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EF8" w:rsidRPr="00847A9F" w:rsidRDefault="00C46EF8" w:rsidP="00C46EF8">
      <w:pPr>
        <w:ind w:left="57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r w:rsidRPr="00847A9F">
        <w:rPr>
          <w:rFonts w:ascii="Times New Roman" w:hAnsi="Times New Roman"/>
          <w:caps/>
          <w:sz w:val="24"/>
          <w:szCs w:val="24"/>
        </w:rPr>
        <w:t>Приложение</w:t>
      </w:r>
      <w:r w:rsidRPr="00847A9F">
        <w:rPr>
          <w:rFonts w:ascii="Times New Roman" w:hAnsi="Times New Roman"/>
          <w:sz w:val="24"/>
          <w:szCs w:val="24"/>
        </w:rPr>
        <w:t xml:space="preserve"> № 1</w:t>
      </w:r>
    </w:p>
    <w:p w:rsidR="00C46EF8" w:rsidRPr="00847A9F" w:rsidRDefault="00C46EF8" w:rsidP="00C46EF8">
      <w:pPr>
        <w:ind w:left="57"/>
        <w:contextualSpacing/>
        <w:jc w:val="right"/>
        <w:rPr>
          <w:rFonts w:ascii="Times New Roman" w:hAnsi="Times New Roman"/>
          <w:sz w:val="24"/>
          <w:szCs w:val="24"/>
        </w:rPr>
      </w:pPr>
      <w:r w:rsidRPr="00847A9F">
        <w:rPr>
          <w:rFonts w:ascii="Times New Roman" w:hAnsi="Times New Roman"/>
          <w:sz w:val="24"/>
          <w:szCs w:val="24"/>
        </w:rPr>
        <w:t xml:space="preserve">к Протоколу № </w:t>
      </w:r>
      <w:r>
        <w:rPr>
          <w:rFonts w:ascii="Times New Roman" w:hAnsi="Times New Roman"/>
          <w:sz w:val="24"/>
          <w:szCs w:val="24"/>
        </w:rPr>
        <w:t>4-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/2019</w:t>
      </w:r>
      <w:r w:rsidRPr="00847A9F"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аседания Наблюдательного совета</w:t>
      </w:r>
    </w:p>
    <w:p w:rsidR="00C46EF8" w:rsidRPr="00847A9F" w:rsidRDefault="00C46EF8" w:rsidP="00C46EF8">
      <w:pPr>
        <w:ind w:right="-10"/>
        <w:jc w:val="right"/>
        <w:rPr>
          <w:rFonts w:ascii="Garamond" w:hAnsi="Garamond" w:cs="Arial"/>
          <w:b/>
          <w:sz w:val="28"/>
          <w:szCs w:val="28"/>
        </w:rPr>
      </w:pPr>
      <w:r w:rsidRPr="00847A9F">
        <w:rPr>
          <w:rFonts w:ascii="Times New Roman" w:hAnsi="Times New Roman"/>
          <w:sz w:val="24"/>
          <w:szCs w:val="24"/>
        </w:rPr>
        <w:t xml:space="preserve">Ассоциации «НП Совет рынка» от </w:t>
      </w:r>
      <w:r>
        <w:rPr>
          <w:rFonts w:ascii="Times New Roman" w:hAnsi="Times New Roman"/>
          <w:sz w:val="24"/>
          <w:szCs w:val="24"/>
        </w:rPr>
        <w:t>25 февраля</w:t>
      </w:r>
      <w:r>
        <w:rPr>
          <w:rFonts w:ascii="Times New Roman" w:hAnsi="Times New Roman"/>
          <w:sz w:val="24"/>
          <w:szCs w:val="24"/>
        </w:rPr>
        <w:t xml:space="preserve"> 2019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bookmarkEnd w:id="0"/>
    <w:p w:rsidR="00832BF8" w:rsidRPr="00027DEC" w:rsidRDefault="0084520F">
      <w:pPr>
        <w:ind w:right="-10"/>
        <w:rPr>
          <w:rFonts w:ascii="Garamond" w:hAnsi="Garamond" w:cs="Arial"/>
          <w:b/>
          <w:sz w:val="28"/>
          <w:szCs w:val="28"/>
        </w:rPr>
      </w:pPr>
      <w:r w:rsidRPr="00027DEC">
        <w:rPr>
          <w:rFonts w:ascii="Garamond" w:hAnsi="Garamond" w:cs="Arial"/>
          <w:b/>
          <w:sz w:val="28"/>
          <w:szCs w:val="28"/>
        </w:rPr>
        <w:t>I.</w:t>
      </w:r>
      <w:r w:rsidR="00710A14" w:rsidRPr="00027DEC">
        <w:rPr>
          <w:rFonts w:ascii="Garamond" w:hAnsi="Garamond" w:cs="Arial"/>
          <w:b/>
          <w:sz w:val="28"/>
          <w:szCs w:val="28"/>
        </w:rPr>
        <w:t>1</w:t>
      </w:r>
      <w:r w:rsidRPr="00027DEC">
        <w:rPr>
          <w:rFonts w:ascii="Garamond" w:hAnsi="Garamond" w:cs="Arial"/>
          <w:b/>
          <w:sz w:val="28"/>
          <w:szCs w:val="28"/>
        </w:rPr>
        <w:t>. Изменения, связанные с проведением отборов проектов модернизации генерирующих объектов тепловых электростанций</w:t>
      </w:r>
    </w:p>
    <w:p w:rsidR="00832BF8" w:rsidRPr="00027DEC" w:rsidRDefault="00845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27DEC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Инициатор: </w:t>
      </w:r>
      <w:r w:rsidRPr="00027DEC">
        <w:rPr>
          <w:rFonts w:ascii="Garamond" w:hAnsi="Garamond"/>
          <w:sz w:val="24"/>
          <w:szCs w:val="24"/>
        </w:rPr>
        <w:t>Ассоциация «НП Совет рынка».</w:t>
      </w:r>
    </w:p>
    <w:p w:rsidR="00832BF8" w:rsidRPr="00027DEC" w:rsidRDefault="00845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27DEC">
        <w:rPr>
          <w:rFonts w:ascii="Garamond" w:hAnsi="Garamond"/>
          <w:b/>
          <w:sz w:val="24"/>
          <w:szCs w:val="24"/>
        </w:rPr>
        <w:t>Обоснование:</w:t>
      </w:r>
      <w:r w:rsidRPr="00027DEC">
        <w:rPr>
          <w:rFonts w:ascii="Garamond" w:hAnsi="Garamond"/>
          <w:sz w:val="24"/>
          <w:szCs w:val="24"/>
        </w:rPr>
        <w:t xml:space="preserve"> </w:t>
      </w:r>
      <w:r w:rsidR="00710A14" w:rsidRPr="00027DEC">
        <w:rPr>
          <w:rFonts w:ascii="Garamond" w:hAnsi="Garamond"/>
          <w:sz w:val="24"/>
          <w:szCs w:val="24"/>
        </w:rPr>
        <w:t>в</w:t>
      </w:r>
      <w:r w:rsidR="00390933" w:rsidRPr="00027DEC">
        <w:rPr>
          <w:rFonts w:ascii="Garamond" w:hAnsi="Garamond"/>
          <w:sz w:val="24"/>
          <w:szCs w:val="24"/>
        </w:rPr>
        <w:t xml:space="preserve"> связи с вступлением в силу </w:t>
      </w:r>
      <w:r w:rsidR="00A63FA6" w:rsidRPr="00027DEC">
        <w:rPr>
          <w:rFonts w:ascii="Garamond" w:hAnsi="Garamond"/>
          <w:sz w:val="24"/>
          <w:szCs w:val="24"/>
        </w:rPr>
        <w:t xml:space="preserve">07.02.2019 </w:t>
      </w:r>
      <w:r w:rsidR="00390933" w:rsidRPr="00027DEC">
        <w:rPr>
          <w:rFonts w:ascii="Garamond" w:hAnsi="Garamond"/>
          <w:sz w:val="24"/>
          <w:szCs w:val="24"/>
        </w:rPr>
        <w:t xml:space="preserve">постановления </w:t>
      </w:r>
      <w:r w:rsidRPr="00027DEC">
        <w:rPr>
          <w:rFonts w:ascii="Garamond" w:hAnsi="Garamond"/>
          <w:sz w:val="24"/>
          <w:szCs w:val="24"/>
        </w:rPr>
        <w:t xml:space="preserve">Правительства </w:t>
      </w:r>
      <w:r w:rsidRPr="00027DEC">
        <w:rPr>
          <w:rFonts w:ascii="Garamond" w:hAnsi="Garamond" w:cs="Garamond"/>
          <w:bCs/>
          <w:sz w:val="24"/>
          <w:szCs w:val="24"/>
        </w:rPr>
        <w:t xml:space="preserve">Российской Федерации </w:t>
      </w:r>
      <w:r w:rsidR="00A63FA6" w:rsidRPr="00027DEC">
        <w:rPr>
          <w:rFonts w:ascii="Garamond" w:hAnsi="Garamond" w:cs="Garamond"/>
          <w:bCs/>
          <w:sz w:val="24"/>
          <w:szCs w:val="24"/>
        </w:rPr>
        <w:t xml:space="preserve">№ 43 от 25.01.2019 </w:t>
      </w:r>
      <w:r w:rsidRPr="00027DEC">
        <w:rPr>
          <w:rFonts w:ascii="Garamond" w:hAnsi="Garamond" w:cs="Garamond"/>
          <w:bCs/>
          <w:sz w:val="24"/>
          <w:szCs w:val="24"/>
        </w:rPr>
        <w:t>«О проведении отборов проектов модернизации генерирующих объектов тепловых электростанций» (далее – Постановление)</w:t>
      </w:r>
      <w:r w:rsidR="00390933" w:rsidRPr="00027DEC">
        <w:rPr>
          <w:rFonts w:ascii="Garamond" w:hAnsi="Garamond" w:cs="Garamond"/>
          <w:bCs/>
          <w:sz w:val="24"/>
          <w:szCs w:val="24"/>
        </w:rPr>
        <w:t xml:space="preserve"> необходимо </w:t>
      </w:r>
      <w:r w:rsidR="00B81535">
        <w:rPr>
          <w:rFonts w:ascii="Garamond" w:hAnsi="Garamond" w:cs="Garamond"/>
          <w:bCs/>
          <w:sz w:val="24"/>
          <w:szCs w:val="24"/>
        </w:rPr>
        <w:t>внести изменения в Регламент</w:t>
      </w:r>
      <w:r w:rsidR="00390933" w:rsidRPr="00027DEC">
        <w:rPr>
          <w:rFonts w:ascii="Garamond" w:hAnsi="Garamond" w:cs="Garamond"/>
          <w:bCs/>
          <w:sz w:val="24"/>
          <w:szCs w:val="24"/>
        </w:rPr>
        <w:t xml:space="preserve"> </w:t>
      </w:r>
      <w:r w:rsidR="00390933" w:rsidRPr="00027DEC">
        <w:rPr>
          <w:rFonts w:ascii="Garamond" w:hAnsi="Garamond"/>
          <w:sz w:val="24"/>
          <w:szCs w:val="24"/>
        </w:rPr>
        <w:t xml:space="preserve">проведения отборов проектов модернизации генерирующего оборудования тепловых электростанций (Приложение № 19.3.1 к Договору о присоединении к торговой системе оптового рынка) в </w:t>
      </w:r>
      <w:r w:rsidRPr="00027DEC">
        <w:rPr>
          <w:rFonts w:ascii="Garamond" w:hAnsi="Garamond"/>
          <w:sz w:val="24"/>
          <w:szCs w:val="24"/>
        </w:rPr>
        <w:t>части:</w:t>
      </w:r>
    </w:p>
    <w:p w:rsidR="00832BF8" w:rsidRPr="00027DEC" w:rsidRDefault="00845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27DEC">
        <w:rPr>
          <w:rFonts w:ascii="Garamond" w:hAnsi="Garamond"/>
          <w:sz w:val="24"/>
          <w:szCs w:val="24"/>
        </w:rPr>
        <w:t xml:space="preserve">- </w:t>
      </w:r>
      <w:r w:rsidR="00390933" w:rsidRPr="00027DEC">
        <w:rPr>
          <w:rFonts w:ascii="Garamond" w:hAnsi="Garamond"/>
          <w:sz w:val="24"/>
          <w:szCs w:val="24"/>
        </w:rPr>
        <w:t xml:space="preserve">включения </w:t>
      </w:r>
      <w:proofErr w:type="spellStart"/>
      <w:r w:rsidR="00152C5C" w:rsidRPr="00027DEC">
        <w:rPr>
          <w:rFonts w:ascii="Garamond" w:hAnsi="Garamond"/>
          <w:sz w:val="24"/>
          <w:szCs w:val="24"/>
        </w:rPr>
        <w:t>котлоагрегатов</w:t>
      </w:r>
      <w:proofErr w:type="spellEnd"/>
      <w:r w:rsidR="00152C5C" w:rsidRPr="00027DEC">
        <w:rPr>
          <w:rFonts w:ascii="Garamond" w:hAnsi="Garamond"/>
          <w:sz w:val="24"/>
          <w:szCs w:val="24"/>
        </w:rPr>
        <w:t xml:space="preserve"> </w:t>
      </w:r>
      <w:r w:rsidR="00390933" w:rsidRPr="00027DEC">
        <w:rPr>
          <w:rFonts w:ascii="Garamond" w:hAnsi="Garamond"/>
          <w:sz w:val="24"/>
          <w:szCs w:val="24"/>
        </w:rPr>
        <w:t>в проекты модернизации</w:t>
      </w:r>
      <w:r w:rsidRPr="00027DEC">
        <w:rPr>
          <w:rFonts w:ascii="Garamond" w:hAnsi="Garamond"/>
          <w:sz w:val="24"/>
          <w:szCs w:val="24"/>
        </w:rPr>
        <w:t>;</w:t>
      </w:r>
    </w:p>
    <w:p w:rsidR="004551B0" w:rsidRPr="00027DEC" w:rsidRDefault="004551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27DEC">
        <w:rPr>
          <w:rFonts w:ascii="Garamond" w:hAnsi="Garamond"/>
          <w:sz w:val="24"/>
          <w:szCs w:val="24"/>
        </w:rPr>
        <w:t xml:space="preserve">- уточнения порядка заполнения заявки, содержащей технические параметры проекта модернизации, и </w:t>
      </w:r>
      <w:proofErr w:type="spellStart"/>
      <w:r w:rsidRPr="00027DEC">
        <w:rPr>
          <w:rFonts w:ascii="Garamond" w:hAnsi="Garamond"/>
          <w:sz w:val="24"/>
          <w:szCs w:val="24"/>
        </w:rPr>
        <w:t>ее</w:t>
      </w:r>
      <w:proofErr w:type="spellEnd"/>
      <w:r w:rsidRPr="00027DEC">
        <w:rPr>
          <w:rFonts w:ascii="Garamond" w:hAnsi="Garamond"/>
          <w:sz w:val="24"/>
          <w:szCs w:val="24"/>
        </w:rPr>
        <w:t xml:space="preserve"> последующей проверки на соответствие требованиям Постановления;</w:t>
      </w:r>
    </w:p>
    <w:p w:rsidR="004551B0" w:rsidRPr="00027DEC" w:rsidRDefault="0084520F" w:rsidP="00152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27DEC">
        <w:rPr>
          <w:rFonts w:ascii="Garamond" w:hAnsi="Garamond"/>
          <w:sz w:val="24"/>
          <w:szCs w:val="24"/>
        </w:rPr>
        <w:t xml:space="preserve">- </w:t>
      </w:r>
      <w:r w:rsidR="00152C5C" w:rsidRPr="00027DEC">
        <w:rPr>
          <w:rFonts w:ascii="Garamond" w:hAnsi="Garamond"/>
          <w:sz w:val="24"/>
          <w:szCs w:val="24"/>
        </w:rPr>
        <w:t xml:space="preserve">определения мощности для </w:t>
      </w:r>
      <w:proofErr w:type="spellStart"/>
      <w:r w:rsidR="00152C5C" w:rsidRPr="00027DEC">
        <w:rPr>
          <w:rFonts w:ascii="Garamond" w:hAnsi="Garamond"/>
          <w:sz w:val="24"/>
          <w:szCs w:val="24"/>
        </w:rPr>
        <w:t>расчета</w:t>
      </w:r>
      <w:proofErr w:type="spellEnd"/>
      <w:r w:rsidR="00152C5C" w:rsidRPr="00027DEC">
        <w:rPr>
          <w:rFonts w:ascii="Garamond" w:hAnsi="Garamond"/>
          <w:sz w:val="24"/>
          <w:szCs w:val="24"/>
        </w:rPr>
        <w:t xml:space="preserve"> капитальных затрат</w:t>
      </w:r>
      <w:r w:rsidR="004551B0" w:rsidRPr="00027DEC">
        <w:rPr>
          <w:rFonts w:ascii="Garamond" w:hAnsi="Garamond"/>
          <w:sz w:val="24"/>
          <w:szCs w:val="24"/>
        </w:rPr>
        <w:t>;</w:t>
      </w:r>
    </w:p>
    <w:p w:rsidR="004551B0" w:rsidRPr="00027DEC" w:rsidRDefault="004551B0" w:rsidP="00152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27DEC">
        <w:rPr>
          <w:rFonts w:ascii="Garamond" w:hAnsi="Garamond"/>
          <w:sz w:val="24"/>
          <w:szCs w:val="24"/>
        </w:rPr>
        <w:t>- уточнения состава публикуемой Системны</w:t>
      </w:r>
      <w:r w:rsidR="00B81535">
        <w:rPr>
          <w:rFonts w:ascii="Garamond" w:hAnsi="Garamond"/>
          <w:sz w:val="24"/>
          <w:szCs w:val="24"/>
        </w:rPr>
        <w:t>м</w:t>
      </w:r>
      <w:r w:rsidRPr="00027DEC">
        <w:rPr>
          <w:rFonts w:ascii="Garamond" w:hAnsi="Garamond"/>
          <w:sz w:val="24"/>
          <w:szCs w:val="24"/>
        </w:rPr>
        <w:t xml:space="preserve"> оператором информации в период проведения отбора;</w:t>
      </w:r>
    </w:p>
    <w:p w:rsidR="00921E39" w:rsidRPr="00027DEC" w:rsidRDefault="00921E39" w:rsidP="00152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27DEC">
        <w:rPr>
          <w:rFonts w:ascii="Garamond" w:hAnsi="Garamond"/>
          <w:sz w:val="24"/>
          <w:szCs w:val="24"/>
        </w:rPr>
        <w:t>- уточнени</w:t>
      </w:r>
      <w:r w:rsidR="004523C5" w:rsidRPr="00027DEC">
        <w:rPr>
          <w:rFonts w:ascii="Garamond" w:hAnsi="Garamond"/>
          <w:sz w:val="24"/>
          <w:szCs w:val="24"/>
        </w:rPr>
        <w:t>я</w:t>
      </w:r>
      <w:r w:rsidR="00B81535">
        <w:rPr>
          <w:rFonts w:ascii="Garamond" w:hAnsi="Garamond"/>
          <w:sz w:val="24"/>
          <w:szCs w:val="24"/>
        </w:rPr>
        <w:t xml:space="preserve"> в п</w:t>
      </w:r>
      <w:r w:rsidRPr="00027DEC">
        <w:rPr>
          <w:rFonts w:ascii="Garamond" w:hAnsi="Garamond"/>
          <w:sz w:val="24"/>
          <w:szCs w:val="24"/>
        </w:rPr>
        <w:t>риложение 10;</w:t>
      </w:r>
    </w:p>
    <w:p w:rsidR="00832BF8" w:rsidRPr="00027DEC" w:rsidRDefault="004551B0" w:rsidP="00152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27DEC">
        <w:rPr>
          <w:rFonts w:ascii="Garamond" w:hAnsi="Garamond"/>
          <w:sz w:val="24"/>
          <w:szCs w:val="24"/>
        </w:rPr>
        <w:t>- уточнения технического характера</w:t>
      </w:r>
      <w:r w:rsidR="0084520F" w:rsidRPr="00027DEC">
        <w:rPr>
          <w:rFonts w:ascii="Garamond" w:hAnsi="Garamond"/>
          <w:sz w:val="24"/>
          <w:szCs w:val="24"/>
        </w:rPr>
        <w:t>.</w:t>
      </w:r>
    </w:p>
    <w:p w:rsidR="00832BF8" w:rsidRPr="00027DEC" w:rsidRDefault="00845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</w:pPr>
      <w:r w:rsidRPr="00027DEC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Дата вступления в силу: </w:t>
      </w:r>
      <w:r w:rsidR="00710A14" w:rsidRPr="00027DEC">
        <w:rPr>
          <w:rFonts w:ascii="Garamond" w:eastAsia="Times New Roman" w:hAnsi="Garamond" w:cs="Garamond"/>
          <w:bCs/>
          <w:sz w:val="24"/>
          <w:szCs w:val="24"/>
          <w:lang w:eastAsia="ru-RU"/>
        </w:rPr>
        <w:t>2</w:t>
      </w:r>
      <w:r w:rsidR="00556CBD">
        <w:rPr>
          <w:rFonts w:ascii="Garamond" w:eastAsia="Times New Roman" w:hAnsi="Garamond" w:cs="Garamond"/>
          <w:bCs/>
          <w:sz w:val="24"/>
          <w:szCs w:val="24"/>
          <w:lang w:eastAsia="ru-RU"/>
        </w:rPr>
        <w:t>5</w:t>
      </w:r>
      <w:r w:rsidR="00710A14" w:rsidRPr="00027DEC">
        <w:rPr>
          <w:rFonts w:ascii="Garamond" w:eastAsia="Times New Roman" w:hAnsi="Garamond" w:cs="Garamond"/>
          <w:bCs/>
          <w:sz w:val="24"/>
          <w:szCs w:val="24"/>
          <w:lang w:eastAsia="ru-RU"/>
        </w:rPr>
        <w:t xml:space="preserve"> февраля 2019 года.</w:t>
      </w:r>
    </w:p>
    <w:p w:rsidR="00832BF8" w:rsidRPr="00027DEC" w:rsidRDefault="00832BF8">
      <w:pPr>
        <w:tabs>
          <w:tab w:val="left" w:pos="709"/>
        </w:tabs>
        <w:spacing w:after="0" w:line="240" w:lineRule="auto"/>
        <w:jc w:val="both"/>
        <w:rPr>
          <w:rFonts w:ascii="Garamond" w:hAnsi="Garamond"/>
          <w:b/>
        </w:rPr>
      </w:pPr>
    </w:p>
    <w:p w:rsidR="00832BF8" w:rsidRPr="00027DEC" w:rsidRDefault="0084520F">
      <w:pPr>
        <w:tabs>
          <w:tab w:val="left" w:pos="709"/>
        </w:tabs>
        <w:spacing w:after="0" w:line="240" w:lineRule="auto"/>
        <w:rPr>
          <w:rFonts w:ascii="Garamond" w:hAnsi="Garamond"/>
          <w:b/>
          <w:sz w:val="26"/>
          <w:szCs w:val="26"/>
        </w:rPr>
      </w:pPr>
      <w:r w:rsidRPr="00027DEC">
        <w:rPr>
          <w:rFonts w:ascii="Garamond" w:hAnsi="Garamond"/>
          <w:b/>
          <w:sz w:val="26"/>
          <w:szCs w:val="26"/>
        </w:rPr>
        <w:t>Предложения по изменениям и дополнениям в РЕГЛАМЕНТ ПРОВЕДЕНИЯ ОТБОРОВ ПРОЕКТОВ МОДЕРНИЗАЦИИ ГЕНЕРИРУЮЩЕГО ОБОРУДОВАНИЯ ТЕПЛОВЫХ ЭЛЕКТРОСТАНЦИЙ (Приложение № 19.3.1 к Договору о присоединении к торговой системе оптового рынка)</w:t>
      </w:r>
    </w:p>
    <w:p w:rsidR="00832BF8" w:rsidRPr="00027DEC" w:rsidRDefault="00832BF8">
      <w:pPr>
        <w:tabs>
          <w:tab w:val="left" w:pos="709"/>
        </w:tabs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</w:p>
    <w:tbl>
      <w:tblPr>
        <w:tblW w:w="511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1"/>
        <w:gridCol w:w="7338"/>
        <w:gridCol w:w="7344"/>
      </w:tblGrid>
      <w:tr w:rsidR="00832BF8" w:rsidRPr="00027DEC" w:rsidTr="001A119A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832BF8" w:rsidRPr="00027DEC" w:rsidRDefault="0084520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027DEC">
              <w:rPr>
                <w:rFonts w:ascii="Garamond" w:eastAsia="Times New Roman" w:hAnsi="Garamond" w:cs="Garamond"/>
                <w:b/>
                <w:bCs/>
                <w:lang w:eastAsia="ru-RU"/>
              </w:rPr>
              <w:t>№</w:t>
            </w:r>
          </w:p>
          <w:p w:rsidR="00832BF8" w:rsidRPr="00027DEC" w:rsidRDefault="0084520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027DEC">
              <w:rPr>
                <w:rFonts w:ascii="Garamond" w:eastAsia="Times New Roman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2332" w:type="pct"/>
            <w:vAlign w:val="center"/>
          </w:tcPr>
          <w:p w:rsidR="00832BF8" w:rsidRPr="00027DEC" w:rsidRDefault="0084520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027DEC">
              <w:rPr>
                <w:rFonts w:ascii="Garamond" w:eastAsia="Times New Roman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:rsidR="00832BF8" w:rsidRPr="00027DEC" w:rsidRDefault="0084520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027DEC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2334" w:type="pct"/>
            <w:vAlign w:val="center"/>
          </w:tcPr>
          <w:p w:rsidR="00832BF8" w:rsidRPr="00027DEC" w:rsidRDefault="0084520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027DEC">
              <w:rPr>
                <w:rFonts w:ascii="Garamond" w:eastAsia="Times New Roman" w:hAnsi="Garamond" w:cs="Garamond"/>
                <w:b/>
                <w:bCs/>
                <w:lang w:eastAsia="ru-RU"/>
              </w:rPr>
              <w:t>Предлагаемая редакция</w:t>
            </w:r>
          </w:p>
          <w:p w:rsidR="00832BF8" w:rsidRPr="00027DEC" w:rsidRDefault="0084520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lang w:eastAsia="ru-RU"/>
              </w:rPr>
            </w:pPr>
            <w:r w:rsidRPr="00027DEC">
              <w:rPr>
                <w:rFonts w:ascii="Garamond" w:eastAsia="Times New Roman" w:hAnsi="Garamond" w:cs="Garamond"/>
                <w:lang w:eastAsia="ru-RU"/>
              </w:rPr>
              <w:t>(изменения выделены цветом)</w:t>
            </w:r>
          </w:p>
        </w:tc>
      </w:tr>
      <w:tr w:rsidR="00EA42E5" w:rsidRPr="00027DEC" w:rsidTr="004551B0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EA42E5" w:rsidRPr="00027DEC" w:rsidRDefault="003F4B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027DEC">
              <w:rPr>
                <w:rFonts w:ascii="Garamond" w:eastAsia="Times New Roman" w:hAnsi="Garamond" w:cs="Garamond"/>
                <w:b/>
                <w:bCs/>
                <w:lang w:eastAsia="ru-RU"/>
              </w:rPr>
              <w:t>3.2</w:t>
            </w:r>
          </w:p>
        </w:tc>
        <w:tc>
          <w:tcPr>
            <w:tcW w:w="2332" w:type="pct"/>
            <w:vAlign w:val="center"/>
          </w:tcPr>
          <w:p w:rsidR="00EA42E5" w:rsidRPr="00027DEC" w:rsidRDefault="00EA42E5" w:rsidP="000B6759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 xml:space="preserve">3.9.4) приведение в соответствие действующим нормативно-техническим документам существующего здания главного корпуса с паровыми котлами и паровыми турбинами </w:t>
            </w:r>
            <w:r w:rsidRPr="00027DEC">
              <w:rPr>
                <w:rFonts w:ascii="Garamond" w:hAnsi="Garamond"/>
                <w:highlight w:val="yellow"/>
              </w:rPr>
              <w:t>на угольном топливе;</w:t>
            </w:r>
          </w:p>
          <w:p w:rsidR="00EA42E5" w:rsidRPr="00027DEC" w:rsidRDefault="00EA42E5" w:rsidP="000B6759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027DEC">
              <w:rPr>
                <w:rFonts w:ascii="Garamond" w:hAnsi="Garamond"/>
              </w:rPr>
              <w:t xml:space="preserve">3.9.5) приведение в соответствие действующим нормативно-техническим документам существующего здания главного корпуса с паровыми </w:t>
            </w:r>
            <w:r w:rsidRPr="00027DEC">
              <w:rPr>
                <w:rFonts w:ascii="Garamond" w:hAnsi="Garamond"/>
                <w:highlight w:val="yellow"/>
              </w:rPr>
              <w:t>котлами и турбинами на газовом топливе;</w:t>
            </w:r>
          </w:p>
        </w:tc>
        <w:tc>
          <w:tcPr>
            <w:tcW w:w="2334" w:type="pct"/>
            <w:vAlign w:val="center"/>
          </w:tcPr>
          <w:p w:rsidR="003C36C4" w:rsidRPr="000B6759" w:rsidRDefault="003C36C4" w:rsidP="000B6759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 xml:space="preserve">3.9.4) приведение в соответствие с действующими нормативно-техническими документами существующего здания главного корпуса с паровыми </w:t>
            </w:r>
            <w:r w:rsidRPr="00027DEC">
              <w:rPr>
                <w:rFonts w:ascii="Garamond" w:hAnsi="Garamond"/>
                <w:highlight w:val="yellow"/>
              </w:rPr>
              <w:t>угольными</w:t>
            </w:r>
            <w:r w:rsidRPr="00027DEC">
              <w:rPr>
                <w:rFonts w:ascii="Garamond" w:hAnsi="Garamond"/>
              </w:rPr>
              <w:t xml:space="preserve"> котлами и паровыми турбинами</w:t>
            </w:r>
            <w:r w:rsidR="000B6759">
              <w:rPr>
                <w:rFonts w:ascii="Garamond" w:hAnsi="Garamond"/>
              </w:rPr>
              <w:t>;</w:t>
            </w:r>
          </w:p>
          <w:p w:rsidR="00EA42E5" w:rsidRPr="00027DEC" w:rsidRDefault="003C36C4" w:rsidP="000B6759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027DEC">
              <w:rPr>
                <w:rFonts w:ascii="Garamond" w:hAnsi="Garamond"/>
              </w:rPr>
              <w:t xml:space="preserve">3.9.5) приведение в соответствие с действующими нормативно-техническими документами существующего здания главного корпуса с паровыми </w:t>
            </w:r>
            <w:r w:rsidRPr="00027DEC">
              <w:rPr>
                <w:rFonts w:ascii="Garamond" w:hAnsi="Garamond"/>
                <w:highlight w:val="yellow"/>
              </w:rPr>
              <w:t>турбинами и газовыми котлами</w:t>
            </w:r>
            <w:r w:rsidR="000B6759">
              <w:rPr>
                <w:rFonts w:ascii="Garamond" w:hAnsi="Garamond"/>
              </w:rPr>
              <w:t>;</w:t>
            </w:r>
          </w:p>
        </w:tc>
      </w:tr>
      <w:tr w:rsidR="00C369AF" w:rsidRPr="00027DEC" w:rsidTr="001A119A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C369AF" w:rsidRPr="00027DEC" w:rsidRDefault="00D934AE" w:rsidP="00F21515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027DEC">
              <w:rPr>
                <w:rFonts w:ascii="Garamond" w:eastAsia="Times New Roman" w:hAnsi="Garamond" w:cs="Garamond"/>
                <w:b/>
                <w:bCs/>
                <w:lang w:eastAsia="ru-RU"/>
              </w:rPr>
              <w:t>3.3.3</w:t>
            </w:r>
          </w:p>
        </w:tc>
        <w:tc>
          <w:tcPr>
            <w:tcW w:w="2332" w:type="pct"/>
            <w:vAlign w:val="center"/>
          </w:tcPr>
          <w:p w:rsidR="00D934AE" w:rsidRPr="00027DEC" w:rsidRDefault="00D934AE" w:rsidP="000B6759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…</w:t>
            </w:r>
          </w:p>
          <w:p w:rsidR="00D84279" w:rsidRPr="00027DEC" w:rsidRDefault="00D84279" w:rsidP="000B6759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lastRenderedPageBreak/>
              <w:t xml:space="preserve">д) мероприятий, указанных в подп. 3.6, 3.10 п. 3.2 настоящего Регламента, относящихся к </w:t>
            </w:r>
            <w:proofErr w:type="spellStart"/>
            <w:r w:rsidRPr="00027DEC">
              <w:rPr>
                <w:rFonts w:ascii="Garamond" w:hAnsi="Garamond"/>
              </w:rPr>
              <w:t>котлоагрегатам</w:t>
            </w:r>
            <w:proofErr w:type="spellEnd"/>
            <w:r w:rsidRPr="00027DEC">
              <w:rPr>
                <w:rFonts w:ascii="Garamond" w:hAnsi="Garamond"/>
              </w:rPr>
              <w:t xml:space="preserve">, в отношении которых не планируется выполнение мероприятий, указанных в подп. 1 пункта 3.2 настоящего Регламента или технологически не связанных с турбинами, в отношении которых </w:t>
            </w:r>
            <w:r w:rsidRPr="00027DEC">
              <w:rPr>
                <w:rFonts w:ascii="Garamond" w:hAnsi="Garamond"/>
                <w:highlight w:val="yellow"/>
              </w:rPr>
              <w:t>планируется выполнение мероприятий, указанных в подп. 2 пункта 3.2 настоящего Регламента</w:t>
            </w:r>
            <w:r w:rsidRPr="00027DEC">
              <w:rPr>
                <w:rFonts w:ascii="Garamond" w:hAnsi="Garamond"/>
              </w:rPr>
              <w:t>;</w:t>
            </w:r>
          </w:p>
          <w:p w:rsidR="00C369AF" w:rsidRPr="000B6759" w:rsidRDefault="00D934AE" w:rsidP="000B6759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027DEC">
              <w:rPr>
                <w:rFonts w:ascii="Garamond" w:hAnsi="Garamond"/>
                <w:lang w:val="en-US"/>
              </w:rPr>
              <w:t>…</w:t>
            </w:r>
          </w:p>
        </w:tc>
        <w:tc>
          <w:tcPr>
            <w:tcW w:w="2334" w:type="pct"/>
            <w:vAlign w:val="center"/>
          </w:tcPr>
          <w:p w:rsidR="00D934AE" w:rsidRPr="00027DEC" w:rsidRDefault="00D934AE" w:rsidP="000B6759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lastRenderedPageBreak/>
              <w:t>…</w:t>
            </w:r>
          </w:p>
          <w:p w:rsidR="005513B8" w:rsidRPr="00027DEC" w:rsidRDefault="00D84279" w:rsidP="000B6759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lastRenderedPageBreak/>
              <w:t xml:space="preserve">д) мероприятий, указанных в подп. 3.6, 3.10 п. 3.2 настоящего Регламента, относящихся к </w:t>
            </w:r>
            <w:proofErr w:type="spellStart"/>
            <w:r w:rsidRPr="00027DEC">
              <w:rPr>
                <w:rFonts w:ascii="Garamond" w:hAnsi="Garamond"/>
              </w:rPr>
              <w:t>котлоагрегатам</w:t>
            </w:r>
            <w:proofErr w:type="spellEnd"/>
            <w:r w:rsidRPr="00027DEC">
              <w:rPr>
                <w:rFonts w:ascii="Garamond" w:hAnsi="Garamond"/>
              </w:rPr>
              <w:t xml:space="preserve">, в отношении которых не планируется выполнение мероприятий, указанных в подп. 1 пункта 3.2 настоящего Регламента или технологически не связанных с турбинами, </w:t>
            </w:r>
            <w:r w:rsidR="006F58D6" w:rsidRPr="00027DEC">
              <w:rPr>
                <w:rFonts w:ascii="Garamond" w:hAnsi="Garamond"/>
                <w:highlight w:val="yellow"/>
              </w:rPr>
              <w:t>функционирующ</w:t>
            </w:r>
            <w:r w:rsidR="009002DB" w:rsidRPr="00027DEC">
              <w:rPr>
                <w:rFonts w:ascii="Garamond" w:hAnsi="Garamond"/>
                <w:highlight w:val="yellow"/>
              </w:rPr>
              <w:t>ими</w:t>
            </w:r>
            <w:r w:rsidR="006F58D6" w:rsidRPr="00027DEC">
              <w:rPr>
                <w:rFonts w:ascii="Garamond" w:hAnsi="Garamond"/>
                <w:highlight w:val="yellow"/>
              </w:rPr>
              <w:t xml:space="preserve"> после реализации мероприятий по модернизации и </w:t>
            </w:r>
            <w:r w:rsidRPr="00027DEC">
              <w:rPr>
                <w:rFonts w:ascii="Garamond" w:hAnsi="Garamond"/>
              </w:rPr>
              <w:t>в отношении которых</w:t>
            </w:r>
            <w:r w:rsidRPr="00027DEC">
              <w:rPr>
                <w:rFonts w:ascii="Garamond" w:hAnsi="Garamond"/>
                <w:highlight w:val="yellow"/>
              </w:rPr>
              <w:t xml:space="preserve"> </w:t>
            </w:r>
            <w:r w:rsidR="00D934AE" w:rsidRPr="00027DEC">
              <w:rPr>
                <w:rFonts w:ascii="Garamond" w:hAnsi="Garamond"/>
                <w:highlight w:val="yellow"/>
              </w:rPr>
              <w:t>зарегистрирована условная ГТП</w:t>
            </w:r>
            <w:r w:rsidRPr="00027DEC">
              <w:rPr>
                <w:rFonts w:ascii="Garamond" w:hAnsi="Garamond"/>
                <w:highlight w:val="yellow"/>
              </w:rPr>
              <w:t>;</w:t>
            </w:r>
          </w:p>
          <w:p w:rsidR="00C369AF" w:rsidRPr="000B6759" w:rsidRDefault="00D934AE" w:rsidP="000B6759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027DEC">
              <w:rPr>
                <w:rFonts w:ascii="Garamond" w:hAnsi="Garamond"/>
                <w:lang w:val="en-US"/>
              </w:rPr>
              <w:t>…</w:t>
            </w:r>
          </w:p>
        </w:tc>
      </w:tr>
      <w:tr w:rsidR="004334EC" w:rsidRPr="00027DEC" w:rsidTr="004551B0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4334EC" w:rsidRPr="00027DEC" w:rsidRDefault="004334EC" w:rsidP="00F21515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027DEC"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5.2.2.2</w:t>
            </w:r>
          </w:p>
        </w:tc>
        <w:tc>
          <w:tcPr>
            <w:tcW w:w="2332" w:type="pct"/>
            <w:vAlign w:val="center"/>
          </w:tcPr>
          <w:p w:rsidR="004334EC" w:rsidRPr="00027DEC" w:rsidRDefault="004334EC" w:rsidP="001A119A">
            <w:pPr>
              <w:suppressAutoHyphens/>
              <w:autoSpaceDE w:val="0"/>
              <w:autoSpaceDN w:val="0"/>
              <w:spacing w:before="120" w:after="120" w:line="240" w:lineRule="auto"/>
              <w:jc w:val="both"/>
              <w:rPr>
                <w:rFonts w:ascii="Garamond" w:eastAsia="Times New Roman" w:hAnsi="Garamond"/>
                <w:lang w:eastAsia="ru-RU"/>
              </w:rPr>
            </w:pPr>
            <w:r w:rsidRPr="00027DEC">
              <w:rPr>
                <w:rFonts w:ascii="Garamond" w:eastAsia="Times New Roman" w:hAnsi="Garamond"/>
                <w:lang w:eastAsia="ru-RU"/>
              </w:rPr>
              <w:t>В отношении каждого генерирующего объекта (условной ГТП) указываются следующие параметры:</w:t>
            </w:r>
          </w:p>
          <w:p w:rsidR="004334EC" w:rsidRPr="00027DEC" w:rsidRDefault="004334EC" w:rsidP="004334EC">
            <w:pPr>
              <w:suppressAutoHyphens/>
              <w:spacing w:before="120" w:after="120" w:line="240" w:lineRule="auto"/>
              <w:ind w:left="1418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027DEC">
              <w:rPr>
                <w:rFonts w:ascii="Garamond" w:eastAsia="Batang" w:hAnsi="Garamond" w:cs="Garamond"/>
                <w:lang w:eastAsia="ar-SA"/>
              </w:rPr>
              <w:t>а) идентификационный код и наименование электростанции:</w:t>
            </w:r>
          </w:p>
          <w:p w:rsidR="004334EC" w:rsidRPr="00027DEC" w:rsidRDefault="004334EC" w:rsidP="004334EC">
            <w:pPr>
              <w:tabs>
                <w:tab w:val="left" w:pos="1026"/>
              </w:tabs>
              <w:suppressAutoHyphens/>
              <w:spacing w:before="120" w:after="120" w:line="240" w:lineRule="auto"/>
              <w:ind w:left="1843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027DEC">
              <w:rPr>
                <w:rFonts w:ascii="Garamond" w:eastAsia="Batang" w:hAnsi="Garamond" w:cs="Garamond"/>
                <w:lang w:eastAsia="ar-SA"/>
              </w:rPr>
              <w:t>указывается идентификационный код и наименование электростанции, в соответствии с регистрационной информацией, содержащейся в регистрационном деле субъекта оптового рынка;</w:t>
            </w:r>
          </w:p>
          <w:p w:rsidR="004334EC" w:rsidRPr="00027DEC" w:rsidRDefault="004334EC" w:rsidP="004334EC">
            <w:pPr>
              <w:suppressAutoHyphens/>
              <w:spacing w:before="120" w:after="120" w:line="240" w:lineRule="auto"/>
              <w:ind w:left="1418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027DEC">
              <w:rPr>
                <w:rFonts w:ascii="Garamond" w:eastAsia="Batang" w:hAnsi="Garamond" w:cs="Garamond"/>
                <w:lang w:eastAsia="ar-SA"/>
              </w:rPr>
              <w:t>б) местоположение электростанции:</w:t>
            </w:r>
          </w:p>
          <w:p w:rsidR="004334EC" w:rsidRPr="00027DEC" w:rsidRDefault="004334EC" w:rsidP="004334EC">
            <w:pPr>
              <w:tabs>
                <w:tab w:val="left" w:pos="1026"/>
              </w:tabs>
              <w:suppressAutoHyphens/>
              <w:spacing w:before="120" w:after="120" w:line="240" w:lineRule="auto"/>
              <w:ind w:left="1843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027DEC">
              <w:rPr>
                <w:rFonts w:ascii="Garamond" w:eastAsia="Batang" w:hAnsi="Garamond" w:cs="Garamond"/>
                <w:lang w:eastAsia="ar-SA"/>
              </w:rPr>
              <w:t>указывается ценовая зона и субъект Российской Федерации, в соответствии с регистрационной информацией, содержащейся в регистрационном деле субъекта оптового рынка;</w:t>
            </w:r>
          </w:p>
          <w:p w:rsidR="004334EC" w:rsidRPr="00027DEC" w:rsidRDefault="004334EC" w:rsidP="004334EC">
            <w:pPr>
              <w:suppressAutoHyphens/>
              <w:spacing w:before="120" w:after="120" w:line="240" w:lineRule="auto"/>
              <w:ind w:left="1418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027DEC">
              <w:rPr>
                <w:rFonts w:ascii="Garamond" w:eastAsia="Batang" w:hAnsi="Garamond" w:cs="Garamond"/>
                <w:lang w:eastAsia="ar-SA"/>
              </w:rPr>
              <w:t>в) код и наименование условной ГТП:</w:t>
            </w:r>
          </w:p>
          <w:p w:rsidR="004334EC" w:rsidRPr="00027DEC" w:rsidRDefault="004334EC" w:rsidP="004334EC">
            <w:pPr>
              <w:tabs>
                <w:tab w:val="left" w:pos="1026"/>
              </w:tabs>
              <w:suppressAutoHyphens/>
              <w:spacing w:before="120" w:after="120" w:line="240" w:lineRule="auto"/>
              <w:ind w:left="1843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027DEC">
              <w:rPr>
                <w:rFonts w:ascii="Garamond" w:eastAsia="Batang" w:hAnsi="Garamond" w:cs="Garamond"/>
                <w:lang w:eastAsia="ar-SA"/>
              </w:rPr>
              <w:t xml:space="preserve">указывается код условной ГТП и </w:t>
            </w:r>
            <w:proofErr w:type="spellStart"/>
            <w:r w:rsidRPr="00027DEC">
              <w:rPr>
                <w:rFonts w:ascii="Garamond" w:eastAsia="Batang" w:hAnsi="Garamond" w:cs="Garamond"/>
                <w:lang w:eastAsia="ar-SA"/>
              </w:rPr>
              <w:t>ее</w:t>
            </w:r>
            <w:proofErr w:type="spellEnd"/>
            <w:r w:rsidRPr="00027DEC">
              <w:rPr>
                <w:rFonts w:ascii="Garamond" w:eastAsia="Batang" w:hAnsi="Garamond" w:cs="Garamond"/>
                <w:lang w:eastAsia="ar-SA"/>
              </w:rPr>
              <w:t xml:space="preserve"> наименование, зарегистрированные в Реестре субъектов оптового рынка, присвоенные в </w:t>
            </w:r>
            <w:proofErr w:type="spellStart"/>
            <w:r w:rsidRPr="00027DEC">
              <w:rPr>
                <w:rFonts w:ascii="Garamond" w:eastAsia="Batang" w:hAnsi="Garamond" w:cs="Garamond"/>
                <w:lang w:eastAsia="ar-SA"/>
              </w:rPr>
              <w:t>сответствии</w:t>
            </w:r>
            <w:proofErr w:type="spellEnd"/>
            <w:r w:rsidRPr="00027DEC">
              <w:rPr>
                <w:rFonts w:ascii="Garamond" w:eastAsia="Batang" w:hAnsi="Garamond" w:cs="Garamond"/>
                <w:lang w:eastAsia="ar-SA"/>
              </w:rPr>
              <w:t xml:space="preserve"> с </w:t>
            </w:r>
            <w:r w:rsidRPr="00027DEC">
              <w:rPr>
                <w:rFonts w:ascii="Garamond" w:eastAsia="Batang" w:hAnsi="Garamond" w:cs="Garamond"/>
                <w:i/>
                <w:lang w:eastAsia="ar-SA"/>
              </w:rPr>
              <w:t>Положением о порядке получения статуса субъекта оптового рынка и ведения реестра субъектов оптового рынка</w:t>
            </w:r>
            <w:r w:rsidRPr="00027DEC">
              <w:rPr>
                <w:rFonts w:ascii="Garamond" w:eastAsia="Batang" w:hAnsi="Garamond" w:cs="Garamond"/>
                <w:lang w:eastAsia="ar-SA"/>
              </w:rPr>
              <w:t xml:space="preserve"> (Приложение № 1.1 к </w:t>
            </w:r>
            <w:r w:rsidRPr="00027DEC">
              <w:rPr>
                <w:rFonts w:ascii="Garamond" w:eastAsia="Batang" w:hAnsi="Garamond" w:cs="Garamond"/>
                <w:i/>
                <w:lang w:eastAsia="ar-SA"/>
              </w:rPr>
              <w:t>Договору о присоединении к торговой системе оптового рынка</w:t>
            </w:r>
            <w:r w:rsidRPr="00027DEC">
              <w:rPr>
                <w:rFonts w:ascii="Garamond" w:eastAsia="Batang" w:hAnsi="Garamond" w:cs="Garamond"/>
                <w:lang w:eastAsia="ar-SA"/>
              </w:rPr>
              <w:t>);</w:t>
            </w:r>
          </w:p>
          <w:p w:rsidR="004334EC" w:rsidRPr="00027DEC" w:rsidRDefault="004334EC" w:rsidP="004334EC">
            <w:pPr>
              <w:suppressAutoHyphens/>
              <w:spacing w:before="120" w:after="120" w:line="240" w:lineRule="auto"/>
              <w:ind w:left="1418"/>
              <w:jc w:val="both"/>
              <w:rPr>
                <w:rFonts w:ascii="Garamond" w:eastAsia="MS Mincho" w:hAnsi="Garamond" w:cs="Garamond"/>
                <w:highlight w:val="yellow"/>
                <w:lang w:eastAsia="ar-SA"/>
              </w:rPr>
            </w:pPr>
            <w:r w:rsidRPr="00F57D9B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г) </w:t>
            </w:r>
            <w:r w:rsidRPr="00027DEC">
              <w:rPr>
                <w:rFonts w:ascii="Garamond" w:eastAsia="MS Mincho" w:hAnsi="Garamond" w:cs="Garamond"/>
                <w:highlight w:val="yellow"/>
                <w:lang w:eastAsia="ar-SA"/>
              </w:rPr>
              <w:t>тип генерирующего объекта:</w:t>
            </w:r>
          </w:p>
          <w:p w:rsidR="004334EC" w:rsidRPr="00027DEC" w:rsidRDefault="004334EC" w:rsidP="004334EC">
            <w:pPr>
              <w:tabs>
                <w:tab w:val="left" w:pos="1026"/>
              </w:tabs>
              <w:suppressAutoHyphens/>
              <w:spacing w:before="120" w:after="120" w:line="240" w:lineRule="auto"/>
              <w:ind w:left="1843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027DEC">
              <w:rPr>
                <w:rFonts w:ascii="Garamond" w:eastAsia="Batang" w:hAnsi="Garamond" w:cs="Garamond"/>
                <w:highlight w:val="yellow"/>
                <w:lang w:eastAsia="ar-SA"/>
              </w:rPr>
              <w:t>указывается тип генерирующего объекта (ТЭЦ или КЭС);</w:t>
            </w:r>
          </w:p>
          <w:p w:rsidR="004334EC" w:rsidRPr="00027DEC" w:rsidRDefault="004334EC" w:rsidP="004334EC">
            <w:pPr>
              <w:suppressAutoHyphens/>
              <w:spacing w:before="120" w:after="120" w:line="240" w:lineRule="auto"/>
              <w:ind w:left="1418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027DEC">
              <w:rPr>
                <w:rFonts w:ascii="Garamond" w:eastAsia="Batang" w:hAnsi="Garamond" w:cs="Garamond"/>
                <w:highlight w:val="yellow"/>
                <w:lang w:eastAsia="ar-SA"/>
              </w:rPr>
              <w:t>д)</w:t>
            </w:r>
            <w:r w:rsidRPr="00027DEC">
              <w:rPr>
                <w:rFonts w:ascii="Garamond" w:eastAsia="Batang" w:hAnsi="Garamond" w:cs="Garamond"/>
                <w:lang w:eastAsia="ar-SA"/>
              </w:rPr>
              <w:t xml:space="preserve"> основной вид топлива:</w:t>
            </w:r>
          </w:p>
          <w:p w:rsidR="004334EC" w:rsidRPr="00D056CE" w:rsidRDefault="004334EC" w:rsidP="00D056CE">
            <w:pPr>
              <w:tabs>
                <w:tab w:val="left" w:pos="1026"/>
              </w:tabs>
              <w:suppressAutoHyphens/>
              <w:spacing w:before="120" w:after="120" w:line="240" w:lineRule="auto"/>
              <w:ind w:left="1843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027DEC">
              <w:rPr>
                <w:rFonts w:ascii="Garamond" w:eastAsia="Batang" w:hAnsi="Garamond" w:cs="Garamond"/>
                <w:lang w:eastAsia="ar-SA"/>
              </w:rPr>
              <w:t xml:space="preserve">указывается вид топлива, используемый в качестве основного на данном генерирующем объекте (газ или уголь), указанный в Перечне паспортных технологических </w:t>
            </w:r>
            <w:r w:rsidRPr="00027DEC">
              <w:rPr>
                <w:rFonts w:ascii="Garamond" w:eastAsia="Batang" w:hAnsi="Garamond" w:cs="Garamond"/>
                <w:lang w:eastAsia="ar-SA"/>
              </w:rPr>
              <w:lastRenderedPageBreak/>
              <w:t xml:space="preserve">характеристик генерирующего оборудования, планируемого ко вводу в эксплуатацию, поданном субъектом оптового рынка по форме 13Д </w:t>
            </w:r>
            <w:r w:rsidRPr="00027DEC">
              <w:rPr>
                <w:rFonts w:ascii="Garamond" w:eastAsia="Batang" w:hAnsi="Garamond" w:cs="Garamond"/>
                <w:i/>
                <w:lang w:eastAsia="ar-SA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027DEC">
              <w:rPr>
                <w:rFonts w:ascii="Garamond" w:eastAsia="Batang" w:hAnsi="Garamond" w:cs="Garamond"/>
                <w:lang w:eastAsia="ar-SA"/>
              </w:rPr>
              <w:t xml:space="preserve"> (Приложение № 1.1 к </w:t>
            </w:r>
            <w:r w:rsidRPr="00027DEC">
              <w:rPr>
                <w:rFonts w:ascii="Garamond" w:eastAsia="Batang" w:hAnsi="Garamond" w:cs="Garamond"/>
                <w:i/>
                <w:lang w:eastAsia="ar-SA"/>
              </w:rPr>
              <w:t>Договору о присоединении к торговой системе оптового рынка</w:t>
            </w:r>
            <w:r w:rsidRPr="00027DEC">
              <w:rPr>
                <w:rFonts w:ascii="Garamond" w:eastAsia="Batang" w:hAnsi="Garamond" w:cs="Garamond"/>
                <w:lang w:eastAsia="ar-SA"/>
              </w:rPr>
              <w:t>).</w:t>
            </w:r>
          </w:p>
        </w:tc>
        <w:tc>
          <w:tcPr>
            <w:tcW w:w="2334" w:type="pct"/>
            <w:vAlign w:val="center"/>
          </w:tcPr>
          <w:p w:rsidR="004334EC" w:rsidRPr="00027DEC" w:rsidRDefault="004334EC" w:rsidP="004334EC">
            <w:pPr>
              <w:suppressAutoHyphens/>
              <w:autoSpaceDE w:val="0"/>
              <w:autoSpaceDN w:val="0"/>
              <w:spacing w:before="120" w:after="120" w:line="240" w:lineRule="auto"/>
              <w:jc w:val="both"/>
              <w:rPr>
                <w:rFonts w:ascii="Garamond" w:eastAsia="Times New Roman" w:hAnsi="Garamond"/>
                <w:lang w:eastAsia="ru-RU"/>
              </w:rPr>
            </w:pPr>
            <w:r w:rsidRPr="00027DEC">
              <w:rPr>
                <w:rFonts w:ascii="Garamond" w:eastAsia="Times New Roman" w:hAnsi="Garamond"/>
                <w:lang w:eastAsia="ru-RU"/>
              </w:rPr>
              <w:lastRenderedPageBreak/>
              <w:t>В отношении каждого генерирующего объекта (условной ГТП) указываются следующие параметры:</w:t>
            </w:r>
          </w:p>
          <w:p w:rsidR="004334EC" w:rsidRPr="00027DEC" w:rsidRDefault="004334EC" w:rsidP="004334EC">
            <w:pPr>
              <w:suppressAutoHyphens/>
              <w:spacing w:before="120" w:after="120" w:line="240" w:lineRule="auto"/>
              <w:ind w:left="1418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027DEC">
              <w:rPr>
                <w:rFonts w:ascii="Garamond" w:eastAsia="Batang" w:hAnsi="Garamond" w:cs="Garamond"/>
                <w:lang w:eastAsia="ar-SA"/>
              </w:rPr>
              <w:t>а) идентификационный код и наименование электростанции:</w:t>
            </w:r>
          </w:p>
          <w:p w:rsidR="004334EC" w:rsidRPr="00027DEC" w:rsidRDefault="004334EC" w:rsidP="004334EC">
            <w:pPr>
              <w:tabs>
                <w:tab w:val="left" w:pos="1026"/>
              </w:tabs>
              <w:suppressAutoHyphens/>
              <w:spacing w:before="120" w:after="120" w:line="240" w:lineRule="auto"/>
              <w:ind w:left="1843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027DEC">
              <w:rPr>
                <w:rFonts w:ascii="Garamond" w:eastAsia="Batang" w:hAnsi="Garamond" w:cs="Garamond"/>
                <w:lang w:eastAsia="ar-SA"/>
              </w:rPr>
              <w:t>указывается идентификационный код и наименование электростанции, в соответствии с регистрационной информацией, содержащейся в регистрационном деле субъекта оптового рынка;</w:t>
            </w:r>
          </w:p>
          <w:p w:rsidR="004334EC" w:rsidRPr="00027DEC" w:rsidRDefault="004334EC" w:rsidP="004334EC">
            <w:pPr>
              <w:suppressAutoHyphens/>
              <w:spacing w:before="120" w:after="120" w:line="240" w:lineRule="auto"/>
              <w:ind w:left="1418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027DEC">
              <w:rPr>
                <w:rFonts w:ascii="Garamond" w:eastAsia="Batang" w:hAnsi="Garamond" w:cs="Garamond"/>
                <w:lang w:eastAsia="ar-SA"/>
              </w:rPr>
              <w:t>б) местоположение электростанции:</w:t>
            </w:r>
          </w:p>
          <w:p w:rsidR="004334EC" w:rsidRPr="00027DEC" w:rsidRDefault="004334EC" w:rsidP="004334EC">
            <w:pPr>
              <w:tabs>
                <w:tab w:val="left" w:pos="1026"/>
              </w:tabs>
              <w:suppressAutoHyphens/>
              <w:spacing w:before="120" w:after="120" w:line="240" w:lineRule="auto"/>
              <w:ind w:left="1843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027DEC">
              <w:rPr>
                <w:rFonts w:ascii="Garamond" w:eastAsia="Batang" w:hAnsi="Garamond" w:cs="Garamond"/>
                <w:lang w:eastAsia="ar-SA"/>
              </w:rPr>
              <w:t>указывается ценовая зона и субъект Российской Федерации, в соответствии с регистрационной информацией, содержащейся в регистрационном деле субъекта оптового рынка;</w:t>
            </w:r>
          </w:p>
          <w:p w:rsidR="004334EC" w:rsidRPr="00027DEC" w:rsidRDefault="004334EC" w:rsidP="004334EC">
            <w:pPr>
              <w:suppressAutoHyphens/>
              <w:spacing w:before="120" w:after="120" w:line="240" w:lineRule="auto"/>
              <w:ind w:left="1418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027DEC">
              <w:rPr>
                <w:rFonts w:ascii="Garamond" w:eastAsia="Batang" w:hAnsi="Garamond" w:cs="Garamond"/>
                <w:lang w:eastAsia="ar-SA"/>
              </w:rPr>
              <w:t>в) код и наименование условной ГТП:</w:t>
            </w:r>
          </w:p>
          <w:p w:rsidR="004334EC" w:rsidRPr="00027DEC" w:rsidRDefault="004334EC" w:rsidP="004334EC">
            <w:pPr>
              <w:tabs>
                <w:tab w:val="left" w:pos="1026"/>
              </w:tabs>
              <w:suppressAutoHyphens/>
              <w:spacing w:before="120" w:after="120" w:line="240" w:lineRule="auto"/>
              <w:ind w:left="1843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027DEC">
              <w:rPr>
                <w:rFonts w:ascii="Garamond" w:eastAsia="Batang" w:hAnsi="Garamond" w:cs="Garamond"/>
                <w:lang w:eastAsia="ar-SA"/>
              </w:rPr>
              <w:t xml:space="preserve">указывается код условной ГТП и </w:t>
            </w:r>
            <w:proofErr w:type="spellStart"/>
            <w:r w:rsidRPr="00027DEC">
              <w:rPr>
                <w:rFonts w:ascii="Garamond" w:eastAsia="Batang" w:hAnsi="Garamond" w:cs="Garamond"/>
                <w:lang w:eastAsia="ar-SA"/>
              </w:rPr>
              <w:t>ее</w:t>
            </w:r>
            <w:proofErr w:type="spellEnd"/>
            <w:r w:rsidRPr="00027DEC">
              <w:rPr>
                <w:rFonts w:ascii="Garamond" w:eastAsia="Batang" w:hAnsi="Garamond" w:cs="Garamond"/>
                <w:lang w:eastAsia="ar-SA"/>
              </w:rPr>
              <w:t xml:space="preserve"> наименование, зарегистрированные в Реестре субъектов оптового рынка, присвоенные в соответствии с </w:t>
            </w:r>
            <w:r w:rsidRPr="00027DEC">
              <w:rPr>
                <w:rFonts w:ascii="Garamond" w:eastAsia="Batang" w:hAnsi="Garamond" w:cs="Garamond"/>
                <w:i/>
                <w:lang w:eastAsia="ar-SA"/>
              </w:rPr>
              <w:t>Положением о порядке получения статуса субъекта оптового рынка и ведения реестра субъектов оптового рынка</w:t>
            </w:r>
            <w:r w:rsidRPr="00027DEC">
              <w:rPr>
                <w:rFonts w:ascii="Garamond" w:eastAsia="Batang" w:hAnsi="Garamond" w:cs="Garamond"/>
                <w:lang w:eastAsia="ar-SA"/>
              </w:rPr>
              <w:t xml:space="preserve"> (Приложение № 1.1 к </w:t>
            </w:r>
            <w:r w:rsidRPr="00027DEC">
              <w:rPr>
                <w:rFonts w:ascii="Garamond" w:eastAsia="Batang" w:hAnsi="Garamond" w:cs="Garamond"/>
                <w:i/>
                <w:lang w:eastAsia="ar-SA"/>
              </w:rPr>
              <w:t>Договору о присоединении к торговой системе оптового рынка</w:t>
            </w:r>
            <w:r w:rsidRPr="00027DEC">
              <w:rPr>
                <w:rFonts w:ascii="Garamond" w:eastAsia="Batang" w:hAnsi="Garamond" w:cs="Garamond"/>
                <w:lang w:eastAsia="ar-SA"/>
              </w:rPr>
              <w:t>);</w:t>
            </w:r>
          </w:p>
          <w:p w:rsidR="004334EC" w:rsidRPr="00027DEC" w:rsidRDefault="004334EC" w:rsidP="004334EC">
            <w:pPr>
              <w:suppressAutoHyphens/>
              <w:spacing w:before="120" w:after="120" w:line="240" w:lineRule="auto"/>
              <w:ind w:left="1418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F57D9B">
              <w:rPr>
                <w:rFonts w:ascii="Garamond" w:eastAsia="Batang" w:hAnsi="Garamond" w:cs="Garamond"/>
                <w:highlight w:val="yellow"/>
                <w:lang w:eastAsia="ar-SA"/>
              </w:rPr>
              <w:t>г)</w:t>
            </w:r>
            <w:r w:rsidRPr="00027DEC">
              <w:rPr>
                <w:rFonts w:ascii="Garamond" w:eastAsia="Batang" w:hAnsi="Garamond" w:cs="Garamond"/>
                <w:lang w:eastAsia="ar-SA"/>
              </w:rPr>
              <w:t xml:space="preserve"> основной вид топлива:</w:t>
            </w:r>
          </w:p>
          <w:p w:rsidR="004334EC" w:rsidRPr="00027DEC" w:rsidRDefault="004334EC" w:rsidP="001A119A">
            <w:pPr>
              <w:tabs>
                <w:tab w:val="left" w:pos="1026"/>
              </w:tabs>
              <w:suppressAutoHyphens/>
              <w:spacing w:before="120" w:after="120" w:line="240" w:lineRule="auto"/>
              <w:ind w:left="1843"/>
              <w:jc w:val="both"/>
              <w:rPr>
                <w:rFonts w:ascii="Garamond" w:hAnsi="Garamond"/>
              </w:rPr>
            </w:pPr>
            <w:r w:rsidRPr="00027DEC">
              <w:rPr>
                <w:rFonts w:ascii="Garamond" w:eastAsia="Batang" w:hAnsi="Garamond" w:cs="Garamond"/>
                <w:lang w:eastAsia="ar-SA"/>
              </w:rPr>
              <w:t xml:space="preserve">указывается вид топлива, используемый в качестве основного на данном генерирующем объекте (газ или уголь), указанный в Перечне паспортных технологических характеристик генерирующего оборудования, планируемого ко вводу в эксплуатацию, поданном субъектом оптового рынка по форме 13Д Положения о </w:t>
            </w:r>
            <w:r w:rsidRPr="00027DEC">
              <w:rPr>
                <w:rFonts w:ascii="Garamond" w:eastAsia="Batang" w:hAnsi="Garamond" w:cs="Garamond"/>
                <w:lang w:eastAsia="ar-SA"/>
              </w:rPr>
              <w:lastRenderedPageBreak/>
              <w:t>порядке получения статуса субъекта оптового рынка и ведения реестра субъектов оптового рынка (Приложение № 1.1 к Договору о присоединении к торговой системе оптового рынка).</w:t>
            </w:r>
          </w:p>
        </w:tc>
      </w:tr>
      <w:tr w:rsidR="00145D98" w:rsidRPr="00027DEC" w:rsidTr="001A119A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145D98" w:rsidRPr="00027DEC" w:rsidRDefault="00145D98" w:rsidP="004339EA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027DEC"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5.2.3</w:t>
            </w:r>
          </w:p>
        </w:tc>
        <w:tc>
          <w:tcPr>
            <w:tcW w:w="2332" w:type="pct"/>
            <w:vAlign w:val="center"/>
          </w:tcPr>
          <w:p w:rsidR="00145D98" w:rsidRPr="00027DEC" w:rsidRDefault="00145D98" w:rsidP="004339EA">
            <w:pPr>
              <w:spacing w:after="120"/>
              <w:jc w:val="both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 xml:space="preserve">Не позднее 1 рабочего дня после получения от КО предварительного Реестра участников </w:t>
            </w:r>
            <w:proofErr w:type="spellStart"/>
            <w:r w:rsidRPr="00027DEC">
              <w:rPr>
                <w:rFonts w:ascii="Garamond" w:hAnsi="Garamond"/>
              </w:rPr>
              <w:t>КОММод</w:t>
            </w:r>
            <w:proofErr w:type="spellEnd"/>
            <w:r w:rsidRPr="00027DEC">
              <w:rPr>
                <w:rFonts w:ascii="Garamond" w:hAnsi="Garamond"/>
              </w:rPr>
              <w:t xml:space="preserve"> в соответствии с п. 5.1.1 настоящего Регламента СО публикует на сайте КОМ СО в персональных разделах участников оптового рынка, </w:t>
            </w:r>
            <w:proofErr w:type="spellStart"/>
            <w:r w:rsidRPr="00027DEC">
              <w:rPr>
                <w:rFonts w:ascii="Garamond" w:hAnsi="Garamond"/>
              </w:rPr>
              <w:t>включенных</w:t>
            </w:r>
            <w:proofErr w:type="spellEnd"/>
            <w:r w:rsidRPr="00027DEC">
              <w:rPr>
                <w:rFonts w:ascii="Garamond" w:hAnsi="Garamond"/>
              </w:rPr>
              <w:t xml:space="preserve"> КО в указанный реестр:</w:t>
            </w:r>
          </w:p>
          <w:p w:rsidR="00145D98" w:rsidRPr="00027DEC" w:rsidRDefault="00145D98" w:rsidP="004339EA">
            <w:pPr>
              <w:tabs>
                <w:tab w:val="num" w:pos="567"/>
              </w:tabs>
              <w:spacing w:after="120"/>
              <w:ind w:firstLine="709"/>
              <w:jc w:val="both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 xml:space="preserve">- в отношении каждой ЕГО, входящей в состав генерирующего оборудования </w:t>
            </w:r>
            <w:proofErr w:type="spellStart"/>
            <w:r w:rsidRPr="00027DEC">
              <w:rPr>
                <w:rFonts w:ascii="Garamond" w:hAnsi="Garamond"/>
              </w:rPr>
              <w:t>КОММод</w:t>
            </w:r>
            <w:proofErr w:type="spellEnd"/>
            <w:r w:rsidRPr="00027DEC">
              <w:rPr>
                <w:rFonts w:ascii="Garamond" w:hAnsi="Garamond"/>
              </w:rPr>
              <w:t>, функционирующего до реализации мероприятий по модернизации:</w:t>
            </w:r>
          </w:p>
          <w:p w:rsidR="00145D98" w:rsidRPr="00027DEC" w:rsidRDefault="00145D98" w:rsidP="005E6771">
            <w:pPr>
              <w:pStyle w:val="af0"/>
              <w:numPr>
                <w:ilvl w:val="0"/>
                <w:numId w:val="5"/>
              </w:numPr>
              <w:spacing w:after="120"/>
              <w:jc w:val="both"/>
              <w:rPr>
                <w:rFonts w:ascii="Garamond" w:hAnsi="Garamond"/>
              </w:rPr>
            </w:pPr>
            <w:r w:rsidRPr="00027DEC">
              <w:rPr>
                <w:rFonts w:ascii="Garamond" w:hAnsi="Garamond"/>
                <w:sz w:val="22"/>
                <w:szCs w:val="22"/>
              </w:rPr>
              <w:t>показатель востребованности, рассчитанный в соответствии с пунктом 3.3.2 настоящего Регламента;</w:t>
            </w:r>
          </w:p>
          <w:p w:rsidR="00145D98" w:rsidRPr="00027DEC" w:rsidRDefault="00145D98" w:rsidP="005E6771">
            <w:pPr>
              <w:pStyle w:val="af0"/>
              <w:numPr>
                <w:ilvl w:val="0"/>
                <w:numId w:val="5"/>
              </w:numPr>
              <w:spacing w:after="120"/>
              <w:jc w:val="both"/>
              <w:rPr>
                <w:rFonts w:ascii="Garamond" w:hAnsi="Garamond"/>
              </w:rPr>
            </w:pPr>
            <w:r w:rsidRPr="00027DEC">
              <w:rPr>
                <w:rFonts w:ascii="Garamond" w:hAnsi="Garamond"/>
                <w:sz w:val="22"/>
                <w:szCs w:val="22"/>
              </w:rPr>
              <w:t xml:space="preserve">количество часов, в которые турбина задействована в работе (далее также – величина фактической наработки), на основании данных о наработке с начала эксплуатации, представленных собственником оборудования во исполнение приказа Минэнерго России от 23.07.2012 № 340 </w:t>
            </w:r>
            <w:r w:rsidRPr="00027DEC">
              <w:rPr>
                <w:rFonts w:ascii="Garamond" w:hAnsi="Garamond"/>
                <w:sz w:val="22"/>
                <w:szCs w:val="22"/>
                <w:highlight w:val="yellow"/>
              </w:rPr>
              <w:t xml:space="preserve">(при проведении </w:t>
            </w:r>
            <w:proofErr w:type="spellStart"/>
            <w:r w:rsidRPr="00027DEC">
              <w:rPr>
                <w:rFonts w:ascii="Garamond" w:hAnsi="Garamond"/>
                <w:sz w:val="22"/>
                <w:szCs w:val="22"/>
                <w:highlight w:val="yellow"/>
              </w:rPr>
              <w:t>КОММод</w:t>
            </w:r>
            <w:proofErr w:type="spellEnd"/>
            <w:r w:rsidRPr="00027DEC">
              <w:rPr>
                <w:rFonts w:ascii="Garamond" w:hAnsi="Garamond"/>
                <w:sz w:val="22"/>
                <w:szCs w:val="22"/>
                <w:highlight w:val="yellow"/>
              </w:rPr>
              <w:t xml:space="preserve"> на 2022–2024 годы – согласованную с СО в рамках предварительного согласования технических параметров генерирующего оборудования, заявляемого в КОМ на 2022 год);</w:t>
            </w:r>
          </w:p>
          <w:p w:rsidR="00145D98" w:rsidRPr="00027DEC" w:rsidRDefault="00145D98" w:rsidP="004339EA">
            <w:pPr>
              <w:tabs>
                <w:tab w:val="num" w:pos="567"/>
              </w:tabs>
              <w:spacing w:after="120"/>
              <w:ind w:firstLine="709"/>
              <w:jc w:val="both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- …</w:t>
            </w:r>
          </w:p>
        </w:tc>
        <w:tc>
          <w:tcPr>
            <w:tcW w:w="2334" w:type="pct"/>
            <w:vAlign w:val="center"/>
          </w:tcPr>
          <w:p w:rsidR="00145D98" w:rsidRPr="00027DEC" w:rsidRDefault="00145D98" w:rsidP="004339EA">
            <w:pPr>
              <w:spacing w:after="120"/>
              <w:jc w:val="both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 xml:space="preserve">Не позднее 1 рабочего дня после получения от КО предварительного Реестра участников </w:t>
            </w:r>
            <w:proofErr w:type="spellStart"/>
            <w:r w:rsidRPr="00027DEC">
              <w:rPr>
                <w:rFonts w:ascii="Garamond" w:hAnsi="Garamond"/>
              </w:rPr>
              <w:t>КОММод</w:t>
            </w:r>
            <w:proofErr w:type="spellEnd"/>
            <w:r w:rsidRPr="00027DEC">
              <w:rPr>
                <w:rFonts w:ascii="Garamond" w:hAnsi="Garamond"/>
              </w:rPr>
              <w:t xml:space="preserve"> в соответствии с п. 5.1.1 настоящего Регламента СО публикует на сайте КОМ СО в персональных разделах участников оптового рынка, </w:t>
            </w:r>
            <w:proofErr w:type="spellStart"/>
            <w:r w:rsidRPr="00027DEC">
              <w:rPr>
                <w:rFonts w:ascii="Garamond" w:hAnsi="Garamond"/>
              </w:rPr>
              <w:t>включенных</w:t>
            </w:r>
            <w:proofErr w:type="spellEnd"/>
            <w:r w:rsidRPr="00027DEC">
              <w:rPr>
                <w:rFonts w:ascii="Garamond" w:hAnsi="Garamond"/>
              </w:rPr>
              <w:t xml:space="preserve"> КО в указанный реестр:</w:t>
            </w:r>
          </w:p>
          <w:p w:rsidR="00145D98" w:rsidRPr="00027DEC" w:rsidRDefault="00145D98" w:rsidP="004339EA">
            <w:pPr>
              <w:tabs>
                <w:tab w:val="num" w:pos="567"/>
              </w:tabs>
              <w:spacing w:after="120"/>
              <w:ind w:firstLine="709"/>
              <w:jc w:val="both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 xml:space="preserve">- в отношении каждой ЕГО, входящей в состав генерирующего оборудования </w:t>
            </w:r>
            <w:proofErr w:type="spellStart"/>
            <w:r w:rsidRPr="00027DEC">
              <w:rPr>
                <w:rFonts w:ascii="Garamond" w:hAnsi="Garamond"/>
              </w:rPr>
              <w:t>КОММод</w:t>
            </w:r>
            <w:proofErr w:type="spellEnd"/>
            <w:r w:rsidRPr="00027DEC">
              <w:rPr>
                <w:rFonts w:ascii="Garamond" w:hAnsi="Garamond"/>
              </w:rPr>
              <w:t>, функционирующего до реализации мероприятий по модернизации:</w:t>
            </w:r>
          </w:p>
          <w:p w:rsidR="00145D98" w:rsidRPr="00027DEC" w:rsidRDefault="00145D98" w:rsidP="005E6771">
            <w:pPr>
              <w:pStyle w:val="af0"/>
              <w:numPr>
                <w:ilvl w:val="0"/>
                <w:numId w:val="5"/>
              </w:numPr>
              <w:spacing w:after="120"/>
              <w:jc w:val="both"/>
              <w:rPr>
                <w:rFonts w:ascii="Garamond" w:hAnsi="Garamond"/>
              </w:rPr>
            </w:pPr>
            <w:r w:rsidRPr="00027DEC">
              <w:rPr>
                <w:rFonts w:ascii="Garamond" w:hAnsi="Garamond"/>
                <w:sz w:val="22"/>
                <w:szCs w:val="22"/>
              </w:rPr>
              <w:t>показатель востребованности, рассчитанный в соответствии с пунктом 3.3.2 настоящего Регламента;</w:t>
            </w:r>
          </w:p>
          <w:p w:rsidR="00145D98" w:rsidRPr="00027DEC" w:rsidRDefault="00145D98" w:rsidP="005E6771">
            <w:pPr>
              <w:pStyle w:val="af0"/>
              <w:numPr>
                <w:ilvl w:val="0"/>
                <w:numId w:val="5"/>
              </w:numPr>
              <w:spacing w:after="120"/>
              <w:jc w:val="both"/>
              <w:rPr>
                <w:rFonts w:ascii="Garamond" w:hAnsi="Garamond"/>
              </w:rPr>
            </w:pPr>
            <w:r w:rsidRPr="00027DEC">
              <w:rPr>
                <w:rFonts w:ascii="Garamond" w:hAnsi="Garamond"/>
                <w:sz w:val="22"/>
                <w:szCs w:val="22"/>
              </w:rPr>
              <w:t xml:space="preserve">количество часов, в которые турбина задействована в работе (далее также – величина фактической наработки) </w:t>
            </w:r>
            <w:r w:rsidRPr="00027DEC">
              <w:rPr>
                <w:rFonts w:ascii="Garamond" w:hAnsi="Garamond"/>
                <w:sz w:val="22"/>
                <w:szCs w:val="22"/>
                <w:highlight w:val="yellow"/>
              </w:rPr>
              <w:t xml:space="preserve">на 1 января года, в котором проводится </w:t>
            </w:r>
            <w:proofErr w:type="spellStart"/>
            <w:r w:rsidRPr="00027DEC">
              <w:rPr>
                <w:rFonts w:ascii="Garamond" w:hAnsi="Garamond"/>
                <w:sz w:val="22"/>
                <w:szCs w:val="22"/>
                <w:highlight w:val="yellow"/>
              </w:rPr>
              <w:t>КОММод</w:t>
            </w:r>
            <w:proofErr w:type="spellEnd"/>
            <w:r w:rsidRPr="00027DEC">
              <w:rPr>
                <w:rFonts w:ascii="Garamond" w:hAnsi="Garamond"/>
                <w:sz w:val="22"/>
                <w:szCs w:val="22"/>
              </w:rPr>
              <w:t>, на основании данных о наработке с начала эксплуатации, представленных собственником оборудования во исполнение приказа Минэнерго России от 23.07.2012 № 340;</w:t>
            </w:r>
          </w:p>
          <w:p w:rsidR="00145D98" w:rsidRPr="00027DEC" w:rsidRDefault="00145D98" w:rsidP="004339EA">
            <w:pPr>
              <w:tabs>
                <w:tab w:val="num" w:pos="567"/>
              </w:tabs>
              <w:spacing w:after="120"/>
              <w:ind w:firstLine="709"/>
              <w:jc w:val="both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- …</w:t>
            </w:r>
          </w:p>
        </w:tc>
      </w:tr>
      <w:tr w:rsidR="00EA2052" w:rsidRPr="00027DEC" w:rsidTr="004551B0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EA2052" w:rsidRPr="00027DEC" w:rsidRDefault="00EA2052" w:rsidP="004339EA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027DEC">
              <w:rPr>
                <w:rFonts w:ascii="Garamond" w:eastAsia="Times New Roman" w:hAnsi="Garamond" w:cs="Garamond"/>
                <w:b/>
                <w:bCs/>
                <w:lang w:eastAsia="ru-RU"/>
              </w:rPr>
              <w:t>5.3.2.5</w:t>
            </w:r>
          </w:p>
        </w:tc>
        <w:tc>
          <w:tcPr>
            <w:tcW w:w="2332" w:type="pct"/>
            <w:vAlign w:val="center"/>
          </w:tcPr>
          <w:p w:rsidR="00610388" w:rsidRPr="00027DEC" w:rsidRDefault="00610388" w:rsidP="001A119A">
            <w:pPr>
              <w:spacing w:after="120"/>
              <w:jc w:val="both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данные и параметры в отношении проекта реализации мероприятий по модернизации:</w:t>
            </w:r>
          </w:p>
          <w:p w:rsidR="00610388" w:rsidRPr="00027DEC" w:rsidRDefault="00610388" w:rsidP="00610388">
            <w:pPr>
              <w:pStyle w:val="a1"/>
              <w:numPr>
                <w:ilvl w:val="0"/>
                <w:numId w:val="25"/>
              </w:numPr>
              <w:suppressAutoHyphens/>
              <w:overflowPunct/>
              <w:autoSpaceDE/>
              <w:autoSpaceDN/>
              <w:adjustRightInd/>
              <w:spacing w:before="120" w:after="120"/>
              <w:ind w:left="1394" w:hanging="425"/>
              <w:jc w:val="both"/>
              <w:textAlignment w:val="auto"/>
              <w:rPr>
                <w:szCs w:val="22"/>
                <w:highlight w:val="yellow"/>
              </w:rPr>
            </w:pPr>
            <w:proofErr w:type="spellStart"/>
            <w:r w:rsidRPr="00027DEC">
              <w:rPr>
                <w:szCs w:val="22"/>
                <w:highlight w:val="yellow"/>
              </w:rPr>
              <w:t>идентификационные</w:t>
            </w:r>
            <w:proofErr w:type="spellEnd"/>
            <w:r w:rsidRPr="00027DEC">
              <w:rPr>
                <w:szCs w:val="22"/>
                <w:highlight w:val="yellow"/>
              </w:rPr>
              <w:t xml:space="preserve"> </w:t>
            </w:r>
            <w:proofErr w:type="spellStart"/>
            <w:r w:rsidRPr="00027DEC">
              <w:rPr>
                <w:szCs w:val="22"/>
                <w:highlight w:val="yellow"/>
              </w:rPr>
              <w:t>данные</w:t>
            </w:r>
            <w:proofErr w:type="spellEnd"/>
            <w:r w:rsidRPr="00027DEC">
              <w:rPr>
                <w:szCs w:val="22"/>
                <w:highlight w:val="yellow"/>
              </w:rPr>
              <w:t>:</w:t>
            </w:r>
          </w:p>
          <w:p w:rsidR="00610388" w:rsidRPr="00027DEC" w:rsidRDefault="00610388" w:rsidP="00610388">
            <w:pPr>
              <w:pStyle w:val="a1"/>
              <w:numPr>
                <w:ilvl w:val="0"/>
                <w:numId w:val="27"/>
              </w:numPr>
              <w:suppressAutoHyphens/>
              <w:overflowPunct/>
              <w:autoSpaceDE/>
              <w:autoSpaceDN/>
              <w:adjustRightInd/>
              <w:spacing w:before="120" w:after="120"/>
              <w:ind w:left="1394" w:hanging="425"/>
              <w:jc w:val="both"/>
              <w:textAlignment w:val="auto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t xml:space="preserve">код условной ГТП – заполняется автоматически на основании предварительного Реестра участников </w:t>
            </w:r>
            <w:proofErr w:type="spellStart"/>
            <w:r w:rsidRPr="00027DEC">
              <w:rPr>
                <w:szCs w:val="22"/>
                <w:lang w:val="ru-RU"/>
              </w:rPr>
              <w:t>КОММод</w:t>
            </w:r>
            <w:proofErr w:type="spellEnd"/>
            <w:r w:rsidRPr="00027DEC">
              <w:rPr>
                <w:szCs w:val="22"/>
                <w:lang w:val="ru-RU"/>
              </w:rPr>
              <w:t>;</w:t>
            </w:r>
          </w:p>
          <w:p w:rsidR="00610388" w:rsidRPr="00027DEC" w:rsidRDefault="00610388" w:rsidP="00610388">
            <w:pPr>
              <w:pStyle w:val="a1"/>
              <w:numPr>
                <w:ilvl w:val="0"/>
                <w:numId w:val="27"/>
              </w:numPr>
              <w:suppressAutoHyphens/>
              <w:overflowPunct/>
              <w:autoSpaceDE/>
              <w:autoSpaceDN/>
              <w:adjustRightInd/>
              <w:spacing w:before="120" w:after="120"/>
              <w:ind w:left="1394" w:hanging="425"/>
              <w:jc w:val="both"/>
              <w:textAlignment w:val="auto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lastRenderedPageBreak/>
              <w:t>идентификатор проекта – формируется автоматически средствами сайта КОМ при создании заявки, содержащей технические параметры проекта;</w:t>
            </w:r>
          </w:p>
          <w:p w:rsidR="004523C5" w:rsidRPr="00027DEC" w:rsidRDefault="004523C5" w:rsidP="00610388">
            <w:pPr>
              <w:spacing w:after="120"/>
              <w:ind w:left="1394" w:hanging="425"/>
              <w:jc w:val="both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…</w:t>
            </w:r>
          </w:p>
          <w:p w:rsidR="00EA4414" w:rsidRPr="00027DEC" w:rsidRDefault="00EA4414" w:rsidP="00610388">
            <w:pPr>
              <w:spacing w:after="120"/>
              <w:ind w:left="1394" w:hanging="425"/>
              <w:jc w:val="both"/>
              <w:rPr>
                <w:rFonts w:ascii="Garamond" w:hAnsi="Garamond"/>
              </w:rPr>
            </w:pPr>
            <w:proofErr w:type="gramStart"/>
            <w:r w:rsidRPr="00027DEC">
              <w:rPr>
                <w:rFonts w:ascii="Garamond" w:hAnsi="Garamond"/>
                <w:highlight w:val="yellow"/>
              </w:rPr>
              <w:t>б)</w:t>
            </w:r>
            <w:r w:rsidRPr="00027DEC">
              <w:rPr>
                <w:rFonts w:ascii="Garamond" w:hAnsi="Garamond"/>
              </w:rPr>
              <w:tab/>
            </w:r>
            <w:proofErr w:type="gramEnd"/>
            <w:r w:rsidRPr="00027DEC">
              <w:rPr>
                <w:rFonts w:ascii="Garamond" w:hAnsi="Garamond"/>
                <w:highlight w:val="yellow"/>
              </w:rPr>
              <w:t>тип генерирующего объекта (условной ГТП):</w:t>
            </w:r>
          </w:p>
          <w:p w:rsidR="00EA4414" w:rsidRPr="00027DEC" w:rsidRDefault="00EA4414" w:rsidP="00610388">
            <w:pPr>
              <w:spacing w:after="120"/>
              <w:ind w:left="1394" w:hanging="425"/>
              <w:jc w:val="both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…</w:t>
            </w:r>
          </w:p>
          <w:p w:rsidR="00EA2052" w:rsidRPr="00027DEC" w:rsidRDefault="00EA2052" w:rsidP="00610388">
            <w:pPr>
              <w:spacing w:after="120"/>
              <w:ind w:left="1394" w:hanging="425"/>
              <w:jc w:val="both"/>
              <w:rPr>
                <w:rFonts w:ascii="Garamond" w:hAnsi="Garamond"/>
              </w:rPr>
            </w:pPr>
            <w:proofErr w:type="gramStart"/>
            <w:r w:rsidRPr="00027DEC">
              <w:rPr>
                <w:rFonts w:ascii="Garamond" w:hAnsi="Garamond"/>
              </w:rPr>
              <w:t>и)</w:t>
            </w:r>
            <w:r w:rsidRPr="00027DEC">
              <w:rPr>
                <w:rFonts w:ascii="Garamond" w:hAnsi="Garamond"/>
              </w:rPr>
              <w:tab/>
            </w:r>
            <w:proofErr w:type="gramEnd"/>
            <w:r w:rsidRPr="00027DEC">
              <w:rPr>
                <w:rFonts w:ascii="Garamond" w:hAnsi="Garamond"/>
              </w:rPr>
              <w:t>признак соответствия требованию локализации – указывается признак («да»/«нет»);</w:t>
            </w:r>
          </w:p>
          <w:p w:rsidR="004523C5" w:rsidRPr="00027DEC" w:rsidRDefault="004523C5" w:rsidP="00610388">
            <w:pPr>
              <w:spacing w:after="120"/>
              <w:ind w:left="1394" w:hanging="425"/>
              <w:jc w:val="both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…</w:t>
            </w:r>
          </w:p>
        </w:tc>
        <w:tc>
          <w:tcPr>
            <w:tcW w:w="2334" w:type="pct"/>
            <w:vAlign w:val="center"/>
          </w:tcPr>
          <w:p w:rsidR="00610388" w:rsidRPr="00027DEC" w:rsidRDefault="00610388" w:rsidP="00610388">
            <w:pPr>
              <w:spacing w:after="120"/>
              <w:jc w:val="both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lastRenderedPageBreak/>
              <w:t>данные и параметры в отношении проекта реализации мероприятий по модернизации:</w:t>
            </w:r>
          </w:p>
          <w:p w:rsidR="00610388" w:rsidRPr="00027DEC" w:rsidRDefault="00610388" w:rsidP="001A119A">
            <w:pPr>
              <w:pStyle w:val="a1"/>
              <w:suppressAutoHyphens/>
              <w:overflowPunct/>
              <w:autoSpaceDE/>
              <w:autoSpaceDN/>
              <w:adjustRightInd/>
              <w:spacing w:before="120" w:after="120"/>
              <w:ind w:firstLine="722"/>
              <w:jc w:val="both"/>
              <w:textAlignment w:val="auto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t xml:space="preserve">а) код условной ГТП – заполняется автоматически на основании предварительного Реестра участников </w:t>
            </w:r>
            <w:proofErr w:type="spellStart"/>
            <w:r w:rsidRPr="00027DEC">
              <w:rPr>
                <w:szCs w:val="22"/>
                <w:lang w:val="ru-RU"/>
              </w:rPr>
              <w:t>КОММод</w:t>
            </w:r>
            <w:proofErr w:type="spellEnd"/>
            <w:r w:rsidRPr="00027DEC">
              <w:rPr>
                <w:szCs w:val="22"/>
                <w:lang w:val="ru-RU"/>
              </w:rPr>
              <w:t>;</w:t>
            </w:r>
          </w:p>
          <w:p w:rsidR="00610388" w:rsidRPr="00027DEC" w:rsidRDefault="00610388" w:rsidP="001A119A">
            <w:pPr>
              <w:pStyle w:val="a1"/>
              <w:suppressAutoHyphens/>
              <w:overflowPunct/>
              <w:autoSpaceDE/>
              <w:autoSpaceDN/>
              <w:adjustRightInd/>
              <w:spacing w:before="120" w:after="120"/>
              <w:ind w:firstLine="722"/>
              <w:jc w:val="both"/>
              <w:textAlignment w:val="auto"/>
              <w:rPr>
                <w:szCs w:val="22"/>
                <w:lang w:val="ru-RU"/>
              </w:rPr>
            </w:pPr>
            <w:r w:rsidRPr="00027DEC">
              <w:rPr>
                <w:szCs w:val="22"/>
                <w:highlight w:val="yellow"/>
                <w:lang w:val="ru-RU"/>
              </w:rPr>
              <w:t>б)</w:t>
            </w:r>
            <w:r w:rsidRPr="00027DEC">
              <w:rPr>
                <w:szCs w:val="22"/>
                <w:lang w:val="ru-RU"/>
              </w:rPr>
              <w:t xml:space="preserve"> идентификатор проекта – формируется автоматически средствами сайта КОМ при создании заявки, содержащей технические параметры проекта;</w:t>
            </w:r>
          </w:p>
          <w:p w:rsidR="00EA4414" w:rsidRPr="00027DEC" w:rsidRDefault="00EA4414" w:rsidP="00610388">
            <w:pPr>
              <w:spacing w:after="120"/>
              <w:ind w:left="1431" w:hanging="709"/>
              <w:jc w:val="both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…</w:t>
            </w:r>
          </w:p>
          <w:p w:rsidR="00EA2052" w:rsidRPr="00027DEC" w:rsidRDefault="00EA2052" w:rsidP="00610388">
            <w:pPr>
              <w:spacing w:after="120"/>
              <w:ind w:left="1431" w:hanging="709"/>
              <w:jc w:val="both"/>
              <w:rPr>
                <w:rFonts w:ascii="Garamond" w:hAnsi="Garamond"/>
              </w:rPr>
            </w:pPr>
            <w:proofErr w:type="gramStart"/>
            <w:r w:rsidRPr="00027DEC">
              <w:rPr>
                <w:rFonts w:ascii="Garamond" w:hAnsi="Garamond"/>
              </w:rPr>
              <w:lastRenderedPageBreak/>
              <w:t>и)</w:t>
            </w:r>
            <w:r w:rsidRPr="00027DEC">
              <w:rPr>
                <w:rFonts w:ascii="Garamond" w:hAnsi="Garamond"/>
              </w:rPr>
              <w:tab/>
            </w:r>
            <w:proofErr w:type="gramEnd"/>
            <w:r w:rsidRPr="00027DEC">
              <w:rPr>
                <w:rFonts w:ascii="Garamond" w:hAnsi="Garamond"/>
              </w:rPr>
              <w:t xml:space="preserve">признак соответствия требованию локализации, </w:t>
            </w:r>
            <w:r w:rsidRPr="00027DEC">
              <w:rPr>
                <w:rFonts w:ascii="Garamond" w:hAnsi="Garamond"/>
                <w:highlight w:val="yellow"/>
              </w:rPr>
              <w:t>указанному в п. 3.3.4 настоящего Регламента</w:t>
            </w:r>
            <w:r w:rsidRPr="00027DEC">
              <w:rPr>
                <w:rFonts w:ascii="Garamond" w:hAnsi="Garamond"/>
              </w:rPr>
              <w:t>,  – указывается признак («да»/«нет»);</w:t>
            </w:r>
          </w:p>
          <w:p w:rsidR="004523C5" w:rsidRPr="00027DEC" w:rsidRDefault="004523C5" w:rsidP="00610388">
            <w:pPr>
              <w:spacing w:after="120"/>
              <w:ind w:left="1431" w:hanging="709"/>
              <w:jc w:val="both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…</w:t>
            </w:r>
          </w:p>
        </w:tc>
      </w:tr>
      <w:tr w:rsidR="00AD77A7" w:rsidRPr="00027DEC" w:rsidTr="001A119A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AD77A7" w:rsidRPr="00027DEC" w:rsidRDefault="00AD77A7" w:rsidP="00AD77A7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027DEC"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5.3.2.6</w:t>
            </w:r>
          </w:p>
        </w:tc>
        <w:tc>
          <w:tcPr>
            <w:tcW w:w="2332" w:type="pct"/>
            <w:vAlign w:val="center"/>
          </w:tcPr>
          <w:p w:rsidR="00AD77A7" w:rsidRPr="00027DEC" w:rsidRDefault="00AD77A7" w:rsidP="00AD77A7">
            <w:pPr>
              <w:spacing w:after="120"/>
              <w:jc w:val="both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данные и параметры в отношении функционирующего до реализации мероприятий по модернизации оборудования, планируемого к включению в проект модернизации:</w:t>
            </w:r>
          </w:p>
          <w:p w:rsidR="00AD77A7" w:rsidRPr="00027DEC" w:rsidRDefault="00AD77A7" w:rsidP="005E6771">
            <w:pPr>
              <w:pStyle w:val="a1"/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pacing w:before="120" w:after="120"/>
              <w:ind w:left="1111" w:hanging="426"/>
              <w:jc w:val="both"/>
              <w:textAlignment w:val="auto"/>
              <w:rPr>
                <w:lang w:val="ru-RU"/>
              </w:rPr>
            </w:pPr>
            <w:r w:rsidRPr="00027DEC">
              <w:rPr>
                <w:szCs w:val="22"/>
                <w:lang w:val="ru-RU"/>
              </w:rPr>
              <w:t xml:space="preserve">идентификационные данные электростанции (идентификационный код и наименование электростанции) заполняются автоматически на основании предварительного Реестра участников </w:t>
            </w:r>
            <w:proofErr w:type="spellStart"/>
            <w:r w:rsidRPr="00027DEC">
              <w:rPr>
                <w:szCs w:val="22"/>
                <w:lang w:val="ru-RU"/>
              </w:rPr>
              <w:t>КОММод</w:t>
            </w:r>
            <w:proofErr w:type="spellEnd"/>
            <w:r w:rsidRPr="00027DEC">
              <w:rPr>
                <w:szCs w:val="22"/>
                <w:lang w:val="ru-RU"/>
              </w:rPr>
              <w:t>);</w:t>
            </w:r>
          </w:p>
          <w:p w:rsidR="00AD77A7" w:rsidRPr="00027DEC" w:rsidRDefault="00AD77A7" w:rsidP="005E6771">
            <w:pPr>
              <w:pStyle w:val="a1"/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pacing w:before="120" w:after="120"/>
              <w:ind w:left="1111" w:hanging="426"/>
              <w:jc w:val="both"/>
              <w:textAlignment w:val="auto"/>
              <w:rPr>
                <w:lang w:val="ru-RU"/>
              </w:rPr>
            </w:pPr>
            <w:r w:rsidRPr="00027DEC">
              <w:rPr>
                <w:szCs w:val="22"/>
                <w:lang w:val="ru-RU"/>
              </w:rPr>
              <w:t xml:space="preserve">вид оборудования (паровая турбина, </w:t>
            </w:r>
            <w:proofErr w:type="spellStart"/>
            <w:r w:rsidRPr="00027DEC">
              <w:rPr>
                <w:szCs w:val="22"/>
                <w:lang w:val="ru-RU"/>
              </w:rPr>
              <w:t>котлоагрегат</w:t>
            </w:r>
            <w:proofErr w:type="spellEnd"/>
            <w:r w:rsidRPr="00027DEC">
              <w:rPr>
                <w:szCs w:val="22"/>
                <w:lang w:val="ru-RU"/>
              </w:rPr>
              <w:t xml:space="preserve">, генератор и т.д.) и перечень планируемых мероприятий по модернизации выбираются из списка в соответствии с пунктом 3.2 настоящего Регламента, при этом перечень планируемых мероприятий по модернизации выбирается в зависимости от выбранного оборудования. Перечень паровых турбин формируется автоматически на основании предварительного Реестра участников </w:t>
            </w:r>
            <w:proofErr w:type="spellStart"/>
            <w:r w:rsidRPr="00027DEC">
              <w:rPr>
                <w:szCs w:val="22"/>
                <w:lang w:val="ru-RU"/>
              </w:rPr>
              <w:t>КОММод</w:t>
            </w:r>
            <w:proofErr w:type="spellEnd"/>
            <w:r w:rsidRPr="00027DEC">
              <w:rPr>
                <w:szCs w:val="22"/>
                <w:lang w:val="ru-RU"/>
              </w:rPr>
              <w:t xml:space="preserve">, в отношении иного оборудования заполняется вручную. При включении </w:t>
            </w:r>
            <w:r w:rsidRPr="00027DEC">
              <w:rPr>
                <w:szCs w:val="22"/>
                <w:highlight w:val="yellow"/>
                <w:lang w:val="ru-RU"/>
              </w:rPr>
              <w:t xml:space="preserve">в составе проекта двухкорпусных </w:t>
            </w:r>
            <w:proofErr w:type="spellStart"/>
            <w:r w:rsidRPr="00027DEC">
              <w:rPr>
                <w:szCs w:val="22"/>
                <w:highlight w:val="yellow"/>
                <w:lang w:val="ru-RU"/>
              </w:rPr>
              <w:t>котлоагрегатов</w:t>
            </w:r>
            <w:proofErr w:type="spellEnd"/>
            <w:r w:rsidRPr="00027DEC">
              <w:rPr>
                <w:szCs w:val="22"/>
                <w:highlight w:val="yellow"/>
                <w:lang w:val="ru-RU"/>
              </w:rPr>
              <w:t xml:space="preserve"> указывается каждый из корпусов</w:t>
            </w:r>
            <w:r w:rsidRPr="00027DEC">
              <w:rPr>
                <w:szCs w:val="22"/>
                <w:lang w:val="ru-RU"/>
              </w:rPr>
              <w:t>;</w:t>
            </w:r>
          </w:p>
          <w:p w:rsidR="00815F64" w:rsidRPr="00027DEC" w:rsidRDefault="00815F64" w:rsidP="00815F64">
            <w:pPr>
              <w:pStyle w:val="a1"/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pacing w:before="120" w:after="120"/>
              <w:ind w:left="1111" w:hanging="426"/>
              <w:jc w:val="both"/>
              <w:textAlignment w:val="auto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t>идентификатор основного/связанного оборудования:</w:t>
            </w:r>
          </w:p>
          <w:p w:rsidR="00815F64" w:rsidRPr="00027DEC" w:rsidRDefault="00815F64" w:rsidP="00815F64">
            <w:pPr>
              <w:pStyle w:val="a1"/>
              <w:ind w:left="1111"/>
              <w:jc w:val="both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t>- в отношении турбин и генераторов соответствующих турбин</w:t>
            </w:r>
            <w:r w:rsidRPr="002F3A4A">
              <w:rPr>
                <w:szCs w:val="22"/>
                <w:highlight w:val="yellow"/>
                <w:lang w:val="ru-RU"/>
              </w:rPr>
              <w:t>,</w:t>
            </w:r>
            <w:r w:rsidRPr="00027DEC">
              <w:rPr>
                <w:szCs w:val="22"/>
                <w:lang w:val="ru-RU"/>
              </w:rPr>
              <w:t xml:space="preserve"> </w:t>
            </w:r>
            <w:r w:rsidRPr="00027DEC">
              <w:rPr>
                <w:szCs w:val="22"/>
                <w:highlight w:val="yellow"/>
                <w:lang w:val="ru-RU"/>
              </w:rPr>
              <w:t>данные</w:t>
            </w:r>
            <w:r w:rsidRPr="00027DEC">
              <w:rPr>
                <w:szCs w:val="22"/>
                <w:lang w:val="ru-RU"/>
              </w:rPr>
              <w:t xml:space="preserve"> формируется автоматически на основании предварительного Реестра участников </w:t>
            </w:r>
            <w:proofErr w:type="spellStart"/>
            <w:r w:rsidRPr="00027DEC">
              <w:rPr>
                <w:szCs w:val="22"/>
                <w:lang w:val="ru-RU"/>
              </w:rPr>
              <w:t>КОММод</w:t>
            </w:r>
            <w:proofErr w:type="spellEnd"/>
            <w:r w:rsidRPr="00027DEC">
              <w:rPr>
                <w:szCs w:val="22"/>
                <w:lang w:val="ru-RU"/>
              </w:rPr>
              <w:t xml:space="preserve"> и соответствуют цифровому коду ЕГО, указанному в Акте регистрации ГЕМ;</w:t>
            </w:r>
          </w:p>
          <w:p w:rsidR="00815F64" w:rsidRPr="00027DEC" w:rsidRDefault="00815F64" w:rsidP="00815F64">
            <w:pPr>
              <w:pStyle w:val="a1"/>
              <w:ind w:left="1111"/>
              <w:jc w:val="both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lastRenderedPageBreak/>
              <w:t xml:space="preserve">- в отношении </w:t>
            </w:r>
            <w:proofErr w:type="spellStart"/>
            <w:r w:rsidRPr="00027DEC">
              <w:rPr>
                <w:szCs w:val="22"/>
                <w:lang w:val="ru-RU"/>
              </w:rPr>
              <w:t>котлоагрегатов</w:t>
            </w:r>
            <w:proofErr w:type="spellEnd"/>
            <w:r w:rsidRPr="00027DEC">
              <w:rPr>
                <w:szCs w:val="22"/>
                <w:lang w:val="ru-RU"/>
              </w:rPr>
              <w:t xml:space="preserve"> </w:t>
            </w:r>
            <w:r w:rsidRPr="00027DEC">
              <w:rPr>
                <w:szCs w:val="22"/>
                <w:highlight w:val="yellow"/>
                <w:lang w:val="ru-RU"/>
              </w:rPr>
              <w:t>–</w:t>
            </w:r>
            <w:r w:rsidRPr="00027DEC">
              <w:rPr>
                <w:szCs w:val="22"/>
                <w:lang w:val="ru-RU"/>
              </w:rPr>
              <w:t xml:space="preserve"> станционный номер;</w:t>
            </w:r>
          </w:p>
          <w:p w:rsidR="00815F64" w:rsidRPr="00027DEC" w:rsidRDefault="00815F64" w:rsidP="00815F64">
            <w:pPr>
              <w:pStyle w:val="a1"/>
              <w:ind w:left="1111"/>
              <w:jc w:val="both"/>
              <w:rPr>
                <w:szCs w:val="22"/>
                <w:lang w:val="ru-RU"/>
              </w:rPr>
            </w:pPr>
            <w:r w:rsidRPr="00027DEC">
              <w:rPr>
                <w:lang w:val="ru-RU"/>
              </w:rPr>
              <w:t xml:space="preserve">- </w:t>
            </w:r>
            <w:r w:rsidRPr="00027DEC">
              <w:rPr>
                <w:szCs w:val="22"/>
                <w:lang w:val="ru-RU"/>
              </w:rPr>
              <w:t xml:space="preserve">в отношении оборудования, функционирующего до реализации мероприятий по модернизации, для которого указана реализация мероприятий из подп. 3.9.1, 3.9.3 пункта 3.2 настоящего Регламента, </w:t>
            </w:r>
            <w:r w:rsidRPr="00027DEC">
              <w:rPr>
                <w:szCs w:val="22"/>
                <w:highlight w:val="yellow"/>
                <w:lang w:val="ru-RU"/>
              </w:rPr>
              <w:t>– выбир</w:t>
            </w:r>
            <w:r w:rsidRPr="00027DEC">
              <w:rPr>
                <w:szCs w:val="22"/>
                <w:lang w:val="ru-RU"/>
              </w:rPr>
              <w:t>аются идентификационные коды одной или нескольких турбин из перечня турбин, функционирующих до реализации мероприятий по модернизации, в отношении которых заявлены мероприятия по подп. 2.2 и подп. 2.1 п.</w:t>
            </w:r>
            <w:r w:rsidRPr="00027DEC">
              <w:rPr>
                <w:szCs w:val="22"/>
              </w:rPr>
              <w:t> </w:t>
            </w:r>
            <w:r w:rsidRPr="00027DEC">
              <w:rPr>
                <w:szCs w:val="22"/>
                <w:lang w:val="ru-RU"/>
              </w:rPr>
              <w:t>3.2 настоящего Регламента соответственно;</w:t>
            </w:r>
          </w:p>
          <w:p w:rsidR="00815F64" w:rsidRPr="00027DEC" w:rsidRDefault="00815F64" w:rsidP="00815F64">
            <w:pPr>
              <w:pStyle w:val="a1"/>
              <w:ind w:left="1111"/>
              <w:jc w:val="both"/>
              <w:rPr>
                <w:lang w:val="ru-RU"/>
              </w:rPr>
            </w:pPr>
            <w:r w:rsidRPr="00027DEC">
              <w:rPr>
                <w:lang w:val="ru-RU"/>
              </w:rPr>
              <w:t xml:space="preserve">- </w:t>
            </w:r>
            <w:r w:rsidRPr="00027DEC">
              <w:rPr>
                <w:szCs w:val="22"/>
                <w:lang w:val="ru-RU"/>
              </w:rPr>
              <w:t xml:space="preserve">в отношении оборудования, функционирующего до реализации мероприятий по модернизации, для которого указана реализация мероприятий из подп. 3.4, 3.5 пункта 3.2 настоящего Регламента, </w:t>
            </w:r>
            <w:r w:rsidRPr="00027DEC">
              <w:rPr>
                <w:szCs w:val="22"/>
                <w:highlight w:val="yellow"/>
                <w:lang w:val="ru-RU"/>
              </w:rPr>
              <w:t>–</w:t>
            </w:r>
            <w:r w:rsidRPr="00027DEC">
              <w:rPr>
                <w:szCs w:val="22"/>
                <w:lang w:val="ru-RU"/>
              </w:rPr>
              <w:t xml:space="preserve"> идентификационный код турбин, функционирующих до реализации мероприятий по модернизации;</w:t>
            </w:r>
          </w:p>
          <w:p w:rsidR="00815F64" w:rsidRPr="00027DEC" w:rsidRDefault="00815F64" w:rsidP="00815F64">
            <w:pPr>
              <w:pStyle w:val="a1"/>
              <w:ind w:left="1111"/>
              <w:jc w:val="both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t>- в отношении оборудования,</w:t>
            </w:r>
            <w:r w:rsidRPr="00027DEC">
              <w:rPr>
                <w:lang w:val="ru-RU"/>
              </w:rPr>
              <w:t xml:space="preserve"> функционирующего до реализации мероприятий по модернизации, </w:t>
            </w:r>
            <w:r w:rsidRPr="00027DEC">
              <w:rPr>
                <w:szCs w:val="22"/>
                <w:lang w:val="ru-RU"/>
              </w:rPr>
              <w:t xml:space="preserve">для которого указана реализация мероприятий из </w:t>
            </w:r>
            <w:proofErr w:type="spellStart"/>
            <w:r w:rsidRPr="00027DEC">
              <w:rPr>
                <w:lang w:val="ru-RU"/>
              </w:rPr>
              <w:t>пдп</w:t>
            </w:r>
            <w:proofErr w:type="spellEnd"/>
            <w:r w:rsidRPr="00027DEC">
              <w:rPr>
                <w:lang w:val="ru-RU"/>
              </w:rPr>
              <w:t>.</w:t>
            </w:r>
            <w:r w:rsidRPr="00027DEC">
              <w:rPr>
                <w:szCs w:val="22"/>
                <w:lang w:val="ru-RU"/>
              </w:rPr>
              <w:t xml:space="preserve"> 3.9.2</w:t>
            </w:r>
            <w:r w:rsidRPr="00B82105">
              <w:rPr>
                <w:szCs w:val="22"/>
                <w:highlight w:val="yellow"/>
                <w:lang w:val="ru-RU"/>
              </w:rPr>
              <w:t>)</w:t>
            </w:r>
            <w:r w:rsidRPr="00027DEC">
              <w:rPr>
                <w:szCs w:val="22"/>
                <w:lang w:val="ru-RU"/>
              </w:rPr>
              <w:t xml:space="preserve"> </w:t>
            </w:r>
            <w:r w:rsidRPr="00027DEC">
              <w:rPr>
                <w:lang w:val="ru-RU"/>
              </w:rPr>
              <w:t xml:space="preserve">пункта 3.2 настоящего Регламента </w:t>
            </w:r>
            <w:r w:rsidRPr="00027DEC">
              <w:rPr>
                <w:szCs w:val="22"/>
                <w:highlight w:val="yellow"/>
                <w:lang w:val="ru-RU"/>
              </w:rPr>
              <w:t>выбир</w:t>
            </w:r>
            <w:r w:rsidRPr="00027DEC">
              <w:rPr>
                <w:szCs w:val="22"/>
                <w:lang w:val="ru-RU"/>
              </w:rPr>
              <w:t xml:space="preserve">аются станционные номера одного или нескольких </w:t>
            </w:r>
            <w:proofErr w:type="spellStart"/>
            <w:r w:rsidRPr="00027DEC">
              <w:rPr>
                <w:szCs w:val="22"/>
                <w:lang w:val="ru-RU"/>
              </w:rPr>
              <w:t>котлоагрегатов</w:t>
            </w:r>
            <w:proofErr w:type="spellEnd"/>
            <w:r w:rsidRPr="00027DEC">
              <w:rPr>
                <w:szCs w:val="22"/>
                <w:lang w:val="ru-RU"/>
              </w:rPr>
              <w:t xml:space="preserve"> из перечня </w:t>
            </w:r>
            <w:proofErr w:type="spellStart"/>
            <w:r w:rsidRPr="00027DEC">
              <w:rPr>
                <w:szCs w:val="22"/>
                <w:lang w:val="ru-RU"/>
              </w:rPr>
              <w:t>котлоагрегатов</w:t>
            </w:r>
            <w:proofErr w:type="spellEnd"/>
            <w:r w:rsidRPr="00027DEC">
              <w:rPr>
                <w:szCs w:val="22"/>
                <w:lang w:val="ru-RU"/>
              </w:rPr>
              <w:t xml:space="preserve">, функционирующих до реализации мероприятий по модернизации, в отношении которых заявлены мероприятия по </w:t>
            </w:r>
            <w:proofErr w:type="spellStart"/>
            <w:r w:rsidRPr="00027DEC">
              <w:rPr>
                <w:szCs w:val="22"/>
                <w:lang w:val="ru-RU"/>
              </w:rPr>
              <w:t>пдп</w:t>
            </w:r>
            <w:proofErr w:type="spellEnd"/>
            <w:r w:rsidRPr="00027DEC">
              <w:rPr>
                <w:szCs w:val="22"/>
                <w:lang w:val="ru-RU"/>
              </w:rPr>
              <w:t>. 1.1</w:t>
            </w:r>
            <w:r w:rsidRPr="00B82105">
              <w:rPr>
                <w:szCs w:val="22"/>
                <w:highlight w:val="yellow"/>
                <w:lang w:val="ru-RU"/>
              </w:rPr>
              <w:t>)</w:t>
            </w:r>
            <w:r w:rsidRPr="00027DEC">
              <w:rPr>
                <w:szCs w:val="22"/>
                <w:lang w:val="ru-RU"/>
              </w:rPr>
              <w:t xml:space="preserve"> п.3.2 настоящего Регламента;</w:t>
            </w:r>
          </w:p>
          <w:p w:rsidR="00815F64" w:rsidRPr="00027DEC" w:rsidRDefault="00815F64" w:rsidP="00815F64">
            <w:pPr>
              <w:pStyle w:val="a1"/>
              <w:ind w:left="1111"/>
              <w:jc w:val="both"/>
              <w:rPr>
                <w:lang w:val="ru-RU"/>
              </w:rPr>
            </w:pPr>
            <w:r w:rsidRPr="00027DEC">
              <w:rPr>
                <w:szCs w:val="22"/>
                <w:lang w:val="ru-RU"/>
              </w:rPr>
              <w:t>- в отношении оборудования</w:t>
            </w:r>
            <w:r w:rsidRPr="00027DEC">
              <w:rPr>
                <w:lang w:val="ru-RU"/>
              </w:rPr>
              <w:t>, функционирующего до реализации мероприятий по модернизации,</w:t>
            </w:r>
            <w:r w:rsidRPr="00027DEC">
              <w:rPr>
                <w:szCs w:val="22"/>
                <w:lang w:val="ru-RU"/>
              </w:rPr>
              <w:t xml:space="preserve"> для которого указана реализация мероприятий из </w:t>
            </w:r>
            <w:proofErr w:type="spellStart"/>
            <w:r w:rsidRPr="00027DEC">
              <w:rPr>
                <w:lang w:val="ru-RU"/>
              </w:rPr>
              <w:t>пдп</w:t>
            </w:r>
            <w:proofErr w:type="spellEnd"/>
            <w:r w:rsidRPr="00027DEC">
              <w:rPr>
                <w:lang w:val="ru-RU"/>
              </w:rPr>
              <w:t>.</w:t>
            </w:r>
            <w:r w:rsidRPr="00027DEC">
              <w:rPr>
                <w:szCs w:val="22"/>
                <w:lang w:val="ru-RU"/>
              </w:rPr>
              <w:t xml:space="preserve"> 3.6</w:t>
            </w:r>
            <w:r w:rsidRPr="00A16F64">
              <w:rPr>
                <w:szCs w:val="22"/>
                <w:highlight w:val="yellow"/>
                <w:lang w:val="ru-RU"/>
              </w:rPr>
              <w:t>)</w:t>
            </w:r>
            <w:r w:rsidRPr="00027DEC">
              <w:rPr>
                <w:szCs w:val="22"/>
                <w:lang w:val="ru-RU"/>
              </w:rPr>
              <w:t>, 3.10</w:t>
            </w:r>
            <w:r w:rsidRPr="00A16F64">
              <w:rPr>
                <w:szCs w:val="22"/>
                <w:highlight w:val="yellow"/>
                <w:lang w:val="ru-RU"/>
              </w:rPr>
              <w:t>)</w:t>
            </w:r>
            <w:r w:rsidRPr="00027DEC">
              <w:rPr>
                <w:lang w:val="ru-RU"/>
              </w:rPr>
              <w:t xml:space="preserve"> пункта 3.2 настоящего Регламента</w:t>
            </w:r>
            <w:r w:rsidRPr="00027DEC">
              <w:rPr>
                <w:szCs w:val="22"/>
                <w:lang w:val="ru-RU"/>
              </w:rPr>
              <w:t xml:space="preserve"> </w:t>
            </w:r>
            <w:r w:rsidRPr="00027DEC">
              <w:rPr>
                <w:szCs w:val="22"/>
                <w:highlight w:val="yellow"/>
                <w:lang w:val="ru-RU"/>
              </w:rPr>
              <w:t>выбир</w:t>
            </w:r>
            <w:r w:rsidRPr="00930432">
              <w:rPr>
                <w:szCs w:val="22"/>
                <w:highlight w:val="yellow"/>
                <w:lang w:val="ru-RU"/>
              </w:rPr>
              <w:t>ается</w:t>
            </w:r>
            <w:r w:rsidRPr="00027DEC">
              <w:rPr>
                <w:szCs w:val="22"/>
                <w:lang w:val="ru-RU"/>
              </w:rPr>
              <w:t xml:space="preserve"> один или несколько </w:t>
            </w:r>
            <w:proofErr w:type="spellStart"/>
            <w:r w:rsidRPr="00027DEC">
              <w:rPr>
                <w:szCs w:val="22"/>
                <w:lang w:val="ru-RU"/>
              </w:rPr>
              <w:t>котлоагрегатов</w:t>
            </w:r>
            <w:proofErr w:type="spellEnd"/>
            <w:r w:rsidRPr="00027DEC">
              <w:rPr>
                <w:szCs w:val="22"/>
                <w:lang w:val="ru-RU"/>
              </w:rPr>
              <w:t xml:space="preserve"> из перечня </w:t>
            </w:r>
            <w:proofErr w:type="spellStart"/>
            <w:r w:rsidRPr="00027DEC">
              <w:rPr>
                <w:szCs w:val="22"/>
                <w:lang w:val="ru-RU"/>
              </w:rPr>
              <w:t>котлоагрегатов</w:t>
            </w:r>
            <w:proofErr w:type="spellEnd"/>
            <w:r w:rsidRPr="00027DEC">
              <w:rPr>
                <w:szCs w:val="22"/>
                <w:lang w:val="ru-RU"/>
              </w:rPr>
              <w:t xml:space="preserve">, в отношении которых заявлены мероприятия по </w:t>
            </w:r>
            <w:proofErr w:type="spellStart"/>
            <w:r w:rsidRPr="00027DEC">
              <w:rPr>
                <w:szCs w:val="22"/>
                <w:lang w:val="ru-RU"/>
              </w:rPr>
              <w:t>пдп</w:t>
            </w:r>
            <w:proofErr w:type="spellEnd"/>
            <w:r w:rsidRPr="00027DEC">
              <w:rPr>
                <w:szCs w:val="22"/>
                <w:lang w:val="ru-RU"/>
              </w:rPr>
              <w:t>. 1.1</w:t>
            </w:r>
            <w:r w:rsidRPr="00A16F64">
              <w:rPr>
                <w:szCs w:val="22"/>
                <w:highlight w:val="yellow"/>
                <w:lang w:val="ru-RU"/>
              </w:rPr>
              <w:t>)</w:t>
            </w:r>
            <w:r w:rsidRPr="00027DEC">
              <w:rPr>
                <w:szCs w:val="22"/>
                <w:lang w:val="ru-RU"/>
              </w:rPr>
              <w:t xml:space="preserve"> п.</w:t>
            </w:r>
            <w:r w:rsidR="00A16F64">
              <w:rPr>
                <w:szCs w:val="22"/>
                <w:lang w:val="ru-RU"/>
              </w:rPr>
              <w:t xml:space="preserve"> </w:t>
            </w:r>
            <w:r w:rsidRPr="00027DEC">
              <w:rPr>
                <w:szCs w:val="22"/>
                <w:lang w:val="ru-RU"/>
              </w:rPr>
              <w:t xml:space="preserve">3.2 настоящего Регламента, с возможностью дополнения </w:t>
            </w:r>
            <w:proofErr w:type="spellStart"/>
            <w:r w:rsidRPr="00027DEC">
              <w:rPr>
                <w:szCs w:val="22"/>
                <w:lang w:val="ru-RU"/>
              </w:rPr>
              <w:t>котлоагрегатами</w:t>
            </w:r>
            <w:proofErr w:type="spellEnd"/>
            <w:r w:rsidRPr="00027DEC">
              <w:rPr>
                <w:szCs w:val="22"/>
                <w:lang w:val="ru-RU"/>
              </w:rPr>
              <w:t xml:space="preserve">, </w:t>
            </w:r>
            <w:r w:rsidRPr="00027DEC">
              <w:rPr>
                <w:lang w:val="ru-RU"/>
              </w:rPr>
              <w:t>технологически связанными с турбинами, функционирующими до реализации мероприятий по модернизации</w:t>
            </w:r>
            <w:r w:rsidRPr="00027DEC">
              <w:rPr>
                <w:highlight w:val="yellow"/>
                <w:lang w:val="ru-RU"/>
              </w:rPr>
              <w:t>,</w:t>
            </w:r>
            <w:r w:rsidRPr="00027DEC">
              <w:rPr>
                <w:lang w:val="ru-RU"/>
              </w:rPr>
              <w:t xml:space="preserve"> в отношении которых </w:t>
            </w:r>
            <w:r w:rsidRPr="00027DEC">
              <w:rPr>
                <w:highlight w:val="yellow"/>
                <w:lang w:val="ru-RU"/>
              </w:rPr>
              <w:t xml:space="preserve">планируется выполнение </w:t>
            </w:r>
            <w:proofErr w:type="gramStart"/>
            <w:r w:rsidRPr="00027DEC">
              <w:rPr>
                <w:highlight w:val="yellow"/>
                <w:lang w:val="ru-RU"/>
              </w:rPr>
              <w:t>мероприятий</w:t>
            </w:r>
            <w:proofErr w:type="gramEnd"/>
            <w:r w:rsidRPr="00027DEC">
              <w:rPr>
                <w:highlight w:val="yellow"/>
                <w:lang w:val="ru-RU"/>
              </w:rPr>
              <w:t xml:space="preserve"> указанных в пдп.2) пункта 3.2 настоящего Регламента</w:t>
            </w:r>
            <w:r w:rsidRPr="00027DEC">
              <w:rPr>
                <w:lang w:val="ru-RU"/>
              </w:rPr>
              <w:t>;</w:t>
            </w:r>
          </w:p>
          <w:p w:rsidR="00AD77A7" w:rsidRPr="00027DEC" w:rsidRDefault="00AD77A7" w:rsidP="002F4D80">
            <w:pPr>
              <w:pStyle w:val="a1"/>
              <w:suppressAutoHyphens/>
              <w:overflowPunct/>
              <w:autoSpaceDE/>
              <w:autoSpaceDN/>
              <w:adjustRightInd/>
              <w:spacing w:before="120" w:after="120"/>
              <w:ind w:left="1111"/>
              <w:jc w:val="both"/>
              <w:textAlignment w:val="auto"/>
              <w:rPr>
                <w:lang w:val="ru-RU"/>
              </w:rPr>
            </w:pPr>
            <w:r w:rsidRPr="00027DEC">
              <w:rPr>
                <w:szCs w:val="22"/>
                <w:lang w:val="ru-RU"/>
              </w:rPr>
              <w:lastRenderedPageBreak/>
              <w:t>…</w:t>
            </w:r>
          </w:p>
        </w:tc>
        <w:tc>
          <w:tcPr>
            <w:tcW w:w="2334" w:type="pct"/>
            <w:vAlign w:val="center"/>
          </w:tcPr>
          <w:p w:rsidR="00AD77A7" w:rsidRPr="00027DEC" w:rsidRDefault="00AD77A7" w:rsidP="00AD77A7">
            <w:pPr>
              <w:spacing w:after="120"/>
              <w:jc w:val="both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lastRenderedPageBreak/>
              <w:t>данные и параметры в отношении функционирующего до реализации мероприятий по модернизации оборудования, планируемого к включению в проект модернизации:</w:t>
            </w:r>
          </w:p>
          <w:p w:rsidR="00AD77A7" w:rsidRPr="00027DEC" w:rsidRDefault="00AD77A7" w:rsidP="005E6771">
            <w:pPr>
              <w:pStyle w:val="a1"/>
              <w:numPr>
                <w:ilvl w:val="0"/>
                <w:numId w:val="9"/>
              </w:numPr>
              <w:suppressAutoHyphens/>
              <w:overflowPunct/>
              <w:autoSpaceDE/>
              <w:autoSpaceDN/>
              <w:adjustRightInd/>
              <w:spacing w:before="120" w:after="120"/>
              <w:ind w:left="1277" w:hanging="425"/>
              <w:jc w:val="both"/>
              <w:textAlignment w:val="auto"/>
              <w:rPr>
                <w:lang w:val="ru-RU"/>
              </w:rPr>
            </w:pPr>
            <w:r w:rsidRPr="00027DEC">
              <w:rPr>
                <w:szCs w:val="22"/>
                <w:lang w:val="ru-RU"/>
              </w:rPr>
              <w:t xml:space="preserve">идентификационные данные электростанции (идентификационный код и наименование электростанции) заполняются автоматически на основании предварительного Реестра участников </w:t>
            </w:r>
            <w:proofErr w:type="spellStart"/>
            <w:r w:rsidRPr="00027DEC">
              <w:rPr>
                <w:szCs w:val="22"/>
                <w:lang w:val="ru-RU"/>
              </w:rPr>
              <w:t>КОММод</w:t>
            </w:r>
            <w:proofErr w:type="spellEnd"/>
            <w:r w:rsidRPr="00027DEC">
              <w:rPr>
                <w:szCs w:val="22"/>
                <w:lang w:val="ru-RU"/>
              </w:rPr>
              <w:t>);</w:t>
            </w:r>
          </w:p>
          <w:p w:rsidR="00AD77A7" w:rsidRPr="00027DEC" w:rsidRDefault="00AD77A7" w:rsidP="005E6771">
            <w:pPr>
              <w:pStyle w:val="a1"/>
              <w:numPr>
                <w:ilvl w:val="0"/>
                <w:numId w:val="9"/>
              </w:numPr>
              <w:suppressAutoHyphens/>
              <w:overflowPunct/>
              <w:autoSpaceDE/>
              <w:autoSpaceDN/>
              <w:adjustRightInd/>
              <w:spacing w:before="120" w:after="120"/>
              <w:ind w:left="1277" w:hanging="425"/>
              <w:jc w:val="both"/>
              <w:textAlignment w:val="auto"/>
              <w:rPr>
                <w:highlight w:val="yellow"/>
                <w:lang w:val="ru-RU"/>
              </w:rPr>
            </w:pPr>
            <w:r w:rsidRPr="00027DEC">
              <w:rPr>
                <w:szCs w:val="22"/>
                <w:lang w:val="ru-RU"/>
              </w:rPr>
              <w:t xml:space="preserve">вид оборудования (паровая турбина, </w:t>
            </w:r>
            <w:proofErr w:type="spellStart"/>
            <w:r w:rsidRPr="00027DEC">
              <w:rPr>
                <w:szCs w:val="22"/>
                <w:lang w:val="ru-RU"/>
              </w:rPr>
              <w:t>котлоагрегат</w:t>
            </w:r>
            <w:proofErr w:type="spellEnd"/>
            <w:r w:rsidRPr="00027DEC">
              <w:rPr>
                <w:szCs w:val="22"/>
                <w:lang w:val="ru-RU"/>
              </w:rPr>
              <w:t xml:space="preserve">, генератор и т.д.) и перечень планируемых мероприятий по модернизации выбираются из списка в соответствии с пунктом 3.2 настоящего Регламента, при этом перечень планируемых мероприятий по модернизации выбирается в зависимости от выбранного оборудования. Перечень паровых турбин формируется автоматически на основании предварительного Реестра участников </w:t>
            </w:r>
            <w:proofErr w:type="spellStart"/>
            <w:r w:rsidRPr="00027DEC">
              <w:rPr>
                <w:szCs w:val="22"/>
                <w:lang w:val="ru-RU"/>
              </w:rPr>
              <w:t>КОММод</w:t>
            </w:r>
            <w:proofErr w:type="spellEnd"/>
            <w:r w:rsidRPr="00027DEC">
              <w:rPr>
                <w:szCs w:val="22"/>
                <w:lang w:val="ru-RU"/>
              </w:rPr>
              <w:t>, в отношении иного оборудования заполняется вручную</w:t>
            </w:r>
            <w:r w:rsidR="005C67A7" w:rsidRPr="00027DEC">
              <w:rPr>
                <w:szCs w:val="22"/>
                <w:lang w:val="ru-RU"/>
              </w:rPr>
              <w:t xml:space="preserve">. При включении </w:t>
            </w:r>
            <w:r w:rsidR="005C67A7" w:rsidRPr="00027DEC">
              <w:rPr>
                <w:szCs w:val="22"/>
                <w:highlight w:val="yellow"/>
                <w:lang w:val="ru-RU"/>
              </w:rPr>
              <w:t>в проект модернизации мероприятий, указанных в подп. 2.2 п.</w:t>
            </w:r>
            <w:r w:rsidR="002D20C0">
              <w:rPr>
                <w:szCs w:val="22"/>
                <w:highlight w:val="yellow"/>
                <w:lang w:val="ru-RU"/>
              </w:rPr>
              <w:t xml:space="preserve"> </w:t>
            </w:r>
            <w:r w:rsidR="005C67A7" w:rsidRPr="00027DEC">
              <w:rPr>
                <w:szCs w:val="22"/>
                <w:highlight w:val="yellow"/>
                <w:lang w:val="ru-RU"/>
              </w:rPr>
              <w:t>3.2 настоящего Регламента, в отношении паровых турбин, включаемых в</w:t>
            </w:r>
            <w:r w:rsidR="00013F38">
              <w:rPr>
                <w:szCs w:val="22"/>
                <w:highlight w:val="yellow"/>
                <w:lang w:val="ru-RU"/>
              </w:rPr>
              <w:t xml:space="preserve"> такой проект и функционирующих</w:t>
            </w:r>
            <w:r w:rsidR="005C67A7" w:rsidRPr="00027DEC">
              <w:rPr>
                <w:szCs w:val="22"/>
                <w:highlight w:val="yellow"/>
                <w:lang w:val="ru-RU"/>
              </w:rPr>
              <w:t xml:space="preserve"> до реализации мероприятий по модернизации, мероприятия по подп. 2.2 п.</w:t>
            </w:r>
            <w:r w:rsidR="00F57D9B">
              <w:rPr>
                <w:szCs w:val="22"/>
                <w:highlight w:val="yellow"/>
                <w:lang w:val="ru-RU"/>
              </w:rPr>
              <w:t xml:space="preserve"> </w:t>
            </w:r>
            <w:r w:rsidR="005C67A7" w:rsidRPr="00027DEC">
              <w:rPr>
                <w:szCs w:val="22"/>
                <w:highlight w:val="yellow"/>
                <w:lang w:val="ru-RU"/>
              </w:rPr>
              <w:t>3.2 настоящего Регламента не указываются</w:t>
            </w:r>
            <w:r w:rsidRPr="00027DEC">
              <w:rPr>
                <w:szCs w:val="22"/>
                <w:highlight w:val="yellow"/>
                <w:lang w:val="ru-RU"/>
              </w:rPr>
              <w:t>;</w:t>
            </w:r>
          </w:p>
          <w:p w:rsidR="009002DB" w:rsidRPr="00027DEC" w:rsidRDefault="009002DB" w:rsidP="005E6771">
            <w:pPr>
              <w:pStyle w:val="a1"/>
              <w:numPr>
                <w:ilvl w:val="0"/>
                <w:numId w:val="9"/>
              </w:numPr>
              <w:suppressAutoHyphens/>
              <w:overflowPunct/>
              <w:autoSpaceDE/>
              <w:autoSpaceDN/>
              <w:adjustRightInd/>
              <w:spacing w:before="120" w:after="120"/>
              <w:ind w:left="1277" w:hanging="425"/>
              <w:jc w:val="both"/>
              <w:textAlignment w:val="auto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t>идентификатор основного/связанного оборудования:</w:t>
            </w:r>
          </w:p>
          <w:p w:rsidR="009002DB" w:rsidRPr="00027DEC" w:rsidRDefault="009002DB" w:rsidP="009002DB">
            <w:pPr>
              <w:pStyle w:val="a1"/>
              <w:suppressAutoHyphens/>
              <w:overflowPunct/>
              <w:autoSpaceDE/>
              <w:autoSpaceDN/>
              <w:adjustRightInd/>
              <w:spacing w:before="120" w:after="120"/>
              <w:ind w:left="1277"/>
              <w:jc w:val="both"/>
              <w:textAlignment w:val="auto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t>- в отношении турбин и ген</w:t>
            </w:r>
            <w:r w:rsidR="002F3A4A">
              <w:rPr>
                <w:szCs w:val="22"/>
                <w:lang w:val="ru-RU"/>
              </w:rPr>
              <w:t>ераторов соответствующих турбин</w:t>
            </w:r>
            <w:r w:rsidRPr="00027DEC">
              <w:rPr>
                <w:szCs w:val="22"/>
                <w:lang w:val="ru-RU"/>
              </w:rPr>
              <w:t xml:space="preserve"> </w:t>
            </w:r>
            <w:r w:rsidR="00A77B0D" w:rsidRPr="00027DEC">
              <w:rPr>
                <w:szCs w:val="22"/>
                <w:highlight w:val="yellow"/>
                <w:lang w:val="ru-RU"/>
              </w:rPr>
              <w:t>идентификационный код</w:t>
            </w:r>
            <w:r w:rsidRPr="00027DEC">
              <w:rPr>
                <w:szCs w:val="22"/>
                <w:lang w:val="ru-RU"/>
              </w:rPr>
              <w:t xml:space="preserve"> формируется автоматически на </w:t>
            </w:r>
            <w:r w:rsidRPr="00027DEC">
              <w:rPr>
                <w:szCs w:val="22"/>
                <w:lang w:val="ru-RU"/>
              </w:rPr>
              <w:lastRenderedPageBreak/>
              <w:t xml:space="preserve">основании предварительного Реестра участников </w:t>
            </w:r>
            <w:proofErr w:type="spellStart"/>
            <w:r w:rsidRPr="00027DEC">
              <w:rPr>
                <w:szCs w:val="22"/>
                <w:lang w:val="ru-RU"/>
              </w:rPr>
              <w:t>КОММод</w:t>
            </w:r>
            <w:proofErr w:type="spellEnd"/>
            <w:r w:rsidRPr="00027DEC">
              <w:rPr>
                <w:szCs w:val="22"/>
                <w:lang w:val="ru-RU"/>
              </w:rPr>
              <w:t xml:space="preserve"> и соответствуют цифровому коду ЕГО, указанному в Акте регистрации ГЕМ;</w:t>
            </w:r>
          </w:p>
          <w:p w:rsidR="009002DB" w:rsidRPr="00027DEC" w:rsidRDefault="009002DB" w:rsidP="009002DB">
            <w:pPr>
              <w:pStyle w:val="a1"/>
              <w:suppressAutoHyphens/>
              <w:spacing w:before="120" w:after="120"/>
              <w:ind w:left="1277"/>
              <w:jc w:val="both"/>
              <w:rPr>
                <w:lang w:val="ru-RU"/>
              </w:rPr>
            </w:pPr>
            <w:r w:rsidRPr="00027DEC">
              <w:rPr>
                <w:lang w:val="ru-RU"/>
              </w:rPr>
              <w:t xml:space="preserve">- в отношении </w:t>
            </w:r>
            <w:proofErr w:type="spellStart"/>
            <w:proofErr w:type="gramStart"/>
            <w:r w:rsidRPr="00027DEC">
              <w:rPr>
                <w:lang w:val="ru-RU"/>
              </w:rPr>
              <w:t>котлоагрегатов</w:t>
            </w:r>
            <w:proofErr w:type="spellEnd"/>
            <w:r w:rsidRPr="00027DEC">
              <w:rPr>
                <w:lang w:val="ru-RU"/>
              </w:rPr>
              <w:t xml:space="preserve"> </w:t>
            </w:r>
            <w:r w:rsidR="00B444EB" w:rsidRPr="00027DEC">
              <w:rPr>
                <w:highlight w:val="yellow"/>
                <w:lang w:val="ru-RU"/>
              </w:rPr>
              <w:t xml:space="preserve"> указывается</w:t>
            </w:r>
            <w:proofErr w:type="gramEnd"/>
            <w:r w:rsidRPr="00027DEC">
              <w:rPr>
                <w:lang w:val="ru-RU"/>
              </w:rPr>
              <w:t xml:space="preserve"> станционный номер</w:t>
            </w:r>
            <w:r w:rsidR="00492FAF" w:rsidRPr="00027DEC">
              <w:rPr>
                <w:lang w:val="ru-RU"/>
              </w:rPr>
              <w:t xml:space="preserve"> </w:t>
            </w:r>
            <w:proofErr w:type="spellStart"/>
            <w:r w:rsidR="00492FAF" w:rsidRPr="00027DEC">
              <w:rPr>
                <w:highlight w:val="yellow"/>
                <w:lang w:val="ru-RU"/>
              </w:rPr>
              <w:t>котлоагрегата</w:t>
            </w:r>
            <w:proofErr w:type="spellEnd"/>
            <w:r w:rsidR="00492FAF" w:rsidRPr="00027DEC">
              <w:rPr>
                <w:highlight w:val="yellow"/>
                <w:lang w:val="ru-RU"/>
              </w:rPr>
              <w:t xml:space="preserve">, а в случае замены одного корпуса </w:t>
            </w:r>
            <w:r w:rsidR="00492FAF" w:rsidRPr="00027DEC">
              <w:rPr>
                <w:szCs w:val="22"/>
                <w:highlight w:val="yellow"/>
                <w:lang w:val="ru-RU"/>
              </w:rPr>
              <w:t xml:space="preserve">двухкорпусного </w:t>
            </w:r>
            <w:proofErr w:type="spellStart"/>
            <w:r w:rsidR="00492FAF" w:rsidRPr="00027DEC">
              <w:rPr>
                <w:szCs w:val="22"/>
                <w:highlight w:val="yellow"/>
                <w:lang w:val="ru-RU"/>
              </w:rPr>
              <w:t>котлоагрегата</w:t>
            </w:r>
            <w:proofErr w:type="spellEnd"/>
            <w:r w:rsidR="00492FAF" w:rsidRPr="00027DEC">
              <w:rPr>
                <w:szCs w:val="22"/>
                <w:highlight w:val="yellow"/>
                <w:lang w:val="ru-RU"/>
              </w:rPr>
              <w:t xml:space="preserve"> (</w:t>
            </w:r>
            <w:proofErr w:type="spellStart"/>
            <w:r w:rsidR="00492FAF" w:rsidRPr="00027DEC">
              <w:rPr>
                <w:szCs w:val="22"/>
                <w:highlight w:val="yellow"/>
                <w:lang w:val="ru-RU"/>
              </w:rPr>
              <w:t>котлоагрегата</w:t>
            </w:r>
            <w:proofErr w:type="spellEnd"/>
            <w:r w:rsidR="00492FAF" w:rsidRPr="00027DEC">
              <w:rPr>
                <w:szCs w:val="22"/>
                <w:highlight w:val="yellow"/>
                <w:lang w:val="ru-RU"/>
              </w:rPr>
              <w:t xml:space="preserve"> дубль-блок</w:t>
            </w:r>
            <w:r w:rsidR="006D082E" w:rsidRPr="00027DEC">
              <w:rPr>
                <w:szCs w:val="22"/>
                <w:highlight w:val="yellow"/>
                <w:lang w:val="ru-RU"/>
              </w:rPr>
              <w:t>а</w:t>
            </w:r>
            <w:r w:rsidR="00492FAF" w:rsidRPr="00027DEC">
              <w:rPr>
                <w:szCs w:val="22"/>
                <w:highlight w:val="yellow"/>
                <w:lang w:val="ru-RU"/>
              </w:rPr>
              <w:t>) указывается станционный номер корпуса</w:t>
            </w:r>
            <w:r w:rsidRPr="00027DEC">
              <w:rPr>
                <w:lang w:val="ru-RU"/>
              </w:rPr>
              <w:t>;</w:t>
            </w:r>
          </w:p>
          <w:p w:rsidR="009002DB" w:rsidRPr="00027DEC" w:rsidRDefault="009002DB" w:rsidP="009002DB">
            <w:pPr>
              <w:pStyle w:val="a1"/>
              <w:suppressAutoHyphens/>
              <w:spacing w:before="120" w:after="120"/>
              <w:ind w:left="1277"/>
              <w:jc w:val="both"/>
              <w:rPr>
                <w:lang w:val="ru-RU"/>
              </w:rPr>
            </w:pPr>
            <w:r w:rsidRPr="00027DEC">
              <w:rPr>
                <w:lang w:val="ru-RU"/>
              </w:rPr>
              <w:t xml:space="preserve">- в отношении оборудования, функционирующего до реализации мероприятий по модернизации, для которого указана реализация мероприятий из подп. 3.9.1, 3.9.3 пункта 3.2 настоящего </w:t>
            </w:r>
            <w:proofErr w:type="gramStart"/>
            <w:r w:rsidRPr="00027DEC">
              <w:rPr>
                <w:lang w:val="ru-RU"/>
              </w:rPr>
              <w:t xml:space="preserve">Регламента,  </w:t>
            </w:r>
            <w:r w:rsidR="00404D14" w:rsidRPr="00027DEC">
              <w:rPr>
                <w:highlight w:val="yellow"/>
                <w:lang w:val="ru-RU"/>
              </w:rPr>
              <w:t>указыв</w:t>
            </w:r>
            <w:r w:rsidR="00404D14" w:rsidRPr="00027DEC">
              <w:rPr>
                <w:lang w:val="ru-RU"/>
              </w:rPr>
              <w:t>аются</w:t>
            </w:r>
            <w:proofErr w:type="gramEnd"/>
            <w:r w:rsidR="00404D14" w:rsidRPr="00027DEC">
              <w:rPr>
                <w:lang w:val="ru-RU"/>
              </w:rPr>
              <w:t xml:space="preserve"> </w:t>
            </w:r>
            <w:r w:rsidRPr="00027DEC">
              <w:rPr>
                <w:lang w:val="ru-RU"/>
              </w:rPr>
              <w:t>идентификационные коды одной или нескольких турбин из перечня турбин, функционирующих до реализации мероприятий по модернизации, в отношении которых заявлены мероприятия по подп. 2.2 и подп. 2.1 п. 3.2 настоящего Регламента соответственно;</w:t>
            </w:r>
          </w:p>
          <w:p w:rsidR="009002DB" w:rsidRPr="00027DEC" w:rsidRDefault="009002DB" w:rsidP="009002DB">
            <w:pPr>
              <w:pStyle w:val="a1"/>
              <w:suppressAutoHyphens/>
              <w:spacing w:before="120" w:after="120"/>
              <w:ind w:left="1277"/>
              <w:jc w:val="both"/>
              <w:rPr>
                <w:lang w:val="ru-RU"/>
              </w:rPr>
            </w:pPr>
            <w:r w:rsidRPr="00027DEC">
              <w:rPr>
                <w:lang w:val="ru-RU"/>
              </w:rPr>
              <w:t xml:space="preserve">- в отношении оборудования, функционирующего до реализации мероприятий по модернизации, для которого указана реализация мероприятий из подп. 3.4, 3.5 пункта 3.2 настоящего Регламента, </w:t>
            </w:r>
            <w:r w:rsidR="00404D14" w:rsidRPr="00027DEC">
              <w:rPr>
                <w:highlight w:val="yellow"/>
                <w:lang w:val="ru-RU"/>
              </w:rPr>
              <w:t>у</w:t>
            </w:r>
            <w:r w:rsidR="00404D14" w:rsidRPr="00930432">
              <w:rPr>
                <w:highlight w:val="yellow"/>
                <w:lang w:val="ru-RU"/>
              </w:rPr>
              <w:t>казывается</w:t>
            </w:r>
            <w:r w:rsidRPr="00027DEC">
              <w:rPr>
                <w:lang w:val="ru-RU"/>
              </w:rPr>
              <w:t xml:space="preserve"> идентификационный код турбин, функционирующих до реализации мероприятий по модернизации;</w:t>
            </w:r>
          </w:p>
          <w:p w:rsidR="009002DB" w:rsidRPr="00027DEC" w:rsidRDefault="009002DB" w:rsidP="009002DB">
            <w:pPr>
              <w:pStyle w:val="a1"/>
              <w:suppressAutoHyphens/>
              <w:spacing w:before="120" w:after="120"/>
              <w:ind w:left="1277"/>
              <w:jc w:val="both"/>
              <w:rPr>
                <w:lang w:val="ru-RU"/>
              </w:rPr>
            </w:pPr>
            <w:r w:rsidRPr="00027DEC">
              <w:rPr>
                <w:lang w:val="ru-RU"/>
              </w:rPr>
              <w:t>- в отношении оборудования, функционирующего до реализации мероприятий по модернизации, для которого указана реализация мероприятий из п</w:t>
            </w:r>
            <w:r w:rsidR="00B82105" w:rsidRPr="00B82105">
              <w:rPr>
                <w:highlight w:val="yellow"/>
                <w:lang w:val="ru-RU"/>
              </w:rPr>
              <w:t>о</w:t>
            </w:r>
            <w:r w:rsidR="00B82105">
              <w:rPr>
                <w:lang w:val="ru-RU"/>
              </w:rPr>
              <w:t>дп. 3.9.2</w:t>
            </w:r>
            <w:r w:rsidRPr="00027DEC">
              <w:rPr>
                <w:lang w:val="ru-RU"/>
              </w:rPr>
              <w:t xml:space="preserve"> пункта 3.2 настоящего Регламента</w:t>
            </w:r>
            <w:r w:rsidR="00B82105" w:rsidRPr="00B82105">
              <w:rPr>
                <w:highlight w:val="yellow"/>
                <w:lang w:val="ru-RU"/>
              </w:rPr>
              <w:t>,</w:t>
            </w:r>
            <w:r w:rsidRPr="00027DEC">
              <w:rPr>
                <w:lang w:val="ru-RU"/>
              </w:rPr>
              <w:t xml:space="preserve"> </w:t>
            </w:r>
            <w:r w:rsidR="00404D14" w:rsidRPr="00027DEC">
              <w:rPr>
                <w:highlight w:val="yellow"/>
                <w:lang w:val="ru-RU"/>
              </w:rPr>
              <w:t>указыв</w:t>
            </w:r>
            <w:r w:rsidR="00404D14" w:rsidRPr="00027DEC">
              <w:rPr>
                <w:lang w:val="ru-RU"/>
              </w:rPr>
              <w:t xml:space="preserve">аются </w:t>
            </w:r>
            <w:r w:rsidRPr="00027DEC">
              <w:rPr>
                <w:lang w:val="ru-RU"/>
              </w:rPr>
              <w:t xml:space="preserve">станционные номера одного или нескольких </w:t>
            </w:r>
            <w:proofErr w:type="spellStart"/>
            <w:r w:rsidRPr="00027DEC">
              <w:rPr>
                <w:lang w:val="ru-RU"/>
              </w:rPr>
              <w:t>котлоагрегатов</w:t>
            </w:r>
            <w:proofErr w:type="spellEnd"/>
            <w:r w:rsidRPr="00027DEC">
              <w:rPr>
                <w:lang w:val="ru-RU"/>
              </w:rPr>
              <w:t xml:space="preserve"> из перечня </w:t>
            </w:r>
            <w:proofErr w:type="spellStart"/>
            <w:r w:rsidRPr="00027DEC">
              <w:rPr>
                <w:lang w:val="ru-RU"/>
              </w:rPr>
              <w:t>котлоагрегатов</w:t>
            </w:r>
            <w:proofErr w:type="spellEnd"/>
            <w:r w:rsidRPr="00027DEC">
              <w:rPr>
                <w:lang w:val="ru-RU"/>
              </w:rPr>
              <w:t>, функционирующих до реализации мероприятий по модернизации, в отношении которых заявлены мероприятия по п</w:t>
            </w:r>
            <w:r w:rsidR="00B82105" w:rsidRPr="00B82105">
              <w:rPr>
                <w:highlight w:val="yellow"/>
                <w:lang w:val="ru-RU"/>
              </w:rPr>
              <w:t>о</w:t>
            </w:r>
            <w:r w:rsidR="00B82105">
              <w:rPr>
                <w:lang w:val="ru-RU"/>
              </w:rPr>
              <w:t>дп. 1.1</w:t>
            </w:r>
            <w:r w:rsidRPr="00027DEC">
              <w:rPr>
                <w:lang w:val="ru-RU"/>
              </w:rPr>
              <w:t xml:space="preserve"> п.</w:t>
            </w:r>
            <w:r w:rsidR="00B82105">
              <w:rPr>
                <w:lang w:val="ru-RU"/>
              </w:rPr>
              <w:t xml:space="preserve"> </w:t>
            </w:r>
            <w:r w:rsidRPr="00027DEC">
              <w:rPr>
                <w:lang w:val="ru-RU"/>
              </w:rPr>
              <w:t>3.2 настоящего Регламента;</w:t>
            </w:r>
          </w:p>
          <w:p w:rsidR="00B75BD2" w:rsidRPr="00027DEC" w:rsidRDefault="009002DB" w:rsidP="00B75BD2">
            <w:pPr>
              <w:pStyle w:val="a1"/>
              <w:suppressAutoHyphens/>
              <w:overflowPunct/>
              <w:autoSpaceDE/>
              <w:autoSpaceDN/>
              <w:adjustRightInd/>
              <w:spacing w:before="120" w:after="120"/>
              <w:ind w:left="1277" w:hanging="413"/>
              <w:jc w:val="both"/>
              <w:textAlignment w:val="auto"/>
              <w:rPr>
                <w:lang w:val="ru-RU"/>
              </w:rPr>
            </w:pPr>
            <w:r w:rsidRPr="00027DEC">
              <w:rPr>
                <w:lang w:val="ru-RU"/>
              </w:rPr>
              <w:t>- в отношении оборудования, функционирующего до реализации мероприятий по модернизации, для которого указана реализация мероприятий из п</w:t>
            </w:r>
            <w:r w:rsidR="00A16F64" w:rsidRPr="00A16F64">
              <w:rPr>
                <w:highlight w:val="yellow"/>
                <w:lang w:val="ru-RU"/>
              </w:rPr>
              <w:t>о</w:t>
            </w:r>
            <w:r w:rsidR="00A16F64">
              <w:rPr>
                <w:lang w:val="ru-RU"/>
              </w:rPr>
              <w:t>дп. 3.6, 3.10</w:t>
            </w:r>
            <w:r w:rsidRPr="00027DEC">
              <w:rPr>
                <w:lang w:val="ru-RU"/>
              </w:rPr>
              <w:t xml:space="preserve"> пункта 3.2 настоящего Регламента</w:t>
            </w:r>
            <w:r w:rsidR="00A16F64">
              <w:rPr>
                <w:lang w:val="ru-RU"/>
              </w:rPr>
              <w:t>,</w:t>
            </w:r>
            <w:r w:rsidRPr="00027DEC">
              <w:rPr>
                <w:lang w:val="ru-RU"/>
              </w:rPr>
              <w:t xml:space="preserve"> </w:t>
            </w:r>
            <w:r w:rsidR="00404D14" w:rsidRPr="00930432">
              <w:rPr>
                <w:highlight w:val="yellow"/>
                <w:lang w:val="ru-RU"/>
              </w:rPr>
              <w:t>указываются</w:t>
            </w:r>
            <w:r w:rsidRPr="00027DEC">
              <w:rPr>
                <w:lang w:val="ru-RU"/>
              </w:rPr>
              <w:t xml:space="preserve"> один или несколько </w:t>
            </w:r>
            <w:proofErr w:type="spellStart"/>
            <w:r w:rsidRPr="00027DEC">
              <w:rPr>
                <w:lang w:val="ru-RU"/>
              </w:rPr>
              <w:t>котлоагрегатов</w:t>
            </w:r>
            <w:proofErr w:type="spellEnd"/>
            <w:r w:rsidRPr="00027DEC">
              <w:rPr>
                <w:lang w:val="ru-RU"/>
              </w:rPr>
              <w:t xml:space="preserve"> из перечня </w:t>
            </w:r>
            <w:proofErr w:type="spellStart"/>
            <w:r w:rsidRPr="00027DEC">
              <w:rPr>
                <w:lang w:val="ru-RU"/>
              </w:rPr>
              <w:t>котлоагрегатов</w:t>
            </w:r>
            <w:proofErr w:type="spellEnd"/>
            <w:r w:rsidRPr="00027DEC">
              <w:rPr>
                <w:lang w:val="ru-RU"/>
              </w:rPr>
              <w:t>, в отношении которых заявлены мероприятия по п</w:t>
            </w:r>
            <w:r w:rsidR="00A16F64" w:rsidRPr="00A16F64">
              <w:rPr>
                <w:highlight w:val="yellow"/>
                <w:lang w:val="ru-RU"/>
              </w:rPr>
              <w:t>о</w:t>
            </w:r>
            <w:r w:rsidR="00A16F64">
              <w:rPr>
                <w:lang w:val="ru-RU"/>
              </w:rPr>
              <w:t>дп. 1.1</w:t>
            </w:r>
            <w:r w:rsidRPr="00027DEC">
              <w:rPr>
                <w:lang w:val="ru-RU"/>
              </w:rPr>
              <w:t xml:space="preserve"> п.</w:t>
            </w:r>
            <w:r w:rsidR="008458A8">
              <w:rPr>
                <w:lang w:val="ru-RU"/>
              </w:rPr>
              <w:t xml:space="preserve"> </w:t>
            </w:r>
            <w:r w:rsidRPr="00027DEC">
              <w:rPr>
                <w:lang w:val="ru-RU"/>
              </w:rPr>
              <w:t xml:space="preserve">3.2 настоящего Регламента, с </w:t>
            </w:r>
            <w:r w:rsidRPr="00027DEC">
              <w:rPr>
                <w:lang w:val="ru-RU"/>
              </w:rPr>
              <w:lastRenderedPageBreak/>
              <w:t xml:space="preserve">возможностью дополнения </w:t>
            </w:r>
            <w:proofErr w:type="spellStart"/>
            <w:r w:rsidRPr="00027DEC">
              <w:rPr>
                <w:lang w:val="ru-RU"/>
              </w:rPr>
              <w:t>котлоагрегатами</w:t>
            </w:r>
            <w:proofErr w:type="spellEnd"/>
            <w:r w:rsidRPr="00027DEC">
              <w:rPr>
                <w:lang w:val="ru-RU"/>
              </w:rPr>
              <w:t xml:space="preserve">, технологически связанными с турбинами, функционирующими </w:t>
            </w:r>
            <w:r w:rsidR="005E6771" w:rsidRPr="00027DEC">
              <w:rPr>
                <w:lang w:val="ru-RU"/>
              </w:rPr>
              <w:t>до</w:t>
            </w:r>
            <w:r w:rsidRPr="00027DEC">
              <w:rPr>
                <w:lang w:val="ru-RU"/>
              </w:rPr>
              <w:t xml:space="preserve"> реализации мероприятий по модернизации </w:t>
            </w:r>
            <w:r w:rsidRPr="008458A8">
              <w:rPr>
                <w:highlight w:val="yellow"/>
                <w:lang w:val="ru-RU"/>
              </w:rPr>
              <w:t>и</w:t>
            </w:r>
            <w:r w:rsidRPr="00027DEC">
              <w:rPr>
                <w:lang w:val="ru-RU"/>
              </w:rPr>
              <w:t xml:space="preserve"> в отношении которых </w:t>
            </w:r>
            <w:r w:rsidRPr="00027DEC">
              <w:rPr>
                <w:highlight w:val="yellow"/>
                <w:lang w:val="ru-RU"/>
              </w:rPr>
              <w:t>зарегистрирована условная ГТП</w:t>
            </w:r>
            <w:r w:rsidRPr="00027DEC">
              <w:rPr>
                <w:lang w:val="ru-RU"/>
              </w:rPr>
              <w:t>;</w:t>
            </w:r>
          </w:p>
          <w:p w:rsidR="00AD77A7" w:rsidRPr="00027DEC" w:rsidRDefault="00AD77A7" w:rsidP="001A119A">
            <w:pPr>
              <w:pStyle w:val="a1"/>
              <w:suppressAutoHyphens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lang w:val="ru-RU"/>
              </w:rPr>
            </w:pPr>
            <w:r w:rsidRPr="00027DEC">
              <w:rPr>
                <w:szCs w:val="22"/>
                <w:lang w:val="ru-RU"/>
              </w:rPr>
              <w:t>…</w:t>
            </w:r>
          </w:p>
        </w:tc>
      </w:tr>
      <w:tr w:rsidR="00AD77A7" w:rsidRPr="00027DEC" w:rsidTr="001A119A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AD77A7" w:rsidRPr="00027DEC" w:rsidRDefault="00AD77A7" w:rsidP="00AD77A7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027DEC"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5.3.2.7</w:t>
            </w:r>
          </w:p>
        </w:tc>
        <w:tc>
          <w:tcPr>
            <w:tcW w:w="2332" w:type="pct"/>
            <w:vAlign w:val="center"/>
          </w:tcPr>
          <w:p w:rsidR="00AD77A7" w:rsidRPr="00027DEC" w:rsidRDefault="00AD77A7" w:rsidP="0092548B">
            <w:pPr>
              <w:spacing w:after="120" w:line="240" w:lineRule="auto"/>
              <w:jc w:val="both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данные и параметры в отношении функционирующего после реализации мероприятий по модернизации оборудования, планируемого к включению в проект модернизации:</w:t>
            </w:r>
          </w:p>
          <w:p w:rsidR="00AD77A7" w:rsidRPr="00027DEC" w:rsidRDefault="00AD77A7" w:rsidP="005E6771">
            <w:pPr>
              <w:pStyle w:val="a1"/>
              <w:numPr>
                <w:ilvl w:val="0"/>
                <w:numId w:val="7"/>
              </w:numPr>
              <w:suppressAutoHyphens/>
              <w:overflowPunct/>
              <w:autoSpaceDE/>
              <w:autoSpaceDN/>
              <w:adjustRightInd/>
              <w:spacing w:before="120" w:after="120"/>
              <w:ind w:left="827" w:hanging="283"/>
              <w:jc w:val="both"/>
              <w:textAlignment w:val="auto"/>
              <w:rPr>
                <w:lang w:val="ru-RU"/>
              </w:rPr>
            </w:pPr>
            <w:r w:rsidRPr="00027DEC">
              <w:rPr>
                <w:szCs w:val="22"/>
                <w:lang w:val="ru-RU"/>
              </w:rPr>
              <w:t xml:space="preserve">идентификационные данные электростанции (идентификационный код и наименование электростанции) заполняются автоматически на основании предварительного Реестра участников </w:t>
            </w:r>
            <w:proofErr w:type="spellStart"/>
            <w:r w:rsidRPr="00027DEC">
              <w:rPr>
                <w:szCs w:val="22"/>
                <w:lang w:val="ru-RU"/>
              </w:rPr>
              <w:t>КОММод</w:t>
            </w:r>
            <w:proofErr w:type="spellEnd"/>
            <w:r w:rsidRPr="00027DEC">
              <w:rPr>
                <w:szCs w:val="22"/>
                <w:lang w:val="ru-RU"/>
              </w:rPr>
              <w:t>;</w:t>
            </w:r>
          </w:p>
          <w:p w:rsidR="00AD77A7" w:rsidRPr="00027DEC" w:rsidRDefault="00AD77A7" w:rsidP="005E6771">
            <w:pPr>
              <w:pStyle w:val="a1"/>
              <w:numPr>
                <w:ilvl w:val="0"/>
                <w:numId w:val="7"/>
              </w:numPr>
              <w:suppressAutoHyphens/>
              <w:overflowPunct/>
              <w:autoSpaceDE/>
              <w:autoSpaceDN/>
              <w:adjustRightInd/>
              <w:spacing w:before="120" w:after="120"/>
              <w:ind w:left="827" w:hanging="283"/>
              <w:jc w:val="both"/>
              <w:textAlignment w:val="auto"/>
              <w:rPr>
                <w:lang w:val="ru-RU"/>
              </w:rPr>
            </w:pPr>
            <w:r w:rsidRPr="00027DEC">
              <w:rPr>
                <w:szCs w:val="22"/>
                <w:lang w:val="ru-RU"/>
              </w:rPr>
              <w:t xml:space="preserve">вид оборудования (паровая (газовая) турбина, </w:t>
            </w:r>
            <w:proofErr w:type="spellStart"/>
            <w:r w:rsidRPr="00027DEC">
              <w:rPr>
                <w:szCs w:val="22"/>
                <w:lang w:val="ru-RU"/>
              </w:rPr>
              <w:t>котлоагрегат</w:t>
            </w:r>
            <w:proofErr w:type="spellEnd"/>
            <w:r w:rsidRPr="00027DEC">
              <w:rPr>
                <w:szCs w:val="22"/>
                <w:lang w:val="ru-RU"/>
              </w:rPr>
              <w:t xml:space="preserve">, генератор и т.д.) и перечень планируемых мероприятий по модернизации выбираются из списка в соответствии с пунктом 3.2. настоящего Регламента, при этом перечень планируемых мероприятий по модернизации выбирается в зависимости от выбранного оборудования. Перечень паровых турбин формируется автоматически на основании предварительного Реестра участников </w:t>
            </w:r>
            <w:proofErr w:type="spellStart"/>
            <w:r w:rsidRPr="00027DEC">
              <w:rPr>
                <w:szCs w:val="22"/>
                <w:lang w:val="ru-RU"/>
              </w:rPr>
              <w:t>КОММод</w:t>
            </w:r>
            <w:proofErr w:type="spellEnd"/>
            <w:r w:rsidRPr="00027DEC">
              <w:rPr>
                <w:szCs w:val="22"/>
                <w:lang w:val="ru-RU"/>
              </w:rPr>
              <w:t>, в отношении иного оборудования заполняется вручную;</w:t>
            </w:r>
          </w:p>
          <w:p w:rsidR="0092548B" w:rsidRPr="00027DEC" w:rsidRDefault="0092548B" w:rsidP="005E6771">
            <w:pPr>
              <w:pStyle w:val="a1"/>
              <w:numPr>
                <w:ilvl w:val="0"/>
                <w:numId w:val="7"/>
              </w:numPr>
              <w:suppressAutoHyphens/>
              <w:overflowPunct/>
              <w:autoSpaceDE/>
              <w:autoSpaceDN/>
              <w:adjustRightInd/>
              <w:spacing w:before="120" w:after="120"/>
              <w:ind w:left="827" w:hanging="283"/>
              <w:jc w:val="both"/>
              <w:textAlignment w:val="auto"/>
              <w:rPr>
                <w:szCs w:val="22"/>
              </w:rPr>
            </w:pPr>
            <w:proofErr w:type="spellStart"/>
            <w:r w:rsidRPr="00027DEC">
              <w:rPr>
                <w:szCs w:val="22"/>
              </w:rPr>
              <w:t>идентификатор</w:t>
            </w:r>
            <w:proofErr w:type="spellEnd"/>
            <w:r w:rsidRPr="00027DEC">
              <w:rPr>
                <w:szCs w:val="22"/>
              </w:rPr>
              <w:t xml:space="preserve"> </w:t>
            </w:r>
            <w:proofErr w:type="spellStart"/>
            <w:r w:rsidRPr="00027DEC">
              <w:rPr>
                <w:szCs w:val="22"/>
              </w:rPr>
              <w:t>основного</w:t>
            </w:r>
            <w:proofErr w:type="spellEnd"/>
            <w:r w:rsidRPr="00027DEC">
              <w:rPr>
                <w:szCs w:val="22"/>
              </w:rPr>
              <w:t>/</w:t>
            </w:r>
            <w:proofErr w:type="spellStart"/>
            <w:r w:rsidRPr="00027DEC">
              <w:rPr>
                <w:szCs w:val="22"/>
              </w:rPr>
              <w:t>связанного</w:t>
            </w:r>
            <w:proofErr w:type="spellEnd"/>
            <w:r w:rsidRPr="00027DEC">
              <w:rPr>
                <w:szCs w:val="22"/>
              </w:rPr>
              <w:t xml:space="preserve"> </w:t>
            </w:r>
            <w:proofErr w:type="spellStart"/>
            <w:r w:rsidRPr="00027DEC">
              <w:rPr>
                <w:szCs w:val="22"/>
              </w:rPr>
              <w:t>оборудования</w:t>
            </w:r>
            <w:proofErr w:type="spellEnd"/>
            <w:r w:rsidRPr="00027DEC">
              <w:rPr>
                <w:szCs w:val="22"/>
              </w:rPr>
              <w:t>:</w:t>
            </w:r>
          </w:p>
          <w:p w:rsidR="00A77B0D" w:rsidRPr="00027DEC" w:rsidRDefault="00A77B0D" w:rsidP="00A77B0D">
            <w:pPr>
              <w:pStyle w:val="a1"/>
              <w:suppressAutoHyphens/>
              <w:overflowPunct/>
              <w:autoSpaceDE/>
              <w:autoSpaceDN/>
              <w:adjustRightInd/>
              <w:spacing w:before="120" w:after="120"/>
              <w:ind w:left="827"/>
              <w:jc w:val="both"/>
              <w:textAlignment w:val="auto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t xml:space="preserve">- в отношении турбин и генераторов - идентификационный код соответствующих турбин, формируется автоматически на основании предварительного Реестра участников </w:t>
            </w:r>
            <w:proofErr w:type="spellStart"/>
            <w:r w:rsidRPr="00027DEC">
              <w:rPr>
                <w:szCs w:val="22"/>
                <w:lang w:val="ru-RU"/>
              </w:rPr>
              <w:t>КОММод</w:t>
            </w:r>
            <w:proofErr w:type="spellEnd"/>
            <w:r w:rsidRPr="00027DEC">
              <w:rPr>
                <w:szCs w:val="22"/>
                <w:lang w:val="ru-RU"/>
              </w:rPr>
              <w:t xml:space="preserve"> и соответствуют цифровому коду ЕГО, указанному в Акте регистрации ГЕМ;</w:t>
            </w:r>
          </w:p>
          <w:p w:rsidR="00A77B0D" w:rsidRPr="00027DEC" w:rsidRDefault="00A77B0D" w:rsidP="00A77B0D">
            <w:pPr>
              <w:pStyle w:val="a1"/>
              <w:suppressAutoHyphens/>
              <w:overflowPunct/>
              <w:autoSpaceDE/>
              <w:autoSpaceDN/>
              <w:adjustRightInd/>
              <w:spacing w:before="120" w:after="120"/>
              <w:ind w:left="827"/>
              <w:jc w:val="both"/>
              <w:textAlignment w:val="auto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t xml:space="preserve">- в отношении </w:t>
            </w:r>
            <w:proofErr w:type="spellStart"/>
            <w:r w:rsidRPr="00027DEC">
              <w:rPr>
                <w:szCs w:val="22"/>
                <w:lang w:val="ru-RU"/>
              </w:rPr>
              <w:t>котлоагрегатов</w:t>
            </w:r>
            <w:proofErr w:type="spellEnd"/>
            <w:r w:rsidRPr="00027DEC">
              <w:rPr>
                <w:szCs w:val="22"/>
                <w:lang w:val="ru-RU"/>
              </w:rPr>
              <w:t xml:space="preserve"> </w:t>
            </w:r>
            <w:r w:rsidRPr="00027DEC">
              <w:rPr>
                <w:szCs w:val="22"/>
                <w:highlight w:val="yellow"/>
                <w:lang w:val="ru-RU"/>
              </w:rPr>
              <w:t>–</w:t>
            </w:r>
            <w:r w:rsidRPr="00027DEC">
              <w:rPr>
                <w:szCs w:val="22"/>
                <w:lang w:val="ru-RU"/>
              </w:rPr>
              <w:t xml:space="preserve"> станционный номер;</w:t>
            </w:r>
          </w:p>
          <w:p w:rsidR="00A77B0D" w:rsidRPr="00027DEC" w:rsidRDefault="00A77B0D" w:rsidP="00A77B0D">
            <w:pPr>
              <w:pStyle w:val="a1"/>
              <w:suppressAutoHyphens/>
              <w:overflowPunct/>
              <w:autoSpaceDE/>
              <w:autoSpaceDN/>
              <w:adjustRightInd/>
              <w:spacing w:before="120" w:after="120"/>
              <w:ind w:left="827"/>
              <w:jc w:val="both"/>
              <w:textAlignment w:val="auto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t xml:space="preserve">- в отношении оборудования, функционирующего после реализации мероприятий по модернизации, для которого указана реализация мероприятий из подп. 3.9.1, 3.9.3 пункта 3.2 настоящего Регламента, </w:t>
            </w:r>
            <w:r w:rsidRPr="00027DEC">
              <w:rPr>
                <w:szCs w:val="22"/>
                <w:highlight w:val="yellow"/>
                <w:lang w:val="ru-RU"/>
              </w:rPr>
              <w:t>– выбир</w:t>
            </w:r>
            <w:r w:rsidRPr="00027DEC">
              <w:rPr>
                <w:szCs w:val="22"/>
                <w:lang w:val="ru-RU"/>
              </w:rPr>
              <w:t>аются идентификационные коды одной или нескольких турбин из перечня турбин, функционирующих после реализации мероприятий по модернизации, в отношении которых заявлены мероприятия по подп. 2.2 и подп. 2.1 п. 3.2 настоящего Регламента соответственно;</w:t>
            </w:r>
          </w:p>
          <w:p w:rsidR="00A77B0D" w:rsidRPr="00027DEC" w:rsidRDefault="00A77B0D" w:rsidP="00A77B0D">
            <w:pPr>
              <w:pStyle w:val="a1"/>
              <w:suppressAutoHyphens/>
              <w:overflowPunct/>
              <w:autoSpaceDE/>
              <w:autoSpaceDN/>
              <w:adjustRightInd/>
              <w:spacing w:before="120" w:after="120"/>
              <w:ind w:left="827"/>
              <w:jc w:val="both"/>
              <w:textAlignment w:val="auto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lastRenderedPageBreak/>
              <w:t xml:space="preserve">- в отношении оборудования, функционирующего после реализации мероприятий по модернизации, для которого указана реализация мероприятий из подп. 3.4, 3.5 пункта 3.2 настоящего Регламента, – идентификационный код турбин, функционирующих после реализации мероприятий по модернизации и </w:t>
            </w:r>
            <w:proofErr w:type="spellStart"/>
            <w:r w:rsidRPr="00027DEC">
              <w:rPr>
                <w:szCs w:val="22"/>
                <w:lang w:val="ru-RU"/>
              </w:rPr>
              <w:t>включенных</w:t>
            </w:r>
            <w:proofErr w:type="spellEnd"/>
            <w:r w:rsidRPr="00027DEC">
              <w:rPr>
                <w:szCs w:val="22"/>
                <w:lang w:val="ru-RU"/>
              </w:rPr>
              <w:t xml:space="preserve"> в условную ГТП;</w:t>
            </w:r>
          </w:p>
          <w:p w:rsidR="00A77B0D" w:rsidRPr="00027DEC" w:rsidRDefault="00A77B0D" w:rsidP="00A77B0D">
            <w:pPr>
              <w:pStyle w:val="a1"/>
              <w:suppressAutoHyphens/>
              <w:overflowPunct/>
              <w:autoSpaceDE/>
              <w:autoSpaceDN/>
              <w:adjustRightInd/>
              <w:spacing w:before="120" w:after="120"/>
              <w:ind w:left="827"/>
              <w:jc w:val="both"/>
              <w:textAlignment w:val="auto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t xml:space="preserve">- в отношении оборудования, функционирующего после реализации мероприятий по модернизации, для которого указана реализация мероприятий из </w:t>
            </w:r>
            <w:proofErr w:type="spellStart"/>
            <w:r w:rsidRPr="00027DEC">
              <w:rPr>
                <w:szCs w:val="22"/>
                <w:lang w:val="ru-RU"/>
              </w:rPr>
              <w:t>пдп</w:t>
            </w:r>
            <w:proofErr w:type="spellEnd"/>
            <w:r w:rsidRPr="00027DEC">
              <w:rPr>
                <w:szCs w:val="22"/>
                <w:lang w:val="ru-RU"/>
              </w:rPr>
              <w:t xml:space="preserve">. 3.9.2) пункта 3.2 настоящего Регламента </w:t>
            </w:r>
            <w:r w:rsidRPr="00027DEC">
              <w:rPr>
                <w:szCs w:val="22"/>
                <w:highlight w:val="yellow"/>
                <w:lang w:val="ru-RU"/>
              </w:rPr>
              <w:t>выбир</w:t>
            </w:r>
            <w:r w:rsidRPr="00027DEC">
              <w:rPr>
                <w:szCs w:val="22"/>
                <w:lang w:val="ru-RU"/>
              </w:rPr>
              <w:t xml:space="preserve">аются станционные номера одного или нескольких </w:t>
            </w:r>
            <w:proofErr w:type="spellStart"/>
            <w:r w:rsidRPr="00027DEC">
              <w:rPr>
                <w:szCs w:val="22"/>
                <w:lang w:val="ru-RU"/>
              </w:rPr>
              <w:t>котлоагрегатов</w:t>
            </w:r>
            <w:proofErr w:type="spellEnd"/>
            <w:r w:rsidRPr="00027DEC">
              <w:rPr>
                <w:szCs w:val="22"/>
                <w:lang w:val="ru-RU"/>
              </w:rPr>
              <w:t xml:space="preserve"> из перечня </w:t>
            </w:r>
            <w:proofErr w:type="spellStart"/>
            <w:r w:rsidRPr="00027DEC">
              <w:rPr>
                <w:szCs w:val="22"/>
                <w:lang w:val="ru-RU"/>
              </w:rPr>
              <w:t>котлоагрегатов</w:t>
            </w:r>
            <w:proofErr w:type="spellEnd"/>
            <w:r w:rsidRPr="00027DEC">
              <w:rPr>
                <w:szCs w:val="22"/>
                <w:lang w:val="ru-RU"/>
              </w:rPr>
              <w:t xml:space="preserve">, функционирующих после реализации мероприятий по модернизации, в отношении которых заявлены мероприятия по </w:t>
            </w:r>
            <w:proofErr w:type="spellStart"/>
            <w:r w:rsidRPr="00027DEC">
              <w:rPr>
                <w:szCs w:val="22"/>
                <w:lang w:val="ru-RU"/>
              </w:rPr>
              <w:t>пдп</w:t>
            </w:r>
            <w:proofErr w:type="spellEnd"/>
            <w:r w:rsidRPr="00027DEC">
              <w:rPr>
                <w:szCs w:val="22"/>
                <w:lang w:val="ru-RU"/>
              </w:rPr>
              <w:t>. 1.1) п.3.2 настоящего Регламента;</w:t>
            </w:r>
          </w:p>
          <w:p w:rsidR="00AD77A7" w:rsidRPr="00027DEC" w:rsidRDefault="00A77B0D" w:rsidP="00A77B0D">
            <w:pPr>
              <w:pStyle w:val="a1"/>
              <w:suppressAutoHyphens/>
              <w:overflowPunct/>
              <w:autoSpaceDE/>
              <w:autoSpaceDN/>
              <w:adjustRightInd/>
              <w:spacing w:before="120" w:after="120"/>
              <w:ind w:left="827"/>
              <w:jc w:val="both"/>
              <w:textAlignment w:val="auto"/>
              <w:rPr>
                <w:lang w:val="ru-RU"/>
              </w:rPr>
            </w:pPr>
            <w:r w:rsidRPr="00027DEC">
              <w:rPr>
                <w:szCs w:val="22"/>
                <w:lang w:val="ru-RU"/>
              </w:rPr>
              <w:t>- в отношении оборудования,</w:t>
            </w:r>
            <w:r w:rsidRPr="00027DEC">
              <w:rPr>
                <w:lang w:val="ru-RU"/>
              </w:rPr>
              <w:t xml:space="preserve"> функционирующего после реализации мероприятий по модернизации, </w:t>
            </w:r>
            <w:r w:rsidRPr="00027DEC">
              <w:rPr>
                <w:szCs w:val="22"/>
                <w:lang w:val="ru-RU"/>
              </w:rPr>
              <w:t xml:space="preserve">для которого указана реализация мероприятий из </w:t>
            </w:r>
            <w:proofErr w:type="spellStart"/>
            <w:r w:rsidRPr="00027DEC">
              <w:rPr>
                <w:lang w:val="ru-RU"/>
              </w:rPr>
              <w:t>пдп</w:t>
            </w:r>
            <w:proofErr w:type="spellEnd"/>
            <w:r w:rsidRPr="00027DEC">
              <w:rPr>
                <w:lang w:val="ru-RU"/>
              </w:rPr>
              <w:t>.</w:t>
            </w:r>
            <w:r w:rsidRPr="00027DEC">
              <w:rPr>
                <w:szCs w:val="22"/>
                <w:lang w:val="ru-RU"/>
              </w:rPr>
              <w:t xml:space="preserve"> 3.6), 3.10)</w:t>
            </w:r>
            <w:r w:rsidRPr="00027DEC">
              <w:rPr>
                <w:lang w:val="ru-RU"/>
              </w:rPr>
              <w:t xml:space="preserve"> пункта 3.2 настоящего Регламента</w:t>
            </w:r>
            <w:r w:rsidRPr="00027DEC">
              <w:rPr>
                <w:szCs w:val="22"/>
                <w:lang w:val="ru-RU"/>
              </w:rPr>
              <w:t xml:space="preserve"> </w:t>
            </w:r>
            <w:r w:rsidRPr="00027DEC">
              <w:rPr>
                <w:szCs w:val="22"/>
                <w:highlight w:val="yellow"/>
                <w:lang w:val="ru-RU"/>
              </w:rPr>
              <w:t>выбир</w:t>
            </w:r>
            <w:r w:rsidRPr="00027DEC">
              <w:rPr>
                <w:szCs w:val="22"/>
                <w:lang w:val="ru-RU"/>
              </w:rPr>
              <w:t xml:space="preserve">ается один или несколько </w:t>
            </w:r>
            <w:proofErr w:type="spellStart"/>
            <w:r w:rsidRPr="00027DEC">
              <w:rPr>
                <w:szCs w:val="22"/>
                <w:lang w:val="ru-RU"/>
              </w:rPr>
              <w:t>котлоагрегатов</w:t>
            </w:r>
            <w:proofErr w:type="spellEnd"/>
            <w:r w:rsidRPr="00027DEC">
              <w:rPr>
                <w:szCs w:val="22"/>
                <w:lang w:val="ru-RU"/>
              </w:rPr>
              <w:t xml:space="preserve"> из перечня </w:t>
            </w:r>
            <w:proofErr w:type="spellStart"/>
            <w:r w:rsidRPr="00027DEC">
              <w:rPr>
                <w:szCs w:val="22"/>
                <w:lang w:val="ru-RU"/>
              </w:rPr>
              <w:t>котлоагрегатов</w:t>
            </w:r>
            <w:proofErr w:type="spellEnd"/>
            <w:r w:rsidRPr="00027DEC">
              <w:rPr>
                <w:szCs w:val="22"/>
                <w:lang w:val="ru-RU"/>
              </w:rPr>
              <w:t xml:space="preserve">, в отношении которых заявлены мероприятия по </w:t>
            </w:r>
            <w:proofErr w:type="spellStart"/>
            <w:r w:rsidRPr="00027DEC">
              <w:rPr>
                <w:szCs w:val="22"/>
                <w:lang w:val="ru-RU"/>
              </w:rPr>
              <w:t>пдп</w:t>
            </w:r>
            <w:proofErr w:type="spellEnd"/>
            <w:r w:rsidRPr="00027DEC">
              <w:rPr>
                <w:szCs w:val="22"/>
                <w:lang w:val="ru-RU"/>
              </w:rPr>
              <w:t xml:space="preserve">. 1.1) п.3.2 настоящего Регламента, с возможностью дополнения </w:t>
            </w:r>
            <w:proofErr w:type="spellStart"/>
            <w:r w:rsidRPr="00027DEC">
              <w:rPr>
                <w:szCs w:val="22"/>
                <w:lang w:val="ru-RU"/>
              </w:rPr>
              <w:t>котлоагрегатами</w:t>
            </w:r>
            <w:proofErr w:type="spellEnd"/>
            <w:r w:rsidRPr="00027DEC">
              <w:rPr>
                <w:szCs w:val="22"/>
                <w:lang w:val="ru-RU"/>
              </w:rPr>
              <w:t xml:space="preserve">, </w:t>
            </w:r>
            <w:r w:rsidRPr="00027DEC">
              <w:rPr>
                <w:lang w:val="ru-RU"/>
              </w:rPr>
              <w:t>технологически связанными с турбинами, функционирующими после реализации мероприятий по модернизации</w:t>
            </w:r>
            <w:r w:rsidRPr="00027DEC">
              <w:rPr>
                <w:highlight w:val="yellow"/>
                <w:lang w:val="ru-RU"/>
              </w:rPr>
              <w:t>,</w:t>
            </w:r>
            <w:r w:rsidRPr="00027DEC">
              <w:rPr>
                <w:lang w:val="ru-RU"/>
              </w:rPr>
              <w:t xml:space="preserve"> в отношении которых </w:t>
            </w:r>
            <w:r w:rsidRPr="00027DEC">
              <w:rPr>
                <w:highlight w:val="yellow"/>
                <w:lang w:val="ru-RU"/>
              </w:rPr>
              <w:t xml:space="preserve">планируется выполнение </w:t>
            </w:r>
            <w:proofErr w:type="gramStart"/>
            <w:r w:rsidRPr="00027DEC">
              <w:rPr>
                <w:highlight w:val="yellow"/>
                <w:lang w:val="ru-RU"/>
              </w:rPr>
              <w:t>мероприятий</w:t>
            </w:r>
            <w:proofErr w:type="gramEnd"/>
            <w:r w:rsidRPr="00027DEC">
              <w:rPr>
                <w:highlight w:val="yellow"/>
                <w:lang w:val="ru-RU"/>
              </w:rPr>
              <w:t xml:space="preserve"> указанных в пдп.2) пункта 3.2 настоящего Регламента</w:t>
            </w:r>
            <w:r w:rsidR="0092548B" w:rsidRPr="00027DEC">
              <w:rPr>
                <w:lang w:val="ru-RU"/>
              </w:rPr>
              <w:t>;</w:t>
            </w:r>
          </w:p>
          <w:p w:rsidR="0092548B" w:rsidRPr="00027DEC" w:rsidRDefault="0092548B" w:rsidP="0092548B">
            <w:pPr>
              <w:pStyle w:val="a1"/>
              <w:suppressAutoHyphens/>
              <w:overflowPunct/>
              <w:autoSpaceDE/>
              <w:autoSpaceDN/>
              <w:adjustRightInd/>
              <w:spacing w:before="120" w:after="120"/>
              <w:ind w:left="827"/>
              <w:jc w:val="both"/>
              <w:textAlignment w:val="auto"/>
              <w:rPr>
                <w:lang w:val="ru-RU"/>
              </w:rPr>
            </w:pPr>
            <w:r w:rsidRPr="00027DEC">
              <w:rPr>
                <w:lang w:val="ru-RU"/>
              </w:rPr>
              <w:t>…</w:t>
            </w:r>
          </w:p>
          <w:p w:rsidR="0092548B" w:rsidRPr="00027DEC" w:rsidRDefault="0092548B" w:rsidP="0092548B">
            <w:pPr>
              <w:pStyle w:val="a1"/>
              <w:suppressAutoHyphens/>
              <w:overflowPunct/>
              <w:autoSpaceDE/>
              <w:autoSpaceDN/>
              <w:adjustRightInd/>
              <w:spacing w:before="120" w:after="120"/>
              <w:ind w:left="2280"/>
              <w:jc w:val="both"/>
              <w:textAlignment w:val="auto"/>
              <w:rPr>
                <w:lang w:val="ru-RU"/>
              </w:rPr>
            </w:pPr>
          </w:p>
        </w:tc>
        <w:tc>
          <w:tcPr>
            <w:tcW w:w="2334" w:type="pct"/>
            <w:vAlign w:val="center"/>
          </w:tcPr>
          <w:p w:rsidR="00AD77A7" w:rsidRPr="00027DEC" w:rsidRDefault="00AD77A7" w:rsidP="0092548B">
            <w:pPr>
              <w:spacing w:after="120" w:line="240" w:lineRule="auto"/>
              <w:jc w:val="both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lastRenderedPageBreak/>
              <w:t>данные и параметры в отношении функционирующего после реализации мероприятий по модернизации оборудования, планируемого к включению в проект модернизации:</w:t>
            </w:r>
          </w:p>
          <w:p w:rsidR="00AD77A7" w:rsidRPr="00027DEC" w:rsidRDefault="00AD77A7" w:rsidP="005E6771">
            <w:pPr>
              <w:pStyle w:val="a1"/>
              <w:numPr>
                <w:ilvl w:val="0"/>
                <w:numId w:val="8"/>
              </w:numPr>
              <w:suppressAutoHyphens/>
              <w:overflowPunct/>
              <w:autoSpaceDE/>
              <w:autoSpaceDN/>
              <w:adjustRightInd/>
              <w:spacing w:before="120" w:after="120"/>
              <w:ind w:left="852" w:hanging="283"/>
              <w:jc w:val="both"/>
              <w:textAlignment w:val="auto"/>
              <w:rPr>
                <w:lang w:val="ru-RU"/>
              </w:rPr>
            </w:pPr>
            <w:r w:rsidRPr="00027DEC">
              <w:rPr>
                <w:szCs w:val="22"/>
                <w:lang w:val="ru-RU"/>
              </w:rPr>
              <w:t xml:space="preserve">идентификационные данные электростанции (идентификационный код и наименование электростанции) заполняются автоматически на основании предварительного Реестра участников </w:t>
            </w:r>
            <w:proofErr w:type="spellStart"/>
            <w:r w:rsidRPr="00027DEC">
              <w:rPr>
                <w:szCs w:val="22"/>
                <w:lang w:val="ru-RU"/>
              </w:rPr>
              <w:t>КОММод</w:t>
            </w:r>
            <w:proofErr w:type="spellEnd"/>
            <w:r w:rsidRPr="00027DEC">
              <w:rPr>
                <w:szCs w:val="22"/>
                <w:lang w:val="ru-RU"/>
              </w:rPr>
              <w:t>;</w:t>
            </w:r>
          </w:p>
          <w:p w:rsidR="00AD77A7" w:rsidRPr="00027DEC" w:rsidRDefault="00AD77A7" w:rsidP="005E6771">
            <w:pPr>
              <w:pStyle w:val="a1"/>
              <w:numPr>
                <w:ilvl w:val="0"/>
                <w:numId w:val="8"/>
              </w:numPr>
              <w:suppressAutoHyphens/>
              <w:overflowPunct/>
              <w:autoSpaceDE/>
              <w:autoSpaceDN/>
              <w:adjustRightInd/>
              <w:spacing w:before="120" w:after="120"/>
              <w:ind w:left="852" w:hanging="283"/>
              <w:jc w:val="both"/>
              <w:textAlignment w:val="auto"/>
              <w:rPr>
                <w:lang w:val="ru-RU"/>
              </w:rPr>
            </w:pPr>
            <w:r w:rsidRPr="00027DEC">
              <w:rPr>
                <w:szCs w:val="22"/>
                <w:lang w:val="ru-RU"/>
              </w:rPr>
              <w:t xml:space="preserve">вид оборудования (паровая (газовая) турбина, </w:t>
            </w:r>
            <w:proofErr w:type="spellStart"/>
            <w:r w:rsidRPr="00027DEC">
              <w:rPr>
                <w:szCs w:val="22"/>
                <w:lang w:val="ru-RU"/>
              </w:rPr>
              <w:t>котлоагрегат</w:t>
            </w:r>
            <w:proofErr w:type="spellEnd"/>
            <w:r w:rsidRPr="00027DEC">
              <w:rPr>
                <w:szCs w:val="22"/>
                <w:lang w:val="ru-RU"/>
              </w:rPr>
              <w:t xml:space="preserve">, генератор и т.д.) и перечень планируемых мероприятий по модернизации выбираются из списка в соответствии с пунктом 3.2. настоящего Регламента, при этом перечень планируемых мероприятий по модернизации выбирается в зависимости от выбранного оборудования. Перечень паровых турбин формируется автоматически на основании предварительного Реестра участников </w:t>
            </w:r>
            <w:proofErr w:type="spellStart"/>
            <w:r w:rsidRPr="00027DEC">
              <w:rPr>
                <w:szCs w:val="22"/>
                <w:lang w:val="ru-RU"/>
              </w:rPr>
              <w:t>КОММод</w:t>
            </w:r>
            <w:proofErr w:type="spellEnd"/>
            <w:r w:rsidRPr="00027DEC">
              <w:rPr>
                <w:szCs w:val="22"/>
                <w:lang w:val="ru-RU"/>
              </w:rPr>
              <w:t>, в отношении иного оборудования заполняется вручную</w:t>
            </w:r>
            <w:r w:rsidR="005C67A7" w:rsidRPr="00027DEC">
              <w:rPr>
                <w:szCs w:val="22"/>
                <w:lang w:val="ru-RU"/>
              </w:rPr>
              <w:t xml:space="preserve">. </w:t>
            </w:r>
            <w:r w:rsidR="005C67A7" w:rsidRPr="00027DEC">
              <w:rPr>
                <w:szCs w:val="22"/>
                <w:highlight w:val="yellow"/>
                <w:lang w:val="ru-RU"/>
              </w:rPr>
              <w:t>Мероприятия, указанны</w:t>
            </w:r>
            <w:r w:rsidR="008A20DE" w:rsidRPr="00027DEC">
              <w:rPr>
                <w:szCs w:val="22"/>
                <w:highlight w:val="yellow"/>
                <w:lang w:val="ru-RU"/>
              </w:rPr>
              <w:t>е</w:t>
            </w:r>
            <w:r w:rsidR="005C67A7" w:rsidRPr="00027DEC">
              <w:rPr>
                <w:szCs w:val="22"/>
                <w:highlight w:val="yellow"/>
                <w:lang w:val="ru-RU"/>
              </w:rPr>
              <w:t xml:space="preserve"> в подп. 2.2 п.</w:t>
            </w:r>
            <w:r w:rsidR="00013F38">
              <w:rPr>
                <w:szCs w:val="22"/>
                <w:highlight w:val="yellow"/>
                <w:lang w:val="ru-RU"/>
              </w:rPr>
              <w:t xml:space="preserve"> </w:t>
            </w:r>
            <w:r w:rsidR="005C67A7" w:rsidRPr="00027DEC">
              <w:rPr>
                <w:szCs w:val="22"/>
                <w:highlight w:val="yellow"/>
                <w:lang w:val="ru-RU"/>
              </w:rPr>
              <w:t>3.2 настоящего Регламента, указываются только в отношении газовых турбин, включаемых в такой проект и функционирующ</w:t>
            </w:r>
            <w:r w:rsidR="008A20DE" w:rsidRPr="00027DEC">
              <w:rPr>
                <w:szCs w:val="22"/>
                <w:highlight w:val="yellow"/>
                <w:lang w:val="ru-RU"/>
              </w:rPr>
              <w:t>и</w:t>
            </w:r>
            <w:r w:rsidR="005C67A7" w:rsidRPr="00027DEC">
              <w:rPr>
                <w:szCs w:val="22"/>
                <w:highlight w:val="yellow"/>
                <w:lang w:val="ru-RU"/>
              </w:rPr>
              <w:t>х после реализации мероприятий по модернизации</w:t>
            </w:r>
            <w:r w:rsidRPr="00027DEC">
              <w:rPr>
                <w:szCs w:val="22"/>
                <w:lang w:val="ru-RU"/>
              </w:rPr>
              <w:t>;</w:t>
            </w:r>
          </w:p>
          <w:p w:rsidR="0092548B" w:rsidRPr="00027DEC" w:rsidRDefault="0092548B" w:rsidP="005E6771">
            <w:pPr>
              <w:pStyle w:val="a1"/>
              <w:numPr>
                <w:ilvl w:val="0"/>
                <w:numId w:val="8"/>
              </w:numPr>
              <w:suppressAutoHyphens/>
              <w:overflowPunct/>
              <w:autoSpaceDE/>
              <w:autoSpaceDN/>
              <w:adjustRightInd/>
              <w:spacing w:before="120" w:after="120"/>
              <w:ind w:left="852" w:hanging="283"/>
              <w:jc w:val="both"/>
              <w:textAlignment w:val="auto"/>
              <w:rPr>
                <w:szCs w:val="22"/>
              </w:rPr>
            </w:pPr>
            <w:proofErr w:type="spellStart"/>
            <w:r w:rsidRPr="00027DEC">
              <w:rPr>
                <w:szCs w:val="22"/>
              </w:rPr>
              <w:t>идентификатор</w:t>
            </w:r>
            <w:proofErr w:type="spellEnd"/>
            <w:r w:rsidRPr="00027DEC">
              <w:rPr>
                <w:szCs w:val="22"/>
              </w:rPr>
              <w:t xml:space="preserve"> </w:t>
            </w:r>
            <w:proofErr w:type="spellStart"/>
            <w:r w:rsidRPr="00027DEC">
              <w:rPr>
                <w:szCs w:val="22"/>
              </w:rPr>
              <w:t>основного</w:t>
            </w:r>
            <w:proofErr w:type="spellEnd"/>
            <w:r w:rsidRPr="00027DEC">
              <w:rPr>
                <w:szCs w:val="22"/>
              </w:rPr>
              <w:t>/</w:t>
            </w:r>
            <w:proofErr w:type="spellStart"/>
            <w:r w:rsidRPr="00027DEC">
              <w:rPr>
                <w:szCs w:val="22"/>
              </w:rPr>
              <w:t>связанного</w:t>
            </w:r>
            <w:proofErr w:type="spellEnd"/>
            <w:r w:rsidRPr="00027DEC">
              <w:rPr>
                <w:szCs w:val="22"/>
              </w:rPr>
              <w:t xml:space="preserve"> </w:t>
            </w:r>
            <w:proofErr w:type="spellStart"/>
            <w:r w:rsidRPr="00027DEC">
              <w:rPr>
                <w:szCs w:val="22"/>
              </w:rPr>
              <w:t>оборудования</w:t>
            </w:r>
            <w:proofErr w:type="spellEnd"/>
            <w:r w:rsidRPr="00027DEC">
              <w:rPr>
                <w:szCs w:val="22"/>
              </w:rPr>
              <w:t>:</w:t>
            </w:r>
          </w:p>
          <w:p w:rsidR="00A77B0D" w:rsidRPr="00027DEC" w:rsidRDefault="00A77B0D" w:rsidP="00A77B0D">
            <w:pPr>
              <w:pStyle w:val="a1"/>
              <w:suppressAutoHyphens/>
              <w:overflowPunct/>
              <w:autoSpaceDE/>
              <w:autoSpaceDN/>
              <w:adjustRightInd/>
              <w:spacing w:before="120" w:after="120"/>
              <w:ind w:left="827"/>
              <w:jc w:val="both"/>
              <w:textAlignment w:val="auto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t xml:space="preserve">- в отношении турбин и генераторов - идентификационный код соответствующих турбин, формируется автоматически на основании предварительного Реестра участников </w:t>
            </w:r>
            <w:proofErr w:type="spellStart"/>
            <w:r w:rsidRPr="00027DEC">
              <w:rPr>
                <w:szCs w:val="22"/>
                <w:lang w:val="ru-RU"/>
              </w:rPr>
              <w:t>КОММод</w:t>
            </w:r>
            <w:proofErr w:type="spellEnd"/>
            <w:r w:rsidRPr="00027DEC">
              <w:rPr>
                <w:szCs w:val="22"/>
                <w:lang w:val="ru-RU"/>
              </w:rPr>
              <w:t xml:space="preserve"> и соответствуют цифровому коду ЕГО, указанному в Акте регистрации ГЕМ;</w:t>
            </w:r>
          </w:p>
          <w:p w:rsidR="00A77B0D" w:rsidRPr="00027DEC" w:rsidRDefault="00A77B0D" w:rsidP="00A77B0D">
            <w:pPr>
              <w:pStyle w:val="a1"/>
              <w:suppressAutoHyphens/>
              <w:overflowPunct/>
              <w:autoSpaceDE/>
              <w:autoSpaceDN/>
              <w:adjustRightInd/>
              <w:spacing w:before="120" w:after="120"/>
              <w:ind w:left="827"/>
              <w:jc w:val="both"/>
              <w:textAlignment w:val="auto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t xml:space="preserve">- в отношении </w:t>
            </w:r>
            <w:proofErr w:type="spellStart"/>
            <w:r w:rsidRPr="00027DEC">
              <w:rPr>
                <w:szCs w:val="22"/>
                <w:lang w:val="ru-RU"/>
              </w:rPr>
              <w:t>котлоагрегатов</w:t>
            </w:r>
            <w:proofErr w:type="spellEnd"/>
            <w:r w:rsidRPr="00027DEC">
              <w:rPr>
                <w:szCs w:val="22"/>
                <w:lang w:val="ru-RU"/>
              </w:rPr>
              <w:t xml:space="preserve"> </w:t>
            </w:r>
            <w:r w:rsidR="00B444EB" w:rsidRPr="00027DEC">
              <w:rPr>
                <w:szCs w:val="22"/>
                <w:highlight w:val="yellow"/>
                <w:lang w:val="ru-RU"/>
              </w:rPr>
              <w:t>указывается</w:t>
            </w:r>
            <w:r w:rsidR="00B444EB" w:rsidRPr="00027DEC">
              <w:rPr>
                <w:szCs w:val="22"/>
                <w:lang w:val="ru-RU"/>
              </w:rPr>
              <w:t xml:space="preserve"> </w:t>
            </w:r>
            <w:r w:rsidRPr="00027DEC">
              <w:rPr>
                <w:szCs w:val="22"/>
                <w:lang w:val="ru-RU"/>
              </w:rPr>
              <w:t>станционный номер</w:t>
            </w:r>
            <w:r w:rsidR="006D082E" w:rsidRPr="00027DEC">
              <w:rPr>
                <w:szCs w:val="22"/>
                <w:lang w:val="ru-RU"/>
              </w:rPr>
              <w:t xml:space="preserve"> </w:t>
            </w:r>
            <w:proofErr w:type="spellStart"/>
            <w:r w:rsidR="006D082E" w:rsidRPr="00027DEC">
              <w:rPr>
                <w:highlight w:val="yellow"/>
                <w:lang w:val="ru-RU"/>
              </w:rPr>
              <w:t>котлоагрегата</w:t>
            </w:r>
            <w:proofErr w:type="spellEnd"/>
            <w:r w:rsidR="006D082E" w:rsidRPr="00027DEC">
              <w:rPr>
                <w:highlight w:val="yellow"/>
                <w:lang w:val="ru-RU"/>
              </w:rPr>
              <w:t xml:space="preserve">, а в случае замены одного корпуса </w:t>
            </w:r>
            <w:r w:rsidR="006D082E" w:rsidRPr="00027DEC">
              <w:rPr>
                <w:szCs w:val="22"/>
                <w:highlight w:val="yellow"/>
                <w:lang w:val="ru-RU"/>
              </w:rPr>
              <w:t xml:space="preserve">двухкорпусного </w:t>
            </w:r>
            <w:proofErr w:type="spellStart"/>
            <w:r w:rsidR="006D082E" w:rsidRPr="00027DEC">
              <w:rPr>
                <w:szCs w:val="22"/>
                <w:highlight w:val="yellow"/>
                <w:lang w:val="ru-RU"/>
              </w:rPr>
              <w:t>котлоагрегата</w:t>
            </w:r>
            <w:proofErr w:type="spellEnd"/>
            <w:r w:rsidR="006D082E" w:rsidRPr="00027DEC">
              <w:rPr>
                <w:szCs w:val="22"/>
                <w:highlight w:val="yellow"/>
                <w:lang w:val="ru-RU"/>
              </w:rPr>
              <w:t xml:space="preserve"> (</w:t>
            </w:r>
            <w:proofErr w:type="spellStart"/>
            <w:r w:rsidR="006D082E" w:rsidRPr="00027DEC">
              <w:rPr>
                <w:szCs w:val="22"/>
                <w:highlight w:val="yellow"/>
                <w:lang w:val="ru-RU"/>
              </w:rPr>
              <w:t>котлоагрегата</w:t>
            </w:r>
            <w:proofErr w:type="spellEnd"/>
            <w:r w:rsidR="006D082E" w:rsidRPr="00027DEC">
              <w:rPr>
                <w:szCs w:val="22"/>
                <w:highlight w:val="yellow"/>
                <w:lang w:val="ru-RU"/>
              </w:rPr>
              <w:t xml:space="preserve"> дубль-блока) указывается станционный номер корпуса</w:t>
            </w:r>
            <w:r w:rsidRPr="00027DEC">
              <w:rPr>
                <w:szCs w:val="22"/>
                <w:lang w:val="ru-RU"/>
              </w:rPr>
              <w:t>;</w:t>
            </w:r>
          </w:p>
          <w:p w:rsidR="00A77B0D" w:rsidRPr="00027DEC" w:rsidRDefault="00A77B0D" w:rsidP="00A77B0D">
            <w:pPr>
              <w:pStyle w:val="a1"/>
              <w:suppressAutoHyphens/>
              <w:overflowPunct/>
              <w:autoSpaceDE/>
              <w:autoSpaceDN/>
              <w:adjustRightInd/>
              <w:spacing w:before="120" w:after="120"/>
              <w:ind w:left="827"/>
              <w:jc w:val="both"/>
              <w:textAlignment w:val="auto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t xml:space="preserve">- в отношении оборудования, функционирующего после реализации мероприятий по модернизации, для которого указана реализация мероприятий из подп. 3.9.1, 3.9.3 пункта 3.2 настоящего Регламента, </w:t>
            </w:r>
            <w:r w:rsidR="00B444EB" w:rsidRPr="00027DEC">
              <w:rPr>
                <w:szCs w:val="22"/>
                <w:highlight w:val="yellow"/>
                <w:lang w:val="ru-RU"/>
              </w:rPr>
              <w:lastRenderedPageBreak/>
              <w:t>указыв</w:t>
            </w:r>
            <w:r w:rsidRPr="00027DEC">
              <w:rPr>
                <w:szCs w:val="22"/>
                <w:lang w:val="ru-RU"/>
              </w:rPr>
              <w:t>аются идентификационные коды одной или нескольких турбин из перечня турбин, функционирующих после реализации мероприятий по модернизации, в отношении которых заявлены мероприятия по подп. 2.2 и подп. 2.1 п. 3.2 настоящего Регламента соответственно;</w:t>
            </w:r>
          </w:p>
          <w:p w:rsidR="00A77B0D" w:rsidRPr="00027DEC" w:rsidRDefault="00A77B0D" w:rsidP="00A77B0D">
            <w:pPr>
              <w:pStyle w:val="a1"/>
              <w:suppressAutoHyphens/>
              <w:overflowPunct/>
              <w:autoSpaceDE/>
              <w:autoSpaceDN/>
              <w:adjustRightInd/>
              <w:spacing w:before="120" w:after="120"/>
              <w:ind w:left="827"/>
              <w:jc w:val="both"/>
              <w:textAlignment w:val="auto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t xml:space="preserve">- в отношении оборудования, функционирующего после реализации мероприятий по модернизации, для которого указана реализация мероприятий из подп. 3.4, 3.5 пункта 3.2 настоящего Регламента, </w:t>
            </w:r>
            <w:r w:rsidR="00B444EB" w:rsidRPr="00027DEC">
              <w:rPr>
                <w:szCs w:val="22"/>
                <w:highlight w:val="yellow"/>
                <w:lang w:val="ru-RU"/>
              </w:rPr>
              <w:t>указывается</w:t>
            </w:r>
            <w:r w:rsidRPr="00027DEC">
              <w:rPr>
                <w:szCs w:val="22"/>
                <w:lang w:val="ru-RU"/>
              </w:rPr>
              <w:t xml:space="preserve"> идентификационный код турбин, функционирующих после реализации мероприятий по модернизации и </w:t>
            </w:r>
            <w:proofErr w:type="spellStart"/>
            <w:r w:rsidRPr="00027DEC">
              <w:rPr>
                <w:szCs w:val="22"/>
                <w:lang w:val="ru-RU"/>
              </w:rPr>
              <w:t>включенных</w:t>
            </w:r>
            <w:proofErr w:type="spellEnd"/>
            <w:r w:rsidRPr="00027DEC">
              <w:rPr>
                <w:szCs w:val="22"/>
                <w:lang w:val="ru-RU"/>
              </w:rPr>
              <w:t xml:space="preserve"> в условную ГТП;</w:t>
            </w:r>
          </w:p>
          <w:p w:rsidR="00A77B0D" w:rsidRPr="00027DEC" w:rsidRDefault="00A77B0D" w:rsidP="00A77B0D">
            <w:pPr>
              <w:pStyle w:val="a1"/>
              <w:suppressAutoHyphens/>
              <w:overflowPunct/>
              <w:autoSpaceDE/>
              <w:autoSpaceDN/>
              <w:adjustRightInd/>
              <w:spacing w:before="120" w:after="120"/>
              <w:ind w:left="827"/>
              <w:jc w:val="both"/>
              <w:textAlignment w:val="auto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t xml:space="preserve">- в отношении оборудования, функционирующего после реализации мероприятий по модернизации, для которого указана реализация мероприятий из </w:t>
            </w:r>
            <w:proofErr w:type="spellStart"/>
            <w:r w:rsidRPr="00027DEC">
              <w:rPr>
                <w:szCs w:val="22"/>
                <w:lang w:val="ru-RU"/>
              </w:rPr>
              <w:t>пдп</w:t>
            </w:r>
            <w:proofErr w:type="spellEnd"/>
            <w:r w:rsidRPr="00027DEC">
              <w:rPr>
                <w:szCs w:val="22"/>
                <w:lang w:val="ru-RU"/>
              </w:rPr>
              <w:t xml:space="preserve">. 3.9.2) пункта 3.2 настоящего Регламента </w:t>
            </w:r>
            <w:r w:rsidR="00B444EB" w:rsidRPr="00027DEC">
              <w:rPr>
                <w:szCs w:val="22"/>
                <w:highlight w:val="yellow"/>
                <w:lang w:val="ru-RU"/>
              </w:rPr>
              <w:t>указыва</w:t>
            </w:r>
            <w:r w:rsidRPr="00027DEC">
              <w:rPr>
                <w:szCs w:val="22"/>
                <w:lang w:val="ru-RU"/>
              </w:rPr>
              <w:t xml:space="preserve">ются станционные номера одного или нескольких </w:t>
            </w:r>
            <w:proofErr w:type="spellStart"/>
            <w:r w:rsidRPr="00027DEC">
              <w:rPr>
                <w:szCs w:val="22"/>
                <w:lang w:val="ru-RU"/>
              </w:rPr>
              <w:t>котлоагрегатов</w:t>
            </w:r>
            <w:proofErr w:type="spellEnd"/>
            <w:r w:rsidRPr="00027DEC">
              <w:rPr>
                <w:szCs w:val="22"/>
                <w:lang w:val="ru-RU"/>
              </w:rPr>
              <w:t xml:space="preserve"> из перечня </w:t>
            </w:r>
            <w:proofErr w:type="spellStart"/>
            <w:r w:rsidRPr="00027DEC">
              <w:rPr>
                <w:szCs w:val="22"/>
                <w:lang w:val="ru-RU"/>
              </w:rPr>
              <w:t>котлоагрегатов</w:t>
            </w:r>
            <w:proofErr w:type="spellEnd"/>
            <w:r w:rsidRPr="00027DEC">
              <w:rPr>
                <w:szCs w:val="22"/>
                <w:lang w:val="ru-RU"/>
              </w:rPr>
              <w:t xml:space="preserve">, функционирующих после реализации мероприятий по модернизации, в отношении которых заявлены мероприятия по </w:t>
            </w:r>
            <w:proofErr w:type="spellStart"/>
            <w:r w:rsidRPr="00027DEC">
              <w:rPr>
                <w:szCs w:val="22"/>
                <w:lang w:val="ru-RU"/>
              </w:rPr>
              <w:t>пдп</w:t>
            </w:r>
            <w:proofErr w:type="spellEnd"/>
            <w:r w:rsidRPr="00027DEC">
              <w:rPr>
                <w:szCs w:val="22"/>
                <w:lang w:val="ru-RU"/>
              </w:rPr>
              <w:t>. 1.1) п.3.2 настоящего Регламента;</w:t>
            </w:r>
          </w:p>
          <w:p w:rsidR="009002DB" w:rsidRPr="00027DEC" w:rsidRDefault="00A77B0D" w:rsidP="00A77B0D">
            <w:pPr>
              <w:pStyle w:val="a1"/>
              <w:ind w:left="827"/>
              <w:jc w:val="both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t>- в отношении оборудования,</w:t>
            </w:r>
            <w:r w:rsidRPr="00027DEC">
              <w:rPr>
                <w:lang w:val="ru-RU"/>
              </w:rPr>
              <w:t xml:space="preserve"> функционирующего после реализации мероприятий по модернизации, </w:t>
            </w:r>
            <w:r w:rsidRPr="00027DEC">
              <w:rPr>
                <w:szCs w:val="22"/>
                <w:lang w:val="ru-RU"/>
              </w:rPr>
              <w:t xml:space="preserve">для которого указана реализация мероприятий из </w:t>
            </w:r>
            <w:proofErr w:type="spellStart"/>
            <w:r w:rsidRPr="00027DEC">
              <w:rPr>
                <w:lang w:val="ru-RU"/>
              </w:rPr>
              <w:t>пдп</w:t>
            </w:r>
            <w:proofErr w:type="spellEnd"/>
            <w:r w:rsidRPr="00027DEC">
              <w:rPr>
                <w:lang w:val="ru-RU"/>
              </w:rPr>
              <w:t>.</w:t>
            </w:r>
            <w:r w:rsidRPr="00027DEC">
              <w:rPr>
                <w:szCs w:val="22"/>
                <w:lang w:val="ru-RU"/>
              </w:rPr>
              <w:t xml:space="preserve"> 3.6), 3.10)</w:t>
            </w:r>
            <w:r w:rsidRPr="00027DEC">
              <w:rPr>
                <w:lang w:val="ru-RU"/>
              </w:rPr>
              <w:t xml:space="preserve"> пункта 3.2 настоящего Регламента</w:t>
            </w:r>
            <w:r w:rsidRPr="00027DEC">
              <w:rPr>
                <w:szCs w:val="22"/>
                <w:lang w:val="ru-RU"/>
              </w:rPr>
              <w:t xml:space="preserve"> </w:t>
            </w:r>
            <w:r w:rsidR="00B444EB" w:rsidRPr="00027DEC">
              <w:rPr>
                <w:szCs w:val="22"/>
                <w:highlight w:val="yellow"/>
                <w:lang w:val="ru-RU"/>
              </w:rPr>
              <w:t>указыв</w:t>
            </w:r>
            <w:r w:rsidR="00B444EB" w:rsidRPr="00027DEC">
              <w:rPr>
                <w:szCs w:val="22"/>
                <w:lang w:val="ru-RU"/>
              </w:rPr>
              <w:t xml:space="preserve">ается </w:t>
            </w:r>
            <w:r w:rsidRPr="00027DEC">
              <w:rPr>
                <w:szCs w:val="22"/>
                <w:lang w:val="ru-RU"/>
              </w:rPr>
              <w:t xml:space="preserve">один или несколько </w:t>
            </w:r>
            <w:proofErr w:type="spellStart"/>
            <w:r w:rsidRPr="00027DEC">
              <w:rPr>
                <w:szCs w:val="22"/>
                <w:lang w:val="ru-RU"/>
              </w:rPr>
              <w:t>котлоагрегатов</w:t>
            </w:r>
            <w:proofErr w:type="spellEnd"/>
            <w:r w:rsidRPr="00027DEC">
              <w:rPr>
                <w:szCs w:val="22"/>
                <w:lang w:val="ru-RU"/>
              </w:rPr>
              <w:t xml:space="preserve"> из перечня </w:t>
            </w:r>
            <w:proofErr w:type="spellStart"/>
            <w:r w:rsidRPr="00027DEC">
              <w:rPr>
                <w:szCs w:val="22"/>
                <w:lang w:val="ru-RU"/>
              </w:rPr>
              <w:t>котлоагрегатов</w:t>
            </w:r>
            <w:proofErr w:type="spellEnd"/>
            <w:r w:rsidRPr="00027DEC">
              <w:rPr>
                <w:szCs w:val="22"/>
                <w:lang w:val="ru-RU"/>
              </w:rPr>
              <w:t xml:space="preserve">, в отношении которых заявлены мероприятия по </w:t>
            </w:r>
            <w:proofErr w:type="spellStart"/>
            <w:r w:rsidRPr="00027DEC">
              <w:rPr>
                <w:szCs w:val="22"/>
                <w:lang w:val="ru-RU"/>
              </w:rPr>
              <w:t>пдп</w:t>
            </w:r>
            <w:proofErr w:type="spellEnd"/>
            <w:r w:rsidRPr="00027DEC">
              <w:rPr>
                <w:szCs w:val="22"/>
                <w:lang w:val="ru-RU"/>
              </w:rPr>
              <w:t xml:space="preserve">. 1.1) п.3.2 настоящего Регламента, с возможностью дополнения </w:t>
            </w:r>
            <w:proofErr w:type="spellStart"/>
            <w:r w:rsidRPr="00027DEC">
              <w:rPr>
                <w:szCs w:val="22"/>
                <w:lang w:val="ru-RU"/>
              </w:rPr>
              <w:t>котлоагрегатами</w:t>
            </w:r>
            <w:proofErr w:type="spellEnd"/>
            <w:r w:rsidRPr="00027DEC">
              <w:rPr>
                <w:szCs w:val="22"/>
                <w:lang w:val="ru-RU"/>
              </w:rPr>
              <w:t xml:space="preserve">, </w:t>
            </w:r>
            <w:r w:rsidRPr="00027DEC">
              <w:rPr>
                <w:lang w:val="ru-RU"/>
              </w:rPr>
              <w:t>технологически связанными с турбинами, функционирующими после реализации мероприятий по модернизации</w:t>
            </w:r>
            <w:r w:rsidR="009002DB" w:rsidRPr="00027DEC">
              <w:rPr>
                <w:highlight w:val="yellow"/>
                <w:lang w:val="ru-RU"/>
              </w:rPr>
              <w:t xml:space="preserve"> и </w:t>
            </w:r>
            <w:r w:rsidR="009002DB" w:rsidRPr="00027DEC">
              <w:rPr>
                <w:lang w:val="ru-RU"/>
              </w:rPr>
              <w:t>в отношении которых</w:t>
            </w:r>
            <w:r w:rsidR="009002DB" w:rsidRPr="00027DEC">
              <w:rPr>
                <w:highlight w:val="yellow"/>
                <w:lang w:val="ru-RU"/>
              </w:rPr>
              <w:t xml:space="preserve"> зарегистрирована условная ГТП</w:t>
            </w:r>
            <w:r w:rsidR="009002DB" w:rsidRPr="00027DEC">
              <w:rPr>
                <w:szCs w:val="22"/>
                <w:lang w:val="ru-RU"/>
              </w:rPr>
              <w:t>;</w:t>
            </w:r>
          </w:p>
          <w:p w:rsidR="00AD77A7" w:rsidRPr="00027DEC" w:rsidRDefault="00AD77A7" w:rsidP="009002DB">
            <w:pPr>
              <w:pStyle w:val="a1"/>
              <w:ind w:left="827"/>
              <w:jc w:val="both"/>
              <w:rPr>
                <w:lang w:val="ru-RU"/>
              </w:rPr>
            </w:pPr>
            <w:r w:rsidRPr="00027DEC">
              <w:rPr>
                <w:szCs w:val="22"/>
                <w:lang w:val="ru-RU"/>
              </w:rPr>
              <w:t>…</w:t>
            </w:r>
          </w:p>
        </w:tc>
      </w:tr>
      <w:tr w:rsidR="00C462AB" w:rsidRPr="00027DEC" w:rsidTr="001A119A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C462AB" w:rsidRPr="00027DEC" w:rsidRDefault="00C462AB" w:rsidP="00C462A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val="en-US" w:eastAsia="ru-RU"/>
              </w:rPr>
            </w:pPr>
            <w:r w:rsidRPr="00027DEC">
              <w:rPr>
                <w:rFonts w:ascii="Garamond" w:eastAsia="Times New Roman" w:hAnsi="Garamond" w:cs="Garamond"/>
                <w:b/>
                <w:bCs/>
                <w:lang w:val="en-US" w:eastAsia="ru-RU"/>
              </w:rPr>
              <w:lastRenderedPageBreak/>
              <w:t>5.3.4</w:t>
            </w:r>
          </w:p>
        </w:tc>
        <w:tc>
          <w:tcPr>
            <w:tcW w:w="2332" w:type="pct"/>
            <w:vAlign w:val="center"/>
          </w:tcPr>
          <w:p w:rsidR="00C462AB" w:rsidRPr="00027DEC" w:rsidRDefault="00C462AB" w:rsidP="00BD17D9">
            <w:pPr>
              <w:spacing w:after="120" w:line="240" w:lineRule="auto"/>
              <w:jc w:val="both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…</w:t>
            </w:r>
          </w:p>
          <w:p w:rsidR="00C462AB" w:rsidRPr="00027DEC" w:rsidRDefault="00C462AB" w:rsidP="00BD17D9">
            <w:pPr>
              <w:spacing w:after="120" w:line="240" w:lineRule="auto"/>
              <w:ind w:firstLine="402"/>
              <w:jc w:val="both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Заявленный проект включается в Сводный перечень заявленных проектов модернизации в случае соответствия следующим требованиям:</w:t>
            </w:r>
          </w:p>
          <w:p w:rsidR="00C462AB" w:rsidRPr="00027DEC" w:rsidRDefault="00C462AB" w:rsidP="00BD17D9">
            <w:pPr>
              <w:spacing w:after="120" w:line="240" w:lineRule="auto"/>
              <w:ind w:firstLine="402"/>
              <w:jc w:val="both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…</w:t>
            </w:r>
          </w:p>
          <w:p w:rsidR="00C462AB" w:rsidRPr="00027DEC" w:rsidRDefault="00C462AB" w:rsidP="00BD17D9">
            <w:pPr>
              <w:tabs>
                <w:tab w:val="left" w:pos="851"/>
              </w:tabs>
              <w:spacing w:after="120" w:line="240" w:lineRule="auto"/>
              <w:jc w:val="both"/>
              <w:rPr>
                <w:rFonts w:ascii="Garamond" w:eastAsia="Batang" w:hAnsi="Garamond"/>
              </w:rPr>
            </w:pPr>
            <w:r w:rsidRPr="00027DEC">
              <w:rPr>
                <w:rFonts w:ascii="Garamond" w:hAnsi="Garamond"/>
              </w:rPr>
              <w:lastRenderedPageBreak/>
              <w:t xml:space="preserve">8) </w:t>
            </w:r>
            <w:r w:rsidRPr="00027DEC">
              <w:rPr>
                <w:rFonts w:ascii="Garamond" w:eastAsia="Batang" w:hAnsi="Garamond"/>
              </w:rPr>
              <w:t xml:space="preserve">тип заявленного проекта модернизации и перечень планируемых мероприятий, </w:t>
            </w:r>
            <w:proofErr w:type="spellStart"/>
            <w:r w:rsidRPr="00027DEC">
              <w:rPr>
                <w:rFonts w:ascii="Garamond" w:eastAsia="Batang" w:hAnsi="Garamond"/>
              </w:rPr>
              <w:t>включенных</w:t>
            </w:r>
            <w:proofErr w:type="spellEnd"/>
            <w:r w:rsidRPr="00027DEC">
              <w:rPr>
                <w:rFonts w:ascii="Garamond" w:eastAsia="Batang" w:hAnsi="Garamond"/>
              </w:rPr>
              <w:t xml:space="preserve"> в проект модернизации, указанные в соответствии с подп. «ж» п. 5.3.2.5, подп. «б» п. 5.3.2.6 и подп. «б» п. 5.3.2.7 настоящего Регламента в заявке, содержащей технические параметры проекта модернизации, соответствуют требованиям </w:t>
            </w:r>
            <w:r w:rsidRPr="00027DEC">
              <w:rPr>
                <w:rFonts w:ascii="Garamond" w:eastAsia="Batang" w:hAnsi="Garamond"/>
                <w:highlight w:val="yellow"/>
              </w:rPr>
              <w:t>к типам проектов, установленным Правилами оптового рынка, указанным в</w:t>
            </w:r>
            <w:r w:rsidRPr="00027DEC">
              <w:rPr>
                <w:rFonts w:ascii="Garamond" w:eastAsia="Batang" w:hAnsi="Garamond"/>
              </w:rPr>
              <w:t xml:space="preserve"> п. 3.2 настоящего Регламента, и </w:t>
            </w:r>
            <w:r w:rsidRPr="00027DEC">
              <w:rPr>
                <w:rFonts w:ascii="Garamond" w:eastAsia="Batang" w:hAnsi="Garamond"/>
                <w:highlight w:val="yellow"/>
              </w:rPr>
              <w:t>составу условной ГТП, указанным в</w:t>
            </w:r>
            <w:r w:rsidRPr="00027DEC">
              <w:rPr>
                <w:rFonts w:ascii="Garamond" w:eastAsia="Batang" w:hAnsi="Garamond"/>
              </w:rPr>
              <w:t xml:space="preserve"> п. 3.3.3 настоящего Регламента, в </w:t>
            </w:r>
            <w:proofErr w:type="spellStart"/>
            <w:r w:rsidRPr="00027DEC">
              <w:rPr>
                <w:rFonts w:ascii="Garamond" w:eastAsia="Batang" w:hAnsi="Garamond"/>
              </w:rPr>
              <w:t>т.ч</w:t>
            </w:r>
            <w:proofErr w:type="spellEnd"/>
            <w:r w:rsidRPr="00027DEC">
              <w:rPr>
                <w:rFonts w:ascii="Garamond" w:eastAsia="Batang" w:hAnsi="Garamond"/>
              </w:rPr>
              <w:t>.:</w:t>
            </w:r>
          </w:p>
          <w:p w:rsidR="00C462AB" w:rsidRPr="00027DEC" w:rsidRDefault="00C462AB" w:rsidP="00BD17D9">
            <w:pPr>
              <w:pStyle w:val="af0"/>
              <w:tabs>
                <w:tab w:val="left" w:pos="851"/>
              </w:tabs>
              <w:spacing w:after="120"/>
              <w:ind w:left="567"/>
              <w:jc w:val="both"/>
              <w:rPr>
                <w:rFonts w:ascii="Garamond" w:eastAsia="Batang" w:hAnsi="Garamond"/>
                <w:sz w:val="22"/>
                <w:szCs w:val="22"/>
              </w:rPr>
            </w:pPr>
            <w:r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>а)</w:t>
            </w:r>
            <w:r w:rsidRPr="00027DEC">
              <w:rPr>
                <w:rFonts w:ascii="Garamond" w:eastAsia="Batang" w:hAnsi="Garamond"/>
                <w:sz w:val="22"/>
                <w:szCs w:val="22"/>
              </w:rPr>
              <w:t xml:space="preserve"> при заявлении в проекте мероприятий, указанных в подп. 2.4 п. 3.2 настоящего Регламента, указано только одно из мероприятий из подп. 2.4.1, 2.4.2 или 2.4.3 п. 3.2 настоящего Регламента;</w:t>
            </w:r>
          </w:p>
          <w:p w:rsidR="00C462AB" w:rsidRPr="00027DEC" w:rsidRDefault="00C462AB" w:rsidP="00BD17D9">
            <w:pPr>
              <w:pStyle w:val="af0"/>
              <w:tabs>
                <w:tab w:val="left" w:pos="851"/>
              </w:tabs>
              <w:spacing w:after="120"/>
              <w:ind w:left="567"/>
              <w:jc w:val="both"/>
              <w:rPr>
                <w:rFonts w:ascii="Garamond" w:eastAsia="Batang" w:hAnsi="Garamond"/>
                <w:sz w:val="22"/>
                <w:szCs w:val="22"/>
              </w:rPr>
            </w:pPr>
            <w:r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>б)</w:t>
            </w:r>
            <w:r w:rsidRPr="00027DEC">
              <w:rPr>
                <w:rFonts w:ascii="Garamond" w:eastAsia="Batang" w:hAnsi="Garamond"/>
                <w:sz w:val="22"/>
                <w:szCs w:val="22"/>
              </w:rPr>
              <w:t xml:space="preserve"> сопутствующие мероприятия, указанные в подп. 3.1–3.14 п. 3.2 настоящего Регламента, указаны только при заявлении в проекте мероприятий подп. 1 и (или) 2 п. 3.2 настоящего Регламента, при этом:</w:t>
            </w:r>
          </w:p>
          <w:p w:rsidR="00C462AB" w:rsidRPr="00027DEC" w:rsidRDefault="00C462AB" w:rsidP="00BD17D9">
            <w:pPr>
              <w:pStyle w:val="af0"/>
              <w:tabs>
                <w:tab w:val="left" w:pos="851"/>
              </w:tabs>
              <w:spacing w:after="120"/>
              <w:ind w:left="993"/>
              <w:jc w:val="both"/>
              <w:rPr>
                <w:rFonts w:ascii="Garamond" w:eastAsia="Batang" w:hAnsi="Garamond"/>
                <w:sz w:val="22"/>
                <w:szCs w:val="22"/>
              </w:rPr>
            </w:pPr>
            <w:r w:rsidRPr="00027DEC">
              <w:rPr>
                <w:rFonts w:ascii="Garamond" w:eastAsia="Batang" w:hAnsi="Garamond"/>
                <w:sz w:val="22"/>
                <w:szCs w:val="22"/>
              </w:rPr>
              <w:t>- мероприятие по подп. 3.9.1 п. 3.2 настоящего Регламента</w:t>
            </w:r>
            <w:r w:rsidRPr="00780030">
              <w:rPr>
                <w:rFonts w:ascii="Garamond" w:eastAsia="Batang" w:hAnsi="Garamond"/>
                <w:sz w:val="22"/>
                <w:szCs w:val="22"/>
                <w:highlight w:val="yellow"/>
              </w:rPr>
              <w:t>,</w:t>
            </w:r>
            <w:r w:rsidRPr="00027DEC">
              <w:rPr>
                <w:rFonts w:ascii="Garamond" w:eastAsia="Batang" w:hAnsi="Garamond"/>
                <w:sz w:val="22"/>
                <w:szCs w:val="22"/>
              </w:rPr>
              <w:t xml:space="preserve"> указано только в случае указания мероприятия по подп. 2.2 п.3.2 настоящего Регламента;</w:t>
            </w:r>
          </w:p>
          <w:p w:rsidR="00C462AB" w:rsidRPr="00027DEC" w:rsidRDefault="00C462AB" w:rsidP="00BD17D9">
            <w:pPr>
              <w:pStyle w:val="af0"/>
              <w:tabs>
                <w:tab w:val="left" w:pos="851"/>
              </w:tabs>
              <w:spacing w:after="120"/>
              <w:ind w:left="993"/>
              <w:jc w:val="both"/>
              <w:rPr>
                <w:rFonts w:ascii="Garamond" w:eastAsia="Batang" w:hAnsi="Garamond"/>
                <w:sz w:val="22"/>
                <w:szCs w:val="22"/>
              </w:rPr>
            </w:pPr>
            <w:r w:rsidRPr="00027DEC">
              <w:rPr>
                <w:rFonts w:ascii="Garamond" w:eastAsia="Batang" w:hAnsi="Garamond"/>
                <w:sz w:val="22"/>
                <w:szCs w:val="22"/>
              </w:rPr>
              <w:t>- мероприятие по подп. 3.9.2 п. 3.2 настоящего Регламента указано только в случае указания мероприятия по подп. 1.1 п.3.2 настоящего Регламента;</w:t>
            </w:r>
          </w:p>
          <w:p w:rsidR="00C462AB" w:rsidRPr="00027DEC" w:rsidRDefault="00C462AB" w:rsidP="00BD17D9">
            <w:pPr>
              <w:pStyle w:val="af0"/>
              <w:tabs>
                <w:tab w:val="left" w:pos="851"/>
              </w:tabs>
              <w:spacing w:after="120"/>
              <w:ind w:left="993"/>
              <w:jc w:val="both"/>
              <w:rPr>
                <w:rFonts w:ascii="Garamond" w:eastAsia="Batang" w:hAnsi="Garamond"/>
                <w:sz w:val="22"/>
                <w:szCs w:val="22"/>
              </w:rPr>
            </w:pPr>
            <w:r w:rsidRPr="00027DEC">
              <w:rPr>
                <w:rFonts w:ascii="Garamond" w:eastAsia="Batang" w:hAnsi="Garamond"/>
                <w:sz w:val="22"/>
                <w:szCs w:val="22"/>
              </w:rPr>
              <w:t>- мероприятие по подп. 3.9.3 п. 3.2 настоящего Регламента</w:t>
            </w:r>
            <w:r w:rsidRPr="00780030">
              <w:rPr>
                <w:rFonts w:ascii="Garamond" w:eastAsia="Batang" w:hAnsi="Garamond"/>
                <w:sz w:val="22"/>
                <w:szCs w:val="22"/>
                <w:highlight w:val="yellow"/>
              </w:rPr>
              <w:t>,</w:t>
            </w:r>
            <w:r w:rsidRPr="00027DEC">
              <w:rPr>
                <w:rFonts w:ascii="Garamond" w:eastAsia="Batang" w:hAnsi="Garamond"/>
                <w:sz w:val="22"/>
                <w:szCs w:val="22"/>
              </w:rPr>
              <w:t xml:space="preserve"> указано только в случае указания мероприятия по подп. 2.1 п.3.2 настоящего Регламента;</w:t>
            </w:r>
          </w:p>
          <w:p w:rsidR="00C462AB" w:rsidRPr="00027DEC" w:rsidRDefault="00C462AB" w:rsidP="00BD17D9">
            <w:pPr>
              <w:pStyle w:val="af0"/>
              <w:tabs>
                <w:tab w:val="left" w:pos="851"/>
              </w:tabs>
              <w:spacing w:after="120"/>
              <w:ind w:left="993"/>
              <w:jc w:val="both"/>
              <w:rPr>
                <w:rFonts w:ascii="Garamond" w:eastAsia="Batang" w:hAnsi="Garamond"/>
                <w:sz w:val="22"/>
                <w:szCs w:val="22"/>
              </w:rPr>
            </w:pPr>
            <w:r w:rsidRPr="00027DEC">
              <w:rPr>
                <w:rFonts w:ascii="Garamond" w:eastAsia="Batang" w:hAnsi="Garamond"/>
                <w:sz w:val="22"/>
                <w:szCs w:val="22"/>
              </w:rPr>
              <w:t>- одно или несколько мероприятий по подп. 3.11–3.14 п. 3.2 настоящего Регламента, указаны только в случае указания мероприятия по подп. 2 п. 3.2 настоящего Регламента;</w:t>
            </w:r>
          </w:p>
          <w:p w:rsidR="00C462AB" w:rsidRPr="00027DEC" w:rsidRDefault="00C462AB" w:rsidP="00BD17D9">
            <w:pPr>
              <w:pStyle w:val="af0"/>
              <w:tabs>
                <w:tab w:val="left" w:pos="851"/>
              </w:tabs>
              <w:spacing w:after="120"/>
              <w:ind w:left="567"/>
              <w:jc w:val="both"/>
              <w:rPr>
                <w:rFonts w:ascii="Garamond" w:eastAsia="Batang" w:hAnsi="Garamond"/>
                <w:sz w:val="22"/>
                <w:szCs w:val="22"/>
              </w:rPr>
            </w:pPr>
            <w:r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>в)</w:t>
            </w:r>
            <w:r w:rsidRPr="00027DEC">
              <w:rPr>
                <w:rFonts w:ascii="Garamond" w:eastAsia="Batang" w:hAnsi="Garamond"/>
                <w:sz w:val="22"/>
                <w:szCs w:val="22"/>
              </w:rPr>
              <w:t xml:space="preserve"> сопутствующие мероприятия, указанные в </w:t>
            </w:r>
            <w:proofErr w:type="spellStart"/>
            <w:r w:rsidRPr="00027DEC">
              <w:rPr>
                <w:rFonts w:ascii="Garamond" w:eastAsia="Batang" w:hAnsi="Garamond"/>
                <w:sz w:val="22"/>
                <w:szCs w:val="22"/>
              </w:rPr>
              <w:t>пдп</w:t>
            </w:r>
            <w:proofErr w:type="spellEnd"/>
            <w:r w:rsidRPr="00027DEC">
              <w:rPr>
                <w:rFonts w:ascii="Garamond" w:eastAsia="Batang" w:hAnsi="Garamond"/>
                <w:sz w:val="22"/>
                <w:szCs w:val="22"/>
              </w:rPr>
              <w:t>. 3.6), 3.7), 3.8), 3.9.2.2), 3.9.3.2), 3.9.4), 3.10) п. 3.2 настоящего Регламента, указаны только в отношении генерирующего объекта, для которого в заявке, содержащей технические параметры проекта модернизации, в качестве основного вида топлива в соответствии с подп. «в» п. 5.3.2.5 настоящего Регламента указан «уголь»;</w:t>
            </w:r>
          </w:p>
          <w:p w:rsidR="00C462AB" w:rsidRPr="00027DEC" w:rsidRDefault="00C462AB" w:rsidP="00BD17D9">
            <w:pPr>
              <w:pStyle w:val="af0"/>
              <w:spacing w:after="120"/>
              <w:ind w:left="567"/>
              <w:jc w:val="both"/>
              <w:rPr>
                <w:rFonts w:ascii="Garamond" w:eastAsia="Batang" w:hAnsi="Garamond"/>
                <w:sz w:val="22"/>
                <w:szCs w:val="22"/>
              </w:rPr>
            </w:pPr>
            <w:r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>г)</w:t>
            </w:r>
            <w:r w:rsidRPr="00027DEC">
              <w:rPr>
                <w:rFonts w:ascii="Garamond" w:eastAsia="Batang" w:hAnsi="Garamond"/>
                <w:sz w:val="22"/>
                <w:szCs w:val="22"/>
              </w:rPr>
              <w:t xml:space="preserve"> сопутствующие мероприятия, указанные в </w:t>
            </w:r>
            <w:proofErr w:type="spellStart"/>
            <w:r w:rsidRPr="00027DEC">
              <w:rPr>
                <w:rFonts w:ascii="Garamond" w:eastAsia="Batang" w:hAnsi="Garamond"/>
                <w:sz w:val="22"/>
                <w:szCs w:val="22"/>
              </w:rPr>
              <w:t>пдп</w:t>
            </w:r>
            <w:proofErr w:type="spellEnd"/>
            <w:r w:rsidRPr="00027DEC">
              <w:rPr>
                <w:rFonts w:ascii="Garamond" w:eastAsia="Batang" w:hAnsi="Garamond"/>
                <w:sz w:val="22"/>
                <w:szCs w:val="22"/>
              </w:rPr>
              <w:t xml:space="preserve">. 3.9.1), 3.9.2.1), 3.9.3.1), 3.9.5) п. 3.2 настоящего Регламента, указаны только в отношении генерирующего объекта, для которого в заявке, содержащей технические </w:t>
            </w:r>
            <w:r w:rsidRPr="00027DEC">
              <w:rPr>
                <w:rFonts w:ascii="Garamond" w:eastAsia="Batang" w:hAnsi="Garamond"/>
                <w:sz w:val="22"/>
                <w:szCs w:val="22"/>
              </w:rPr>
              <w:lastRenderedPageBreak/>
              <w:t xml:space="preserve">параметры проекта модернизации, в качестве основного вида топлива в соответствии с подп. «в» п. 5.3.2.5 настоящего Регламента указан «газ»; </w:t>
            </w:r>
          </w:p>
          <w:p w:rsidR="00C462AB" w:rsidRPr="00027DEC" w:rsidRDefault="00C462AB" w:rsidP="00BD17D9">
            <w:pPr>
              <w:pStyle w:val="af0"/>
              <w:spacing w:after="120"/>
              <w:ind w:left="567"/>
              <w:jc w:val="both"/>
              <w:rPr>
                <w:rFonts w:ascii="Garamond" w:eastAsia="Batang" w:hAnsi="Garamond"/>
                <w:sz w:val="22"/>
                <w:szCs w:val="22"/>
              </w:rPr>
            </w:pPr>
            <w:r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>д)</w:t>
            </w:r>
            <w:r w:rsidRPr="00027DEC">
              <w:rPr>
                <w:rFonts w:ascii="Garamond" w:eastAsia="Batang" w:hAnsi="Garamond"/>
                <w:sz w:val="22"/>
                <w:szCs w:val="22"/>
              </w:rPr>
              <w:t xml:space="preserve"> при заявлении проекта, указанного в </w:t>
            </w:r>
            <w:proofErr w:type="spellStart"/>
            <w:r w:rsidRPr="00027DEC">
              <w:rPr>
                <w:rFonts w:ascii="Garamond" w:eastAsia="Batang" w:hAnsi="Garamond"/>
                <w:sz w:val="22"/>
                <w:szCs w:val="22"/>
              </w:rPr>
              <w:t>пдп</w:t>
            </w:r>
            <w:proofErr w:type="spellEnd"/>
            <w:r w:rsidRPr="00027DEC">
              <w:rPr>
                <w:rFonts w:ascii="Garamond" w:eastAsia="Batang" w:hAnsi="Garamond"/>
                <w:sz w:val="22"/>
                <w:szCs w:val="22"/>
              </w:rPr>
              <w:t xml:space="preserve">. 1) п. 3.2 настоящего Регламента, максимальное за период реализации мероприятий по модернизации снижение установленной мощности электростанции, указанное в соответствии с подп. «е» п. 5.3.2.5 настоящего Регламента в заявке, содержащей технические параметры проекта модернизации, не обеспечивается установленной мощностью меньшего количества ЕГО, </w:t>
            </w:r>
            <w:proofErr w:type="spellStart"/>
            <w:r w:rsidRPr="00027DEC">
              <w:rPr>
                <w:rFonts w:ascii="Garamond" w:eastAsia="Batang" w:hAnsi="Garamond"/>
                <w:sz w:val="22"/>
                <w:szCs w:val="22"/>
              </w:rPr>
              <w:t>включенных</w:t>
            </w:r>
            <w:proofErr w:type="spellEnd"/>
            <w:r w:rsidRPr="00027DEC">
              <w:rPr>
                <w:rFonts w:ascii="Garamond" w:eastAsia="Batang" w:hAnsi="Garamond"/>
                <w:sz w:val="22"/>
                <w:szCs w:val="22"/>
              </w:rPr>
              <w:t xml:space="preserve"> в проект модернизации, указанных в соответствии с подп. «з» п. 5.3.2.6 настоящего Регламента;</w:t>
            </w:r>
          </w:p>
          <w:p w:rsidR="00C462AB" w:rsidRPr="00027DEC" w:rsidRDefault="00C462AB" w:rsidP="00BD17D9">
            <w:pPr>
              <w:pStyle w:val="af0"/>
              <w:tabs>
                <w:tab w:val="left" w:pos="851"/>
              </w:tabs>
              <w:spacing w:after="120"/>
              <w:ind w:left="567"/>
              <w:jc w:val="both"/>
              <w:rPr>
                <w:rFonts w:ascii="Garamond" w:eastAsia="Batang" w:hAnsi="Garamond"/>
                <w:sz w:val="22"/>
                <w:szCs w:val="22"/>
              </w:rPr>
            </w:pPr>
            <w:r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>е)</w:t>
            </w:r>
            <w:r w:rsidRPr="00027DEC">
              <w:rPr>
                <w:rFonts w:ascii="Garamond" w:eastAsia="Batang" w:hAnsi="Garamond"/>
                <w:sz w:val="22"/>
                <w:szCs w:val="22"/>
              </w:rPr>
              <w:t xml:space="preserve"> при включении в проект модернизации мероприятия, указанного в </w:t>
            </w:r>
            <w:proofErr w:type="spellStart"/>
            <w:r w:rsidRPr="00027DEC">
              <w:rPr>
                <w:rFonts w:ascii="Garamond" w:eastAsia="Batang" w:hAnsi="Garamond"/>
                <w:sz w:val="22"/>
                <w:szCs w:val="22"/>
              </w:rPr>
              <w:t>пдп</w:t>
            </w:r>
            <w:proofErr w:type="spellEnd"/>
            <w:r w:rsidRPr="00027DEC">
              <w:rPr>
                <w:rFonts w:ascii="Garamond" w:eastAsia="Batang" w:hAnsi="Garamond"/>
                <w:sz w:val="22"/>
                <w:szCs w:val="22"/>
              </w:rPr>
              <w:t xml:space="preserve">. 2.2) п.3.2 настоящего Регламента, без включения в такой проект мероприятия, указанного в </w:t>
            </w:r>
            <w:proofErr w:type="spellStart"/>
            <w:r w:rsidRPr="00027DEC">
              <w:rPr>
                <w:rFonts w:ascii="Garamond" w:eastAsia="Batang" w:hAnsi="Garamond"/>
                <w:sz w:val="22"/>
                <w:szCs w:val="22"/>
              </w:rPr>
              <w:t>пдп</w:t>
            </w:r>
            <w:proofErr w:type="spellEnd"/>
            <w:r w:rsidRPr="00027DEC">
              <w:rPr>
                <w:rFonts w:ascii="Garamond" w:eastAsia="Batang" w:hAnsi="Garamond"/>
                <w:sz w:val="22"/>
                <w:szCs w:val="22"/>
              </w:rPr>
              <w:t>. 2.1) п.3.2 настоящего Регламента, выполняются следующие требования к генерирующему оборудованию, включаемому в проект модернизации:</w:t>
            </w:r>
          </w:p>
          <w:p w:rsidR="00C462AB" w:rsidRPr="00027DEC" w:rsidRDefault="00C462AB" w:rsidP="00BD17D9">
            <w:pPr>
              <w:pStyle w:val="af0"/>
              <w:spacing w:after="120"/>
              <w:ind w:left="993"/>
              <w:jc w:val="both"/>
              <w:rPr>
                <w:rFonts w:ascii="Garamond" w:eastAsia="Batang" w:hAnsi="Garamond"/>
                <w:sz w:val="22"/>
                <w:szCs w:val="22"/>
              </w:rPr>
            </w:pPr>
            <w:r w:rsidRPr="00027DEC">
              <w:rPr>
                <w:rFonts w:ascii="Garamond" w:eastAsia="Batang" w:hAnsi="Garamond"/>
                <w:sz w:val="22"/>
                <w:szCs w:val="22"/>
              </w:rPr>
              <w:t>- в состав генерирующего оборудования, функционирующего до реализации мероприятий по модернизации, в соответствии с подп. «б» п. 5.3.2.6 настоящего Регламента входит две и более паровые турбины, и в отношении одной или нескольких из них в заявке, содержащей технические параметры проекта модернизации, в соответствии с подп. «р» п. 5.3.2.6 настоящего Регламента указан планируемый вывод из эксплуатации по результатам реализации проекта модернизации;</w:t>
            </w:r>
          </w:p>
          <w:p w:rsidR="00C462AB" w:rsidRPr="00027DEC" w:rsidRDefault="00C462AB" w:rsidP="00BD17D9">
            <w:pPr>
              <w:pStyle w:val="af0"/>
              <w:tabs>
                <w:tab w:val="left" w:pos="851"/>
              </w:tabs>
              <w:spacing w:after="120"/>
              <w:ind w:left="993"/>
              <w:jc w:val="both"/>
              <w:rPr>
                <w:rFonts w:ascii="Garamond" w:eastAsia="Batang" w:hAnsi="Garamond"/>
                <w:sz w:val="22"/>
                <w:szCs w:val="22"/>
              </w:rPr>
            </w:pPr>
            <w:r w:rsidRPr="00027DEC">
              <w:rPr>
                <w:rFonts w:ascii="Garamond" w:eastAsia="Batang" w:hAnsi="Garamond"/>
                <w:sz w:val="22"/>
                <w:szCs w:val="22"/>
              </w:rPr>
              <w:t>- в состав генерирующего оборудования, функционирующего после реализации мероприятий по модернизации, в заявке, содержащей технические параметры проекта модернизации, в соответствии с подп. «б» п. 5.3.2.7 настоящего Регламента входит одна и более газовая (-</w:t>
            </w:r>
            <w:proofErr w:type="spellStart"/>
            <w:r w:rsidRPr="00027DEC">
              <w:rPr>
                <w:rFonts w:ascii="Garamond" w:eastAsia="Batang" w:hAnsi="Garamond"/>
                <w:sz w:val="22"/>
                <w:szCs w:val="22"/>
              </w:rPr>
              <w:t>ые</w:t>
            </w:r>
            <w:proofErr w:type="spellEnd"/>
            <w:r w:rsidRPr="00027DEC">
              <w:rPr>
                <w:rFonts w:ascii="Garamond" w:eastAsia="Batang" w:hAnsi="Garamond"/>
                <w:sz w:val="22"/>
                <w:szCs w:val="22"/>
              </w:rPr>
              <w:t>) турбина (-ы) и одна и более паровая (-</w:t>
            </w:r>
            <w:proofErr w:type="spellStart"/>
            <w:r w:rsidRPr="00027DEC">
              <w:rPr>
                <w:rFonts w:ascii="Garamond" w:eastAsia="Batang" w:hAnsi="Garamond"/>
                <w:sz w:val="22"/>
                <w:szCs w:val="22"/>
              </w:rPr>
              <w:t>ые</w:t>
            </w:r>
            <w:proofErr w:type="spellEnd"/>
            <w:r w:rsidRPr="00027DEC">
              <w:rPr>
                <w:rFonts w:ascii="Garamond" w:eastAsia="Batang" w:hAnsi="Garamond"/>
                <w:sz w:val="22"/>
                <w:szCs w:val="22"/>
              </w:rPr>
              <w:t xml:space="preserve">) турбина (-ы). При отсутствии в составе проекта иных мероприятий из подп. 2 п. 3.2 настоящего Регламента указанные в соответствии с подп. «г» и «д» п. 5.3.2.7 настоящего Регламента станционные и заводские номера всех паровых турбин, входящих в состав генерирующего оборудования, функционирующего после реализации мероприятий по модернизации, должны соответствовать соответствующим параметрам, указанным в соответствии с подп. «г», «д» п. 5.3.2.6 настоящего Регламента в </w:t>
            </w:r>
            <w:r w:rsidRPr="00027DEC">
              <w:rPr>
                <w:rFonts w:ascii="Garamond" w:eastAsia="Batang" w:hAnsi="Garamond"/>
                <w:sz w:val="22"/>
                <w:szCs w:val="22"/>
              </w:rPr>
              <w:lastRenderedPageBreak/>
              <w:t>отношении генерирующего оборудования, функционирующего до реализации мероприятий по модернизации;</w:t>
            </w:r>
          </w:p>
          <w:p w:rsidR="00C462AB" w:rsidRPr="00027DEC" w:rsidRDefault="00C462AB" w:rsidP="00BD17D9">
            <w:pPr>
              <w:pStyle w:val="af0"/>
              <w:spacing w:after="120"/>
              <w:ind w:left="567"/>
              <w:jc w:val="both"/>
              <w:rPr>
                <w:rFonts w:ascii="Garamond" w:eastAsia="Batang" w:hAnsi="Garamond"/>
                <w:sz w:val="22"/>
                <w:szCs w:val="22"/>
              </w:rPr>
            </w:pPr>
            <w:r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>ж)</w:t>
            </w:r>
            <w:r w:rsidRPr="00027DEC">
              <w:rPr>
                <w:rFonts w:ascii="Garamond" w:eastAsia="Batang" w:hAnsi="Garamond"/>
                <w:sz w:val="22"/>
                <w:szCs w:val="22"/>
              </w:rPr>
              <w:t xml:space="preserve"> при включении в состав проекта модернизации генерирующего оборудования, функционирующего до реализации мероприятий по модернизации на двух разных электростанциях, расположенных в одном </w:t>
            </w:r>
            <w:proofErr w:type="spellStart"/>
            <w:r w:rsidRPr="00027DEC">
              <w:rPr>
                <w:rFonts w:ascii="Garamond" w:eastAsia="Batang" w:hAnsi="Garamond"/>
                <w:sz w:val="22"/>
                <w:szCs w:val="22"/>
              </w:rPr>
              <w:t>населенном</w:t>
            </w:r>
            <w:proofErr w:type="spellEnd"/>
            <w:r w:rsidRPr="00027DEC">
              <w:rPr>
                <w:rFonts w:ascii="Garamond" w:eastAsia="Batang" w:hAnsi="Garamond"/>
                <w:sz w:val="22"/>
                <w:szCs w:val="22"/>
              </w:rPr>
              <w:t xml:space="preserve"> пункте и связанных единой схемой теплоснабжения, в отношении всех турбин электростанции, указанных в проекте, генерирующие объекты которой не входят в состав условной ГТП, в заявке, содержащей технические параметры проекта модернизации, в соответствии с подп. «р» п. 5.3.2.6 настоящего Регламента указан планируемый вывод из эксплуатации по результатам реализации проекта модернизации;</w:t>
            </w:r>
          </w:p>
          <w:p w:rsidR="00C462AB" w:rsidRPr="00027DEC" w:rsidRDefault="00C462AB" w:rsidP="00BD17D9">
            <w:pPr>
              <w:pStyle w:val="af0"/>
              <w:spacing w:after="120"/>
              <w:ind w:left="567"/>
              <w:jc w:val="both"/>
              <w:rPr>
                <w:rFonts w:ascii="Garamond" w:hAnsi="Garamond"/>
                <w:sz w:val="22"/>
                <w:szCs w:val="22"/>
              </w:rPr>
            </w:pPr>
            <w:r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>з)</w:t>
            </w:r>
            <w:r w:rsidRPr="00027DEC">
              <w:rPr>
                <w:rFonts w:ascii="Garamond" w:eastAsia="Batang" w:hAnsi="Garamond"/>
                <w:sz w:val="22"/>
                <w:szCs w:val="22"/>
              </w:rPr>
              <w:t xml:space="preserve"> </w:t>
            </w:r>
            <w:r w:rsidRPr="00027DEC">
              <w:rPr>
                <w:rFonts w:ascii="Garamond" w:hAnsi="Garamond"/>
                <w:sz w:val="22"/>
                <w:szCs w:val="22"/>
              </w:rPr>
              <w:t>каждой единице оборудования, указанной в п. 5.3.2.6 настоящего Регламента, соответствует только одна условная ГТП;</w:t>
            </w:r>
          </w:p>
          <w:p w:rsidR="00BD17D9" w:rsidRPr="00027DEC" w:rsidRDefault="00BD17D9" w:rsidP="00BD17D9">
            <w:pPr>
              <w:pStyle w:val="af0"/>
              <w:numPr>
                <w:ilvl w:val="0"/>
                <w:numId w:val="13"/>
              </w:numPr>
              <w:tabs>
                <w:tab w:val="left" w:pos="851"/>
              </w:tabs>
              <w:spacing w:after="120"/>
              <w:jc w:val="both"/>
              <w:rPr>
                <w:rFonts w:ascii="Garamond" w:eastAsia="Batang" w:hAnsi="Garamond"/>
                <w:sz w:val="22"/>
                <w:szCs w:val="22"/>
              </w:rPr>
            </w:pPr>
            <w:r w:rsidRPr="00027DEC">
              <w:rPr>
                <w:rFonts w:ascii="Garamond" w:eastAsia="Batang" w:hAnsi="Garamond"/>
                <w:sz w:val="22"/>
                <w:szCs w:val="22"/>
              </w:rPr>
              <w:t>заявленные технические параметры и состав функционирующего до реализации мероприятий по модернизации оборудования, планируемого к включению в проект модернизации генерирующего объекта, соответствуют требованиям к таким параметрам, установленным Правилами оптового рынка и указанным в п. 3.3 настоящего Регламента, а именно:</w:t>
            </w:r>
          </w:p>
          <w:p w:rsidR="00BD17D9" w:rsidRPr="00027DEC" w:rsidRDefault="00BD17D9" w:rsidP="00BD17D9">
            <w:pPr>
              <w:pStyle w:val="a1"/>
              <w:ind w:left="1276" w:hanging="283"/>
              <w:jc w:val="both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t>а) для генерирующих объектов, в отношении которых в составе проекта заявлена планируемая реализация любого из мероприятий по модернизации, перечисленных в подп. 1 п.</w:t>
            </w:r>
            <w:r w:rsidRPr="00027DEC">
              <w:rPr>
                <w:szCs w:val="22"/>
              </w:rPr>
              <w:t> </w:t>
            </w:r>
            <w:r w:rsidRPr="00027DEC">
              <w:rPr>
                <w:szCs w:val="22"/>
                <w:lang w:val="ru-RU"/>
              </w:rPr>
              <w:t xml:space="preserve">3.2 настоящего Регламента, указанный в соответствии с подп. «м» п. 5.3.2.6 настоящего Регламента в заявке, содержащей технические параметры проекта модернизации, год выпуска каждого из планируемых к включению в проект модернизации </w:t>
            </w:r>
            <w:proofErr w:type="spellStart"/>
            <w:r w:rsidRPr="00027DEC">
              <w:rPr>
                <w:szCs w:val="22"/>
                <w:lang w:val="ru-RU"/>
              </w:rPr>
              <w:t>котлоагрегатов</w:t>
            </w:r>
            <w:proofErr w:type="spellEnd"/>
            <w:r w:rsidRPr="00027DEC">
              <w:rPr>
                <w:szCs w:val="22"/>
                <w:lang w:val="ru-RU"/>
              </w:rPr>
              <w:t>, функционирующих до реализации мероприятий по модернизации, наступил ранее, чем за 40 лет до года начала поставки мощности по итогам соответствующего отбора проектов модернизации;</w:t>
            </w:r>
          </w:p>
          <w:p w:rsidR="00BD17D9" w:rsidRPr="00027DEC" w:rsidRDefault="00BD17D9" w:rsidP="00BD17D9">
            <w:pPr>
              <w:pStyle w:val="a1"/>
              <w:ind w:left="1276" w:hanging="283"/>
              <w:jc w:val="both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t>б) для генерирующих объектов, в отношении которых в составе проекта заявлена планируемая реализация любого из мероприятий по модернизации, перечисленных в подп. 2 п.</w:t>
            </w:r>
            <w:r w:rsidRPr="00027DEC">
              <w:rPr>
                <w:szCs w:val="22"/>
              </w:rPr>
              <w:t> </w:t>
            </w:r>
            <w:r w:rsidRPr="00027DEC">
              <w:rPr>
                <w:szCs w:val="22"/>
                <w:lang w:val="ru-RU"/>
              </w:rPr>
              <w:t>3.2 настоящего Регламента, указанная в соответствии с подп. «о» п.</w:t>
            </w:r>
            <w:r w:rsidRPr="00027DEC">
              <w:rPr>
                <w:szCs w:val="22"/>
              </w:rPr>
              <w:t> </w:t>
            </w:r>
            <w:r w:rsidRPr="00027DEC">
              <w:rPr>
                <w:szCs w:val="22"/>
                <w:lang w:val="ru-RU"/>
              </w:rPr>
              <w:t xml:space="preserve">5.3.2.6 настоящего Регламента в заявке, содержащей </w:t>
            </w:r>
            <w:r w:rsidRPr="00027DEC">
              <w:rPr>
                <w:szCs w:val="22"/>
                <w:lang w:val="ru-RU"/>
              </w:rPr>
              <w:lastRenderedPageBreak/>
              <w:t>технические параметры проекта модернизации, фактическая наработка на 1 января календарного года, в котором проводится отбор проектов модернизации, каждой из планируемых к включению в проект модернизации турбин, функционирующих до реализации мероприятий по модернизации, превысила указанное в подп. «н» п.</w:t>
            </w:r>
            <w:r w:rsidRPr="00027DEC">
              <w:rPr>
                <w:szCs w:val="22"/>
              </w:rPr>
              <w:t> </w:t>
            </w:r>
            <w:r w:rsidRPr="00027DEC">
              <w:rPr>
                <w:szCs w:val="22"/>
                <w:lang w:val="ru-RU"/>
              </w:rPr>
              <w:t>5.3.2.6 настоящего Регламента значение для турбины с соответствующими параметрами, и при этом указанное в заявке значение фактической наработки не превышает значение, опубликованное СО в соответствии с п.</w:t>
            </w:r>
            <w:r w:rsidRPr="00027DEC">
              <w:rPr>
                <w:szCs w:val="22"/>
              </w:rPr>
              <w:t> </w:t>
            </w:r>
            <w:r w:rsidRPr="00027DEC">
              <w:rPr>
                <w:szCs w:val="22"/>
                <w:highlight w:val="yellow"/>
                <w:lang w:val="ru-RU"/>
              </w:rPr>
              <w:t>4.2</w:t>
            </w:r>
            <w:r w:rsidRPr="00027DEC">
              <w:rPr>
                <w:szCs w:val="22"/>
                <w:lang w:val="ru-RU"/>
              </w:rPr>
              <w:t xml:space="preserve"> настоящего Регламента (в случае, если опубликованное СО значение фактической наработки турбины менее значения минимальной требуемой величины наработки для турбины соответствующей мощности, указанной в подп. «н» п.</w:t>
            </w:r>
            <w:r w:rsidRPr="00027DEC">
              <w:rPr>
                <w:szCs w:val="22"/>
              </w:rPr>
              <w:t> </w:t>
            </w:r>
            <w:r w:rsidRPr="00027DEC">
              <w:rPr>
                <w:szCs w:val="22"/>
                <w:lang w:val="ru-RU"/>
              </w:rPr>
              <w:t>5.3.2.6 настоящего Регламента);</w:t>
            </w:r>
          </w:p>
          <w:p w:rsidR="00BD17D9" w:rsidRPr="00027DEC" w:rsidRDefault="00BD17D9" w:rsidP="00BD17D9">
            <w:pPr>
              <w:pStyle w:val="a1"/>
              <w:ind w:left="1276" w:hanging="283"/>
              <w:jc w:val="both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t xml:space="preserve">в) показатель востребованности каждой ЕГО </w:t>
            </w:r>
            <w:proofErr w:type="spellStart"/>
            <w:r w:rsidRPr="00027DEC">
              <w:rPr>
                <w:szCs w:val="22"/>
                <w:lang w:val="ru-RU"/>
              </w:rPr>
              <w:t>КОММод</w:t>
            </w:r>
            <w:proofErr w:type="spellEnd"/>
            <w:r w:rsidRPr="00027DEC">
              <w:rPr>
                <w:szCs w:val="22"/>
                <w:lang w:val="ru-RU"/>
              </w:rPr>
              <w:t>, функционирующей до реализации мероприятий по модернизации, указанный в соответствии с подп. «п» п.</w:t>
            </w:r>
            <w:r w:rsidRPr="00027DEC">
              <w:rPr>
                <w:szCs w:val="22"/>
              </w:rPr>
              <w:t> </w:t>
            </w:r>
            <w:r w:rsidRPr="00027DEC">
              <w:rPr>
                <w:szCs w:val="22"/>
                <w:lang w:val="ru-RU"/>
              </w:rPr>
              <w:t>5.3.2.6 настоящего Регламента в заявке, содержащей технические параметры проекта модернизации, имеет значение не менее 0,4 (за исключением генерирующих объектов, в отношении которых в составе проекта заявлена планируемая реализация мероприятия по модернизации, указанного в подп. 2.2 п.</w:t>
            </w:r>
            <w:r w:rsidRPr="00027DEC">
              <w:rPr>
                <w:szCs w:val="22"/>
              </w:rPr>
              <w:t> </w:t>
            </w:r>
            <w:r w:rsidRPr="00027DEC">
              <w:rPr>
                <w:szCs w:val="22"/>
                <w:lang w:val="ru-RU"/>
              </w:rPr>
              <w:t xml:space="preserve">3.2 настоящего Регламента), и при этом </w:t>
            </w:r>
            <w:r w:rsidRPr="00027DEC">
              <w:rPr>
                <w:szCs w:val="22"/>
                <w:highlight w:val="yellow"/>
                <w:lang w:val="ru-RU"/>
              </w:rPr>
              <w:t>указанное в заявке значение показателя востребованности не превышает</w:t>
            </w:r>
            <w:r w:rsidRPr="00027DEC">
              <w:rPr>
                <w:szCs w:val="22"/>
                <w:lang w:val="ru-RU"/>
              </w:rPr>
              <w:t xml:space="preserve"> значение показателя востребованности соответствующей ЕГО, опубликованное СО в соответствии с п.</w:t>
            </w:r>
            <w:r w:rsidRPr="00027DEC">
              <w:rPr>
                <w:szCs w:val="22"/>
              </w:rPr>
              <w:t> </w:t>
            </w:r>
            <w:r w:rsidRPr="00027DEC">
              <w:rPr>
                <w:szCs w:val="22"/>
                <w:highlight w:val="yellow"/>
                <w:lang w:val="ru-RU"/>
              </w:rPr>
              <w:t>4.2</w:t>
            </w:r>
            <w:r w:rsidRPr="00027DEC">
              <w:rPr>
                <w:szCs w:val="22"/>
                <w:lang w:val="ru-RU"/>
              </w:rPr>
              <w:t xml:space="preserve"> настоящего Регламента </w:t>
            </w:r>
            <w:r w:rsidRPr="00027DEC">
              <w:rPr>
                <w:szCs w:val="22"/>
                <w:highlight w:val="yellow"/>
                <w:lang w:val="ru-RU"/>
              </w:rPr>
              <w:t>(в случае, если опубликованное СО</w:t>
            </w:r>
            <w:r w:rsidRPr="00027DEC">
              <w:rPr>
                <w:szCs w:val="22"/>
                <w:lang w:val="ru-RU"/>
              </w:rPr>
              <w:t xml:space="preserve"> значение менее 0,4);</w:t>
            </w:r>
          </w:p>
          <w:p w:rsidR="00BD17D9" w:rsidRPr="00027DEC" w:rsidRDefault="00BD17D9" w:rsidP="00BD17D9">
            <w:pPr>
              <w:pStyle w:val="a1"/>
              <w:ind w:left="1276" w:hanging="283"/>
              <w:jc w:val="both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t xml:space="preserve">г) мощность ни одной из ЕГО </w:t>
            </w:r>
            <w:proofErr w:type="spellStart"/>
            <w:r w:rsidRPr="00027DEC">
              <w:rPr>
                <w:szCs w:val="22"/>
                <w:lang w:val="ru-RU"/>
              </w:rPr>
              <w:t>КОММод</w:t>
            </w:r>
            <w:proofErr w:type="spellEnd"/>
            <w:r w:rsidRPr="00027DEC">
              <w:rPr>
                <w:szCs w:val="22"/>
                <w:lang w:val="ru-RU"/>
              </w:rPr>
              <w:t>, функционирующей до реализации мероприятий по модернизации, не поставляется по ДПМ на 1 число месяца, в котором устанавливается соответствие настоящему критерию (в соответствии с подп. «п» п.</w:t>
            </w:r>
            <w:r w:rsidRPr="00027DEC">
              <w:rPr>
                <w:szCs w:val="22"/>
              </w:rPr>
              <w:t> </w:t>
            </w:r>
            <w:r w:rsidRPr="00027DEC">
              <w:rPr>
                <w:szCs w:val="22"/>
                <w:lang w:val="ru-RU"/>
              </w:rPr>
              <w:t>5.3.2.5 настоящего Регламента в заявке, содержащей технические параметры проекта модернизации, указан признак поставки мощности по ДПМ «нет»);</w:t>
            </w:r>
          </w:p>
          <w:p w:rsidR="00BD17D9" w:rsidRPr="00027DEC" w:rsidRDefault="00BD17D9" w:rsidP="00BD17D9">
            <w:pPr>
              <w:spacing w:after="120" w:line="240" w:lineRule="auto"/>
              <w:jc w:val="both"/>
              <w:rPr>
                <w:rFonts w:ascii="Garamond" w:hAnsi="Garamond"/>
              </w:rPr>
            </w:pPr>
          </w:p>
          <w:p w:rsidR="00C462AB" w:rsidRPr="00027DEC" w:rsidRDefault="00C462AB" w:rsidP="00BD17D9">
            <w:pPr>
              <w:spacing w:after="120" w:line="240" w:lineRule="auto"/>
              <w:jc w:val="both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…</w:t>
            </w:r>
          </w:p>
          <w:p w:rsidR="007A7FC9" w:rsidRPr="00027DEC" w:rsidRDefault="007A7FC9" w:rsidP="00C40B01">
            <w:pPr>
              <w:tabs>
                <w:tab w:val="left" w:pos="993"/>
              </w:tabs>
              <w:suppressAutoHyphens/>
              <w:spacing w:before="120" w:after="120"/>
              <w:ind w:left="402" w:hanging="402"/>
              <w:jc w:val="both"/>
              <w:rPr>
                <w:rFonts w:ascii="Garamond" w:hAnsi="Garamond"/>
              </w:rPr>
            </w:pPr>
            <w:r w:rsidRPr="00027DEC">
              <w:rPr>
                <w:rFonts w:ascii="Garamond" w:hAnsi="Garamond"/>
                <w:highlight w:val="yellow"/>
              </w:rPr>
              <w:t xml:space="preserve">20) </w:t>
            </w:r>
            <w:r w:rsidRPr="00027DEC">
              <w:rPr>
                <w:rFonts w:ascii="Garamond" w:eastAsia="Batang" w:hAnsi="Garamond"/>
                <w:highlight w:val="yellow"/>
              </w:rPr>
              <w:t>в заявке, содержащей технические параметры проекта модернизации, указан признак соответствия требованиям локализации генерирующего объекта «да» в соответствии с подп. «и» п. 5.3.2.5 настоящего Регламента;</w:t>
            </w:r>
          </w:p>
          <w:p w:rsidR="003C36C4" w:rsidRPr="00027DEC" w:rsidRDefault="003C36C4" w:rsidP="00A12C19">
            <w:pPr>
              <w:tabs>
                <w:tab w:val="left" w:pos="993"/>
              </w:tabs>
              <w:suppressAutoHyphens/>
              <w:spacing w:before="120" w:after="120"/>
              <w:ind w:left="402" w:hanging="402"/>
              <w:jc w:val="both"/>
              <w:rPr>
                <w:rFonts w:ascii="Garamond" w:eastAsia="Batang" w:hAnsi="Garamond"/>
              </w:rPr>
            </w:pPr>
            <w:r w:rsidRPr="00027DEC">
              <w:rPr>
                <w:rFonts w:ascii="Garamond" w:hAnsi="Garamond"/>
              </w:rPr>
              <w:t>2</w:t>
            </w:r>
            <w:r w:rsidRPr="00027DEC">
              <w:rPr>
                <w:rFonts w:ascii="Garamond" w:hAnsi="Garamond"/>
                <w:highlight w:val="yellow"/>
              </w:rPr>
              <w:t>1</w:t>
            </w:r>
            <w:r w:rsidRPr="00027DEC">
              <w:rPr>
                <w:rFonts w:ascii="Garamond" w:hAnsi="Garamond"/>
              </w:rPr>
              <w:t xml:space="preserve">) </w:t>
            </w:r>
            <w:r w:rsidRPr="00027DEC">
              <w:rPr>
                <w:rFonts w:ascii="Garamond" w:eastAsia="Batang" w:hAnsi="Garamond"/>
              </w:rPr>
              <w:t xml:space="preserve">разница суммарной установленной мощности всех ЕГО, относящихся к одной электростанции, в состав которой входит генерирующее оборудование </w:t>
            </w:r>
            <w:proofErr w:type="spellStart"/>
            <w:r w:rsidRPr="00027DEC">
              <w:rPr>
                <w:rFonts w:ascii="Garamond" w:eastAsia="Batang" w:hAnsi="Garamond"/>
              </w:rPr>
              <w:t>КОММод</w:t>
            </w:r>
            <w:proofErr w:type="spellEnd"/>
            <w:r w:rsidRPr="00027DEC">
              <w:rPr>
                <w:rFonts w:ascii="Garamond" w:eastAsia="Batang" w:hAnsi="Garamond"/>
              </w:rPr>
              <w:t xml:space="preserve">, функционирующее до реализации мероприятий по модернизации, и максимальной из величин </w:t>
            </w:r>
            <w:r w:rsidRPr="00027DEC">
              <w:rPr>
                <w:rFonts w:ascii="Garamond" w:eastAsia="Times New Roman" w:hAnsi="Garamond"/>
              </w:rPr>
              <w:t>снижения установленной мощности генерирующего объекта в течение заявленного периода реализации мероприятий по модернизации, заявленных в соответствии с подп. «е» п. 5.3.2.5 настоящего Регламента</w:t>
            </w:r>
            <w:r w:rsidRPr="00027DEC">
              <w:rPr>
                <w:rFonts w:ascii="Garamond" w:eastAsia="Batang" w:hAnsi="Garamond"/>
              </w:rPr>
              <w:t xml:space="preserve">, превышает </w:t>
            </w:r>
            <w:r w:rsidRPr="00027DEC">
              <w:rPr>
                <w:rFonts w:ascii="Garamond" w:eastAsia="Times New Roman" w:hAnsi="Garamond"/>
              </w:rPr>
              <w:t>ограничение на минимальную загрузку генерирующего оборудования в зимний период</w:t>
            </w:r>
            <w:r w:rsidRPr="00027DEC">
              <w:rPr>
                <w:rFonts w:ascii="Garamond" w:eastAsia="Batang" w:hAnsi="Garamond"/>
              </w:rPr>
              <w:t>, указанное в заявке в соответствии с подп. «п» п. 5.3.2.5 настоящего Регламента:</w:t>
            </w:r>
          </w:p>
          <w:p w:rsidR="003C36C4" w:rsidRPr="00027DEC" w:rsidRDefault="00C46EF8" w:rsidP="003C36C4">
            <w:pPr>
              <w:tabs>
                <w:tab w:val="left" w:pos="993"/>
              </w:tabs>
              <w:autoSpaceDE w:val="0"/>
              <w:autoSpaceDN w:val="0"/>
              <w:spacing w:after="120" w:line="240" w:lineRule="auto"/>
              <w:ind w:left="2552"/>
              <w:jc w:val="both"/>
              <w:rPr>
                <w:rFonts w:ascii="Garamond" w:eastAsia="Batang" w:hAnsi="Garamond"/>
                <w:lang w:eastAsia="ru-RU"/>
              </w:rPr>
            </w:pPr>
            <m:oMath>
              <m:nary>
                <m:naryPr>
                  <m:chr m:val="∑"/>
                  <m:limLoc m:val="undOvr"/>
                  <m:ctrlPr>
                    <w:rPr>
                      <w:rFonts w:ascii="Cambria Math" w:eastAsia="Batang" w:hAnsi="Cambria Math"/>
                      <w:i/>
                      <w:lang w:eastAsia="ru-RU"/>
                    </w:rPr>
                  </m:ctrlPr>
                </m:naryPr>
                <m:sub>
                  <m:r>
                    <w:rPr>
                      <w:rFonts w:ascii="Cambria Math" w:eastAsia="Batang" w:hAnsi="Cambria Math"/>
                      <w:lang w:val="en-US" w:eastAsia="ru-RU"/>
                    </w:rPr>
                    <m:t>i</m:t>
                  </m:r>
                  <m:r>
                    <w:rPr>
                      <w:rFonts w:ascii="Cambria Math" w:eastAsia="Batang" w:hAnsi="Cambria Math"/>
                      <w:lang w:eastAsia="ru-RU"/>
                    </w:rPr>
                    <m:t>∈</m:t>
                  </m:r>
                  <m:r>
                    <w:rPr>
                      <w:rFonts w:ascii="Cambria Math" w:eastAsia="Batang" w:hAnsi="Cambria Math"/>
                      <w:lang w:val="en-US" w:eastAsia="ru-RU"/>
                    </w:rPr>
                    <m:t>s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eastAsia="Batang" w:hAnsi="Cambria Math"/>
                          <w:i/>
                          <w:lang w:eastAsia="ru-RU"/>
                        </w:rPr>
                      </m:ctrlPr>
                    </m:sSubSupPr>
                    <m:e>
                      <m:r>
                        <w:rPr>
                          <w:rFonts w:ascii="Cambria Math" w:eastAsia="Batang" w:hAnsi="Cambria Math"/>
                          <w:lang w:val="en-US" w:eastAsia="ru-RU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Batang" w:hAnsi="Cambria Math"/>
                          <w:lang w:eastAsia="ru-RU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eastAsia="Batang" w:hAnsi="Cambria Math"/>
                          <w:lang w:eastAsia="ru-RU"/>
                        </w:rPr>
                        <m:t>уст</m:t>
                      </m:r>
                    </m:sup>
                  </m:sSubSup>
                </m:e>
              </m:nary>
              <m:r>
                <w:rPr>
                  <w:rFonts w:ascii="Cambria Math" w:eastAsia="Batang" w:hAnsi="Cambria Math"/>
                  <w:lang w:eastAsia="ru-RU"/>
                </w:rPr>
                <m:t>-</m:t>
              </m:r>
              <m:r>
                <m:rPr>
                  <m:sty m:val="p"/>
                </m:rPr>
                <w:rPr>
                  <w:rFonts w:ascii="Cambria Math" w:eastAsia="Batang" w:hAnsi="Cambria Math"/>
                  <w:lang w:eastAsia="ru-RU"/>
                </w:rPr>
                <m:t>max⁡</m:t>
              </m:r>
              <m:r>
                <w:rPr>
                  <w:rFonts w:ascii="Cambria Math" w:eastAsia="Batang" w:hAnsi="Cambria Math"/>
                  <w:lang w:eastAsia="ru-RU"/>
                </w:rPr>
                <m:t>(</m:t>
              </m:r>
              <m:sSubSup>
                <m:sSubSupPr>
                  <m:ctrlPr>
                    <w:rPr>
                      <w:rFonts w:ascii="Cambria Math" w:eastAsia="Batang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Batang" w:hAnsi="Cambria Math"/>
                      <w:lang w:eastAsia="ru-RU"/>
                    </w:rPr>
                    <m:t>dP</m:t>
                  </m:r>
                </m:e>
                <m:sub>
                  <m:r>
                    <w:rPr>
                      <w:rFonts w:ascii="Cambria Math" w:eastAsia="Batang" w:hAnsi="Cambria Math"/>
                      <w:lang w:eastAsia="ru-RU"/>
                    </w:rPr>
                    <m:t>g</m:t>
                  </m:r>
                </m:sub>
                <m:sup>
                  <m:r>
                    <w:rPr>
                      <w:rFonts w:ascii="Cambria Math" w:eastAsia="Batang" w:hAnsi="Cambria Math"/>
                      <w:lang w:eastAsia="ru-RU"/>
                    </w:rPr>
                    <m:t>сниж</m:t>
                  </m:r>
                </m:sup>
              </m:sSubSup>
              <m:r>
                <w:rPr>
                  <w:rFonts w:ascii="Cambria Math" w:eastAsia="Batang" w:hAnsi="Cambria Math"/>
                  <w:lang w:eastAsia="ru-RU"/>
                </w:rPr>
                <m:t>)≥</m:t>
              </m:r>
              <m:sSubSup>
                <m:sSubSupPr>
                  <m:ctrlPr>
                    <w:rPr>
                      <w:rFonts w:ascii="Cambria Math" w:eastAsia="Batang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Batang" w:hAnsi="Cambria Math"/>
                      <w:lang w:eastAsia="ru-RU"/>
                    </w:rPr>
                    <m:t>Р</m:t>
                  </m:r>
                </m:e>
                <m:sub>
                  <m:r>
                    <w:rPr>
                      <w:rFonts w:ascii="Cambria Math" w:eastAsia="Batang" w:hAnsi="Cambria Math"/>
                      <w:lang w:val="en-US" w:eastAsia="ru-RU"/>
                    </w:rPr>
                    <m:t>s</m:t>
                  </m:r>
                </m:sub>
                <m:sup>
                  <m:r>
                    <w:rPr>
                      <w:rFonts w:ascii="Cambria Math" w:eastAsia="Batang" w:hAnsi="Cambria Math"/>
                      <w:lang w:eastAsia="ru-RU"/>
                    </w:rPr>
                    <m:t>вын</m:t>
                  </m:r>
                </m:sup>
              </m:sSubSup>
            </m:oMath>
            <w:r w:rsidR="003C36C4" w:rsidRPr="00027DEC">
              <w:rPr>
                <w:rFonts w:ascii="Garamond" w:eastAsia="Batang" w:hAnsi="Garamond"/>
                <w:lang w:eastAsia="ru-RU"/>
              </w:rPr>
              <w:t xml:space="preserve">   ,</w:t>
            </w:r>
          </w:p>
          <w:p w:rsidR="003C36C4" w:rsidRPr="00027DEC" w:rsidRDefault="003C36C4" w:rsidP="003C36C4">
            <w:pPr>
              <w:tabs>
                <w:tab w:val="left" w:pos="1134"/>
              </w:tabs>
              <w:suppressAutoHyphens/>
              <w:spacing w:before="120" w:after="120" w:line="240" w:lineRule="auto"/>
              <w:ind w:left="1134" w:hanging="425"/>
              <w:jc w:val="both"/>
              <w:rPr>
                <w:rFonts w:ascii="Garamond" w:eastAsia="Batang" w:hAnsi="Garamond"/>
                <w:lang w:eastAsia="ru-RU"/>
              </w:rPr>
            </w:pPr>
            <w:proofErr w:type="gramStart"/>
            <w:r w:rsidRPr="00027DEC">
              <w:rPr>
                <w:rFonts w:ascii="Garamond" w:eastAsia="Batang" w:hAnsi="Garamond"/>
                <w:lang w:eastAsia="ru-RU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eastAsia="Batang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Batang" w:hAnsi="Cambria Math" w:cs="Garamond"/>
                      <w:lang w:val="en-US" w:eastAsia="ar-SA"/>
                    </w:rPr>
                    <m:t>N</m:t>
                  </m:r>
                </m:e>
                <m:sub>
                  <m:r>
                    <w:rPr>
                      <w:rFonts w:ascii="Cambria Math" w:eastAsia="Batang" w:hAnsi="Cambria Math" w:cs="Garamond"/>
                      <w:lang w:eastAsia="ar-SA"/>
                    </w:rPr>
                    <m:t>g</m:t>
                  </m:r>
                </m:sub>
                <m:sup>
                  <m:r>
                    <w:rPr>
                      <w:rFonts w:ascii="Cambria Math" w:eastAsia="Batang" w:hAnsi="Cambria Math" w:cs="Garamond"/>
                      <w:lang w:eastAsia="ar-SA"/>
                    </w:rPr>
                    <m:t>уст</m:t>
                  </m:r>
                </m:sup>
              </m:sSubSup>
            </m:oMath>
            <w:r w:rsidRPr="00027DEC">
              <w:rPr>
                <w:rFonts w:ascii="Garamond" w:eastAsia="Batang" w:hAnsi="Garamond"/>
                <w:lang w:eastAsia="ru-RU"/>
              </w:rPr>
              <w:t xml:space="preserve"> –</w:t>
            </w:r>
            <w:proofErr w:type="gramEnd"/>
            <w:r w:rsidRPr="00027DEC">
              <w:rPr>
                <w:rFonts w:ascii="Garamond" w:eastAsia="Batang" w:hAnsi="Garamond"/>
                <w:lang w:eastAsia="ru-RU"/>
              </w:rPr>
              <w:t xml:space="preserve"> установленная мощность всех ЕГО </w:t>
            </w:r>
            <w:proofErr w:type="spellStart"/>
            <w:r w:rsidRPr="00027DEC">
              <w:rPr>
                <w:rFonts w:ascii="Garamond" w:eastAsia="Batang" w:hAnsi="Garamond"/>
                <w:i/>
                <w:lang w:val="en-US" w:eastAsia="ru-RU"/>
              </w:rPr>
              <w:t>i</w:t>
            </w:r>
            <w:proofErr w:type="spellEnd"/>
            <w:r w:rsidRPr="00027DEC">
              <w:rPr>
                <w:rFonts w:ascii="Garamond" w:eastAsia="Batang" w:hAnsi="Garamond"/>
                <w:lang w:eastAsia="ru-RU"/>
              </w:rPr>
              <w:t xml:space="preserve"> электростанции </w:t>
            </w:r>
            <w:r w:rsidRPr="00027DEC">
              <w:rPr>
                <w:rFonts w:ascii="Garamond" w:eastAsia="Batang" w:hAnsi="Garamond"/>
                <w:i/>
                <w:lang w:val="en-US" w:eastAsia="ru-RU"/>
              </w:rPr>
              <w:t>s</w:t>
            </w:r>
            <w:r w:rsidRPr="00027DEC">
              <w:rPr>
                <w:rFonts w:ascii="Garamond" w:eastAsia="Batang" w:hAnsi="Garamond" w:cs="Garamond"/>
                <w:lang w:eastAsia="ar-SA"/>
              </w:rPr>
              <w:t xml:space="preserve">, зарегистрированная по состоянию на 1 число месяца, в период которого осуществляется </w:t>
            </w:r>
            <w:proofErr w:type="spellStart"/>
            <w:r w:rsidRPr="00027DEC">
              <w:rPr>
                <w:rFonts w:ascii="Garamond" w:eastAsia="Batang" w:hAnsi="Garamond" w:cs="Garamond"/>
                <w:lang w:eastAsia="ar-SA"/>
              </w:rPr>
              <w:t>прием</w:t>
            </w:r>
            <w:proofErr w:type="spellEnd"/>
            <w:r w:rsidRPr="00027DEC">
              <w:rPr>
                <w:rFonts w:ascii="Garamond" w:eastAsia="Batang" w:hAnsi="Garamond" w:cs="Garamond"/>
                <w:lang w:eastAsia="ar-SA"/>
              </w:rPr>
              <w:t xml:space="preserve"> технических параметров проектов модернизации в Реестре фактических параметров генерирующего оборудования, формируемого в соответствии с </w:t>
            </w:r>
            <w:r w:rsidRPr="00027DEC">
              <w:rPr>
                <w:rFonts w:ascii="Garamond" w:eastAsia="Batang" w:hAnsi="Garamond" w:cs="Garamond"/>
                <w:i/>
                <w:lang w:eastAsia="ar-SA"/>
              </w:rPr>
              <w:t>Регламентом аттестации генерирующего оборудования</w:t>
            </w:r>
            <w:r w:rsidRPr="00027DEC">
              <w:rPr>
                <w:rFonts w:ascii="Garamond" w:eastAsia="Batang" w:hAnsi="Garamond" w:cs="Garamond"/>
                <w:lang w:eastAsia="ar-SA"/>
              </w:rPr>
              <w:t xml:space="preserve"> (Приложение № 19.2 к </w:t>
            </w:r>
            <w:r w:rsidRPr="00027DEC">
              <w:rPr>
                <w:rFonts w:ascii="Garamond" w:eastAsia="Batang" w:hAnsi="Garamond" w:cs="Garamond"/>
                <w:i/>
                <w:lang w:eastAsia="ar-SA"/>
              </w:rPr>
              <w:t>Договору о присоединении к торговой системе оптового рынка</w:t>
            </w:r>
            <w:r w:rsidRPr="00027DEC">
              <w:rPr>
                <w:rFonts w:ascii="Garamond" w:eastAsia="Batang" w:hAnsi="Garamond" w:cs="Garamond"/>
                <w:lang w:eastAsia="ar-SA"/>
              </w:rPr>
              <w:t>)</w:t>
            </w:r>
            <w:r w:rsidRPr="00027DEC">
              <w:rPr>
                <w:rFonts w:ascii="Garamond" w:eastAsia="Batang" w:hAnsi="Garamond"/>
                <w:lang w:eastAsia="ru-RU"/>
              </w:rPr>
              <w:t>;</w:t>
            </w:r>
          </w:p>
          <w:p w:rsidR="003C36C4" w:rsidRPr="00027DEC" w:rsidRDefault="003C36C4" w:rsidP="003C36C4">
            <w:pPr>
              <w:tabs>
                <w:tab w:val="left" w:pos="1134"/>
              </w:tabs>
              <w:suppressAutoHyphens/>
              <w:spacing w:before="120" w:after="120" w:line="240" w:lineRule="auto"/>
              <w:ind w:left="1134"/>
              <w:jc w:val="both"/>
              <w:rPr>
                <w:rFonts w:ascii="Garamond" w:eastAsia="Batang" w:hAnsi="Garamond" w:cs="Garamond"/>
                <w:lang w:eastAsia="ar-SA"/>
              </w:rPr>
            </w:pPr>
            <m:oMath>
              <m:r>
                <m:rPr>
                  <m:sty m:val="p"/>
                </m:rPr>
                <w:rPr>
                  <w:rFonts w:ascii="Cambria Math" w:eastAsia="Batang" w:hAnsi="Cambria Math" w:cs="Garamond"/>
                  <w:lang w:eastAsia="ar-SA"/>
                </w:rPr>
                <m:t>max⁡</m:t>
              </m:r>
              <m:r>
                <w:rPr>
                  <w:rFonts w:ascii="Cambria Math" w:eastAsia="Batang" w:hAnsi="Cambria Math" w:cs="Garamond"/>
                  <w:lang w:eastAsia="ar-SA"/>
                </w:rPr>
                <m:t>(</m:t>
              </m:r>
              <m:sSubSup>
                <m:sSubSupPr>
                  <m:ctrlPr>
                    <w:rPr>
                      <w:rFonts w:ascii="Cambria Math" w:eastAsia="Batang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Batang" w:hAnsi="Cambria Math" w:cs="Garamond"/>
                      <w:lang w:eastAsia="ar-SA"/>
                    </w:rPr>
                    <m:t>dP</m:t>
                  </m:r>
                </m:e>
                <m:sub>
                  <m:r>
                    <w:rPr>
                      <w:rFonts w:ascii="Cambria Math" w:eastAsia="Batang" w:hAnsi="Cambria Math" w:cs="Garamond"/>
                      <w:lang w:eastAsia="ar-SA"/>
                    </w:rPr>
                    <m:t>g</m:t>
                  </m:r>
                </m:sub>
                <m:sup>
                  <m:r>
                    <w:rPr>
                      <w:rFonts w:ascii="Cambria Math" w:eastAsia="Batang" w:hAnsi="Cambria Math" w:cs="Garamond"/>
                      <w:lang w:eastAsia="ar-SA"/>
                    </w:rPr>
                    <m:t>сниж</m:t>
                  </m:r>
                </m:sup>
              </m:sSubSup>
              <m:r>
                <w:rPr>
                  <w:rFonts w:ascii="Cambria Math" w:eastAsia="Batang" w:hAnsi="Cambria Math" w:cs="Garamond"/>
                  <w:lang w:eastAsia="ar-SA"/>
                </w:rPr>
                <m:t>)</m:t>
              </m:r>
            </m:oMath>
            <w:r w:rsidRPr="00027DEC">
              <w:rPr>
                <w:rFonts w:ascii="Garamond" w:eastAsia="Batang" w:hAnsi="Garamond" w:cs="Garamond"/>
                <w:lang w:eastAsia="ar-SA"/>
              </w:rPr>
              <w:t xml:space="preserve"> – максимальная величина снижения установленной мощности генерирующего объекта </w:t>
            </w:r>
            <w:r w:rsidRPr="00027DEC">
              <w:rPr>
                <w:rFonts w:ascii="Garamond" w:eastAsia="Batang" w:hAnsi="Garamond" w:cs="Garamond"/>
                <w:i/>
                <w:lang w:val="en-US" w:eastAsia="ar-SA"/>
              </w:rPr>
              <w:t>g</w:t>
            </w:r>
            <w:r w:rsidRPr="00027DEC">
              <w:rPr>
                <w:rFonts w:ascii="Garamond" w:eastAsia="Batang" w:hAnsi="Garamond" w:cs="Garamond"/>
                <w:lang w:eastAsia="ar-SA"/>
              </w:rPr>
              <w:t xml:space="preserve"> в течение заявленного периода реализации мероприятий по модернизации, заявленная в соответствии с подп. «е» п. 5.3.2.5 настоящего Регламента;</w:t>
            </w:r>
          </w:p>
          <w:p w:rsidR="003C36C4" w:rsidRPr="00027DEC" w:rsidRDefault="00C46EF8" w:rsidP="003C36C4">
            <w:pPr>
              <w:tabs>
                <w:tab w:val="left" w:pos="1134"/>
              </w:tabs>
              <w:suppressAutoHyphens/>
              <w:spacing w:before="120" w:after="120" w:line="240" w:lineRule="auto"/>
              <w:ind w:left="1134"/>
              <w:jc w:val="both"/>
              <w:rPr>
                <w:rFonts w:ascii="Garamond" w:eastAsia="Batang" w:hAnsi="Garamond" w:cs="Garamond"/>
                <w:lang w:eastAsia="ar-SA"/>
              </w:rPr>
            </w:pPr>
            <m:oMath>
              <m:sSubSup>
                <m:sSubSupPr>
                  <m:ctrlPr>
                    <w:rPr>
                      <w:rFonts w:ascii="Cambria Math" w:eastAsia="Batang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Batang" w:hAnsi="Cambria Math" w:cs="Garamond"/>
                      <w:lang w:eastAsia="ar-SA"/>
                    </w:rPr>
                    <m:t>Р</m:t>
                  </m:r>
                </m:e>
                <m:sub>
                  <m:r>
                    <w:rPr>
                      <w:rFonts w:ascii="Cambria Math" w:eastAsia="Batang" w:hAnsi="Cambria Math" w:cs="Garamond"/>
                      <w:lang w:val="en-US" w:eastAsia="ar-SA"/>
                    </w:rPr>
                    <m:t>s</m:t>
                  </m:r>
                </m:sub>
                <m:sup>
                  <m:r>
                    <w:rPr>
                      <w:rFonts w:ascii="Cambria Math" w:eastAsia="Batang" w:hAnsi="Cambria Math" w:cs="Garamond"/>
                      <w:lang w:eastAsia="ar-SA"/>
                    </w:rPr>
                    <m:t>вын</m:t>
                  </m:r>
                </m:sup>
              </m:sSubSup>
            </m:oMath>
            <w:r w:rsidR="003C36C4" w:rsidRPr="00027DEC">
              <w:rPr>
                <w:rFonts w:ascii="Garamond" w:eastAsia="Batang" w:hAnsi="Garamond" w:cs="Garamond"/>
                <w:lang w:eastAsia="ru-RU"/>
              </w:rPr>
              <w:t xml:space="preserve"> – </w:t>
            </w:r>
            <w:r w:rsidR="003C36C4" w:rsidRPr="00027DEC">
              <w:rPr>
                <w:rFonts w:ascii="Garamond" w:eastAsia="Batang" w:hAnsi="Garamond" w:cs="Garamond"/>
                <w:lang w:eastAsia="ar-SA"/>
              </w:rPr>
              <w:t>ограничение на минимальную загрузку генерирующего оборудования в зимний период, указанное в заявке в соответствии с подп. «</w:t>
            </w:r>
            <w:r w:rsidR="003C36C4" w:rsidRPr="00027DEC">
              <w:rPr>
                <w:rFonts w:ascii="Garamond" w:eastAsia="Batang" w:hAnsi="Garamond" w:cs="Garamond"/>
                <w:highlight w:val="yellow"/>
                <w:lang w:eastAsia="ar-SA"/>
              </w:rPr>
              <w:t>п</w:t>
            </w:r>
            <w:r w:rsidR="003C36C4" w:rsidRPr="00027DEC">
              <w:rPr>
                <w:rFonts w:ascii="Garamond" w:eastAsia="Batang" w:hAnsi="Garamond" w:cs="Garamond"/>
                <w:lang w:eastAsia="ar-SA"/>
              </w:rPr>
              <w:t>» п. 5.3.2.5 настоящего Регламента;</w:t>
            </w:r>
          </w:p>
          <w:p w:rsidR="009D69A2" w:rsidRPr="00027DEC" w:rsidRDefault="009D69A2" w:rsidP="009D69A2">
            <w:pPr>
              <w:tabs>
                <w:tab w:val="left" w:pos="1393"/>
              </w:tabs>
              <w:suppressAutoHyphens/>
              <w:spacing w:before="120" w:after="120" w:line="240" w:lineRule="auto"/>
              <w:ind w:left="401" w:hanging="401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027DEC">
              <w:rPr>
                <w:rFonts w:ascii="Garamond" w:hAnsi="Garamond"/>
              </w:rPr>
              <w:t>2</w:t>
            </w:r>
            <w:r w:rsidRPr="00027DEC">
              <w:rPr>
                <w:rFonts w:ascii="Garamond" w:hAnsi="Garamond"/>
                <w:highlight w:val="yellow"/>
              </w:rPr>
              <w:t>2</w:t>
            </w:r>
            <w:r w:rsidRPr="00027DEC">
              <w:rPr>
                <w:rFonts w:ascii="Garamond" w:hAnsi="Garamond"/>
              </w:rPr>
              <w:t xml:space="preserve">) </w:t>
            </w:r>
            <w:r w:rsidRPr="00027DEC">
              <w:rPr>
                <w:rFonts w:ascii="Garamond" w:eastAsia="Batang" w:hAnsi="Garamond"/>
              </w:rPr>
              <w:t>участником предоставлены документы, указанные в п. 5.3.5 настоящего Регламента в указанных в данном пункте случаях.</w:t>
            </w:r>
          </w:p>
          <w:p w:rsidR="003C36C4" w:rsidRPr="00027DEC" w:rsidRDefault="003C36C4" w:rsidP="003C36C4">
            <w:pPr>
              <w:spacing w:after="120" w:line="240" w:lineRule="auto"/>
              <w:jc w:val="both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lastRenderedPageBreak/>
              <w:t>…</w:t>
            </w:r>
          </w:p>
          <w:p w:rsidR="003C36C4" w:rsidRPr="00027DEC" w:rsidRDefault="003C36C4" w:rsidP="00BD17D9">
            <w:pPr>
              <w:spacing w:after="120" w:line="24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2334" w:type="pct"/>
            <w:vAlign w:val="center"/>
          </w:tcPr>
          <w:p w:rsidR="00C462AB" w:rsidRPr="00027DEC" w:rsidRDefault="00C462AB" w:rsidP="00BD17D9">
            <w:pPr>
              <w:spacing w:after="120" w:line="240" w:lineRule="auto"/>
              <w:jc w:val="both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lastRenderedPageBreak/>
              <w:t>…</w:t>
            </w:r>
          </w:p>
          <w:p w:rsidR="00C462AB" w:rsidRPr="00027DEC" w:rsidRDefault="00C462AB" w:rsidP="00BD17D9">
            <w:pPr>
              <w:spacing w:after="120" w:line="240" w:lineRule="auto"/>
              <w:ind w:firstLine="402"/>
              <w:jc w:val="both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Заявленный проект включается в Сводный перечень заявленных проектов модернизации в случае соответствия следующим требованиям:</w:t>
            </w:r>
          </w:p>
          <w:p w:rsidR="00C462AB" w:rsidRPr="00027DEC" w:rsidRDefault="00C462AB" w:rsidP="00BD17D9">
            <w:pPr>
              <w:spacing w:after="120" w:line="240" w:lineRule="auto"/>
              <w:ind w:firstLine="402"/>
              <w:jc w:val="both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…</w:t>
            </w:r>
          </w:p>
          <w:p w:rsidR="00C462AB" w:rsidRPr="00027DEC" w:rsidRDefault="00C462AB" w:rsidP="00BD17D9">
            <w:pPr>
              <w:tabs>
                <w:tab w:val="left" w:pos="851"/>
              </w:tabs>
              <w:spacing w:after="120" w:line="240" w:lineRule="auto"/>
              <w:jc w:val="both"/>
              <w:rPr>
                <w:rFonts w:ascii="Garamond" w:eastAsia="Batang" w:hAnsi="Garamond"/>
              </w:rPr>
            </w:pPr>
            <w:r w:rsidRPr="00027DEC">
              <w:rPr>
                <w:rFonts w:ascii="Garamond" w:hAnsi="Garamond"/>
              </w:rPr>
              <w:lastRenderedPageBreak/>
              <w:t xml:space="preserve">8) </w:t>
            </w:r>
            <w:r w:rsidRPr="00027DEC">
              <w:rPr>
                <w:rFonts w:ascii="Garamond" w:eastAsia="Batang" w:hAnsi="Garamond"/>
              </w:rPr>
              <w:t xml:space="preserve">тип заявленного проекта модернизации и перечень планируемых мероприятий, </w:t>
            </w:r>
            <w:proofErr w:type="spellStart"/>
            <w:r w:rsidRPr="00027DEC">
              <w:rPr>
                <w:rFonts w:ascii="Garamond" w:eastAsia="Batang" w:hAnsi="Garamond"/>
              </w:rPr>
              <w:t>включенных</w:t>
            </w:r>
            <w:proofErr w:type="spellEnd"/>
            <w:r w:rsidRPr="00027DEC">
              <w:rPr>
                <w:rFonts w:ascii="Garamond" w:eastAsia="Batang" w:hAnsi="Garamond"/>
              </w:rPr>
              <w:t xml:space="preserve"> в проект модернизации, указанные в соответствии с подп. «ж» п. 5.3.2.5, подп. «б» п. 5.3.2.6 и подп. «б» п. 5.3.2.7 настоящего Регламента в заявке, содержащей технические параметры проекта модернизации, соответствуют </w:t>
            </w:r>
            <w:r w:rsidR="001F1B45" w:rsidRPr="00027DEC">
              <w:rPr>
                <w:rFonts w:ascii="Garamond" w:eastAsia="Batang" w:hAnsi="Garamond"/>
              </w:rPr>
              <w:t>требованиям п.</w:t>
            </w:r>
            <w:r w:rsidRPr="00027DEC">
              <w:rPr>
                <w:rFonts w:ascii="Garamond" w:eastAsia="Batang" w:hAnsi="Garamond"/>
              </w:rPr>
              <w:t xml:space="preserve"> 3.2 настоящего Регламента, и п. 3.3.3 настоящего Регламента, в </w:t>
            </w:r>
            <w:proofErr w:type="spellStart"/>
            <w:r w:rsidRPr="00027DEC">
              <w:rPr>
                <w:rFonts w:ascii="Garamond" w:eastAsia="Batang" w:hAnsi="Garamond"/>
              </w:rPr>
              <w:t>т.ч</w:t>
            </w:r>
            <w:proofErr w:type="spellEnd"/>
            <w:r w:rsidRPr="00027DEC">
              <w:rPr>
                <w:rFonts w:ascii="Garamond" w:eastAsia="Batang" w:hAnsi="Garamond"/>
              </w:rPr>
              <w:t>.:</w:t>
            </w:r>
          </w:p>
          <w:p w:rsidR="00C462AB" w:rsidRPr="00027DEC" w:rsidRDefault="00C462AB" w:rsidP="00BD17D9">
            <w:pPr>
              <w:pStyle w:val="af0"/>
              <w:tabs>
                <w:tab w:val="left" w:pos="851"/>
              </w:tabs>
              <w:spacing w:after="120"/>
              <w:ind w:left="567"/>
              <w:jc w:val="both"/>
              <w:rPr>
                <w:rFonts w:ascii="Garamond" w:eastAsia="Batang" w:hAnsi="Garamond"/>
                <w:sz w:val="22"/>
                <w:szCs w:val="22"/>
                <w:highlight w:val="yellow"/>
              </w:rPr>
            </w:pPr>
            <w:r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 xml:space="preserve">а) при заявлении в проекте модернизации мероприятий, указанных в подп. 1 п. 3.2 настоящего Регламента, </w:t>
            </w:r>
            <w:r w:rsidR="00A12C19"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 xml:space="preserve">в отношении каждого </w:t>
            </w:r>
            <w:proofErr w:type="spellStart"/>
            <w:r w:rsidR="00A12C19"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>котлоагрегата</w:t>
            </w:r>
            <w:proofErr w:type="spellEnd"/>
            <w:r w:rsidR="00A12C19"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 xml:space="preserve"> </w:t>
            </w:r>
            <w:r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>указаны мероприятия только по подп. 1.1, либо только по под</w:t>
            </w:r>
            <w:r w:rsidR="00342C82"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>п</w:t>
            </w:r>
            <w:r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>.</w:t>
            </w:r>
            <w:r w:rsidR="00013F38">
              <w:rPr>
                <w:rFonts w:ascii="Garamond" w:eastAsia="Batang" w:hAnsi="Garamond"/>
                <w:sz w:val="22"/>
                <w:szCs w:val="22"/>
                <w:highlight w:val="yellow"/>
              </w:rPr>
              <w:t xml:space="preserve"> </w:t>
            </w:r>
            <w:r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>1.2 п. 3.2 настоящего Регламента;</w:t>
            </w:r>
          </w:p>
          <w:p w:rsidR="00C462AB" w:rsidRPr="00027DEC" w:rsidRDefault="00F21515" w:rsidP="00BD17D9">
            <w:pPr>
              <w:pStyle w:val="af0"/>
              <w:tabs>
                <w:tab w:val="left" w:pos="851"/>
              </w:tabs>
              <w:spacing w:after="120"/>
              <w:ind w:left="567"/>
              <w:jc w:val="both"/>
              <w:rPr>
                <w:rFonts w:ascii="Garamond" w:eastAsia="Batang" w:hAnsi="Garamond"/>
                <w:sz w:val="22"/>
                <w:szCs w:val="22"/>
                <w:highlight w:val="yellow"/>
              </w:rPr>
            </w:pPr>
            <w:r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>б</w:t>
            </w:r>
            <w:r w:rsidR="00C462AB"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>) при заявлении в проекте модернизации мероприятий, указанных в подп. 1.2 п. 3.2 настоящего Регламента:</w:t>
            </w:r>
          </w:p>
          <w:p w:rsidR="00C462AB" w:rsidRPr="00027DEC" w:rsidRDefault="00C462AB" w:rsidP="00BD17D9">
            <w:pPr>
              <w:pStyle w:val="af0"/>
              <w:tabs>
                <w:tab w:val="left" w:pos="851"/>
              </w:tabs>
              <w:spacing w:after="120"/>
              <w:ind w:left="567"/>
              <w:jc w:val="both"/>
              <w:rPr>
                <w:rFonts w:ascii="Garamond" w:eastAsia="Batang" w:hAnsi="Garamond"/>
                <w:sz w:val="22"/>
                <w:szCs w:val="22"/>
                <w:highlight w:val="yellow"/>
              </w:rPr>
            </w:pPr>
            <w:r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 xml:space="preserve">- в отношении </w:t>
            </w:r>
            <w:proofErr w:type="spellStart"/>
            <w:r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>котлоагрегатов</w:t>
            </w:r>
            <w:proofErr w:type="spellEnd"/>
            <w:r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 xml:space="preserve"> барабанного типа указаны все мероприятия по подп. 1.2.1</w:t>
            </w:r>
            <w:r w:rsidR="00013F38">
              <w:rPr>
                <w:rFonts w:ascii="Garamond" w:eastAsia="Batang" w:hAnsi="Garamond"/>
                <w:sz w:val="22"/>
                <w:szCs w:val="22"/>
                <w:highlight w:val="yellow"/>
              </w:rPr>
              <w:t>–</w:t>
            </w:r>
            <w:r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>1.2.4 п. 3.2 настоящего Регламента;</w:t>
            </w:r>
          </w:p>
          <w:p w:rsidR="00C462AB" w:rsidRPr="00027DEC" w:rsidRDefault="00C462AB" w:rsidP="00BD17D9">
            <w:pPr>
              <w:pStyle w:val="af0"/>
              <w:tabs>
                <w:tab w:val="left" w:pos="851"/>
              </w:tabs>
              <w:spacing w:after="120"/>
              <w:ind w:left="567"/>
              <w:jc w:val="both"/>
              <w:rPr>
                <w:rFonts w:ascii="Garamond" w:eastAsia="Batang" w:hAnsi="Garamond"/>
                <w:sz w:val="22"/>
                <w:szCs w:val="22"/>
              </w:rPr>
            </w:pPr>
            <w:r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 xml:space="preserve">- в отношении </w:t>
            </w:r>
            <w:proofErr w:type="spellStart"/>
            <w:r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>котлоагрегатов</w:t>
            </w:r>
            <w:proofErr w:type="spellEnd"/>
            <w:r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 xml:space="preserve"> прямоточного типа указаны все мероприятия по подп. 1.2.2</w:t>
            </w:r>
            <w:r w:rsidR="00013F38">
              <w:rPr>
                <w:rFonts w:ascii="Garamond" w:eastAsia="Batang" w:hAnsi="Garamond"/>
                <w:sz w:val="22"/>
                <w:szCs w:val="22"/>
                <w:highlight w:val="yellow"/>
              </w:rPr>
              <w:t>–</w:t>
            </w:r>
            <w:r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>1.2.4 п. 3.2 настоящего Регламента;</w:t>
            </w:r>
          </w:p>
          <w:p w:rsidR="00170671" w:rsidRPr="00027DEC" w:rsidRDefault="00F21515" w:rsidP="00BD17D9">
            <w:pPr>
              <w:pStyle w:val="af0"/>
              <w:tabs>
                <w:tab w:val="left" w:pos="851"/>
              </w:tabs>
              <w:spacing w:after="120"/>
              <w:ind w:left="567"/>
              <w:jc w:val="both"/>
              <w:rPr>
                <w:rFonts w:ascii="Garamond" w:eastAsia="Batang" w:hAnsi="Garamond"/>
                <w:sz w:val="22"/>
                <w:szCs w:val="22"/>
                <w:highlight w:val="yellow"/>
              </w:rPr>
            </w:pPr>
            <w:r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>в</w:t>
            </w:r>
            <w:r w:rsidR="00C462AB"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 xml:space="preserve">) </w:t>
            </w:r>
            <w:r w:rsidR="00170671"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 xml:space="preserve">при заявлении в проекте модернизации мероприятий, указанных в подп. 2 п. 3.2 настоящего Регламента, </w:t>
            </w:r>
            <w:r w:rsidR="00C87B96"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 xml:space="preserve">в отношении </w:t>
            </w:r>
            <w:r w:rsidR="00F14090"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>каждого</w:t>
            </w:r>
            <w:r w:rsidR="00C87B96"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 xml:space="preserve"> турбоагрегата </w:t>
            </w:r>
            <w:r w:rsidR="00170671"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 xml:space="preserve">указаны мероприятия </w:t>
            </w:r>
            <w:r w:rsidR="008D2678"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 xml:space="preserve">только </w:t>
            </w:r>
            <w:r w:rsidR="00170671"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>одного из подп. 2.1, 2.2, 2.3, 2.4 п.</w:t>
            </w:r>
            <w:r w:rsidR="00013F38">
              <w:rPr>
                <w:rFonts w:ascii="Garamond" w:eastAsia="Batang" w:hAnsi="Garamond"/>
                <w:sz w:val="22"/>
                <w:szCs w:val="22"/>
                <w:highlight w:val="yellow"/>
              </w:rPr>
              <w:t xml:space="preserve"> </w:t>
            </w:r>
            <w:r w:rsidR="00170671"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>3.2 настоящего Регламента;</w:t>
            </w:r>
          </w:p>
          <w:p w:rsidR="00C462AB" w:rsidRPr="00027DEC" w:rsidRDefault="00F21515" w:rsidP="00BD17D9">
            <w:pPr>
              <w:pStyle w:val="af0"/>
              <w:tabs>
                <w:tab w:val="left" w:pos="851"/>
              </w:tabs>
              <w:spacing w:after="120"/>
              <w:ind w:left="567"/>
              <w:jc w:val="both"/>
              <w:rPr>
                <w:rFonts w:ascii="Garamond" w:eastAsia="Batang" w:hAnsi="Garamond"/>
                <w:sz w:val="22"/>
                <w:szCs w:val="22"/>
              </w:rPr>
            </w:pPr>
            <w:r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>г</w:t>
            </w:r>
            <w:r w:rsidR="00170671"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>)</w:t>
            </w:r>
            <w:r w:rsidR="00170671" w:rsidRPr="00027DEC">
              <w:rPr>
                <w:rFonts w:ascii="Garamond" w:eastAsia="Batang" w:hAnsi="Garamond"/>
                <w:sz w:val="22"/>
                <w:szCs w:val="22"/>
              </w:rPr>
              <w:t xml:space="preserve"> </w:t>
            </w:r>
            <w:r w:rsidR="00C462AB" w:rsidRPr="00027DEC">
              <w:rPr>
                <w:rFonts w:ascii="Garamond" w:eastAsia="Batang" w:hAnsi="Garamond"/>
                <w:sz w:val="22"/>
                <w:szCs w:val="22"/>
              </w:rPr>
              <w:t xml:space="preserve">при заявлении в проекте </w:t>
            </w:r>
            <w:r w:rsidR="00C462AB"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>модернизации</w:t>
            </w:r>
            <w:r w:rsidR="00C462AB" w:rsidRPr="00027DEC">
              <w:rPr>
                <w:rFonts w:ascii="Garamond" w:eastAsia="Batang" w:hAnsi="Garamond"/>
                <w:sz w:val="22"/>
                <w:szCs w:val="22"/>
              </w:rPr>
              <w:t xml:space="preserve"> мероприятий, указанных в подп. 2.4 п. 3.2 настоящего Регламента, указано только одно из мероприятий из подп. 2.4.1, 2.4.2 или 2.4.3 п. 3.2 настоящего Регламента;</w:t>
            </w:r>
          </w:p>
          <w:p w:rsidR="00C462AB" w:rsidRPr="00027DEC" w:rsidRDefault="00F21515" w:rsidP="00BD17D9">
            <w:pPr>
              <w:pStyle w:val="af0"/>
              <w:tabs>
                <w:tab w:val="left" w:pos="851"/>
              </w:tabs>
              <w:spacing w:after="120"/>
              <w:ind w:left="567"/>
              <w:jc w:val="both"/>
              <w:rPr>
                <w:rFonts w:ascii="Garamond" w:eastAsia="Batang" w:hAnsi="Garamond"/>
                <w:sz w:val="22"/>
                <w:szCs w:val="22"/>
              </w:rPr>
            </w:pPr>
            <w:r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>д</w:t>
            </w:r>
            <w:r w:rsidR="00C462AB"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>)</w:t>
            </w:r>
            <w:r w:rsidR="00C462AB" w:rsidRPr="00027DEC">
              <w:rPr>
                <w:rFonts w:ascii="Garamond" w:eastAsia="Batang" w:hAnsi="Garamond"/>
                <w:sz w:val="22"/>
                <w:szCs w:val="22"/>
              </w:rPr>
              <w:t xml:space="preserve"> сопутствующие мероприятия, указанные в подп. 3.1–3.14 п. 3.2 настоящего Регламента, указаны только при заявлении в проекте мероприятий подп. 1 и (или) 2 п. 3.2 настоящего Регламента, при этом:</w:t>
            </w:r>
          </w:p>
          <w:p w:rsidR="00C462AB" w:rsidRPr="00027DEC" w:rsidRDefault="00C462AB" w:rsidP="00BD17D9">
            <w:pPr>
              <w:pStyle w:val="af0"/>
              <w:tabs>
                <w:tab w:val="left" w:pos="851"/>
              </w:tabs>
              <w:spacing w:after="120"/>
              <w:ind w:left="993"/>
              <w:jc w:val="both"/>
              <w:rPr>
                <w:rFonts w:ascii="Garamond" w:eastAsia="Batang" w:hAnsi="Garamond"/>
                <w:sz w:val="22"/>
                <w:szCs w:val="22"/>
              </w:rPr>
            </w:pPr>
            <w:r w:rsidRPr="00027DEC">
              <w:rPr>
                <w:rFonts w:ascii="Garamond" w:eastAsia="Batang" w:hAnsi="Garamond"/>
                <w:sz w:val="22"/>
                <w:szCs w:val="22"/>
              </w:rPr>
              <w:t>- мероприятие по подп. 3.9.1</w:t>
            </w:r>
            <w:r w:rsidR="00780030">
              <w:rPr>
                <w:rFonts w:ascii="Garamond" w:eastAsia="Batang" w:hAnsi="Garamond"/>
                <w:sz w:val="22"/>
                <w:szCs w:val="22"/>
              </w:rPr>
              <w:t xml:space="preserve"> п. 3.2 настоящего Регламента</w:t>
            </w:r>
            <w:r w:rsidRPr="00027DEC">
              <w:rPr>
                <w:rFonts w:ascii="Garamond" w:eastAsia="Batang" w:hAnsi="Garamond"/>
                <w:sz w:val="22"/>
                <w:szCs w:val="22"/>
              </w:rPr>
              <w:t xml:space="preserve"> указано только в случае указания </w:t>
            </w:r>
            <w:r w:rsidR="00F21515"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>в составе проекта</w:t>
            </w:r>
            <w:r w:rsidR="00F21515" w:rsidRPr="00027DEC">
              <w:rPr>
                <w:rFonts w:ascii="Garamond" w:eastAsia="Batang" w:hAnsi="Garamond"/>
                <w:sz w:val="22"/>
                <w:szCs w:val="22"/>
              </w:rPr>
              <w:t xml:space="preserve"> </w:t>
            </w:r>
            <w:r w:rsidR="00F21515"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>модернизации</w:t>
            </w:r>
            <w:r w:rsidR="00F21515" w:rsidRPr="00027DEC">
              <w:rPr>
                <w:rFonts w:ascii="Garamond" w:eastAsia="Batang" w:hAnsi="Garamond"/>
                <w:sz w:val="22"/>
                <w:szCs w:val="22"/>
              </w:rPr>
              <w:t xml:space="preserve"> </w:t>
            </w:r>
            <w:r w:rsidRPr="00027DEC">
              <w:rPr>
                <w:rFonts w:ascii="Garamond" w:eastAsia="Batang" w:hAnsi="Garamond"/>
                <w:sz w:val="22"/>
                <w:szCs w:val="22"/>
              </w:rPr>
              <w:t>мероприятия по подп. 2.2 п.3.2 настоящего Регламента;</w:t>
            </w:r>
          </w:p>
          <w:p w:rsidR="00C462AB" w:rsidRPr="00027DEC" w:rsidRDefault="00C462AB" w:rsidP="00BD17D9">
            <w:pPr>
              <w:pStyle w:val="af0"/>
              <w:tabs>
                <w:tab w:val="left" w:pos="851"/>
              </w:tabs>
              <w:spacing w:after="120"/>
              <w:ind w:left="993"/>
              <w:jc w:val="both"/>
              <w:rPr>
                <w:rFonts w:ascii="Garamond" w:eastAsia="Batang" w:hAnsi="Garamond"/>
                <w:sz w:val="22"/>
                <w:szCs w:val="22"/>
              </w:rPr>
            </w:pPr>
            <w:r w:rsidRPr="00027DEC">
              <w:rPr>
                <w:rFonts w:ascii="Garamond" w:eastAsia="Batang" w:hAnsi="Garamond"/>
                <w:sz w:val="22"/>
                <w:szCs w:val="22"/>
              </w:rPr>
              <w:t xml:space="preserve">- мероприятие по подп. 3.9.2 п. 3.2 настоящего Регламента указано только в случае указания </w:t>
            </w:r>
            <w:r w:rsidR="00F21515"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>в составе проекта</w:t>
            </w:r>
            <w:r w:rsidR="00F21515" w:rsidRPr="00027DEC">
              <w:rPr>
                <w:rFonts w:ascii="Garamond" w:eastAsia="Batang" w:hAnsi="Garamond"/>
                <w:sz w:val="22"/>
                <w:szCs w:val="22"/>
              </w:rPr>
              <w:t xml:space="preserve"> </w:t>
            </w:r>
            <w:r w:rsidR="00F21515"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>модернизации</w:t>
            </w:r>
            <w:r w:rsidR="00F21515" w:rsidRPr="00027DEC">
              <w:rPr>
                <w:rFonts w:ascii="Garamond" w:eastAsia="Batang" w:hAnsi="Garamond"/>
                <w:sz w:val="22"/>
                <w:szCs w:val="22"/>
              </w:rPr>
              <w:t xml:space="preserve"> </w:t>
            </w:r>
            <w:r w:rsidRPr="00027DEC">
              <w:rPr>
                <w:rFonts w:ascii="Garamond" w:eastAsia="Batang" w:hAnsi="Garamond"/>
                <w:sz w:val="22"/>
                <w:szCs w:val="22"/>
              </w:rPr>
              <w:t>мероприятия по подп. 1.1 п.3.2 настоящего Регламента;</w:t>
            </w:r>
          </w:p>
          <w:p w:rsidR="00C462AB" w:rsidRPr="00027DEC" w:rsidRDefault="00C462AB" w:rsidP="00BD17D9">
            <w:pPr>
              <w:pStyle w:val="af0"/>
              <w:tabs>
                <w:tab w:val="left" w:pos="851"/>
              </w:tabs>
              <w:spacing w:after="120"/>
              <w:ind w:left="993"/>
              <w:jc w:val="both"/>
              <w:rPr>
                <w:rFonts w:ascii="Garamond" w:eastAsia="Batang" w:hAnsi="Garamond"/>
                <w:sz w:val="22"/>
                <w:szCs w:val="22"/>
              </w:rPr>
            </w:pPr>
            <w:r w:rsidRPr="00027DEC">
              <w:rPr>
                <w:rFonts w:ascii="Garamond" w:eastAsia="Batang" w:hAnsi="Garamond"/>
                <w:sz w:val="22"/>
                <w:szCs w:val="22"/>
              </w:rPr>
              <w:lastRenderedPageBreak/>
              <w:t>- мероприятие по подп. 3.9.3</w:t>
            </w:r>
            <w:r w:rsidR="00780030">
              <w:rPr>
                <w:rFonts w:ascii="Garamond" w:eastAsia="Batang" w:hAnsi="Garamond"/>
                <w:sz w:val="22"/>
                <w:szCs w:val="22"/>
              </w:rPr>
              <w:t xml:space="preserve"> п. 3.2 настоящего Регламента</w:t>
            </w:r>
            <w:r w:rsidRPr="00027DEC">
              <w:rPr>
                <w:rFonts w:ascii="Garamond" w:eastAsia="Batang" w:hAnsi="Garamond"/>
                <w:sz w:val="22"/>
                <w:szCs w:val="22"/>
              </w:rPr>
              <w:t xml:space="preserve"> указано только в случае указания </w:t>
            </w:r>
            <w:r w:rsidR="00F21515"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>в составе проекта</w:t>
            </w:r>
            <w:r w:rsidR="00F21515" w:rsidRPr="00027DEC">
              <w:rPr>
                <w:rFonts w:ascii="Garamond" w:eastAsia="Batang" w:hAnsi="Garamond"/>
                <w:sz w:val="22"/>
                <w:szCs w:val="22"/>
              </w:rPr>
              <w:t xml:space="preserve"> </w:t>
            </w:r>
            <w:r w:rsidR="00F21515"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>модернизации</w:t>
            </w:r>
            <w:r w:rsidR="00F21515" w:rsidRPr="00027DEC">
              <w:rPr>
                <w:rFonts w:ascii="Garamond" w:eastAsia="Batang" w:hAnsi="Garamond"/>
                <w:sz w:val="22"/>
                <w:szCs w:val="22"/>
              </w:rPr>
              <w:t xml:space="preserve"> </w:t>
            </w:r>
            <w:r w:rsidRPr="00027DEC">
              <w:rPr>
                <w:rFonts w:ascii="Garamond" w:eastAsia="Batang" w:hAnsi="Garamond"/>
                <w:sz w:val="22"/>
                <w:szCs w:val="22"/>
              </w:rPr>
              <w:t>мероприятия по подп. 2.1 п.3.2 настоящего Регламента;</w:t>
            </w:r>
          </w:p>
          <w:p w:rsidR="00C462AB" w:rsidRPr="00027DEC" w:rsidRDefault="00C462AB" w:rsidP="00BD17D9">
            <w:pPr>
              <w:pStyle w:val="af0"/>
              <w:tabs>
                <w:tab w:val="left" w:pos="851"/>
              </w:tabs>
              <w:spacing w:after="120"/>
              <w:ind w:left="993"/>
              <w:jc w:val="both"/>
              <w:rPr>
                <w:rFonts w:ascii="Garamond" w:eastAsia="Batang" w:hAnsi="Garamond"/>
                <w:sz w:val="22"/>
                <w:szCs w:val="22"/>
              </w:rPr>
            </w:pPr>
            <w:r w:rsidRPr="00027DEC">
              <w:rPr>
                <w:rFonts w:ascii="Garamond" w:eastAsia="Batang" w:hAnsi="Garamond"/>
                <w:sz w:val="22"/>
                <w:szCs w:val="22"/>
              </w:rPr>
              <w:t>- одно или несколько мероприятий по подп. 3.11–3.14 п. 3.2 настоящего Регламента, указаны только в случае указания</w:t>
            </w:r>
            <w:r w:rsidR="00F21515" w:rsidRPr="00027DEC">
              <w:rPr>
                <w:rFonts w:ascii="Garamond" w:eastAsia="Batang" w:hAnsi="Garamond"/>
                <w:sz w:val="22"/>
                <w:szCs w:val="22"/>
              </w:rPr>
              <w:t xml:space="preserve"> </w:t>
            </w:r>
            <w:r w:rsidR="00F21515"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>в составе проекта</w:t>
            </w:r>
            <w:r w:rsidR="00F21515" w:rsidRPr="00027DEC">
              <w:rPr>
                <w:rFonts w:ascii="Garamond" w:eastAsia="Batang" w:hAnsi="Garamond"/>
                <w:sz w:val="22"/>
                <w:szCs w:val="22"/>
              </w:rPr>
              <w:t xml:space="preserve"> </w:t>
            </w:r>
            <w:r w:rsidR="00F21515"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>модернизации</w:t>
            </w:r>
            <w:r w:rsidRPr="00027DEC">
              <w:rPr>
                <w:rFonts w:ascii="Garamond" w:eastAsia="Batang" w:hAnsi="Garamond"/>
                <w:sz w:val="22"/>
                <w:szCs w:val="22"/>
              </w:rPr>
              <w:t xml:space="preserve"> мероприятия по подп. 2 п. 3.2 настоящего Регламента;</w:t>
            </w:r>
          </w:p>
          <w:p w:rsidR="00F21515" w:rsidRPr="00027DEC" w:rsidRDefault="00780030" w:rsidP="00BD17D9">
            <w:pPr>
              <w:pStyle w:val="af0"/>
              <w:tabs>
                <w:tab w:val="left" w:pos="851"/>
              </w:tabs>
              <w:spacing w:after="120"/>
              <w:ind w:left="993"/>
              <w:jc w:val="both"/>
              <w:rPr>
                <w:rFonts w:ascii="Garamond" w:eastAsia="Batang" w:hAnsi="Garamond"/>
                <w:sz w:val="22"/>
                <w:szCs w:val="22"/>
              </w:rPr>
            </w:pPr>
            <w:r>
              <w:rPr>
                <w:rFonts w:ascii="Garamond" w:eastAsia="Batang" w:hAnsi="Garamond"/>
                <w:sz w:val="22"/>
                <w:szCs w:val="22"/>
                <w:highlight w:val="yellow"/>
              </w:rPr>
              <w:t>- мероприятие по подп. 3.1</w:t>
            </w:r>
            <w:r w:rsidR="002037B0"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 xml:space="preserve"> или</w:t>
            </w:r>
            <w:r>
              <w:rPr>
                <w:rFonts w:ascii="Garamond" w:eastAsia="Batang" w:hAnsi="Garamond"/>
                <w:sz w:val="22"/>
                <w:szCs w:val="22"/>
                <w:highlight w:val="yellow"/>
              </w:rPr>
              <w:t xml:space="preserve"> 3.2</w:t>
            </w:r>
            <w:r w:rsidR="00F21515"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 xml:space="preserve"> п. 3.2 настоящего Регламента</w:t>
            </w:r>
            <w:r w:rsidR="002037B0"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 xml:space="preserve"> указано только в отношении паровой турбины</w:t>
            </w:r>
            <w:r w:rsidR="00F21515"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>;</w:t>
            </w:r>
          </w:p>
          <w:p w:rsidR="00C462AB" w:rsidRPr="00027DEC" w:rsidRDefault="00F21515" w:rsidP="00BD17D9">
            <w:pPr>
              <w:pStyle w:val="af0"/>
              <w:tabs>
                <w:tab w:val="left" w:pos="851"/>
              </w:tabs>
              <w:spacing w:after="120"/>
              <w:ind w:left="567"/>
              <w:jc w:val="both"/>
              <w:rPr>
                <w:rFonts w:ascii="Garamond" w:eastAsia="Batang" w:hAnsi="Garamond"/>
                <w:sz w:val="22"/>
                <w:szCs w:val="22"/>
              </w:rPr>
            </w:pPr>
            <w:r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>е</w:t>
            </w:r>
            <w:r w:rsidR="00C462AB" w:rsidRPr="00027DEC">
              <w:rPr>
                <w:rFonts w:ascii="Garamond" w:eastAsia="Batang" w:hAnsi="Garamond"/>
                <w:sz w:val="22"/>
                <w:szCs w:val="22"/>
              </w:rPr>
              <w:t xml:space="preserve">) сопутствующие мероприятия, указанные в </w:t>
            </w:r>
            <w:proofErr w:type="spellStart"/>
            <w:r w:rsidR="00C462AB" w:rsidRPr="00027DEC">
              <w:rPr>
                <w:rFonts w:ascii="Garamond" w:eastAsia="Batang" w:hAnsi="Garamond"/>
                <w:sz w:val="22"/>
                <w:szCs w:val="22"/>
              </w:rPr>
              <w:t>пдп</w:t>
            </w:r>
            <w:proofErr w:type="spellEnd"/>
            <w:r w:rsidR="00C462AB" w:rsidRPr="00027DEC">
              <w:rPr>
                <w:rFonts w:ascii="Garamond" w:eastAsia="Batang" w:hAnsi="Garamond"/>
                <w:sz w:val="22"/>
                <w:szCs w:val="22"/>
              </w:rPr>
              <w:t>. 3.6), 3.7), 3.8), 3.9.2.2), 3.9.3.2), 3.9.4), 3.10) п. 3.2 настоящего Регламента, указаны только в отношении генерирующего объекта, для которого в заявке, содержащей технические параметры проекта модернизации, в качестве основного вида топлива в соответствии с подп. «в» п. 5.3.2.5 настоящего Регламента указан «уголь»;</w:t>
            </w:r>
          </w:p>
          <w:p w:rsidR="00C462AB" w:rsidRPr="00027DEC" w:rsidRDefault="00F21515" w:rsidP="00BD17D9">
            <w:pPr>
              <w:pStyle w:val="af0"/>
              <w:spacing w:after="120"/>
              <w:ind w:left="567"/>
              <w:jc w:val="both"/>
              <w:rPr>
                <w:rFonts w:ascii="Garamond" w:eastAsia="Batang" w:hAnsi="Garamond"/>
                <w:sz w:val="22"/>
                <w:szCs w:val="22"/>
              </w:rPr>
            </w:pPr>
            <w:r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>ж</w:t>
            </w:r>
            <w:r w:rsidR="00C462AB" w:rsidRPr="00027DEC">
              <w:rPr>
                <w:rFonts w:ascii="Garamond" w:eastAsia="Batang" w:hAnsi="Garamond"/>
                <w:sz w:val="22"/>
                <w:szCs w:val="22"/>
              </w:rPr>
              <w:t xml:space="preserve">) сопутствующие мероприятия, указанные в </w:t>
            </w:r>
            <w:proofErr w:type="spellStart"/>
            <w:r w:rsidR="00C462AB" w:rsidRPr="00027DEC">
              <w:rPr>
                <w:rFonts w:ascii="Garamond" w:eastAsia="Batang" w:hAnsi="Garamond"/>
                <w:sz w:val="22"/>
                <w:szCs w:val="22"/>
              </w:rPr>
              <w:t>пдп</w:t>
            </w:r>
            <w:proofErr w:type="spellEnd"/>
            <w:r w:rsidR="00C462AB" w:rsidRPr="00027DEC">
              <w:rPr>
                <w:rFonts w:ascii="Garamond" w:eastAsia="Batang" w:hAnsi="Garamond"/>
                <w:sz w:val="22"/>
                <w:szCs w:val="22"/>
              </w:rPr>
              <w:t xml:space="preserve">. 3.9.1), 3.9.2.1), 3.9.3.1), 3.9.5) п. 3.2 настоящего Регламента, указаны только в отношении генерирующего объекта, для которого в заявке, содержащей технические параметры проекта модернизации, в качестве основного вида топлива в соответствии с подп. «в» п. 5.3.2.5 настоящего Регламента указан «газ»; </w:t>
            </w:r>
          </w:p>
          <w:p w:rsidR="00C462AB" w:rsidRPr="00027DEC" w:rsidRDefault="00F21515" w:rsidP="00BD17D9">
            <w:pPr>
              <w:pStyle w:val="af0"/>
              <w:spacing w:after="120"/>
              <w:ind w:left="567"/>
              <w:jc w:val="both"/>
              <w:rPr>
                <w:rFonts w:ascii="Garamond" w:eastAsia="Batang" w:hAnsi="Garamond"/>
                <w:sz w:val="22"/>
                <w:szCs w:val="22"/>
              </w:rPr>
            </w:pPr>
            <w:r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>з</w:t>
            </w:r>
            <w:r w:rsidR="00C462AB" w:rsidRPr="00027DEC">
              <w:rPr>
                <w:rFonts w:ascii="Garamond" w:eastAsia="Batang" w:hAnsi="Garamond"/>
                <w:sz w:val="22"/>
                <w:szCs w:val="22"/>
              </w:rPr>
              <w:t xml:space="preserve">) при заявлении проекта, указанного в </w:t>
            </w:r>
            <w:proofErr w:type="spellStart"/>
            <w:r w:rsidR="00C462AB" w:rsidRPr="00027DEC">
              <w:rPr>
                <w:rFonts w:ascii="Garamond" w:eastAsia="Batang" w:hAnsi="Garamond"/>
                <w:sz w:val="22"/>
                <w:szCs w:val="22"/>
              </w:rPr>
              <w:t>пдп</w:t>
            </w:r>
            <w:proofErr w:type="spellEnd"/>
            <w:r w:rsidR="00C462AB" w:rsidRPr="00027DEC">
              <w:rPr>
                <w:rFonts w:ascii="Garamond" w:eastAsia="Batang" w:hAnsi="Garamond"/>
                <w:sz w:val="22"/>
                <w:szCs w:val="22"/>
              </w:rPr>
              <w:t xml:space="preserve">. 1) п. 3.2 настоящего Регламента, максимальное за период реализации мероприятий по модернизации снижение установленной мощности электростанции, указанное в соответствии с подп. «е» п. 5.3.2.5 настоящего Регламента в заявке, содержащей технические параметры проекта модернизации, не обеспечивается установленной мощностью меньшего количества ЕГО, </w:t>
            </w:r>
            <w:proofErr w:type="spellStart"/>
            <w:r w:rsidR="00C462AB" w:rsidRPr="00027DEC">
              <w:rPr>
                <w:rFonts w:ascii="Garamond" w:eastAsia="Batang" w:hAnsi="Garamond"/>
                <w:sz w:val="22"/>
                <w:szCs w:val="22"/>
              </w:rPr>
              <w:t>включенных</w:t>
            </w:r>
            <w:proofErr w:type="spellEnd"/>
            <w:r w:rsidR="00C462AB" w:rsidRPr="00027DEC">
              <w:rPr>
                <w:rFonts w:ascii="Garamond" w:eastAsia="Batang" w:hAnsi="Garamond"/>
                <w:sz w:val="22"/>
                <w:szCs w:val="22"/>
              </w:rPr>
              <w:t xml:space="preserve"> в проект модернизации, указанных в соответствии с подп. «з» п. 5.3.2.6 настоящего Регламента;</w:t>
            </w:r>
          </w:p>
          <w:p w:rsidR="00C462AB" w:rsidRPr="00027DEC" w:rsidRDefault="00F21515" w:rsidP="00BD17D9">
            <w:pPr>
              <w:pStyle w:val="af0"/>
              <w:tabs>
                <w:tab w:val="left" w:pos="851"/>
              </w:tabs>
              <w:spacing w:after="120"/>
              <w:ind w:left="567"/>
              <w:jc w:val="both"/>
              <w:rPr>
                <w:rFonts w:ascii="Garamond" w:eastAsia="Batang" w:hAnsi="Garamond"/>
                <w:sz w:val="22"/>
                <w:szCs w:val="22"/>
              </w:rPr>
            </w:pPr>
            <w:r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>и</w:t>
            </w:r>
            <w:r w:rsidR="00C462AB" w:rsidRPr="00027DEC">
              <w:rPr>
                <w:rFonts w:ascii="Garamond" w:eastAsia="Batang" w:hAnsi="Garamond"/>
                <w:sz w:val="22"/>
                <w:szCs w:val="22"/>
              </w:rPr>
              <w:t xml:space="preserve">) при включении в проект модернизации мероприятия, указанного в </w:t>
            </w:r>
            <w:proofErr w:type="spellStart"/>
            <w:r w:rsidR="00C462AB" w:rsidRPr="00027DEC">
              <w:rPr>
                <w:rFonts w:ascii="Garamond" w:eastAsia="Batang" w:hAnsi="Garamond"/>
                <w:sz w:val="22"/>
                <w:szCs w:val="22"/>
              </w:rPr>
              <w:t>пдп</w:t>
            </w:r>
            <w:proofErr w:type="spellEnd"/>
            <w:r w:rsidR="00C462AB" w:rsidRPr="00027DEC">
              <w:rPr>
                <w:rFonts w:ascii="Garamond" w:eastAsia="Batang" w:hAnsi="Garamond"/>
                <w:sz w:val="22"/>
                <w:szCs w:val="22"/>
              </w:rPr>
              <w:t xml:space="preserve">. 2.2) п.3.2 настоящего Регламента, без включения в такой проект мероприятия, указанного в </w:t>
            </w:r>
            <w:proofErr w:type="spellStart"/>
            <w:r w:rsidR="00C462AB" w:rsidRPr="00027DEC">
              <w:rPr>
                <w:rFonts w:ascii="Garamond" w:eastAsia="Batang" w:hAnsi="Garamond"/>
                <w:sz w:val="22"/>
                <w:szCs w:val="22"/>
              </w:rPr>
              <w:t>пдп</w:t>
            </w:r>
            <w:proofErr w:type="spellEnd"/>
            <w:r w:rsidR="00C462AB" w:rsidRPr="00027DEC">
              <w:rPr>
                <w:rFonts w:ascii="Garamond" w:eastAsia="Batang" w:hAnsi="Garamond"/>
                <w:sz w:val="22"/>
                <w:szCs w:val="22"/>
              </w:rPr>
              <w:t>. 2.1) п.3.2 настоящего Регламента, выполняются следующие требования к генерирующему оборудованию, включаемому в проект модернизации:</w:t>
            </w:r>
          </w:p>
          <w:p w:rsidR="00C462AB" w:rsidRPr="00027DEC" w:rsidRDefault="00C462AB" w:rsidP="00BD17D9">
            <w:pPr>
              <w:pStyle w:val="af0"/>
              <w:spacing w:after="120"/>
              <w:ind w:left="993"/>
              <w:jc w:val="both"/>
              <w:rPr>
                <w:rFonts w:ascii="Garamond" w:eastAsia="Batang" w:hAnsi="Garamond"/>
                <w:sz w:val="22"/>
                <w:szCs w:val="22"/>
              </w:rPr>
            </w:pPr>
            <w:r w:rsidRPr="00027DEC">
              <w:rPr>
                <w:rFonts w:ascii="Garamond" w:eastAsia="Batang" w:hAnsi="Garamond"/>
                <w:sz w:val="22"/>
                <w:szCs w:val="22"/>
              </w:rPr>
              <w:t xml:space="preserve">- в состав генерирующего оборудования, функционирующего до реализации мероприятий по модернизации, в соответствии с подп. </w:t>
            </w:r>
            <w:r w:rsidRPr="00027DEC">
              <w:rPr>
                <w:rFonts w:ascii="Garamond" w:eastAsia="Batang" w:hAnsi="Garamond"/>
                <w:sz w:val="22"/>
                <w:szCs w:val="22"/>
              </w:rPr>
              <w:lastRenderedPageBreak/>
              <w:t>«б» п. 5.3.2.6 настоящего Регламента входит две и более паровые турбины, и в отношении одной или нескольких из них в заявке, содержащей технические параметры проекта модернизации, в соответствии с подп. «р» п. 5.3.2.6 настоящего Регламента указан планируемый вывод из эксплуатации по результатам реализации проекта модернизации;</w:t>
            </w:r>
          </w:p>
          <w:p w:rsidR="00C462AB" w:rsidRPr="00027DEC" w:rsidRDefault="00C462AB" w:rsidP="00BD17D9">
            <w:pPr>
              <w:pStyle w:val="af0"/>
              <w:tabs>
                <w:tab w:val="left" w:pos="851"/>
              </w:tabs>
              <w:spacing w:after="120"/>
              <w:ind w:left="993"/>
              <w:jc w:val="both"/>
              <w:rPr>
                <w:rFonts w:ascii="Garamond" w:eastAsia="Batang" w:hAnsi="Garamond"/>
                <w:sz w:val="22"/>
                <w:szCs w:val="22"/>
              </w:rPr>
            </w:pPr>
            <w:r w:rsidRPr="00027DEC">
              <w:rPr>
                <w:rFonts w:ascii="Garamond" w:eastAsia="Batang" w:hAnsi="Garamond"/>
                <w:sz w:val="22"/>
                <w:szCs w:val="22"/>
              </w:rPr>
              <w:t>- в состав генерирующего оборудования, функционирующего после реализации мероприятий по модернизации, в заявке, содержащей технические параметры проекта модернизации, в соответствии с подп. «б» п. 5.3.2.7 настоящего Регламента входит одна и более газовая (-</w:t>
            </w:r>
            <w:proofErr w:type="spellStart"/>
            <w:r w:rsidRPr="00027DEC">
              <w:rPr>
                <w:rFonts w:ascii="Garamond" w:eastAsia="Batang" w:hAnsi="Garamond"/>
                <w:sz w:val="22"/>
                <w:szCs w:val="22"/>
              </w:rPr>
              <w:t>ые</w:t>
            </w:r>
            <w:proofErr w:type="spellEnd"/>
            <w:r w:rsidRPr="00027DEC">
              <w:rPr>
                <w:rFonts w:ascii="Garamond" w:eastAsia="Batang" w:hAnsi="Garamond"/>
                <w:sz w:val="22"/>
                <w:szCs w:val="22"/>
              </w:rPr>
              <w:t>) турбина (-ы) и одна и более паровая (-</w:t>
            </w:r>
            <w:proofErr w:type="spellStart"/>
            <w:r w:rsidRPr="00027DEC">
              <w:rPr>
                <w:rFonts w:ascii="Garamond" w:eastAsia="Batang" w:hAnsi="Garamond"/>
                <w:sz w:val="22"/>
                <w:szCs w:val="22"/>
              </w:rPr>
              <w:t>ые</w:t>
            </w:r>
            <w:proofErr w:type="spellEnd"/>
            <w:r w:rsidRPr="00027DEC">
              <w:rPr>
                <w:rFonts w:ascii="Garamond" w:eastAsia="Batang" w:hAnsi="Garamond"/>
                <w:sz w:val="22"/>
                <w:szCs w:val="22"/>
              </w:rPr>
              <w:t>) турбина (-ы). При отсутствии в составе проекта иных мероприятий из подп. 2</w:t>
            </w:r>
            <w:r w:rsidR="00F21515"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>)</w:t>
            </w:r>
            <w:r w:rsidRPr="00027DEC">
              <w:rPr>
                <w:rFonts w:ascii="Garamond" w:eastAsia="Batang" w:hAnsi="Garamond"/>
                <w:sz w:val="22"/>
                <w:szCs w:val="22"/>
              </w:rPr>
              <w:t xml:space="preserve"> п. 3.2 настоящего Регламента указанные в соответствии с подп. «г» и «д» п. 5.3.2.7 настоящего Регламента станционные и заводские номера всех паровых турбин, входящих в состав генерирующего оборудования, функционирующего после реализации мероприятий по модернизации, должны соответствовать соответствующим параметрам, указанным в соответствии с подп. «г», «д» п. 5.3.2.6 настоящего Регламента в отношении генерирующего оборудования, функционирующего до реализации мероприятий по модернизации</w:t>
            </w:r>
            <w:r w:rsidR="00170671"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>, в отношении которого не указан признак планируемого вывода из эксплуатации</w:t>
            </w:r>
            <w:r w:rsidRPr="00027DEC">
              <w:rPr>
                <w:rFonts w:ascii="Garamond" w:eastAsia="Batang" w:hAnsi="Garamond"/>
                <w:sz w:val="22"/>
                <w:szCs w:val="22"/>
              </w:rPr>
              <w:t>;</w:t>
            </w:r>
          </w:p>
          <w:p w:rsidR="00C462AB" w:rsidRPr="00027DEC" w:rsidRDefault="00F21515" w:rsidP="00BD17D9">
            <w:pPr>
              <w:pStyle w:val="af0"/>
              <w:spacing w:after="120"/>
              <w:ind w:left="567"/>
              <w:jc w:val="both"/>
              <w:rPr>
                <w:rFonts w:ascii="Garamond" w:eastAsia="Batang" w:hAnsi="Garamond"/>
                <w:sz w:val="22"/>
                <w:szCs w:val="22"/>
              </w:rPr>
            </w:pPr>
            <w:r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>к</w:t>
            </w:r>
            <w:r w:rsidR="00C462AB" w:rsidRPr="00027DEC">
              <w:rPr>
                <w:rFonts w:ascii="Garamond" w:eastAsia="Batang" w:hAnsi="Garamond"/>
                <w:sz w:val="22"/>
                <w:szCs w:val="22"/>
              </w:rPr>
              <w:t xml:space="preserve">) при включении в состав проекта модернизации генерирующего оборудования, функционирующего до реализации мероприятий по модернизации на двух разных электростанциях, расположенных в одном </w:t>
            </w:r>
            <w:proofErr w:type="spellStart"/>
            <w:r w:rsidR="00C462AB" w:rsidRPr="00027DEC">
              <w:rPr>
                <w:rFonts w:ascii="Garamond" w:eastAsia="Batang" w:hAnsi="Garamond"/>
                <w:sz w:val="22"/>
                <w:szCs w:val="22"/>
              </w:rPr>
              <w:t>населенном</w:t>
            </w:r>
            <w:proofErr w:type="spellEnd"/>
            <w:r w:rsidR="00C462AB" w:rsidRPr="00027DEC">
              <w:rPr>
                <w:rFonts w:ascii="Garamond" w:eastAsia="Batang" w:hAnsi="Garamond"/>
                <w:sz w:val="22"/>
                <w:szCs w:val="22"/>
              </w:rPr>
              <w:t xml:space="preserve"> пункте и связанных единой схемой теплоснабжения, в отношении всех турбин электростанции, указанных в проекте, генерирующие объекты которой не входят в состав условной ГТП, в заявке, содержащей технические параметры проекта модернизации, в соответствии с подп. «р» п. 5.3.2.6 настоящего Регламента указан планируемый вывод из эксплуатации по результатам реализации проекта модернизации;</w:t>
            </w:r>
          </w:p>
          <w:p w:rsidR="00CA7709" w:rsidRPr="00027DEC" w:rsidRDefault="00F21515" w:rsidP="00BD17D9">
            <w:pPr>
              <w:pStyle w:val="af0"/>
              <w:spacing w:after="120"/>
              <w:ind w:left="567"/>
              <w:jc w:val="both"/>
              <w:rPr>
                <w:rFonts w:ascii="Garamond" w:eastAsia="Batang" w:hAnsi="Garamond"/>
                <w:sz w:val="22"/>
                <w:szCs w:val="22"/>
              </w:rPr>
            </w:pPr>
            <w:r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>л</w:t>
            </w:r>
            <w:r w:rsidR="00C462AB"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 xml:space="preserve">) </w:t>
            </w:r>
            <w:r w:rsidR="00CA7709"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>мероприятия, указанные в отношении оборудования, функционирующего после их реализации, должны соответ</w:t>
            </w:r>
            <w:r w:rsidR="00780030">
              <w:rPr>
                <w:rFonts w:ascii="Garamond" w:eastAsia="Batang" w:hAnsi="Garamond"/>
                <w:sz w:val="22"/>
                <w:szCs w:val="22"/>
                <w:highlight w:val="yellow"/>
              </w:rPr>
              <w:t>ствовать мероприятиям, указанным</w:t>
            </w:r>
            <w:r w:rsidR="00CA7709"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 xml:space="preserve"> в отношении оборудования, функционирующего до их реализации (за исклю</w:t>
            </w:r>
            <w:r w:rsidR="00780030">
              <w:rPr>
                <w:rFonts w:ascii="Garamond" w:eastAsia="Batang" w:hAnsi="Garamond"/>
                <w:sz w:val="22"/>
                <w:szCs w:val="22"/>
                <w:highlight w:val="yellow"/>
              </w:rPr>
              <w:t>чением мероприятий по подп. 2.2</w:t>
            </w:r>
            <w:r w:rsidR="00CA7709"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 xml:space="preserve"> п. 3.2 настоящего Регламента, которые указываются только </w:t>
            </w:r>
            <w:r w:rsidR="00CA7709"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lastRenderedPageBreak/>
              <w:t>в отношении газовых турбин, функционирующих после реализации мероприятий по модернизации);</w:t>
            </w:r>
          </w:p>
          <w:p w:rsidR="00C462AB" w:rsidRPr="00027DEC" w:rsidRDefault="00F21515" w:rsidP="00BD17D9">
            <w:pPr>
              <w:pStyle w:val="af0"/>
              <w:spacing w:after="120"/>
              <w:ind w:left="567"/>
              <w:jc w:val="both"/>
              <w:rPr>
                <w:rFonts w:ascii="Garamond" w:hAnsi="Garamond"/>
                <w:sz w:val="22"/>
                <w:szCs w:val="22"/>
              </w:rPr>
            </w:pPr>
            <w:r w:rsidRPr="00027DEC">
              <w:rPr>
                <w:rFonts w:ascii="Garamond" w:eastAsia="Batang" w:hAnsi="Garamond"/>
                <w:sz w:val="22"/>
                <w:szCs w:val="22"/>
                <w:highlight w:val="yellow"/>
              </w:rPr>
              <w:t>м</w:t>
            </w:r>
            <w:r w:rsidR="00CA7709" w:rsidRPr="00027DEC">
              <w:rPr>
                <w:rFonts w:ascii="Garamond" w:eastAsia="Batang" w:hAnsi="Garamond"/>
                <w:sz w:val="22"/>
                <w:szCs w:val="22"/>
              </w:rPr>
              <w:t xml:space="preserve">) </w:t>
            </w:r>
            <w:r w:rsidR="00C462AB" w:rsidRPr="00027DEC">
              <w:rPr>
                <w:rFonts w:ascii="Garamond" w:hAnsi="Garamond"/>
                <w:sz w:val="22"/>
                <w:szCs w:val="22"/>
              </w:rPr>
              <w:t>каждой единице оборудования, указанной в п. 5.3.2.6 настоящего Регламента, соответствует только одна условная ГТП;</w:t>
            </w:r>
          </w:p>
          <w:p w:rsidR="00BD17D9" w:rsidRPr="00027DEC" w:rsidRDefault="00BD17D9" w:rsidP="00BD17D9">
            <w:pPr>
              <w:pStyle w:val="af0"/>
              <w:numPr>
                <w:ilvl w:val="0"/>
                <w:numId w:val="14"/>
              </w:numPr>
              <w:tabs>
                <w:tab w:val="left" w:pos="851"/>
              </w:tabs>
              <w:spacing w:after="120"/>
              <w:jc w:val="both"/>
              <w:rPr>
                <w:rFonts w:ascii="Garamond" w:eastAsia="Batang" w:hAnsi="Garamond"/>
                <w:sz w:val="22"/>
                <w:szCs w:val="22"/>
              </w:rPr>
            </w:pPr>
            <w:r w:rsidRPr="00027DEC">
              <w:rPr>
                <w:rFonts w:ascii="Garamond" w:eastAsia="Batang" w:hAnsi="Garamond"/>
                <w:sz w:val="22"/>
                <w:szCs w:val="22"/>
              </w:rPr>
              <w:t>заявленные технические параметры и состав функционирующего до реализации мероприятий по модернизации оборудования, планируемого к включению в проект модернизации генерирующего объекта, соответствуют требованиям к таким параметрам, установленным Правилами оптового рынка и указанным в п. 3.3 настоящего Регламента, а именно:</w:t>
            </w:r>
          </w:p>
          <w:p w:rsidR="00BD17D9" w:rsidRPr="00027DEC" w:rsidRDefault="00BD17D9" w:rsidP="00BD17D9">
            <w:pPr>
              <w:pStyle w:val="a1"/>
              <w:ind w:left="1276" w:hanging="283"/>
              <w:jc w:val="both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t>а) для генерирующих объектов, в отношении которых в составе проекта заявлена планируемая реализация любого из мероприятий по модернизации, перечисленных в подп. 1</w:t>
            </w:r>
            <w:r w:rsidRPr="00027DEC">
              <w:rPr>
                <w:szCs w:val="22"/>
                <w:highlight w:val="yellow"/>
                <w:lang w:val="ru-RU"/>
              </w:rPr>
              <w:t>)</w:t>
            </w:r>
            <w:r w:rsidRPr="00027DEC">
              <w:rPr>
                <w:szCs w:val="22"/>
                <w:lang w:val="ru-RU"/>
              </w:rPr>
              <w:t xml:space="preserve"> п.</w:t>
            </w:r>
            <w:r w:rsidRPr="00027DEC">
              <w:rPr>
                <w:szCs w:val="22"/>
              </w:rPr>
              <w:t> </w:t>
            </w:r>
            <w:r w:rsidRPr="00027DEC">
              <w:rPr>
                <w:szCs w:val="22"/>
                <w:lang w:val="ru-RU"/>
              </w:rPr>
              <w:t xml:space="preserve">3.2 настоящего Регламента, указанный в соответствии с подп. «м» п. 5.3.2.6 настоящего Регламента в заявке, содержащей технические параметры проекта модернизации, год выпуска каждого из планируемых к включению в проект модернизации </w:t>
            </w:r>
            <w:proofErr w:type="spellStart"/>
            <w:r w:rsidRPr="00027DEC">
              <w:rPr>
                <w:szCs w:val="22"/>
                <w:lang w:val="ru-RU"/>
              </w:rPr>
              <w:t>котлоагрегатов</w:t>
            </w:r>
            <w:proofErr w:type="spellEnd"/>
            <w:r w:rsidRPr="00027DEC">
              <w:rPr>
                <w:szCs w:val="22"/>
                <w:lang w:val="ru-RU"/>
              </w:rPr>
              <w:t>, функционирующих до реализации мероприятий по модернизации, наступил ранее, чем за 40 лет до года начала поставки мощности по итогам соответствующего отбора проектов модернизации;</w:t>
            </w:r>
          </w:p>
          <w:p w:rsidR="00BD17D9" w:rsidRPr="00027DEC" w:rsidRDefault="00BD17D9" w:rsidP="00BD17D9">
            <w:pPr>
              <w:pStyle w:val="a1"/>
              <w:ind w:left="1276" w:hanging="283"/>
              <w:jc w:val="both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t>б) для генерирующих объектов, в отношении которых в составе проекта заявлена планируемая реализация любого из мероприятий по модернизации, перечисленных в подп. 2 п.</w:t>
            </w:r>
            <w:r w:rsidRPr="00027DEC">
              <w:rPr>
                <w:szCs w:val="22"/>
              </w:rPr>
              <w:t> </w:t>
            </w:r>
            <w:r w:rsidRPr="00027DEC">
              <w:rPr>
                <w:szCs w:val="22"/>
                <w:lang w:val="ru-RU"/>
              </w:rPr>
              <w:t>3.2 настоящего Регламента</w:t>
            </w:r>
            <w:r w:rsidRPr="00027DEC">
              <w:rPr>
                <w:szCs w:val="22"/>
                <w:highlight w:val="yellow"/>
                <w:lang w:val="ru-RU"/>
              </w:rPr>
              <w:t>, а также для паровых турбин, в отношении которых в соответствии с подп. «р» п.</w:t>
            </w:r>
            <w:r w:rsidRPr="00027DEC">
              <w:rPr>
                <w:szCs w:val="22"/>
                <w:highlight w:val="yellow"/>
              </w:rPr>
              <w:t> </w:t>
            </w:r>
            <w:r w:rsidRPr="00027DEC">
              <w:rPr>
                <w:szCs w:val="22"/>
                <w:highlight w:val="yellow"/>
                <w:lang w:val="ru-RU"/>
              </w:rPr>
              <w:t>5.3.2.6 настоящего Регламента в заявке, содержащей технические параметры проекта модернизации, указан признак планируемого вывода из эксплуатации для целей реал</w:t>
            </w:r>
            <w:r w:rsidR="00780030">
              <w:rPr>
                <w:szCs w:val="22"/>
                <w:highlight w:val="yellow"/>
                <w:lang w:val="ru-RU"/>
              </w:rPr>
              <w:t>изации мероприятий по подп. 2.2</w:t>
            </w:r>
            <w:r w:rsidRPr="00027DEC">
              <w:rPr>
                <w:szCs w:val="22"/>
                <w:highlight w:val="yellow"/>
                <w:lang w:val="ru-RU"/>
              </w:rPr>
              <w:t xml:space="preserve"> п</w:t>
            </w:r>
            <w:r w:rsidR="00780030">
              <w:rPr>
                <w:szCs w:val="22"/>
                <w:highlight w:val="yellow"/>
                <w:lang w:val="ru-RU"/>
              </w:rPr>
              <w:t>.</w:t>
            </w:r>
            <w:r w:rsidRPr="00027DEC">
              <w:rPr>
                <w:szCs w:val="22"/>
                <w:highlight w:val="yellow"/>
                <w:lang w:val="ru-RU"/>
              </w:rPr>
              <w:t xml:space="preserve"> 3.2 настоящего Регламента</w:t>
            </w:r>
            <w:r w:rsidRPr="00027DEC">
              <w:rPr>
                <w:szCs w:val="22"/>
                <w:lang w:val="ru-RU"/>
              </w:rPr>
              <w:t>, указанная в соответствии с подп. «о» п.</w:t>
            </w:r>
            <w:r w:rsidRPr="00027DEC">
              <w:rPr>
                <w:szCs w:val="22"/>
              </w:rPr>
              <w:t> </w:t>
            </w:r>
            <w:r w:rsidRPr="00027DEC">
              <w:rPr>
                <w:szCs w:val="22"/>
                <w:lang w:val="ru-RU"/>
              </w:rPr>
              <w:t xml:space="preserve">5.3.2.6 настоящего Регламента в заявке, содержащей технические параметры проекта модернизации, фактическая наработка на 1 января календарного года, в котором проводится отбор проектов модернизации, каждой из планируемых к включению в проект модернизации турбин, функционирующих до реализации мероприятий по </w:t>
            </w:r>
            <w:r w:rsidRPr="00027DEC">
              <w:rPr>
                <w:szCs w:val="22"/>
                <w:lang w:val="ru-RU"/>
              </w:rPr>
              <w:lastRenderedPageBreak/>
              <w:t>модернизации, превысила указанное в подп. «н» п.</w:t>
            </w:r>
            <w:r w:rsidRPr="00027DEC">
              <w:rPr>
                <w:szCs w:val="22"/>
              </w:rPr>
              <w:t> </w:t>
            </w:r>
            <w:r w:rsidRPr="00027DEC">
              <w:rPr>
                <w:szCs w:val="22"/>
                <w:lang w:val="ru-RU"/>
              </w:rPr>
              <w:t>5.3.2.6 настоящего Регламента значение для турбины с соответствующими параметрами, и при этом указанное в заявке значение фактической наработки не превышает значение, опубликованное СО в соответствии с п.</w:t>
            </w:r>
            <w:r w:rsidRPr="00027DEC">
              <w:rPr>
                <w:szCs w:val="22"/>
              </w:rPr>
              <w:t> </w:t>
            </w:r>
            <w:r w:rsidR="001E16AD" w:rsidRPr="00027DEC">
              <w:rPr>
                <w:szCs w:val="22"/>
                <w:highlight w:val="yellow"/>
                <w:lang w:val="ru-RU"/>
              </w:rPr>
              <w:t>5.2.3</w:t>
            </w:r>
            <w:r w:rsidRPr="00027DEC">
              <w:rPr>
                <w:szCs w:val="22"/>
                <w:lang w:val="ru-RU"/>
              </w:rPr>
              <w:t xml:space="preserve"> настоящего Регламента (в случае, если опубликованное СО значение фактической наработки турбины менее значения минимальной требуемой величины наработки для турбины соответствующей мощности, указанной в подп. «н» п.</w:t>
            </w:r>
            <w:r w:rsidRPr="00027DEC">
              <w:rPr>
                <w:szCs w:val="22"/>
              </w:rPr>
              <w:t> </w:t>
            </w:r>
            <w:r w:rsidRPr="00027DEC">
              <w:rPr>
                <w:szCs w:val="22"/>
                <w:lang w:val="ru-RU"/>
              </w:rPr>
              <w:t>5.3.2.6 настоящего Регламента);</w:t>
            </w:r>
          </w:p>
          <w:p w:rsidR="00BD17D9" w:rsidRPr="00027DEC" w:rsidRDefault="00BD17D9" w:rsidP="00BD17D9">
            <w:pPr>
              <w:pStyle w:val="a1"/>
              <w:ind w:left="1276" w:hanging="283"/>
              <w:jc w:val="both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t xml:space="preserve">в) показатель востребованности каждой ЕГО </w:t>
            </w:r>
            <w:proofErr w:type="spellStart"/>
            <w:r w:rsidRPr="00027DEC">
              <w:rPr>
                <w:szCs w:val="22"/>
                <w:lang w:val="ru-RU"/>
              </w:rPr>
              <w:t>КОММод</w:t>
            </w:r>
            <w:proofErr w:type="spellEnd"/>
            <w:r w:rsidRPr="00027DEC">
              <w:rPr>
                <w:szCs w:val="22"/>
                <w:lang w:val="ru-RU"/>
              </w:rPr>
              <w:t>, функционирующей до реализации мероприятий по модернизации, указанный в соответствии с подп. «п» п.</w:t>
            </w:r>
            <w:r w:rsidRPr="00027DEC">
              <w:rPr>
                <w:szCs w:val="22"/>
              </w:rPr>
              <w:t> </w:t>
            </w:r>
            <w:r w:rsidRPr="00027DEC">
              <w:rPr>
                <w:szCs w:val="22"/>
                <w:lang w:val="ru-RU"/>
              </w:rPr>
              <w:t>5.3.2.6 настоящего Регламента в заявке, содержащей технические параметры проекта модернизации, имеет значение не менее 0,4 (за исключением генерирующих объектов, в отношении которых в составе проекта заявлена планируемая реализация мероприятия по модернизации, указанного в подп. 2.2 п.</w:t>
            </w:r>
            <w:r w:rsidRPr="00027DEC">
              <w:rPr>
                <w:szCs w:val="22"/>
              </w:rPr>
              <w:t> </w:t>
            </w:r>
            <w:r w:rsidRPr="00027DEC">
              <w:rPr>
                <w:szCs w:val="22"/>
                <w:lang w:val="ru-RU"/>
              </w:rPr>
              <w:t>3.2 настоящего Регламента), и при этом значение показателя востребованности соответствующей ЕГО, опубликованное СО в соответствии с п.</w:t>
            </w:r>
            <w:r w:rsidRPr="00027DEC">
              <w:rPr>
                <w:szCs w:val="22"/>
              </w:rPr>
              <w:t> </w:t>
            </w:r>
            <w:r w:rsidR="001E16AD" w:rsidRPr="00027DEC">
              <w:rPr>
                <w:szCs w:val="22"/>
                <w:highlight w:val="yellow"/>
                <w:lang w:val="ru-RU"/>
              </w:rPr>
              <w:t>5.2.3</w:t>
            </w:r>
            <w:r w:rsidR="001E16AD" w:rsidRPr="00027DEC">
              <w:rPr>
                <w:szCs w:val="22"/>
                <w:lang w:val="ru-RU"/>
              </w:rPr>
              <w:t xml:space="preserve"> </w:t>
            </w:r>
            <w:r w:rsidRPr="00027DEC">
              <w:rPr>
                <w:szCs w:val="22"/>
                <w:lang w:val="ru-RU"/>
              </w:rPr>
              <w:t>настоящего Регламента</w:t>
            </w:r>
            <w:r w:rsidR="000142F2" w:rsidRPr="00027DEC">
              <w:rPr>
                <w:szCs w:val="22"/>
                <w:highlight w:val="yellow"/>
                <w:lang w:val="ru-RU"/>
              </w:rPr>
              <w:t>,</w:t>
            </w:r>
            <w:r w:rsidRPr="00027DEC">
              <w:rPr>
                <w:szCs w:val="22"/>
                <w:highlight w:val="yellow"/>
                <w:lang w:val="ru-RU"/>
              </w:rPr>
              <w:t xml:space="preserve"> </w:t>
            </w:r>
            <w:r w:rsidR="000142F2" w:rsidRPr="00027DEC">
              <w:rPr>
                <w:highlight w:val="yellow"/>
                <w:lang w:val="ru-RU"/>
              </w:rPr>
              <w:t>также имеет</w:t>
            </w:r>
            <w:r w:rsidR="000142F2" w:rsidRPr="00027DEC">
              <w:rPr>
                <w:lang w:val="ru-RU"/>
              </w:rPr>
              <w:t xml:space="preserve"> значение не менее</w:t>
            </w:r>
            <w:r w:rsidR="000142F2" w:rsidRPr="00027DEC">
              <w:t> </w:t>
            </w:r>
            <w:r w:rsidR="000142F2" w:rsidRPr="00027DEC">
              <w:rPr>
                <w:lang w:val="ru-RU"/>
              </w:rPr>
              <w:t>0,4</w:t>
            </w:r>
            <w:r w:rsidRPr="00027DEC">
              <w:rPr>
                <w:szCs w:val="22"/>
                <w:lang w:val="ru-RU"/>
              </w:rPr>
              <w:t>;</w:t>
            </w:r>
          </w:p>
          <w:p w:rsidR="00BD17D9" w:rsidRPr="00027DEC" w:rsidRDefault="00BD17D9" w:rsidP="00BD17D9">
            <w:pPr>
              <w:pStyle w:val="a1"/>
              <w:ind w:left="1276" w:hanging="283"/>
              <w:jc w:val="both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t xml:space="preserve">г) мощность ни одной из ЕГО </w:t>
            </w:r>
            <w:proofErr w:type="spellStart"/>
            <w:r w:rsidRPr="00027DEC">
              <w:rPr>
                <w:szCs w:val="22"/>
                <w:lang w:val="ru-RU"/>
              </w:rPr>
              <w:t>КОММод</w:t>
            </w:r>
            <w:proofErr w:type="spellEnd"/>
            <w:r w:rsidRPr="00027DEC">
              <w:rPr>
                <w:szCs w:val="22"/>
                <w:lang w:val="ru-RU"/>
              </w:rPr>
              <w:t>, функционирующей до реализации мероприятий по модернизации, не поставляется по ДПМ на 1 число месяца, в котором устанавливается соответствие настоящему критерию (в соответствии с подп. «п» п.</w:t>
            </w:r>
            <w:r w:rsidRPr="00027DEC">
              <w:rPr>
                <w:szCs w:val="22"/>
              </w:rPr>
              <w:t> </w:t>
            </w:r>
            <w:r w:rsidRPr="00027DEC">
              <w:rPr>
                <w:szCs w:val="22"/>
                <w:lang w:val="ru-RU"/>
              </w:rPr>
              <w:t>5.3.2.5 настоящего Регламента в заявке, содержащей технические параметры проекта модернизации, указан признак поставки мощности по ДПМ «нет»);</w:t>
            </w:r>
          </w:p>
          <w:p w:rsidR="003C36C4" w:rsidRPr="00027DEC" w:rsidRDefault="003C36C4" w:rsidP="003C36C4">
            <w:pPr>
              <w:spacing w:after="120" w:line="240" w:lineRule="auto"/>
              <w:jc w:val="both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…</w:t>
            </w:r>
          </w:p>
          <w:p w:rsidR="003C36C4" w:rsidRPr="00027DEC" w:rsidRDefault="007A7FC9" w:rsidP="003C36C4">
            <w:pPr>
              <w:tabs>
                <w:tab w:val="left" w:pos="993"/>
              </w:tabs>
              <w:suppressAutoHyphens/>
              <w:spacing w:before="120" w:after="120"/>
              <w:jc w:val="both"/>
              <w:rPr>
                <w:rFonts w:ascii="Garamond" w:eastAsia="Batang" w:hAnsi="Garamond"/>
              </w:rPr>
            </w:pPr>
            <w:r w:rsidRPr="00027DEC">
              <w:rPr>
                <w:rFonts w:ascii="Garamond" w:hAnsi="Garamond"/>
              </w:rPr>
              <w:t>2</w:t>
            </w:r>
            <w:r w:rsidRPr="00027DEC">
              <w:rPr>
                <w:rFonts w:ascii="Garamond" w:hAnsi="Garamond"/>
                <w:highlight w:val="yellow"/>
              </w:rPr>
              <w:t>0</w:t>
            </w:r>
            <w:r w:rsidR="003C36C4" w:rsidRPr="00027DEC">
              <w:rPr>
                <w:rFonts w:ascii="Garamond" w:hAnsi="Garamond"/>
              </w:rPr>
              <w:t xml:space="preserve">) </w:t>
            </w:r>
            <w:r w:rsidR="003C36C4" w:rsidRPr="00027DEC">
              <w:rPr>
                <w:rFonts w:ascii="Garamond" w:eastAsia="Batang" w:hAnsi="Garamond"/>
              </w:rPr>
              <w:t xml:space="preserve">разница суммарной установленной мощности всех ЕГО, относящихся к одной электростанции, в состав которой входит генерирующее оборудование </w:t>
            </w:r>
            <w:proofErr w:type="spellStart"/>
            <w:r w:rsidR="003C36C4" w:rsidRPr="00027DEC">
              <w:rPr>
                <w:rFonts w:ascii="Garamond" w:eastAsia="Batang" w:hAnsi="Garamond"/>
              </w:rPr>
              <w:t>КОММод</w:t>
            </w:r>
            <w:proofErr w:type="spellEnd"/>
            <w:r w:rsidR="003C36C4" w:rsidRPr="00027DEC">
              <w:rPr>
                <w:rFonts w:ascii="Garamond" w:eastAsia="Batang" w:hAnsi="Garamond"/>
              </w:rPr>
              <w:t xml:space="preserve">, функционирующее до реализации мероприятий по модернизации, и максимальной из величин </w:t>
            </w:r>
            <w:r w:rsidR="003C36C4" w:rsidRPr="00027DEC">
              <w:rPr>
                <w:rFonts w:ascii="Garamond" w:eastAsia="Times New Roman" w:hAnsi="Garamond"/>
              </w:rPr>
              <w:t xml:space="preserve">снижения установленной мощности генерирующего объекта в течение заявленного периода реализации </w:t>
            </w:r>
            <w:r w:rsidR="003C36C4" w:rsidRPr="00027DEC">
              <w:rPr>
                <w:rFonts w:ascii="Garamond" w:eastAsia="Times New Roman" w:hAnsi="Garamond"/>
              </w:rPr>
              <w:lastRenderedPageBreak/>
              <w:t>мероприятий по модернизации, заявленных в соответствии с подп. «е» п. 5.3.2.5 настоящего Регламента</w:t>
            </w:r>
            <w:r w:rsidR="003C36C4" w:rsidRPr="00027DEC">
              <w:rPr>
                <w:rFonts w:ascii="Garamond" w:eastAsia="Batang" w:hAnsi="Garamond"/>
              </w:rPr>
              <w:t xml:space="preserve">, превышает </w:t>
            </w:r>
            <w:r w:rsidR="003C36C4" w:rsidRPr="00027DEC">
              <w:rPr>
                <w:rFonts w:ascii="Garamond" w:eastAsia="Times New Roman" w:hAnsi="Garamond"/>
              </w:rPr>
              <w:t>ограничение на минимальную загрузку генерирующего оборудования в зимний период</w:t>
            </w:r>
            <w:r w:rsidR="003C36C4" w:rsidRPr="00027DEC">
              <w:rPr>
                <w:rFonts w:ascii="Garamond" w:eastAsia="Batang" w:hAnsi="Garamond"/>
              </w:rPr>
              <w:t>, указанное в заявке в соответствии с подп. «п» п. 5.3.2.5 настоящего Регламента:</w:t>
            </w:r>
          </w:p>
          <w:p w:rsidR="003C36C4" w:rsidRPr="00027DEC" w:rsidRDefault="00C46EF8" w:rsidP="003C36C4">
            <w:pPr>
              <w:tabs>
                <w:tab w:val="left" w:pos="993"/>
              </w:tabs>
              <w:autoSpaceDE w:val="0"/>
              <w:autoSpaceDN w:val="0"/>
              <w:spacing w:after="120" w:line="240" w:lineRule="auto"/>
              <w:ind w:left="2552"/>
              <w:jc w:val="both"/>
              <w:rPr>
                <w:rFonts w:ascii="Garamond" w:eastAsia="Batang" w:hAnsi="Garamond"/>
                <w:lang w:eastAsia="ru-RU"/>
              </w:rPr>
            </w:pPr>
            <m:oMath>
              <m:nary>
                <m:naryPr>
                  <m:chr m:val="∑"/>
                  <m:limLoc m:val="undOvr"/>
                  <m:ctrlPr>
                    <w:rPr>
                      <w:rFonts w:ascii="Cambria Math" w:eastAsia="Batang" w:hAnsi="Cambria Math"/>
                      <w:i/>
                      <w:lang w:eastAsia="ru-RU"/>
                    </w:rPr>
                  </m:ctrlPr>
                </m:naryPr>
                <m:sub>
                  <m:r>
                    <w:rPr>
                      <w:rFonts w:ascii="Cambria Math" w:eastAsia="Batang" w:hAnsi="Cambria Math"/>
                      <w:lang w:val="en-US" w:eastAsia="ru-RU"/>
                    </w:rPr>
                    <m:t>i</m:t>
                  </m:r>
                  <m:r>
                    <w:rPr>
                      <w:rFonts w:ascii="Cambria Math" w:eastAsia="Batang" w:hAnsi="Cambria Math"/>
                      <w:lang w:eastAsia="ru-RU"/>
                    </w:rPr>
                    <m:t>∈</m:t>
                  </m:r>
                  <m:r>
                    <w:rPr>
                      <w:rFonts w:ascii="Cambria Math" w:eastAsia="Batang" w:hAnsi="Cambria Math"/>
                      <w:lang w:val="en-US" w:eastAsia="ru-RU"/>
                    </w:rPr>
                    <m:t>s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eastAsia="Batang" w:hAnsi="Cambria Math"/>
                          <w:i/>
                          <w:lang w:eastAsia="ru-RU"/>
                        </w:rPr>
                      </m:ctrlPr>
                    </m:sSubSupPr>
                    <m:e>
                      <m:r>
                        <w:rPr>
                          <w:rFonts w:ascii="Cambria Math" w:eastAsia="Batang" w:hAnsi="Cambria Math"/>
                          <w:lang w:val="en-US" w:eastAsia="ru-RU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Batang" w:hAnsi="Cambria Math"/>
                          <w:lang w:eastAsia="ru-RU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eastAsia="Batang" w:hAnsi="Cambria Math"/>
                          <w:lang w:eastAsia="ru-RU"/>
                        </w:rPr>
                        <m:t>уст</m:t>
                      </m:r>
                    </m:sup>
                  </m:sSubSup>
                </m:e>
              </m:nary>
              <m:r>
                <w:rPr>
                  <w:rFonts w:ascii="Cambria Math" w:eastAsia="Batang" w:hAnsi="Cambria Math"/>
                  <w:lang w:eastAsia="ru-RU"/>
                </w:rPr>
                <m:t>-</m:t>
              </m:r>
              <m:r>
                <m:rPr>
                  <m:sty m:val="p"/>
                </m:rPr>
                <w:rPr>
                  <w:rFonts w:ascii="Cambria Math" w:eastAsia="Batang" w:hAnsi="Cambria Math"/>
                  <w:lang w:eastAsia="ru-RU"/>
                </w:rPr>
                <m:t>max⁡</m:t>
              </m:r>
              <m:r>
                <w:rPr>
                  <w:rFonts w:ascii="Cambria Math" w:eastAsia="Batang" w:hAnsi="Cambria Math"/>
                  <w:lang w:eastAsia="ru-RU"/>
                </w:rPr>
                <m:t>(</m:t>
              </m:r>
              <m:sSubSup>
                <m:sSubSupPr>
                  <m:ctrlPr>
                    <w:rPr>
                      <w:rFonts w:ascii="Cambria Math" w:eastAsia="Batang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Batang" w:hAnsi="Cambria Math"/>
                      <w:lang w:eastAsia="ru-RU"/>
                    </w:rPr>
                    <m:t>dP</m:t>
                  </m:r>
                </m:e>
                <m:sub>
                  <m:r>
                    <w:rPr>
                      <w:rFonts w:ascii="Cambria Math" w:eastAsia="Batang" w:hAnsi="Cambria Math"/>
                      <w:lang w:eastAsia="ru-RU"/>
                    </w:rPr>
                    <m:t>g</m:t>
                  </m:r>
                </m:sub>
                <m:sup>
                  <m:r>
                    <w:rPr>
                      <w:rFonts w:ascii="Cambria Math" w:eastAsia="Batang" w:hAnsi="Cambria Math"/>
                      <w:lang w:eastAsia="ru-RU"/>
                    </w:rPr>
                    <m:t>сниж</m:t>
                  </m:r>
                </m:sup>
              </m:sSubSup>
              <m:r>
                <w:rPr>
                  <w:rFonts w:ascii="Cambria Math" w:eastAsia="Batang" w:hAnsi="Cambria Math"/>
                  <w:lang w:eastAsia="ru-RU"/>
                </w:rPr>
                <m:t>)≥</m:t>
              </m:r>
              <m:sSubSup>
                <m:sSubSupPr>
                  <m:ctrlPr>
                    <w:rPr>
                      <w:rFonts w:ascii="Cambria Math" w:eastAsia="Batang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Batang" w:hAnsi="Cambria Math"/>
                      <w:lang w:eastAsia="ru-RU"/>
                    </w:rPr>
                    <m:t>Р</m:t>
                  </m:r>
                </m:e>
                <m:sub>
                  <m:r>
                    <w:rPr>
                      <w:rFonts w:ascii="Cambria Math" w:eastAsia="Batang" w:hAnsi="Cambria Math"/>
                      <w:lang w:val="en-US" w:eastAsia="ru-RU"/>
                    </w:rPr>
                    <m:t>s</m:t>
                  </m:r>
                </m:sub>
                <m:sup>
                  <m:r>
                    <w:rPr>
                      <w:rFonts w:ascii="Cambria Math" w:eastAsia="Batang" w:hAnsi="Cambria Math"/>
                      <w:lang w:eastAsia="ru-RU"/>
                    </w:rPr>
                    <m:t>вын</m:t>
                  </m:r>
                </m:sup>
              </m:sSubSup>
            </m:oMath>
            <w:r w:rsidR="003C36C4" w:rsidRPr="00027DEC">
              <w:rPr>
                <w:rFonts w:ascii="Garamond" w:eastAsia="Batang" w:hAnsi="Garamond"/>
                <w:lang w:eastAsia="ru-RU"/>
              </w:rPr>
              <w:t xml:space="preserve">   ,</w:t>
            </w:r>
          </w:p>
          <w:p w:rsidR="003C36C4" w:rsidRPr="00027DEC" w:rsidRDefault="003C36C4" w:rsidP="003C36C4">
            <w:pPr>
              <w:tabs>
                <w:tab w:val="left" w:pos="1134"/>
              </w:tabs>
              <w:suppressAutoHyphens/>
              <w:spacing w:before="120" w:after="120" w:line="240" w:lineRule="auto"/>
              <w:ind w:left="1134" w:hanging="425"/>
              <w:jc w:val="both"/>
              <w:rPr>
                <w:rFonts w:ascii="Garamond" w:eastAsia="Batang" w:hAnsi="Garamond"/>
                <w:lang w:eastAsia="ru-RU"/>
              </w:rPr>
            </w:pPr>
            <w:proofErr w:type="gramStart"/>
            <w:r w:rsidRPr="00027DEC">
              <w:rPr>
                <w:rFonts w:ascii="Garamond" w:eastAsia="Batang" w:hAnsi="Garamond"/>
                <w:lang w:eastAsia="ru-RU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eastAsia="Batang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Batang" w:hAnsi="Cambria Math" w:cs="Garamond"/>
                      <w:lang w:val="en-US" w:eastAsia="ar-SA"/>
                    </w:rPr>
                    <m:t>N</m:t>
                  </m:r>
                </m:e>
                <m:sub>
                  <m:r>
                    <w:rPr>
                      <w:rFonts w:ascii="Cambria Math" w:eastAsia="Batang" w:hAnsi="Cambria Math" w:cs="Garamond"/>
                      <w:lang w:eastAsia="ar-SA"/>
                    </w:rPr>
                    <m:t>g</m:t>
                  </m:r>
                </m:sub>
                <m:sup>
                  <m:r>
                    <w:rPr>
                      <w:rFonts w:ascii="Cambria Math" w:eastAsia="Batang" w:hAnsi="Cambria Math" w:cs="Garamond"/>
                      <w:lang w:eastAsia="ar-SA"/>
                    </w:rPr>
                    <m:t>уст</m:t>
                  </m:r>
                </m:sup>
              </m:sSubSup>
            </m:oMath>
            <w:r w:rsidRPr="00027DEC">
              <w:rPr>
                <w:rFonts w:ascii="Garamond" w:eastAsia="Batang" w:hAnsi="Garamond"/>
                <w:lang w:eastAsia="ru-RU"/>
              </w:rPr>
              <w:t xml:space="preserve"> –</w:t>
            </w:r>
            <w:proofErr w:type="gramEnd"/>
            <w:r w:rsidRPr="00027DEC">
              <w:rPr>
                <w:rFonts w:ascii="Garamond" w:eastAsia="Batang" w:hAnsi="Garamond"/>
                <w:lang w:eastAsia="ru-RU"/>
              </w:rPr>
              <w:t xml:space="preserve"> установленная мощность всех ЕГО </w:t>
            </w:r>
            <w:proofErr w:type="spellStart"/>
            <w:r w:rsidRPr="00027DEC">
              <w:rPr>
                <w:rFonts w:ascii="Garamond" w:eastAsia="Batang" w:hAnsi="Garamond"/>
                <w:i/>
                <w:lang w:val="en-US" w:eastAsia="ru-RU"/>
              </w:rPr>
              <w:t>i</w:t>
            </w:r>
            <w:proofErr w:type="spellEnd"/>
            <w:r w:rsidRPr="00027DEC">
              <w:rPr>
                <w:rFonts w:ascii="Garamond" w:eastAsia="Batang" w:hAnsi="Garamond"/>
                <w:lang w:eastAsia="ru-RU"/>
              </w:rPr>
              <w:t xml:space="preserve"> электростанции </w:t>
            </w:r>
            <w:r w:rsidRPr="00027DEC">
              <w:rPr>
                <w:rFonts w:ascii="Garamond" w:eastAsia="Batang" w:hAnsi="Garamond"/>
                <w:i/>
                <w:lang w:val="en-US" w:eastAsia="ru-RU"/>
              </w:rPr>
              <w:t>s</w:t>
            </w:r>
            <w:r w:rsidRPr="00027DEC">
              <w:rPr>
                <w:rFonts w:ascii="Garamond" w:eastAsia="Batang" w:hAnsi="Garamond" w:cs="Garamond"/>
                <w:lang w:eastAsia="ar-SA"/>
              </w:rPr>
              <w:t xml:space="preserve">, зарегистрированная по состоянию на 1 число месяца, в период которого осуществляется </w:t>
            </w:r>
            <w:proofErr w:type="spellStart"/>
            <w:r w:rsidRPr="00027DEC">
              <w:rPr>
                <w:rFonts w:ascii="Garamond" w:eastAsia="Batang" w:hAnsi="Garamond" w:cs="Garamond"/>
                <w:lang w:eastAsia="ar-SA"/>
              </w:rPr>
              <w:t>прием</w:t>
            </w:r>
            <w:proofErr w:type="spellEnd"/>
            <w:r w:rsidRPr="00027DEC">
              <w:rPr>
                <w:rFonts w:ascii="Garamond" w:eastAsia="Batang" w:hAnsi="Garamond" w:cs="Garamond"/>
                <w:lang w:eastAsia="ar-SA"/>
              </w:rPr>
              <w:t xml:space="preserve"> технических параметров проектов модернизации в Реестре фактических параметров генерирующего оборудования, формируемого в соответствии с </w:t>
            </w:r>
            <w:r w:rsidRPr="00027DEC">
              <w:rPr>
                <w:rFonts w:ascii="Garamond" w:eastAsia="Batang" w:hAnsi="Garamond" w:cs="Garamond"/>
                <w:i/>
                <w:lang w:eastAsia="ar-SA"/>
              </w:rPr>
              <w:t>Регламентом аттестации генерирующего оборудования</w:t>
            </w:r>
            <w:r w:rsidRPr="00027DEC">
              <w:rPr>
                <w:rFonts w:ascii="Garamond" w:eastAsia="Batang" w:hAnsi="Garamond" w:cs="Garamond"/>
                <w:lang w:eastAsia="ar-SA"/>
              </w:rPr>
              <w:t xml:space="preserve"> (Приложение № 19.2 к </w:t>
            </w:r>
            <w:r w:rsidRPr="00027DEC">
              <w:rPr>
                <w:rFonts w:ascii="Garamond" w:eastAsia="Batang" w:hAnsi="Garamond" w:cs="Garamond"/>
                <w:i/>
                <w:lang w:eastAsia="ar-SA"/>
              </w:rPr>
              <w:t>Договору о присоединении к торговой системе оптового рынка</w:t>
            </w:r>
            <w:r w:rsidRPr="00027DEC">
              <w:rPr>
                <w:rFonts w:ascii="Garamond" w:eastAsia="Batang" w:hAnsi="Garamond" w:cs="Garamond"/>
                <w:lang w:eastAsia="ar-SA"/>
              </w:rPr>
              <w:t>)</w:t>
            </w:r>
            <w:r w:rsidRPr="00027DEC">
              <w:rPr>
                <w:rFonts w:ascii="Garamond" w:eastAsia="Batang" w:hAnsi="Garamond"/>
                <w:lang w:eastAsia="ru-RU"/>
              </w:rPr>
              <w:t>;</w:t>
            </w:r>
          </w:p>
          <w:p w:rsidR="003C36C4" w:rsidRPr="00027DEC" w:rsidRDefault="003C36C4" w:rsidP="003C36C4">
            <w:pPr>
              <w:tabs>
                <w:tab w:val="left" w:pos="1134"/>
              </w:tabs>
              <w:suppressAutoHyphens/>
              <w:spacing w:before="120" w:after="120" w:line="240" w:lineRule="auto"/>
              <w:ind w:left="1134"/>
              <w:jc w:val="both"/>
              <w:rPr>
                <w:rFonts w:ascii="Garamond" w:eastAsia="Batang" w:hAnsi="Garamond" w:cs="Garamond"/>
                <w:lang w:eastAsia="ar-SA"/>
              </w:rPr>
            </w:pPr>
            <m:oMath>
              <m:r>
                <m:rPr>
                  <m:sty m:val="p"/>
                </m:rPr>
                <w:rPr>
                  <w:rFonts w:ascii="Cambria Math" w:eastAsia="Batang" w:hAnsi="Cambria Math" w:cs="Garamond"/>
                  <w:lang w:eastAsia="ar-SA"/>
                </w:rPr>
                <m:t>max⁡</m:t>
              </m:r>
              <m:r>
                <w:rPr>
                  <w:rFonts w:ascii="Cambria Math" w:eastAsia="Batang" w:hAnsi="Cambria Math" w:cs="Garamond"/>
                  <w:lang w:eastAsia="ar-SA"/>
                </w:rPr>
                <m:t>(</m:t>
              </m:r>
              <m:sSubSup>
                <m:sSubSupPr>
                  <m:ctrlPr>
                    <w:rPr>
                      <w:rFonts w:ascii="Cambria Math" w:eastAsia="Batang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Batang" w:hAnsi="Cambria Math" w:cs="Garamond"/>
                      <w:lang w:eastAsia="ar-SA"/>
                    </w:rPr>
                    <m:t>dP</m:t>
                  </m:r>
                </m:e>
                <m:sub>
                  <m:r>
                    <w:rPr>
                      <w:rFonts w:ascii="Cambria Math" w:eastAsia="Batang" w:hAnsi="Cambria Math" w:cs="Garamond"/>
                      <w:lang w:eastAsia="ar-SA"/>
                    </w:rPr>
                    <m:t>g</m:t>
                  </m:r>
                </m:sub>
                <m:sup>
                  <m:r>
                    <w:rPr>
                      <w:rFonts w:ascii="Cambria Math" w:eastAsia="Batang" w:hAnsi="Cambria Math" w:cs="Garamond"/>
                      <w:lang w:eastAsia="ar-SA"/>
                    </w:rPr>
                    <m:t>сниж</m:t>
                  </m:r>
                </m:sup>
              </m:sSubSup>
              <m:r>
                <w:rPr>
                  <w:rFonts w:ascii="Cambria Math" w:eastAsia="Batang" w:hAnsi="Cambria Math" w:cs="Garamond"/>
                  <w:lang w:eastAsia="ar-SA"/>
                </w:rPr>
                <m:t>)</m:t>
              </m:r>
            </m:oMath>
            <w:r w:rsidRPr="00027DEC">
              <w:rPr>
                <w:rFonts w:ascii="Garamond" w:eastAsia="Batang" w:hAnsi="Garamond" w:cs="Garamond"/>
                <w:lang w:eastAsia="ar-SA"/>
              </w:rPr>
              <w:t xml:space="preserve"> – максимальная величина снижения установленной мощности генерирующего объекта </w:t>
            </w:r>
            <w:r w:rsidRPr="00027DEC">
              <w:rPr>
                <w:rFonts w:ascii="Garamond" w:eastAsia="Batang" w:hAnsi="Garamond" w:cs="Garamond"/>
                <w:i/>
                <w:lang w:val="en-US" w:eastAsia="ar-SA"/>
              </w:rPr>
              <w:t>g</w:t>
            </w:r>
            <w:r w:rsidRPr="00027DEC">
              <w:rPr>
                <w:rFonts w:ascii="Garamond" w:eastAsia="Batang" w:hAnsi="Garamond" w:cs="Garamond"/>
                <w:lang w:eastAsia="ar-SA"/>
              </w:rPr>
              <w:t xml:space="preserve"> в течение заявленного периода реализации мероприятий по модернизации, заявленная в соответствии с подп. «е» п. 5.3.2.5 настоящего Регламента;</w:t>
            </w:r>
          </w:p>
          <w:p w:rsidR="003C36C4" w:rsidRPr="00027DEC" w:rsidRDefault="00C46EF8" w:rsidP="003C36C4">
            <w:pPr>
              <w:tabs>
                <w:tab w:val="left" w:pos="1134"/>
              </w:tabs>
              <w:suppressAutoHyphens/>
              <w:spacing w:before="120" w:after="120" w:line="240" w:lineRule="auto"/>
              <w:ind w:left="1134"/>
              <w:jc w:val="both"/>
              <w:rPr>
                <w:rFonts w:ascii="Garamond" w:eastAsia="Batang" w:hAnsi="Garamond" w:cs="Garamond"/>
                <w:lang w:eastAsia="ar-SA"/>
              </w:rPr>
            </w:pPr>
            <m:oMath>
              <m:sSubSup>
                <m:sSubSupPr>
                  <m:ctrlPr>
                    <w:rPr>
                      <w:rFonts w:ascii="Cambria Math" w:eastAsia="Batang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Batang" w:hAnsi="Cambria Math" w:cs="Garamond"/>
                      <w:lang w:eastAsia="ar-SA"/>
                    </w:rPr>
                    <m:t>Р</m:t>
                  </m:r>
                </m:e>
                <m:sub>
                  <m:r>
                    <w:rPr>
                      <w:rFonts w:ascii="Cambria Math" w:eastAsia="Batang" w:hAnsi="Cambria Math" w:cs="Garamond"/>
                      <w:lang w:val="en-US" w:eastAsia="ar-SA"/>
                    </w:rPr>
                    <m:t>s</m:t>
                  </m:r>
                </m:sub>
                <m:sup>
                  <m:r>
                    <w:rPr>
                      <w:rFonts w:ascii="Cambria Math" w:eastAsia="Batang" w:hAnsi="Cambria Math" w:cs="Garamond"/>
                      <w:lang w:eastAsia="ar-SA"/>
                    </w:rPr>
                    <m:t>вын</m:t>
                  </m:r>
                </m:sup>
              </m:sSubSup>
            </m:oMath>
            <w:r w:rsidR="003C36C4" w:rsidRPr="00027DEC">
              <w:rPr>
                <w:rFonts w:ascii="Garamond" w:eastAsia="Batang" w:hAnsi="Garamond" w:cs="Garamond"/>
                <w:lang w:eastAsia="ru-RU"/>
              </w:rPr>
              <w:t xml:space="preserve"> – </w:t>
            </w:r>
            <w:r w:rsidR="003C36C4" w:rsidRPr="00027DEC">
              <w:rPr>
                <w:rFonts w:ascii="Garamond" w:eastAsia="Batang" w:hAnsi="Garamond" w:cs="Garamond"/>
                <w:lang w:eastAsia="ar-SA"/>
              </w:rPr>
              <w:t>ограничение на минимальную загрузку генерирующего оборудования в зимний период, указанное в заявке в соответствии с подп. «</w:t>
            </w:r>
            <w:r w:rsidR="009E4DB4" w:rsidRPr="00027DEC">
              <w:rPr>
                <w:rFonts w:ascii="Garamond" w:eastAsia="Batang" w:hAnsi="Garamond" w:cs="Garamond"/>
                <w:highlight w:val="yellow"/>
                <w:lang w:eastAsia="ar-SA"/>
              </w:rPr>
              <w:t>о</w:t>
            </w:r>
            <w:r w:rsidR="003C36C4" w:rsidRPr="00027DEC">
              <w:rPr>
                <w:rFonts w:ascii="Garamond" w:eastAsia="Batang" w:hAnsi="Garamond" w:cs="Garamond"/>
                <w:lang w:eastAsia="ar-SA"/>
              </w:rPr>
              <w:t>» п. 5.3.2.5 настоящего Регламента;</w:t>
            </w:r>
          </w:p>
          <w:p w:rsidR="00BD17D9" w:rsidRPr="00027DEC" w:rsidRDefault="009D69A2" w:rsidP="00BD17D9">
            <w:pPr>
              <w:spacing w:after="120" w:line="240" w:lineRule="auto"/>
              <w:jc w:val="both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2</w:t>
            </w:r>
            <w:r w:rsidRPr="00027DEC">
              <w:rPr>
                <w:rFonts w:ascii="Garamond" w:hAnsi="Garamond"/>
                <w:highlight w:val="yellow"/>
              </w:rPr>
              <w:t>1</w:t>
            </w:r>
            <w:r w:rsidRPr="00027DEC">
              <w:rPr>
                <w:rFonts w:ascii="Garamond" w:hAnsi="Garamond"/>
              </w:rPr>
              <w:t xml:space="preserve">) </w:t>
            </w:r>
            <w:r w:rsidRPr="00027DEC">
              <w:rPr>
                <w:rFonts w:ascii="Garamond" w:eastAsia="Batang" w:hAnsi="Garamond"/>
              </w:rPr>
              <w:t>участником предоставлены документы, указанные в п. 5.3.5 настоящего Регламента в указанных в данном пункте случаях.</w:t>
            </w:r>
          </w:p>
          <w:p w:rsidR="00C462AB" w:rsidRPr="00027DEC" w:rsidRDefault="00C462AB" w:rsidP="00BD17D9">
            <w:pPr>
              <w:spacing w:after="120" w:line="240" w:lineRule="auto"/>
              <w:jc w:val="both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…</w:t>
            </w:r>
          </w:p>
          <w:p w:rsidR="003C36C4" w:rsidRPr="00027DEC" w:rsidRDefault="003C36C4" w:rsidP="00BD17D9">
            <w:pPr>
              <w:spacing w:after="120" w:line="240" w:lineRule="auto"/>
              <w:jc w:val="both"/>
              <w:rPr>
                <w:rFonts w:ascii="Garamond" w:hAnsi="Garamond"/>
              </w:rPr>
            </w:pPr>
          </w:p>
        </w:tc>
      </w:tr>
      <w:tr w:rsidR="0014189B" w:rsidRPr="00027DEC" w:rsidTr="00027DEC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14189B" w:rsidRPr="00027DEC" w:rsidRDefault="0014189B" w:rsidP="00C462A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027DEC"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5.5.2.3</w:t>
            </w:r>
          </w:p>
        </w:tc>
        <w:tc>
          <w:tcPr>
            <w:tcW w:w="2332" w:type="pct"/>
          </w:tcPr>
          <w:p w:rsidR="0014189B" w:rsidRPr="00027DEC" w:rsidRDefault="0014189B" w:rsidP="001A119A">
            <w:pPr>
              <w:suppressAutoHyphens/>
              <w:spacing w:before="120" w:after="120" w:line="240" w:lineRule="auto"/>
              <w:jc w:val="both"/>
              <w:rPr>
                <w:rFonts w:ascii="Garamond" w:eastAsia="Batang" w:hAnsi="Garamond"/>
                <w:szCs w:val="20"/>
                <w:lang w:eastAsia="ar-SA"/>
              </w:rPr>
            </w:pPr>
            <w:r w:rsidRPr="00027DEC">
              <w:rPr>
                <w:rFonts w:ascii="Garamond" w:eastAsia="Batang" w:hAnsi="Garamond"/>
                <w:szCs w:val="20"/>
                <w:lang w:eastAsia="ar-SA"/>
              </w:rPr>
              <w:t xml:space="preserve">Величина предельных максимальных капитальных затрат для проекта реализации мероприятий по модернизации в отношении генерирующего объекта (условной ГТП) </w:t>
            </w:r>
            <w:r w:rsidRPr="00027DEC">
              <w:rPr>
                <w:rFonts w:ascii="Garamond" w:eastAsia="Batang" w:hAnsi="Garamond"/>
                <w:szCs w:val="20"/>
                <w:lang w:val="en-US" w:eastAsia="ar-SA"/>
              </w:rPr>
              <w:t>g</w:t>
            </w:r>
            <w:r w:rsidRPr="00027DEC">
              <w:rPr>
                <w:rFonts w:ascii="Garamond" w:eastAsia="Batang" w:hAnsi="Garamond"/>
                <w:szCs w:val="20"/>
                <w:lang w:eastAsia="ar-SA"/>
              </w:rPr>
              <w:t xml:space="preserve"> определяется по формуле:</w:t>
            </w:r>
          </w:p>
          <w:p w:rsidR="0014189B" w:rsidRPr="00027DEC" w:rsidRDefault="0014189B" w:rsidP="0014189B">
            <w:pPr>
              <w:suppressAutoHyphens/>
              <w:spacing w:before="120" w:after="120" w:line="240" w:lineRule="auto"/>
              <w:ind w:left="567"/>
              <w:jc w:val="center"/>
              <w:rPr>
                <w:rFonts w:ascii="Garamond" w:eastAsia="Batang" w:hAnsi="Garamond"/>
                <w:szCs w:val="20"/>
                <w:lang w:eastAsia="ar-SA"/>
              </w:rPr>
            </w:pPr>
            <w:r w:rsidRPr="00027DEC">
              <w:rPr>
                <w:rFonts w:ascii="Garamond" w:eastAsia="Batang" w:hAnsi="Garamond"/>
                <w:position w:val="-30"/>
                <w:szCs w:val="20"/>
                <w:lang w:eastAsia="ar-SA"/>
              </w:rPr>
              <w:object w:dxaOrig="4860" w:dyaOrig="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4.5pt;height:29pt" o:ole="">
                  <v:imagedata r:id="rId8" o:title=""/>
                </v:shape>
                <o:OLEObject Type="Embed" ProgID="Equation.3" ShapeID="_x0000_i1025" DrawAspect="Content" ObjectID="_1612366400" r:id="rId9"/>
              </w:object>
            </w:r>
            <w:r w:rsidRPr="00027DEC">
              <w:rPr>
                <w:rFonts w:ascii="Garamond" w:eastAsia="Batang" w:hAnsi="Garamond"/>
                <w:szCs w:val="20"/>
                <w:lang w:eastAsia="ar-SA"/>
              </w:rPr>
              <w:t>,</w:t>
            </w:r>
          </w:p>
          <w:p w:rsidR="0014189B" w:rsidRPr="00027DEC" w:rsidRDefault="0014189B" w:rsidP="0014189B">
            <w:pPr>
              <w:suppressAutoHyphens/>
              <w:spacing w:before="120" w:after="120" w:line="240" w:lineRule="auto"/>
              <w:ind w:left="284"/>
              <w:jc w:val="both"/>
              <w:rPr>
                <w:rFonts w:ascii="Garamond" w:eastAsia="Batang" w:hAnsi="Garamond" w:cs="Garamond"/>
                <w:lang w:eastAsia="ar-SA"/>
              </w:rPr>
            </w:pPr>
            <w:proofErr w:type="gramStart"/>
            <w:r w:rsidRPr="00027DEC">
              <w:rPr>
                <w:rFonts w:ascii="Garamond" w:eastAsia="Batang" w:hAnsi="Garamond" w:cs="Garamond"/>
                <w:lang w:eastAsia="ar-SA"/>
              </w:rPr>
              <w:t xml:space="preserve">где </w:t>
            </w:r>
            <w:r w:rsidRPr="00027DEC">
              <w:rPr>
                <w:rFonts w:ascii="Garamond" w:eastAsia="Batang" w:hAnsi="Garamond" w:cs="Garamond"/>
                <w:position w:val="-14"/>
                <w:lang w:eastAsia="ar-SA"/>
              </w:rPr>
              <w:object w:dxaOrig="2540" w:dyaOrig="400">
                <v:shape id="_x0000_i1026" type="#_x0000_t75" style="width:129.5pt;height:22.05pt" o:ole="">
                  <v:imagedata r:id="rId10" o:title=""/>
                </v:shape>
                <o:OLEObject Type="Embed" ProgID="Equation.3" ShapeID="_x0000_i1026" DrawAspect="Content" ObjectID="_1612366401" r:id="rId11"/>
              </w:object>
            </w:r>
            <w:r w:rsidRPr="00027DEC">
              <w:rPr>
                <w:rFonts w:ascii="Garamond" w:eastAsia="Batang" w:hAnsi="Garamond" w:cs="Garamond"/>
                <w:lang w:eastAsia="ar-SA"/>
              </w:rPr>
              <w:t>;</w:t>
            </w:r>
            <w:proofErr w:type="gramEnd"/>
          </w:p>
          <w:p w:rsidR="0014189B" w:rsidRPr="00027DEC" w:rsidRDefault="0014189B" w:rsidP="0014189B">
            <w:pPr>
              <w:spacing w:after="120"/>
              <w:ind w:firstLine="567"/>
              <w:jc w:val="both"/>
              <w:rPr>
                <w:rFonts w:ascii="Garamond" w:hAnsi="Garamond"/>
              </w:rPr>
            </w:pPr>
            <w:r w:rsidRPr="00027DEC">
              <w:rPr>
                <w:rFonts w:ascii="Garamond" w:hAnsi="Garamond"/>
                <w:lang w:val="en-US"/>
              </w:rPr>
              <w:t>…</w:t>
            </w:r>
          </w:p>
          <w:p w:rsidR="0014189B" w:rsidRPr="00027DEC" w:rsidRDefault="0014189B" w:rsidP="0014189B">
            <w:pPr>
              <w:numPr>
                <w:ilvl w:val="0"/>
                <w:numId w:val="22"/>
              </w:numPr>
              <w:suppressAutoHyphens/>
              <w:spacing w:before="120" w:after="120" w:line="240" w:lineRule="auto"/>
              <w:ind w:left="1281" w:hanging="357"/>
              <w:jc w:val="both"/>
              <w:rPr>
                <w:rFonts w:ascii="Garamond" w:eastAsia="Batang" w:hAnsi="Garamond"/>
                <w:szCs w:val="20"/>
                <w:lang w:eastAsia="ar-SA"/>
              </w:rPr>
            </w:pPr>
            <w:r w:rsidRPr="00027DEC">
              <w:rPr>
                <w:rFonts w:ascii="Garamond" w:eastAsia="Batang" w:hAnsi="Garamond"/>
                <w:bCs/>
                <w:lang w:eastAsia="ar-SA"/>
              </w:rPr>
              <w:lastRenderedPageBreak/>
              <w:t xml:space="preserve">для проектов модернизации генерирующих объектов, в отношении которых в соответствии с подп. «в» п. 5.3.2.5 в качестве основного вида топлива указан газ, с суммарной установленной мощностью генерирующего оборудования проекта, функционирующего после реализации проекта реализации мероприятий по модернизации, указанной в подп. «г» п. 5.3.2.5 настоящего Регламента, более 90 МВт и не более 300 МВт, определяемого </w:t>
            </w:r>
            <w:r w:rsidRPr="00027DEC">
              <w:rPr>
                <w:rFonts w:ascii="Garamond" w:eastAsia="Batang" w:hAnsi="Garamond"/>
                <w:bCs/>
                <w:highlight w:val="yellow"/>
                <w:lang w:eastAsia="ar-SA"/>
              </w:rPr>
              <w:t>в руб./кВт</w:t>
            </w:r>
            <w:r w:rsidRPr="00027DEC">
              <w:rPr>
                <w:rFonts w:ascii="Garamond" w:eastAsia="Batang" w:hAnsi="Garamond"/>
                <w:bCs/>
                <w:lang w:eastAsia="ar-SA"/>
              </w:rPr>
              <w:t xml:space="preserve"> по формуле –</w:t>
            </w:r>
            <m:oMath>
              <m:r>
                <m:rPr>
                  <m:sty m:val="bi"/>
                </m:rPr>
                <w:rPr>
                  <w:rFonts w:ascii="Cambria Math" w:eastAsia="Batang" w:hAnsi="Cambria Math"/>
                  <w:lang w:eastAsia="ar-SA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Batang" w:hAnsi="Cambria Math"/>
                  <w:position w:val="-14"/>
                  <w:lang w:eastAsia="ar-SA"/>
                </w:rPr>
                <w:object w:dxaOrig="580" w:dyaOrig="380">
                  <v:shape id="_x0000_i1027" type="#_x0000_t75" style="width:27.4pt;height:22.05pt" o:ole="">
                    <v:imagedata r:id="rId12" o:title=""/>
                  </v:shape>
                  <o:OLEObject Type="Embed" ProgID="Equation.3" ShapeID="_x0000_i1027" DrawAspect="Content" ObjectID="_1612366402" r:id="rId13"/>
                </w:object>
              </m:r>
              <m:r>
                <m:rPr>
                  <m:sty m:val="p"/>
                </m:rPr>
                <w:rPr>
                  <w:rFonts w:ascii="Cambria Math" w:eastAsia="Batang" w:hAnsi="Cambria Math"/>
                  <w:lang w:eastAsia="ar-SA"/>
                </w:rPr>
                <m:t>=</m:t>
              </m:r>
              <m:d>
                <m:dPr>
                  <m:ctrlPr>
                    <w:rPr>
                      <w:rFonts w:ascii="Cambria Math" w:eastAsia="Batang" w:hAnsi="Cambria Math"/>
                      <w:lang w:eastAsia="ar-SA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Batang" w:hAnsi="Cambria Math"/>
                      <w:lang w:eastAsia="ar-SA"/>
                    </w:rPr>
                    <m:t>25,973</m:t>
                  </m:r>
                  <m:r>
                    <m:rPr>
                      <m:sty m:val="b"/>
                    </m:rPr>
                    <w:rPr>
                      <w:rFonts w:ascii="Cambria Math" w:eastAsia="Batang" w:hAnsi="Cambria Math"/>
                      <w:lang w:eastAsia="ar-SA"/>
                    </w:rPr>
                    <m:t>+</m:t>
                  </m:r>
                  <m:f>
                    <m:fPr>
                      <m:ctrlPr>
                        <w:rPr>
                          <w:rFonts w:ascii="Cambria Math" w:eastAsia="Batang" w:hAnsi="Cambria Math"/>
                          <w:bCs/>
                          <w:lang w:eastAsia="ar-SA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Batang" w:hAnsi="Cambria Math"/>
                          <w:lang w:eastAsia="ar-SA"/>
                        </w:rPr>
                        <m:t>1 720, 218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Batang" w:hAnsi="Cambria Math"/>
                          <w:noProof/>
                          <w:position w:val="-14"/>
                          <w:lang w:eastAsia="ru-RU"/>
                        </w:rPr>
                        <w:drawing>
                          <wp:inline distT="0" distB="0" distL="0" distR="0" wp14:anchorId="0613A6BE" wp14:editId="3AF08511">
                            <wp:extent cx="342900" cy="266700"/>
                            <wp:effectExtent l="0" t="0" r="0" b="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:r>
                    </m:den>
                  </m:f>
                  <m:ctrlPr>
                    <w:rPr>
                      <w:rFonts w:ascii="Cambria Math" w:eastAsia="Batang" w:hAnsi="Cambria Math"/>
                      <w:bCs/>
                      <w:i/>
                      <w:lang w:eastAsia="ar-SA"/>
                    </w:rPr>
                  </m:ctrlPr>
                </m:e>
              </m:d>
              <m:r>
                <w:rPr>
                  <w:rFonts w:ascii="Cambria Math" w:eastAsia="Batang" w:hAnsi="Cambria Math"/>
                  <w:lang w:eastAsia="ar-SA"/>
                </w:rPr>
                <m:t>*</m:t>
              </m:r>
              <m:sSup>
                <m:sSupPr>
                  <m:ctrlPr>
                    <w:rPr>
                      <w:rFonts w:ascii="Cambria Math" w:eastAsia="Batang" w:hAnsi="Cambria Math"/>
                      <w:bCs/>
                      <w:i/>
                      <w:lang w:eastAsia="ar-SA"/>
                    </w:rPr>
                  </m:ctrlPr>
                </m:sSupPr>
                <m:e>
                  <m:r>
                    <w:rPr>
                      <w:rFonts w:ascii="Cambria Math" w:eastAsia="Batang" w:hAnsi="Cambria Math"/>
                      <w:lang w:eastAsia="ar-SA"/>
                    </w:rPr>
                    <m:t>10</m:t>
                  </m:r>
                </m:e>
                <m:sup>
                  <m:r>
                    <w:rPr>
                      <w:rFonts w:ascii="Cambria Math" w:eastAsia="Batang" w:hAnsi="Cambria Math"/>
                      <w:lang w:eastAsia="ar-SA"/>
                    </w:rPr>
                    <m:t>6</m:t>
                  </m:r>
                </m:sup>
              </m:sSup>
            </m:oMath>
            <w:r w:rsidRPr="00027DEC">
              <w:rPr>
                <w:rFonts w:ascii="Garamond" w:eastAsia="Batang" w:hAnsi="Garamond"/>
                <w:bCs/>
                <w:lang w:eastAsia="ar-SA"/>
              </w:rPr>
              <w:t>;</w:t>
            </w:r>
          </w:p>
          <w:p w:rsidR="0014189B" w:rsidRPr="00027DEC" w:rsidRDefault="0014189B" w:rsidP="0014189B">
            <w:pPr>
              <w:spacing w:after="120"/>
              <w:ind w:firstLine="567"/>
              <w:jc w:val="both"/>
              <w:rPr>
                <w:rFonts w:ascii="Garamond" w:hAnsi="Garamond"/>
              </w:rPr>
            </w:pPr>
            <w:r w:rsidRPr="00027DEC">
              <w:rPr>
                <w:rFonts w:ascii="Garamond" w:hAnsi="Garamond"/>
                <w:lang w:val="en-US"/>
              </w:rPr>
              <w:t>…</w:t>
            </w:r>
          </w:p>
          <w:p w:rsidR="0014189B" w:rsidRPr="00027DEC" w:rsidRDefault="0014189B" w:rsidP="00BD17D9">
            <w:pPr>
              <w:spacing w:after="120" w:line="24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2334" w:type="pct"/>
            <w:vAlign w:val="center"/>
          </w:tcPr>
          <w:p w:rsidR="0014189B" w:rsidRPr="00027DEC" w:rsidRDefault="0014189B" w:rsidP="0014189B">
            <w:pPr>
              <w:suppressAutoHyphens/>
              <w:spacing w:before="120" w:after="120" w:line="240" w:lineRule="auto"/>
              <w:jc w:val="both"/>
              <w:rPr>
                <w:rFonts w:ascii="Garamond" w:eastAsia="Batang" w:hAnsi="Garamond"/>
                <w:szCs w:val="20"/>
                <w:lang w:eastAsia="ar-SA"/>
              </w:rPr>
            </w:pPr>
            <w:r w:rsidRPr="00027DEC">
              <w:rPr>
                <w:rFonts w:ascii="Garamond" w:eastAsia="Batang" w:hAnsi="Garamond"/>
                <w:szCs w:val="20"/>
                <w:lang w:eastAsia="ar-SA"/>
              </w:rPr>
              <w:lastRenderedPageBreak/>
              <w:t xml:space="preserve">Величина предельных максимальных капитальных затрат для проекта реализации мероприятий по модернизации в отношении генерирующего объекта (условной ГТП) </w:t>
            </w:r>
            <w:r w:rsidRPr="00027DEC">
              <w:rPr>
                <w:rFonts w:ascii="Garamond" w:eastAsia="Batang" w:hAnsi="Garamond"/>
                <w:szCs w:val="20"/>
                <w:lang w:val="en-US" w:eastAsia="ar-SA"/>
              </w:rPr>
              <w:t>g</w:t>
            </w:r>
            <w:r w:rsidRPr="00027DEC">
              <w:rPr>
                <w:rFonts w:ascii="Garamond" w:eastAsia="Batang" w:hAnsi="Garamond"/>
                <w:szCs w:val="20"/>
                <w:lang w:eastAsia="ar-SA"/>
              </w:rPr>
              <w:t xml:space="preserve"> определяется по формуле:</w:t>
            </w:r>
          </w:p>
          <w:p w:rsidR="0014189B" w:rsidRPr="00027DEC" w:rsidRDefault="0014189B" w:rsidP="0014189B">
            <w:pPr>
              <w:suppressAutoHyphens/>
              <w:spacing w:before="120" w:after="120" w:line="240" w:lineRule="auto"/>
              <w:ind w:left="567"/>
              <w:jc w:val="center"/>
              <w:rPr>
                <w:rFonts w:ascii="Garamond" w:eastAsia="Batang" w:hAnsi="Garamond"/>
                <w:szCs w:val="20"/>
                <w:lang w:eastAsia="ar-SA"/>
              </w:rPr>
            </w:pPr>
            <w:r w:rsidRPr="00027DEC">
              <w:rPr>
                <w:rFonts w:ascii="Garamond" w:eastAsia="Batang" w:hAnsi="Garamond"/>
                <w:position w:val="-30"/>
                <w:szCs w:val="20"/>
                <w:lang w:eastAsia="ar-SA"/>
              </w:rPr>
              <w:object w:dxaOrig="4860" w:dyaOrig="560">
                <v:shape id="_x0000_i1028" type="#_x0000_t75" style="width:244.5pt;height:29pt" o:ole="">
                  <v:imagedata r:id="rId8" o:title=""/>
                </v:shape>
                <o:OLEObject Type="Embed" ProgID="Equation.3" ShapeID="_x0000_i1028" DrawAspect="Content" ObjectID="_1612366403" r:id="rId15"/>
              </w:object>
            </w:r>
            <w:r w:rsidRPr="00027DEC">
              <w:rPr>
                <w:rFonts w:ascii="Garamond" w:eastAsia="Batang" w:hAnsi="Garamond"/>
                <w:szCs w:val="20"/>
                <w:lang w:eastAsia="ar-SA"/>
              </w:rPr>
              <w:t>,</w:t>
            </w:r>
          </w:p>
          <w:p w:rsidR="0014189B" w:rsidRPr="00027DEC" w:rsidRDefault="0014189B" w:rsidP="0014189B">
            <w:pPr>
              <w:suppressAutoHyphens/>
              <w:spacing w:before="120" w:after="120" w:line="240" w:lineRule="auto"/>
              <w:ind w:left="284"/>
              <w:jc w:val="both"/>
              <w:rPr>
                <w:rFonts w:ascii="Garamond" w:eastAsia="Batang" w:hAnsi="Garamond" w:cs="Garamond"/>
                <w:lang w:eastAsia="ar-SA"/>
              </w:rPr>
            </w:pPr>
            <w:proofErr w:type="gramStart"/>
            <w:r w:rsidRPr="00027DEC">
              <w:rPr>
                <w:rFonts w:ascii="Garamond" w:eastAsia="Batang" w:hAnsi="Garamond" w:cs="Garamond"/>
                <w:lang w:eastAsia="ar-SA"/>
              </w:rPr>
              <w:t xml:space="preserve">где </w:t>
            </w:r>
            <w:r w:rsidRPr="00027DEC">
              <w:rPr>
                <w:rFonts w:ascii="Garamond" w:eastAsia="Batang" w:hAnsi="Garamond" w:cs="Garamond"/>
                <w:position w:val="-14"/>
                <w:lang w:eastAsia="ar-SA"/>
              </w:rPr>
              <w:object w:dxaOrig="2540" w:dyaOrig="400">
                <v:shape id="_x0000_i1029" type="#_x0000_t75" style="width:129.5pt;height:22.05pt" o:ole="">
                  <v:imagedata r:id="rId10" o:title=""/>
                </v:shape>
                <o:OLEObject Type="Embed" ProgID="Equation.3" ShapeID="_x0000_i1029" DrawAspect="Content" ObjectID="_1612366404" r:id="rId16"/>
              </w:object>
            </w:r>
            <w:r w:rsidRPr="00027DEC">
              <w:rPr>
                <w:rFonts w:ascii="Garamond" w:eastAsia="Batang" w:hAnsi="Garamond" w:cs="Garamond"/>
                <w:lang w:eastAsia="ar-SA"/>
              </w:rPr>
              <w:t>;</w:t>
            </w:r>
            <w:proofErr w:type="gramEnd"/>
          </w:p>
          <w:p w:rsidR="0014189B" w:rsidRPr="00027DEC" w:rsidRDefault="0014189B" w:rsidP="0014189B">
            <w:pPr>
              <w:spacing w:after="120"/>
              <w:ind w:firstLine="567"/>
              <w:jc w:val="both"/>
              <w:rPr>
                <w:rFonts w:ascii="Garamond" w:hAnsi="Garamond"/>
              </w:rPr>
            </w:pPr>
            <w:r w:rsidRPr="00027DEC">
              <w:rPr>
                <w:rFonts w:ascii="Garamond" w:hAnsi="Garamond"/>
                <w:lang w:val="en-US"/>
              </w:rPr>
              <w:t>…</w:t>
            </w:r>
          </w:p>
          <w:p w:rsidR="0014189B" w:rsidRPr="00027DEC" w:rsidRDefault="0014189B" w:rsidP="0014189B">
            <w:pPr>
              <w:numPr>
                <w:ilvl w:val="0"/>
                <w:numId w:val="22"/>
              </w:numPr>
              <w:suppressAutoHyphens/>
              <w:spacing w:before="120" w:after="120" w:line="240" w:lineRule="auto"/>
              <w:ind w:left="1281" w:hanging="357"/>
              <w:jc w:val="both"/>
              <w:rPr>
                <w:rFonts w:ascii="Garamond" w:eastAsia="Batang" w:hAnsi="Garamond"/>
                <w:szCs w:val="20"/>
                <w:lang w:eastAsia="ar-SA"/>
              </w:rPr>
            </w:pPr>
            <w:r w:rsidRPr="00027DEC">
              <w:rPr>
                <w:rFonts w:ascii="Garamond" w:eastAsia="Batang" w:hAnsi="Garamond"/>
                <w:bCs/>
                <w:lang w:eastAsia="ar-SA"/>
              </w:rPr>
              <w:lastRenderedPageBreak/>
              <w:t>для проектов модернизации генерирующих объектов, в отношении которых в соответствии с подп. «в» п. 5.3.2.5 в качестве основного вида топлива указан газ, с суммарной установленной мощностью генерирующего оборудования проекта, функционирующего после реализации проекта реализации мероприятий по модернизации, указанной в подп. «г» п. 5.3.2.5 настоящего Регламента, более 90 МВт и не более 300 МВт, определяемого по формуле –</w:t>
            </w:r>
            <m:oMath>
              <m:r>
                <m:rPr>
                  <m:sty m:val="bi"/>
                </m:rPr>
                <w:rPr>
                  <w:rFonts w:ascii="Cambria Math" w:eastAsia="Batang" w:hAnsi="Cambria Math"/>
                  <w:lang w:eastAsia="ar-SA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Batang" w:hAnsi="Cambria Math"/>
                  <w:position w:val="-14"/>
                  <w:lang w:eastAsia="ar-SA"/>
                </w:rPr>
                <w:object w:dxaOrig="580" w:dyaOrig="380">
                  <v:shape id="_x0000_i1030" type="#_x0000_t75" style="width:27.4pt;height:22.05pt" o:ole="">
                    <v:imagedata r:id="rId12" o:title=""/>
                  </v:shape>
                  <o:OLEObject Type="Embed" ProgID="Equation.3" ShapeID="_x0000_i1030" DrawAspect="Content" ObjectID="_1612366405" r:id="rId17"/>
                </w:object>
              </m:r>
              <m:r>
                <m:rPr>
                  <m:sty m:val="p"/>
                </m:rPr>
                <w:rPr>
                  <w:rFonts w:ascii="Cambria Math" w:eastAsia="Batang" w:hAnsi="Cambria Math"/>
                  <w:lang w:eastAsia="ar-SA"/>
                </w:rPr>
                <m:t>=</m:t>
              </m:r>
              <m:d>
                <m:dPr>
                  <m:ctrlPr>
                    <w:rPr>
                      <w:rFonts w:ascii="Cambria Math" w:eastAsia="Batang" w:hAnsi="Cambria Math"/>
                      <w:lang w:eastAsia="ar-SA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Batang" w:hAnsi="Cambria Math"/>
                      <w:lang w:eastAsia="ar-SA"/>
                    </w:rPr>
                    <m:t>25,973</m:t>
                  </m:r>
                  <m:r>
                    <m:rPr>
                      <m:sty m:val="b"/>
                    </m:rPr>
                    <w:rPr>
                      <w:rFonts w:ascii="Cambria Math" w:eastAsia="Batang" w:hAnsi="Cambria Math"/>
                      <w:lang w:eastAsia="ar-SA"/>
                    </w:rPr>
                    <m:t>+</m:t>
                  </m:r>
                  <m:f>
                    <m:fPr>
                      <m:ctrlPr>
                        <w:rPr>
                          <w:rFonts w:ascii="Cambria Math" w:eastAsia="Batang" w:hAnsi="Cambria Math"/>
                          <w:bCs/>
                          <w:lang w:eastAsia="ar-SA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Batang" w:hAnsi="Cambria Math"/>
                          <w:lang w:eastAsia="ar-SA"/>
                        </w:rPr>
                        <m:t>1 720, 218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Batang" w:hAnsi="Cambria Math"/>
                          <w:noProof/>
                          <w:position w:val="-14"/>
                          <w:lang w:eastAsia="ru-RU"/>
                        </w:rPr>
                        <w:drawing>
                          <wp:inline distT="0" distB="0" distL="0" distR="0" wp14:anchorId="5A22FE23" wp14:editId="0B7C7243">
                            <wp:extent cx="342900" cy="26670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:r>
                    </m:den>
                  </m:f>
                  <m:ctrlPr>
                    <w:rPr>
                      <w:rFonts w:ascii="Cambria Math" w:eastAsia="Batang" w:hAnsi="Cambria Math"/>
                      <w:bCs/>
                      <w:i/>
                      <w:lang w:eastAsia="ar-SA"/>
                    </w:rPr>
                  </m:ctrlPr>
                </m:e>
              </m:d>
              <m:r>
                <w:rPr>
                  <w:rFonts w:ascii="Cambria Math" w:eastAsia="Batang" w:hAnsi="Cambria Math"/>
                  <w:lang w:eastAsia="ar-SA"/>
                </w:rPr>
                <m:t>*</m:t>
              </m:r>
              <m:sSup>
                <m:sSupPr>
                  <m:ctrlPr>
                    <w:rPr>
                      <w:rFonts w:ascii="Cambria Math" w:eastAsia="Batang" w:hAnsi="Cambria Math"/>
                      <w:bCs/>
                      <w:i/>
                      <w:lang w:eastAsia="ar-SA"/>
                    </w:rPr>
                  </m:ctrlPr>
                </m:sSupPr>
                <m:e>
                  <m:r>
                    <w:rPr>
                      <w:rFonts w:ascii="Cambria Math" w:eastAsia="Batang" w:hAnsi="Cambria Math"/>
                      <w:lang w:eastAsia="ar-SA"/>
                    </w:rPr>
                    <m:t>10</m:t>
                  </m:r>
                </m:e>
                <m:sup>
                  <m:r>
                    <w:rPr>
                      <w:rFonts w:ascii="Cambria Math" w:eastAsia="Batang" w:hAnsi="Cambria Math"/>
                      <w:lang w:eastAsia="ar-SA"/>
                    </w:rPr>
                    <m:t>6</m:t>
                  </m:r>
                </m:sup>
              </m:sSup>
            </m:oMath>
            <w:r w:rsidRPr="00027DEC">
              <w:rPr>
                <w:rFonts w:ascii="Garamond" w:eastAsia="Batang" w:hAnsi="Garamond"/>
                <w:bCs/>
                <w:lang w:eastAsia="ar-SA"/>
              </w:rPr>
              <w:t>;</w:t>
            </w:r>
          </w:p>
          <w:p w:rsidR="0014189B" w:rsidRPr="00027DEC" w:rsidRDefault="0014189B" w:rsidP="0014189B">
            <w:pPr>
              <w:spacing w:after="120"/>
              <w:ind w:firstLine="567"/>
              <w:jc w:val="both"/>
              <w:rPr>
                <w:rFonts w:ascii="Garamond" w:hAnsi="Garamond"/>
              </w:rPr>
            </w:pPr>
            <w:r w:rsidRPr="00027DEC">
              <w:rPr>
                <w:rFonts w:ascii="Garamond" w:hAnsi="Garamond"/>
                <w:lang w:val="en-US"/>
              </w:rPr>
              <w:t>…</w:t>
            </w:r>
          </w:p>
          <w:p w:rsidR="0014189B" w:rsidRPr="00027DEC" w:rsidRDefault="0014189B" w:rsidP="00BD17D9">
            <w:pPr>
              <w:spacing w:after="120" w:line="240" w:lineRule="auto"/>
              <w:jc w:val="both"/>
              <w:rPr>
                <w:rFonts w:ascii="Garamond" w:hAnsi="Garamond"/>
              </w:rPr>
            </w:pPr>
          </w:p>
        </w:tc>
      </w:tr>
      <w:tr w:rsidR="00C462AB" w:rsidRPr="00027DEC" w:rsidTr="001A119A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C462AB" w:rsidRPr="00027DEC" w:rsidRDefault="00C462AB" w:rsidP="00C462A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027DEC"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5.5.2</w:t>
            </w:r>
          </w:p>
        </w:tc>
        <w:tc>
          <w:tcPr>
            <w:tcW w:w="2332" w:type="pct"/>
            <w:vAlign w:val="center"/>
          </w:tcPr>
          <w:p w:rsidR="00C462AB" w:rsidRPr="00027DEC" w:rsidRDefault="00C462AB" w:rsidP="00C462AB">
            <w:pPr>
              <w:pStyle w:val="a1"/>
              <w:widowControl w:val="0"/>
              <w:spacing w:before="120" w:after="120"/>
              <w:ind w:left="1418" w:hanging="567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t xml:space="preserve">где: </w:t>
            </w:r>
          </w:p>
          <w:p w:rsidR="00C462AB" w:rsidRPr="00027DEC" w:rsidRDefault="00C462AB" w:rsidP="00C462AB">
            <w:pPr>
              <w:pStyle w:val="a1"/>
              <w:widowControl w:val="0"/>
              <w:spacing w:before="120" w:after="120"/>
              <w:ind w:left="1418" w:hanging="567"/>
              <w:rPr>
                <w:szCs w:val="22"/>
                <w:lang w:val="ru-RU"/>
              </w:rPr>
            </w:pPr>
            <w:r w:rsidRPr="00027DEC">
              <w:rPr>
                <w:position w:val="-14"/>
                <w:szCs w:val="22"/>
              </w:rPr>
              <w:object w:dxaOrig="400" w:dyaOrig="380">
                <v:shape id="_x0000_i1031" type="#_x0000_t75" style="width:22.05pt;height:14.5pt" o:ole="">
                  <v:imagedata r:id="rId18" o:title=""/>
                </v:shape>
                <o:OLEObject Type="Embed" ProgID="Equation.3" ShapeID="_x0000_i1031" DrawAspect="Content" ObjectID="_1612366406" r:id="rId19"/>
              </w:object>
            </w:r>
            <w:r w:rsidRPr="00027DEC">
              <w:rPr>
                <w:szCs w:val="22"/>
                <w:lang w:val="ru-RU"/>
              </w:rPr>
              <w:t xml:space="preserve"> - технические характеристики мероприятий по модернизации, передаваемые СО в КО в составе реестра заявленных проектов модернизации, в соответствии с п. 5.3.7. настоящего Регламента: </w:t>
            </w:r>
          </w:p>
          <w:p w:rsidR="00C462AB" w:rsidRPr="00027DEC" w:rsidRDefault="00C462AB" w:rsidP="00C462AB">
            <w:pPr>
              <w:spacing w:after="120"/>
              <w:ind w:firstLine="567"/>
              <w:jc w:val="both"/>
              <w:rPr>
                <w:rFonts w:ascii="Garamond" w:hAnsi="Garamond"/>
              </w:rPr>
            </w:pPr>
            <w:r w:rsidRPr="00027DEC">
              <w:rPr>
                <w:rFonts w:ascii="Garamond" w:hAnsi="Garamond"/>
                <w:lang w:val="en-US"/>
              </w:rPr>
              <w:t>…</w:t>
            </w:r>
          </w:p>
          <w:p w:rsidR="00C462AB" w:rsidRPr="00027DEC" w:rsidRDefault="00C462AB" w:rsidP="005E6771">
            <w:pPr>
              <w:pStyle w:val="a1"/>
              <w:widowControl w:val="0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t xml:space="preserve">для мероприятий проектов модернизации, </w:t>
            </w:r>
            <w:proofErr w:type="spellStart"/>
            <w:r w:rsidRPr="00027DEC">
              <w:rPr>
                <w:szCs w:val="22"/>
                <w:lang w:val="ru-RU"/>
              </w:rPr>
              <w:t>определенным</w:t>
            </w:r>
            <w:proofErr w:type="spellEnd"/>
            <w:r w:rsidRPr="00027DEC">
              <w:rPr>
                <w:szCs w:val="22"/>
                <w:lang w:val="ru-RU"/>
              </w:rPr>
              <w:t xml:space="preserve"> в </w:t>
            </w:r>
            <w:proofErr w:type="spellStart"/>
            <w:r w:rsidRPr="00027DEC">
              <w:rPr>
                <w:szCs w:val="22"/>
                <w:lang w:val="ru-RU"/>
              </w:rPr>
              <w:t>пдп</w:t>
            </w:r>
            <w:proofErr w:type="spellEnd"/>
            <w:r w:rsidRPr="00027DEC">
              <w:rPr>
                <w:szCs w:val="22"/>
                <w:lang w:val="ru-RU"/>
              </w:rPr>
              <w:t>. 3.3 – гидравлическая нагрузка (м</w:t>
            </w:r>
            <w:r w:rsidRPr="00027DEC">
              <w:rPr>
                <w:szCs w:val="22"/>
                <w:vertAlign w:val="superscript"/>
                <w:lang w:val="ru-RU"/>
              </w:rPr>
              <w:t>3</w:t>
            </w:r>
            <w:r w:rsidRPr="00027DEC">
              <w:rPr>
                <w:szCs w:val="22"/>
                <w:lang w:val="ru-RU"/>
              </w:rPr>
              <w:t xml:space="preserve">/ч), передаваемая в соответствии с </w:t>
            </w:r>
            <w:proofErr w:type="spellStart"/>
            <w:r w:rsidRPr="00027DEC">
              <w:rPr>
                <w:szCs w:val="22"/>
                <w:lang w:val="ru-RU"/>
              </w:rPr>
              <w:t>пдп</w:t>
            </w:r>
            <w:proofErr w:type="spellEnd"/>
            <w:r w:rsidRPr="00027DEC">
              <w:rPr>
                <w:szCs w:val="22"/>
                <w:lang w:val="ru-RU"/>
              </w:rPr>
              <w:t>. и) п. 5.3.7.3 настоящего Регламента;</w:t>
            </w:r>
          </w:p>
          <w:p w:rsidR="00C462AB" w:rsidRPr="00027DEC" w:rsidRDefault="00C462AB" w:rsidP="005E6771">
            <w:pPr>
              <w:pStyle w:val="a1"/>
              <w:widowControl w:val="0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t>для прочих мероприятий проектов модернизации – суммарная установленная мощность генерирующего</w:t>
            </w:r>
            <w:r w:rsidRPr="00027DEC">
              <w:rPr>
                <w:bCs/>
                <w:szCs w:val="22"/>
                <w:lang w:val="ru-RU"/>
              </w:rPr>
              <w:t xml:space="preserve"> оборудования проекта, функционирующего </w:t>
            </w:r>
            <w:r w:rsidRPr="00027DEC">
              <w:rPr>
                <w:szCs w:val="22"/>
                <w:lang w:val="ru-RU"/>
              </w:rPr>
              <w:t>после</w:t>
            </w:r>
            <w:r w:rsidRPr="00027DEC">
              <w:rPr>
                <w:bCs/>
                <w:szCs w:val="22"/>
                <w:lang w:val="ru-RU"/>
              </w:rPr>
              <w:t xml:space="preserve"> реализации проекта реализации мероприятий по модернизации, (</w:t>
            </w:r>
            <w:r w:rsidRPr="00027DEC">
              <w:rPr>
                <w:szCs w:val="22"/>
                <w:lang w:val="ru-RU"/>
              </w:rPr>
              <w:t xml:space="preserve">МВт), передаваемая в соответствии с </w:t>
            </w:r>
            <w:proofErr w:type="spellStart"/>
            <w:r w:rsidRPr="00027DEC">
              <w:rPr>
                <w:szCs w:val="22"/>
                <w:lang w:val="ru-RU"/>
              </w:rPr>
              <w:t>пдп</w:t>
            </w:r>
            <w:proofErr w:type="spellEnd"/>
            <w:r w:rsidRPr="00027DEC">
              <w:rPr>
                <w:szCs w:val="22"/>
                <w:lang w:val="ru-RU"/>
              </w:rPr>
              <w:t xml:space="preserve">. </w:t>
            </w:r>
            <w:r w:rsidRPr="00027DEC">
              <w:rPr>
                <w:szCs w:val="22"/>
                <w:lang w:val="en-US"/>
              </w:rPr>
              <w:t>a</w:t>
            </w:r>
            <w:r w:rsidRPr="00027DEC">
              <w:rPr>
                <w:szCs w:val="22"/>
                <w:lang w:val="ru-RU"/>
              </w:rPr>
              <w:t>) п. 5.3.7.2 настоящего Регламента;</w:t>
            </w:r>
          </w:p>
          <w:p w:rsidR="00C462AB" w:rsidRPr="00027DEC" w:rsidRDefault="00C462AB" w:rsidP="00C462AB">
            <w:pPr>
              <w:spacing w:after="120"/>
              <w:ind w:firstLine="567"/>
              <w:jc w:val="both"/>
              <w:rPr>
                <w:rFonts w:ascii="Garamond" w:hAnsi="Garamond"/>
              </w:rPr>
            </w:pPr>
          </w:p>
        </w:tc>
        <w:tc>
          <w:tcPr>
            <w:tcW w:w="2334" w:type="pct"/>
            <w:vAlign w:val="center"/>
          </w:tcPr>
          <w:p w:rsidR="00C462AB" w:rsidRPr="00027DEC" w:rsidRDefault="00C462AB" w:rsidP="00C462AB">
            <w:pPr>
              <w:pStyle w:val="a1"/>
              <w:widowControl w:val="0"/>
              <w:spacing w:before="120" w:after="120"/>
              <w:ind w:left="1418" w:hanging="567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t xml:space="preserve">где: </w:t>
            </w:r>
          </w:p>
          <w:p w:rsidR="00C462AB" w:rsidRPr="00027DEC" w:rsidRDefault="00C462AB" w:rsidP="00C462AB">
            <w:pPr>
              <w:pStyle w:val="a1"/>
              <w:widowControl w:val="0"/>
              <w:spacing w:before="120" w:after="120"/>
              <w:ind w:left="1418" w:hanging="567"/>
              <w:rPr>
                <w:szCs w:val="22"/>
                <w:lang w:val="ru-RU"/>
              </w:rPr>
            </w:pPr>
            <w:r w:rsidRPr="00027DEC">
              <w:rPr>
                <w:position w:val="-14"/>
                <w:szCs w:val="22"/>
              </w:rPr>
              <w:object w:dxaOrig="400" w:dyaOrig="380">
                <v:shape id="_x0000_i1032" type="#_x0000_t75" style="width:22.05pt;height:14.5pt" o:ole="">
                  <v:imagedata r:id="rId18" o:title=""/>
                </v:shape>
                <o:OLEObject Type="Embed" ProgID="Equation.3" ShapeID="_x0000_i1032" DrawAspect="Content" ObjectID="_1612366407" r:id="rId20"/>
              </w:object>
            </w:r>
            <w:r w:rsidRPr="00027DEC">
              <w:rPr>
                <w:szCs w:val="22"/>
                <w:lang w:val="ru-RU"/>
              </w:rPr>
              <w:t xml:space="preserve"> - технические характеристики мероприятий по модернизации, передаваемые СО в КО в составе реестра заявленных проектов модернизации, в соответствии с п. 5.3.7. настоящего Регламента: </w:t>
            </w:r>
          </w:p>
          <w:p w:rsidR="00C462AB" w:rsidRPr="00027DEC" w:rsidRDefault="00C462AB" w:rsidP="00C462AB">
            <w:pPr>
              <w:spacing w:after="120"/>
              <w:ind w:firstLine="567"/>
              <w:jc w:val="both"/>
              <w:rPr>
                <w:rFonts w:ascii="Garamond" w:hAnsi="Garamond"/>
              </w:rPr>
            </w:pPr>
            <w:r w:rsidRPr="00027DEC">
              <w:rPr>
                <w:rFonts w:ascii="Garamond" w:hAnsi="Garamond"/>
                <w:lang w:val="en-US"/>
              </w:rPr>
              <w:t>…</w:t>
            </w:r>
          </w:p>
          <w:p w:rsidR="00C462AB" w:rsidRPr="00027DEC" w:rsidRDefault="00C462AB" w:rsidP="005E6771">
            <w:pPr>
              <w:pStyle w:val="a1"/>
              <w:widowControl w:val="0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t xml:space="preserve">для мероприятий проектов модернизации, </w:t>
            </w:r>
            <w:proofErr w:type="spellStart"/>
            <w:r w:rsidRPr="00027DEC">
              <w:rPr>
                <w:szCs w:val="22"/>
                <w:lang w:val="ru-RU"/>
              </w:rPr>
              <w:t>определенным</w:t>
            </w:r>
            <w:proofErr w:type="spellEnd"/>
            <w:r w:rsidRPr="00027DEC">
              <w:rPr>
                <w:szCs w:val="22"/>
                <w:lang w:val="ru-RU"/>
              </w:rPr>
              <w:t xml:space="preserve"> в </w:t>
            </w:r>
            <w:proofErr w:type="spellStart"/>
            <w:r w:rsidRPr="00027DEC">
              <w:rPr>
                <w:szCs w:val="22"/>
                <w:lang w:val="ru-RU"/>
              </w:rPr>
              <w:t>пдп</w:t>
            </w:r>
            <w:proofErr w:type="spellEnd"/>
            <w:r w:rsidRPr="00027DEC">
              <w:rPr>
                <w:szCs w:val="22"/>
                <w:lang w:val="ru-RU"/>
              </w:rPr>
              <w:t>. 3.3 – гидравлическая нагрузка (м</w:t>
            </w:r>
            <w:r w:rsidRPr="00027DEC">
              <w:rPr>
                <w:szCs w:val="22"/>
                <w:vertAlign w:val="superscript"/>
                <w:lang w:val="ru-RU"/>
              </w:rPr>
              <w:t>3</w:t>
            </w:r>
            <w:r w:rsidRPr="00027DEC">
              <w:rPr>
                <w:szCs w:val="22"/>
                <w:lang w:val="ru-RU"/>
              </w:rPr>
              <w:t xml:space="preserve">/ч), передаваемая в соответствии с </w:t>
            </w:r>
            <w:proofErr w:type="spellStart"/>
            <w:r w:rsidRPr="00027DEC">
              <w:rPr>
                <w:szCs w:val="22"/>
                <w:lang w:val="ru-RU"/>
              </w:rPr>
              <w:t>пдп</w:t>
            </w:r>
            <w:proofErr w:type="spellEnd"/>
            <w:r w:rsidRPr="00027DEC">
              <w:rPr>
                <w:szCs w:val="22"/>
                <w:lang w:val="ru-RU"/>
              </w:rPr>
              <w:t>. и) п. 5.3.7.3 настоящего Регламента;</w:t>
            </w:r>
          </w:p>
          <w:p w:rsidR="00690B58" w:rsidRPr="00027DEC" w:rsidRDefault="00690B58" w:rsidP="00690B58">
            <w:pPr>
              <w:pStyle w:val="a1"/>
              <w:widowControl w:val="0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highlight w:val="yellow"/>
                <w:lang w:val="ru-RU"/>
              </w:rPr>
            </w:pPr>
            <w:r w:rsidRPr="00027DEC">
              <w:rPr>
                <w:szCs w:val="22"/>
                <w:highlight w:val="yellow"/>
                <w:lang w:val="ru-RU"/>
              </w:rPr>
              <w:t xml:space="preserve">для мероприятий проектов модернизации, </w:t>
            </w:r>
            <w:proofErr w:type="spellStart"/>
            <w:r w:rsidRPr="00027DEC">
              <w:rPr>
                <w:szCs w:val="22"/>
                <w:highlight w:val="yellow"/>
                <w:lang w:val="ru-RU"/>
              </w:rPr>
              <w:t>определенных</w:t>
            </w:r>
            <w:proofErr w:type="spellEnd"/>
            <w:r w:rsidRPr="00027DEC">
              <w:rPr>
                <w:szCs w:val="22"/>
                <w:highlight w:val="yellow"/>
                <w:lang w:val="ru-RU"/>
              </w:rPr>
              <w:t xml:space="preserve"> в п</w:t>
            </w:r>
            <w:r w:rsidR="00780030">
              <w:rPr>
                <w:szCs w:val="22"/>
                <w:highlight w:val="yellow"/>
                <w:lang w:val="ru-RU"/>
              </w:rPr>
              <w:t>о</w:t>
            </w:r>
            <w:r w:rsidRPr="00027DEC">
              <w:rPr>
                <w:szCs w:val="22"/>
                <w:highlight w:val="yellow"/>
                <w:lang w:val="ru-RU"/>
              </w:rPr>
              <w:t>дп. 3.9.4, 3.9.5</w:t>
            </w:r>
            <w:r w:rsidR="00780030">
              <w:rPr>
                <w:szCs w:val="22"/>
                <w:highlight w:val="yellow"/>
                <w:lang w:val="ru-RU"/>
              </w:rPr>
              <w:t>,</w:t>
            </w:r>
            <w:r w:rsidRPr="00027DEC">
              <w:rPr>
                <w:szCs w:val="22"/>
                <w:highlight w:val="yellow"/>
                <w:lang w:val="ru-RU"/>
              </w:rPr>
              <w:t xml:space="preserve"> – разница между суммарной установленной мощностью генерирующего</w:t>
            </w:r>
            <w:r w:rsidRPr="00027DEC">
              <w:rPr>
                <w:bCs/>
                <w:szCs w:val="22"/>
                <w:highlight w:val="yellow"/>
                <w:lang w:val="ru-RU"/>
              </w:rPr>
              <w:t xml:space="preserve"> оборудования проекта, функционирующего </w:t>
            </w:r>
            <w:r w:rsidRPr="00027DEC">
              <w:rPr>
                <w:szCs w:val="22"/>
                <w:highlight w:val="yellow"/>
                <w:lang w:val="ru-RU"/>
              </w:rPr>
              <w:t>после</w:t>
            </w:r>
            <w:r w:rsidRPr="00027DEC">
              <w:rPr>
                <w:bCs/>
                <w:szCs w:val="22"/>
                <w:highlight w:val="yellow"/>
                <w:lang w:val="ru-RU"/>
              </w:rPr>
              <w:t xml:space="preserve"> реализации мероприятий по модернизации,</w:t>
            </w:r>
            <w:r w:rsidRPr="00027DEC">
              <w:rPr>
                <w:szCs w:val="22"/>
                <w:highlight w:val="yellow"/>
                <w:lang w:val="ru-RU"/>
              </w:rPr>
              <w:t xml:space="preserve"> передаваемой в соответствии с п</w:t>
            </w:r>
            <w:r w:rsidR="00780030">
              <w:rPr>
                <w:szCs w:val="22"/>
                <w:highlight w:val="yellow"/>
                <w:lang w:val="ru-RU"/>
              </w:rPr>
              <w:t>о</w:t>
            </w:r>
            <w:r w:rsidRPr="00027DEC">
              <w:rPr>
                <w:szCs w:val="22"/>
                <w:highlight w:val="yellow"/>
                <w:lang w:val="ru-RU"/>
              </w:rPr>
              <w:t xml:space="preserve">дп. </w:t>
            </w:r>
            <w:r w:rsidR="00780030">
              <w:rPr>
                <w:szCs w:val="22"/>
                <w:highlight w:val="yellow"/>
                <w:lang w:val="ru-RU"/>
              </w:rPr>
              <w:t>«</w:t>
            </w:r>
            <w:r w:rsidRPr="00027DEC">
              <w:rPr>
                <w:szCs w:val="22"/>
                <w:highlight w:val="yellow"/>
                <w:lang w:val="en-US"/>
              </w:rPr>
              <w:t>a</w:t>
            </w:r>
            <w:r w:rsidR="00780030">
              <w:rPr>
                <w:szCs w:val="22"/>
                <w:highlight w:val="yellow"/>
                <w:lang w:val="ru-RU"/>
              </w:rPr>
              <w:t>»</w:t>
            </w:r>
            <w:r w:rsidRPr="00027DEC">
              <w:rPr>
                <w:szCs w:val="22"/>
                <w:highlight w:val="yellow"/>
                <w:lang w:val="ru-RU"/>
              </w:rPr>
              <w:t xml:space="preserve"> п. 5.3.7.2 настоящего Регламента, и суммарной установленной мощностью турбин, </w:t>
            </w:r>
            <w:proofErr w:type="spellStart"/>
            <w:r w:rsidRPr="00027DEC">
              <w:rPr>
                <w:szCs w:val="22"/>
                <w:highlight w:val="yellow"/>
                <w:lang w:val="ru-RU"/>
              </w:rPr>
              <w:t>отнесенных</w:t>
            </w:r>
            <w:proofErr w:type="spellEnd"/>
            <w:r w:rsidRPr="00027DEC">
              <w:rPr>
                <w:szCs w:val="22"/>
                <w:highlight w:val="yellow"/>
                <w:lang w:val="ru-RU"/>
              </w:rPr>
              <w:t xml:space="preserve"> </w:t>
            </w:r>
            <w:r w:rsidRPr="00027DEC">
              <w:rPr>
                <w:szCs w:val="22"/>
                <w:highlight w:val="yellow"/>
                <w:lang w:val="ru-RU"/>
              </w:rPr>
              <w:lastRenderedPageBreak/>
              <w:t>участником к мероприятиям,  соответствующим п</w:t>
            </w:r>
            <w:r w:rsidR="00780030">
              <w:rPr>
                <w:szCs w:val="22"/>
                <w:highlight w:val="yellow"/>
                <w:lang w:val="ru-RU"/>
              </w:rPr>
              <w:t>о</w:t>
            </w:r>
            <w:r w:rsidRPr="00027DEC">
              <w:rPr>
                <w:szCs w:val="22"/>
                <w:highlight w:val="yellow"/>
                <w:lang w:val="ru-RU"/>
              </w:rPr>
              <w:t xml:space="preserve">дп. 3.9.1, 3.9.3 п. 3.2 настоящего Регламента, передаваемой для каждого мероприятия </w:t>
            </w:r>
            <w:r w:rsidR="00780030">
              <w:rPr>
                <w:szCs w:val="22"/>
                <w:highlight w:val="yellow"/>
                <w:lang w:val="ru-RU"/>
              </w:rPr>
              <w:t xml:space="preserve">из подп. </w:t>
            </w:r>
            <w:r w:rsidRPr="00027DEC">
              <w:rPr>
                <w:szCs w:val="22"/>
                <w:highlight w:val="yellow"/>
                <w:lang w:val="ru-RU"/>
              </w:rPr>
              <w:t>3.9.1, 3.9.3 в соответствии с п</w:t>
            </w:r>
            <w:r w:rsidR="00780030">
              <w:rPr>
                <w:szCs w:val="22"/>
                <w:highlight w:val="yellow"/>
                <w:lang w:val="ru-RU"/>
              </w:rPr>
              <w:t>о</w:t>
            </w:r>
            <w:r w:rsidRPr="00027DEC">
              <w:rPr>
                <w:szCs w:val="22"/>
                <w:highlight w:val="yellow"/>
                <w:lang w:val="ru-RU"/>
              </w:rPr>
              <w:t xml:space="preserve">дп. </w:t>
            </w:r>
            <w:r w:rsidR="00780030">
              <w:rPr>
                <w:szCs w:val="22"/>
                <w:highlight w:val="yellow"/>
                <w:lang w:val="ru-RU"/>
              </w:rPr>
              <w:t>«ж»</w:t>
            </w:r>
            <w:r w:rsidRPr="00027DEC">
              <w:rPr>
                <w:szCs w:val="22"/>
                <w:highlight w:val="yellow"/>
                <w:lang w:val="ru-RU"/>
              </w:rPr>
              <w:t xml:space="preserve"> п. 5.3.7.3 настоящего Регламента, суммарно по мероприятиям </w:t>
            </w:r>
            <w:r w:rsidR="00780030">
              <w:rPr>
                <w:szCs w:val="22"/>
                <w:highlight w:val="yellow"/>
                <w:lang w:val="ru-RU"/>
              </w:rPr>
              <w:t xml:space="preserve">из подп. </w:t>
            </w:r>
            <w:r w:rsidRPr="00027DEC">
              <w:rPr>
                <w:szCs w:val="22"/>
                <w:highlight w:val="yellow"/>
                <w:lang w:val="ru-RU"/>
              </w:rPr>
              <w:t xml:space="preserve">3.9.1, 3.9.3 (в случае отсутствия любого из мероприятий </w:t>
            </w:r>
            <w:r w:rsidR="00780030">
              <w:rPr>
                <w:szCs w:val="22"/>
                <w:highlight w:val="yellow"/>
                <w:lang w:val="ru-RU"/>
              </w:rPr>
              <w:t xml:space="preserve">из подп. </w:t>
            </w:r>
            <w:r w:rsidRPr="00027DEC">
              <w:rPr>
                <w:szCs w:val="22"/>
                <w:highlight w:val="yellow"/>
                <w:lang w:val="ru-RU"/>
              </w:rPr>
              <w:t>3.9.1 или 3.9.3 величина мощности</w:t>
            </w:r>
            <w:r w:rsidRPr="00027DEC">
              <w:rPr>
                <w:bCs/>
                <w:szCs w:val="22"/>
                <w:highlight w:val="yellow"/>
                <w:lang w:val="ru-RU"/>
              </w:rPr>
              <w:t>, передаваемая для соответствующего мероприятия в соответствии с п</w:t>
            </w:r>
            <w:r w:rsidR="00780030">
              <w:rPr>
                <w:bCs/>
                <w:szCs w:val="22"/>
                <w:highlight w:val="yellow"/>
                <w:lang w:val="ru-RU"/>
              </w:rPr>
              <w:t>о</w:t>
            </w:r>
            <w:r w:rsidRPr="00027DEC">
              <w:rPr>
                <w:bCs/>
                <w:szCs w:val="22"/>
                <w:highlight w:val="yellow"/>
                <w:lang w:val="ru-RU"/>
              </w:rPr>
              <w:t>дп.</w:t>
            </w:r>
            <w:r w:rsidRPr="00027DEC">
              <w:rPr>
                <w:szCs w:val="22"/>
                <w:highlight w:val="yellow"/>
                <w:lang w:val="ru-RU"/>
              </w:rPr>
              <w:t xml:space="preserve"> </w:t>
            </w:r>
            <w:r w:rsidR="00780030">
              <w:rPr>
                <w:szCs w:val="22"/>
                <w:highlight w:val="yellow"/>
                <w:lang w:val="ru-RU"/>
              </w:rPr>
              <w:t>«ж»</w:t>
            </w:r>
            <w:r w:rsidRPr="00027DEC">
              <w:rPr>
                <w:szCs w:val="22"/>
                <w:highlight w:val="yellow"/>
                <w:lang w:val="ru-RU"/>
              </w:rPr>
              <w:t xml:space="preserve"> п. 5.3.7.3 , принимается равной нулю), </w:t>
            </w:r>
            <w:r w:rsidRPr="00027DEC">
              <w:rPr>
                <w:bCs/>
                <w:szCs w:val="22"/>
                <w:highlight w:val="yellow"/>
                <w:lang w:val="ru-RU"/>
              </w:rPr>
              <w:t>(</w:t>
            </w:r>
            <w:r w:rsidRPr="00027DEC">
              <w:rPr>
                <w:szCs w:val="22"/>
                <w:highlight w:val="yellow"/>
                <w:lang w:val="ru-RU"/>
              </w:rPr>
              <w:t>МВт);</w:t>
            </w:r>
          </w:p>
          <w:p w:rsidR="00C462AB" w:rsidRPr="00027DEC" w:rsidRDefault="00C462AB" w:rsidP="005E6771">
            <w:pPr>
              <w:pStyle w:val="a1"/>
              <w:widowControl w:val="0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t>для</w:t>
            </w:r>
            <w:r w:rsidR="00690B58" w:rsidRPr="00027DEC">
              <w:rPr>
                <w:szCs w:val="22"/>
                <w:lang w:val="ru-RU"/>
              </w:rPr>
              <w:t xml:space="preserve"> прочих</w:t>
            </w:r>
            <w:r w:rsidRPr="00027DEC">
              <w:rPr>
                <w:szCs w:val="22"/>
                <w:lang w:val="ru-RU"/>
              </w:rPr>
              <w:t xml:space="preserve"> мероприятий проектов модернизации – суммарная установленная мощность генерирующего</w:t>
            </w:r>
            <w:r w:rsidRPr="00027DEC">
              <w:rPr>
                <w:bCs/>
                <w:szCs w:val="22"/>
                <w:lang w:val="ru-RU"/>
              </w:rPr>
              <w:t xml:space="preserve"> оборудования проекта, функционирующего </w:t>
            </w:r>
            <w:r w:rsidRPr="00027DEC">
              <w:rPr>
                <w:szCs w:val="22"/>
                <w:lang w:val="ru-RU"/>
              </w:rPr>
              <w:t>после</w:t>
            </w:r>
            <w:r w:rsidRPr="00027DEC">
              <w:rPr>
                <w:bCs/>
                <w:szCs w:val="22"/>
                <w:lang w:val="ru-RU"/>
              </w:rPr>
              <w:t xml:space="preserve"> реализации проекта реализации мероприятий по модернизации, (</w:t>
            </w:r>
            <w:r w:rsidRPr="00027DEC">
              <w:rPr>
                <w:szCs w:val="22"/>
                <w:lang w:val="ru-RU"/>
              </w:rPr>
              <w:t xml:space="preserve">МВт), передаваемая в соответствии с </w:t>
            </w:r>
            <w:proofErr w:type="spellStart"/>
            <w:r w:rsidRPr="00027DEC">
              <w:rPr>
                <w:szCs w:val="22"/>
                <w:lang w:val="ru-RU"/>
              </w:rPr>
              <w:t>пдп</w:t>
            </w:r>
            <w:proofErr w:type="spellEnd"/>
            <w:r w:rsidRPr="00027DEC">
              <w:rPr>
                <w:szCs w:val="22"/>
                <w:lang w:val="ru-RU"/>
              </w:rPr>
              <w:t xml:space="preserve">. </w:t>
            </w:r>
            <w:r w:rsidRPr="00027DEC">
              <w:rPr>
                <w:szCs w:val="22"/>
                <w:lang w:val="en-US"/>
              </w:rPr>
              <w:t>a</w:t>
            </w:r>
            <w:r w:rsidRPr="00027DEC">
              <w:rPr>
                <w:szCs w:val="22"/>
                <w:lang w:val="ru-RU"/>
              </w:rPr>
              <w:t>) п. 5.3.7.2 настоящего Регламента;</w:t>
            </w:r>
          </w:p>
          <w:p w:rsidR="00C462AB" w:rsidRPr="00027DEC" w:rsidRDefault="00C462AB" w:rsidP="00C462AB">
            <w:pPr>
              <w:spacing w:after="120"/>
              <w:ind w:firstLine="567"/>
              <w:jc w:val="both"/>
              <w:rPr>
                <w:rFonts w:ascii="Garamond" w:hAnsi="Garamond"/>
              </w:rPr>
            </w:pPr>
          </w:p>
        </w:tc>
      </w:tr>
      <w:tr w:rsidR="00A36995" w:rsidRPr="00027DEC" w:rsidTr="00027DEC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A36995" w:rsidRPr="00027DEC" w:rsidRDefault="00A36995" w:rsidP="00A36995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027DEC"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5.5.6</w:t>
            </w:r>
          </w:p>
        </w:tc>
        <w:tc>
          <w:tcPr>
            <w:tcW w:w="2332" w:type="pct"/>
          </w:tcPr>
          <w:p w:rsidR="00A36995" w:rsidRPr="00027DEC" w:rsidRDefault="00A36995" w:rsidP="00A36995">
            <w:pPr>
              <w:pStyle w:val="a1"/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t>СО не позднее 2 рабочих дней до даты окончания  подачи (</w:t>
            </w:r>
            <w:proofErr w:type="spellStart"/>
            <w:r w:rsidRPr="00027DEC">
              <w:rPr>
                <w:szCs w:val="22"/>
                <w:lang w:val="ru-RU"/>
              </w:rPr>
              <w:t>приема</w:t>
            </w:r>
            <w:proofErr w:type="spellEnd"/>
            <w:r w:rsidRPr="00027DEC">
              <w:rPr>
                <w:szCs w:val="22"/>
                <w:lang w:val="ru-RU"/>
              </w:rPr>
              <w:t xml:space="preserve">) ценовых заявок, установленной СО в соответствии с п. 2 настоящего Регламента, публикует на сайте КОМ СО в отношении каждого года, на который проводится отбор, по каждой ценовой зоне оптового рынка кривые предложения, сформированные на основании  данных о </w:t>
            </w:r>
            <w:r w:rsidRPr="00027DEC">
              <w:rPr>
                <w:szCs w:val="22"/>
                <w:highlight w:val="yellow"/>
                <w:lang w:val="ru-RU"/>
              </w:rPr>
              <w:t>минимальной и максимальной</w:t>
            </w:r>
            <w:r w:rsidRPr="00027DEC">
              <w:rPr>
                <w:szCs w:val="22"/>
                <w:lang w:val="ru-RU"/>
              </w:rPr>
              <w:t xml:space="preserve"> установленной мощности </w:t>
            </w:r>
            <w:r w:rsidRPr="00027DEC">
              <w:rPr>
                <w:szCs w:val="22"/>
                <w:highlight w:val="yellow"/>
                <w:lang w:val="ru-RU"/>
              </w:rPr>
              <w:t>из</w:t>
            </w:r>
            <w:r w:rsidRPr="00027DEC">
              <w:rPr>
                <w:szCs w:val="22"/>
                <w:lang w:val="ru-RU"/>
              </w:rPr>
              <w:t xml:space="preserve"> заявленных участниками </w:t>
            </w:r>
            <w:proofErr w:type="spellStart"/>
            <w:r w:rsidRPr="00027DEC">
              <w:rPr>
                <w:szCs w:val="22"/>
                <w:lang w:val="ru-RU"/>
              </w:rPr>
              <w:t>КОММод</w:t>
            </w:r>
            <w:proofErr w:type="spellEnd"/>
            <w:r w:rsidRPr="00027DEC">
              <w:rPr>
                <w:szCs w:val="22"/>
                <w:lang w:val="ru-RU"/>
              </w:rPr>
              <w:t xml:space="preserve"> проектов модернизации, в отношении которых выполнены требования, предусмотренные п. 5.3.4 настоящего Регламента, и значений суммарных предельных максимальных и минимальных капитальных затрат на реализацию соответствующих проектов модернизации, указанных в сформированном КО в соответствии с п. 5.5.2 настоящего Регламента реестр</w:t>
            </w:r>
            <w:r w:rsidRPr="00027DEC">
              <w:rPr>
                <w:szCs w:val="22"/>
                <w:highlight w:val="yellow"/>
                <w:lang w:val="ru-RU"/>
              </w:rPr>
              <w:t>ом</w:t>
            </w:r>
            <w:r w:rsidRPr="00027DEC">
              <w:rPr>
                <w:szCs w:val="22"/>
                <w:lang w:val="ru-RU"/>
              </w:rPr>
              <w:t>.</w:t>
            </w:r>
          </w:p>
        </w:tc>
        <w:tc>
          <w:tcPr>
            <w:tcW w:w="2334" w:type="pct"/>
            <w:vAlign w:val="center"/>
          </w:tcPr>
          <w:p w:rsidR="00A36995" w:rsidRPr="00027DEC" w:rsidRDefault="00A36995" w:rsidP="00F76B7D">
            <w:pPr>
              <w:pStyle w:val="a1"/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t>СО не позднее 2 рабочих дней до даты окончания  подачи (</w:t>
            </w:r>
            <w:proofErr w:type="spellStart"/>
            <w:r w:rsidRPr="00027DEC">
              <w:rPr>
                <w:szCs w:val="22"/>
                <w:lang w:val="ru-RU"/>
              </w:rPr>
              <w:t>приема</w:t>
            </w:r>
            <w:proofErr w:type="spellEnd"/>
            <w:r w:rsidRPr="00027DEC">
              <w:rPr>
                <w:szCs w:val="22"/>
                <w:lang w:val="ru-RU"/>
              </w:rPr>
              <w:t>) ценовых заявок, установленной СО в соответствии с п. 2 настоящего Регламента, публикует на сайте КОМ СО в отношении каждого года, на который проводится отбор, по каждой ценовой зоне оптового рынка кривые предложения, сформированные на основании  данных о</w:t>
            </w:r>
            <w:r w:rsidRPr="00027DEC">
              <w:rPr>
                <w:szCs w:val="22"/>
                <w:highlight w:val="yellow"/>
                <w:lang w:val="ru-RU"/>
              </w:rPr>
              <w:t>б</w:t>
            </w:r>
            <w:r w:rsidRPr="00027DEC">
              <w:rPr>
                <w:szCs w:val="22"/>
                <w:lang w:val="ru-RU"/>
              </w:rPr>
              <w:t xml:space="preserve"> установленной мощности заявленных участниками </w:t>
            </w:r>
            <w:proofErr w:type="spellStart"/>
            <w:r w:rsidRPr="00027DEC">
              <w:rPr>
                <w:szCs w:val="22"/>
                <w:lang w:val="ru-RU"/>
              </w:rPr>
              <w:t>КОММод</w:t>
            </w:r>
            <w:proofErr w:type="spellEnd"/>
            <w:r w:rsidRPr="00027DEC">
              <w:rPr>
                <w:szCs w:val="22"/>
                <w:lang w:val="ru-RU"/>
              </w:rPr>
              <w:t xml:space="preserve"> проектов модернизации, в отношении которых выполнены требования, предусмотренные п. 5.3.4 настоящего Регламента, и значений суммарных предельных максимальных и минимальных капитальных затрат на реализацию соответствующих проектов модернизации, указанных в сформированном КО в соответствии с п. 5.5.2 настоящего Регламента реестр</w:t>
            </w:r>
            <w:r w:rsidRPr="00027DEC">
              <w:rPr>
                <w:szCs w:val="22"/>
                <w:highlight w:val="yellow"/>
                <w:lang w:val="ru-RU"/>
              </w:rPr>
              <w:t>е</w:t>
            </w:r>
            <w:r w:rsidRPr="00027DEC">
              <w:rPr>
                <w:szCs w:val="22"/>
                <w:lang w:val="ru-RU"/>
              </w:rPr>
              <w:t xml:space="preserve">. </w:t>
            </w:r>
            <w:r w:rsidRPr="00027DEC">
              <w:rPr>
                <w:szCs w:val="22"/>
                <w:highlight w:val="yellow"/>
                <w:lang w:val="ru-RU"/>
              </w:rPr>
              <w:t>Кривые предложения формируются</w:t>
            </w:r>
            <w:r w:rsidR="00F76B7D" w:rsidRPr="00027DEC">
              <w:rPr>
                <w:szCs w:val="22"/>
                <w:highlight w:val="yellow"/>
                <w:lang w:val="ru-RU"/>
              </w:rPr>
              <w:t xml:space="preserve"> отдельно </w:t>
            </w:r>
            <w:r w:rsidRPr="00027DEC">
              <w:rPr>
                <w:szCs w:val="22"/>
                <w:highlight w:val="yellow"/>
                <w:lang w:val="ru-RU"/>
              </w:rPr>
              <w:t xml:space="preserve">для вариантов заявок с максимальным и минимальным значением </w:t>
            </w:r>
            <w:r w:rsidR="00F76B7D" w:rsidRPr="00027DEC">
              <w:rPr>
                <w:szCs w:val="22"/>
                <w:highlight w:val="yellow"/>
                <w:lang w:val="ru-RU"/>
              </w:rPr>
              <w:t xml:space="preserve">суммарных </w:t>
            </w:r>
            <w:r w:rsidRPr="00027DEC">
              <w:rPr>
                <w:szCs w:val="22"/>
                <w:highlight w:val="yellow"/>
                <w:lang w:val="ru-RU"/>
              </w:rPr>
              <w:t xml:space="preserve">максимальных капитальных затрат на реализацию проектов модернизации, </w:t>
            </w:r>
            <w:r w:rsidR="00F76B7D" w:rsidRPr="00027DEC">
              <w:rPr>
                <w:szCs w:val="22"/>
                <w:highlight w:val="yellow"/>
                <w:lang w:val="ru-RU"/>
              </w:rPr>
              <w:t>заявленных в отношении</w:t>
            </w:r>
            <w:r w:rsidRPr="00027DEC">
              <w:rPr>
                <w:szCs w:val="22"/>
                <w:highlight w:val="yellow"/>
                <w:lang w:val="ru-RU"/>
              </w:rPr>
              <w:t xml:space="preserve"> каждой условной ГТП.</w:t>
            </w:r>
            <w:r w:rsidR="00F76B7D" w:rsidRPr="00027DEC">
              <w:rPr>
                <w:szCs w:val="22"/>
                <w:highlight w:val="yellow"/>
                <w:lang w:val="ru-RU"/>
              </w:rPr>
              <w:t xml:space="preserve"> В случае указания одного проекта в отношении условной ГТП, соответствующее значение суммарных максимальных капитальных затр</w:t>
            </w:r>
            <w:r w:rsidR="00780030">
              <w:rPr>
                <w:szCs w:val="22"/>
                <w:highlight w:val="yellow"/>
                <w:lang w:val="ru-RU"/>
              </w:rPr>
              <w:t>ат на реализацию такого проекта</w:t>
            </w:r>
            <w:r w:rsidR="00F76B7D" w:rsidRPr="00027DEC">
              <w:rPr>
                <w:szCs w:val="22"/>
                <w:highlight w:val="yellow"/>
                <w:lang w:val="ru-RU"/>
              </w:rPr>
              <w:t xml:space="preserve"> используется для формирования обоих вариантов кривых </w:t>
            </w:r>
            <w:proofErr w:type="gramStart"/>
            <w:r w:rsidR="00F76B7D" w:rsidRPr="00027DEC">
              <w:rPr>
                <w:szCs w:val="22"/>
                <w:highlight w:val="yellow"/>
                <w:lang w:val="ru-RU"/>
              </w:rPr>
              <w:t xml:space="preserve">предложения. </w:t>
            </w:r>
            <w:r w:rsidRPr="00027DEC">
              <w:rPr>
                <w:szCs w:val="22"/>
                <w:highlight w:val="yellow"/>
                <w:lang w:val="ru-RU"/>
              </w:rPr>
              <w:t xml:space="preserve"> </w:t>
            </w:r>
            <w:proofErr w:type="gramEnd"/>
          </w:p>
        </w:tc>
      </w:tr>
      <w:tr w:rsidR="00551FC2" w:rsidRPr="00027DEC" w:rsidTr="001A119A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551FC2" w:rsidRPr="00027DEC" w:rsidRDefault="00551FC2" w:rsidP="00A36995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val="en-US" w:eastAsia="ru-RU"/>
              </w:rPr>
            </w:pPr>
            <w:r w:rsidRPr="00027DEC">
              <w:rPr>
                <w:rFonts w:ascii="Garamond" w:eastAsia="Times New Roman" w:hAnsi="Garamond" w:cs="Garamond"/>
                <w:b/>
                <w:bCs/>
                <w:lang w:val="en-US" w:eastAsia="ru-RU"/>
              </w:rPr>
              <w:t>8.3</w:t>
            </w:r>
          </w:p>
        </w:tc>
        <w:tc>
          <w:tcPr>
            <w:tcW w:w="2332" w:type="pct"/>
            <w:vAlign w:val="center"/>
          </w:tcPr>
          <w:p w:rsidR="00551FC2" w:rsidRPr="00027DEC" w:rsidRDefault="00551FC2" w:rsidP="00551FC2">
            <w:pPr>
              <w:pStyle w:val="3"/>
              <w:keepNext w:val="0"/>
              <w:spacing w:before="180" w:after="120" w:line="240" w:lineRule="auto"/>
              <w:ind w:left="720" w:hanging="720"/>
              <w:jc w:val="both"/>
              <w:rPr>
                <w:rFonts w:ascii="Garamond" w:hAnsi="Garamond"/>
                <w:sz w:val="22"/>
                <w:szCs w:val="22"/>
                <w:lang w:val="ru-RU"/>
              </w:rPr>
            </w:pPr>
            <w:r w:rsidRPr="00027DEC">
              <w:rPr>
                <w:rFonts w:ascii="Garamond" w:hAnsi="Garamond"/>
                <w:sz w:val="22"/>
                <w:szCs w:val="22"/>
                <w:lang w:val="ru-RU"/>
              </w:rPr>
              <w:tab/>
              <w:t xml:space="preserve">Ранжирование ценовых заявок </w:t>
            </w:r>
          </w:p>
          <w:p w:rsidR="00551FC2" w:rsidRPr="00027DEC" w:rsidRDefault="00551FC2" w:rsidP="00551FC2">
            <w:pPr>
              <w:pStyle w:val="a1"/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t xml:space="preserve">При проведении отбора проектов модернизации на год Y в каждой ценовой </w:t>
            </w:r>
            <w:r w:rsidRPr="00027DEC">
              <w:rPr>
                <w:szCs w:val="22"/>
                <w:lang w:val="ru-RU"/>
              </w:rPr>
              <w:lastRenderedPageBreak/>
              <w:t xml:space="preserve">зоне оптового рынка z </w:t>
            </w:r>
            <w:proofErr w:type="spellStart"/>
            <w:r w:rsidRPr="00027DEC">
              <w:rPr>
                <w:szCs w:val="22"/>
                <w:lang w:val="ru-RU"/>
              </w:rPr>
              <w:t>объемы</w:t>
            </w:r>
            <w:proofErr w:type="spellEnd"/>
            <w:r w:rsidRPr="00027DEC">
              <w:rPr>
                <w:szCs w:val="22"/>
                <w:lang w:val="ru-RU"/>
              </w:rPr>
              <w:t xml:space="preserve"> установленной мощности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noProof/>
                      <w:lang w:val="en-US"/>
                    </w:rPr>
                    <m:t>g</m:t>
                  </m:r>
                  <m:r>
                    <w:rPr>
                      <w:rFonts w:ascii="Cambria Math" w:hAnsi="Cambria Math"/>
                      <w:noProof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lang w:val="en-US"/>
                    </w:rPr>
                    <m:t>r</m:t>
                  </m:r>
                  <m:r>
                    <w:rPr>
                      <w:rFonts w:ascii="Cambria Math" w:hAnsi="Cambria Math"/>
                      <w:noProof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lang w:val="en-US"/>
                    </w:rPr>
                    <m:t>z</m:t>
                  </m:r>
                  <m:r>
                    <w:rPr>
                      <w:rFonts w:ascii="Cambria Math" w:hAnsi="Cambria Math"/>
                      <w:noProof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lang w:val="en-US"/>
                    </w:rPr>
                    <m:t>Y</m:t>
                  </m:r>
                </m:sub>
                <m:sup>
                  <m:r>
                    <w:rPr>
                      <w:rFonts w:ascii="Cambria Math" w:hAnsi="Cambria Math"/>
                      <w:noProof/>
                      <w:lang w:val="ru-RU"/>
                    </w:rPr>
                    <m:t>уст</m:t>
                  </m:r>
                </m:sup>
              </m:sSubSup>
            </m:oMath>
            <w:r w:rsidRPr="00027DEC">
              <w:rPr>
                <w:szCs w:val="22"/>
                <w:lang w:val="ru-RU"/>
              </w:rPr>
              <w:t xml:space="preserve">, соответствующие генерирующему объекту (условной ГТП) g, ранжируются в порядке увеличения коэффициента эффективности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noProof/>
                      <w:lang w:val="en-US"/>
                    </w:rPr>
                    <m:t>g</m:t>
                  </m:r>
                  <m:r>
                    <w:rPr>
                      <w:rFonts w:ascii="Cambria Math" w:hAnsi="Cambria Math"/>
                      <w:noProof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lang w:val="en-US"/>
                    </w:rPr>
                    <m:t>r</m:t>
                  </m:r>
                  <m:r>
                    <w:rPr>
                      <w:rFonts w:ascii="Cambria Math" w:hAnsi="Cambria Math"/>
                      <w:noProof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lang w:val="en-US"/>
                    </w:rPr>
                    <m:t>z</m:t>
                  </m:r>
                  <m:r>
                    <w:rPr>
                      <w:rFonts w:ascii="Cambria Math" w:hAnsi="Cambria Math"/>
                      <w:noProof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lang w:val="en-US"/>
                    </w:rPr>
                    <m:t>Y</m:t>
                  </m:r>
                </m:sub>
                <m:sup>
                  <m:r>
                    <w:rPr>
                      <w:rFonts w:ascii="Cambria Math" w:hAnsi="Cambria Math"/>
                      <w:noProof/>
                      <w:lang w:val="ru-RU"/>
                    </w:rPr>
                    <m:t>эффект</m:t>
                  </m:r>
                </m:sup>
              </m:sSubSup>
            </m:oMath>
            <w:r w:rsidR="004551B0" w:rsidRPr="00027DEC" w:rsidDel="004551B0">
              <w:rPr>
                <w:szCs w:val="22"/>
                <w:lang w:val="ru-RU"/>
              </w:rPr>
              <w:t xml:space="preserve"> </w:t>
            </w:r>
            <w:r w:rsidRPr="00027DEC">
              <w:rPr>
                <w:szCs w:val="22"/>
                <w:lang w:val="ru-RU"/>
              </w:rPr>
              <w:t>(выстраиваются в порядке снижения приоритетности отбора).</w:t>
            </w:r>
          </w:p>
          <w:p w:rsidR="00551FC2" w:rsidRPr="00027DEC" w:rsidRDefault="00551FC2" w:rsidP="00551FC2">
            <w:pPr>
              <w:pStyle w:val="a1"/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t xml:space="preserve">В случае определения в отношении двух и более генерирующих объектов g в ценовой зоне z одинаковых коэффициентов эффективности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noProof/>
                      <w:lang w:val="en-US"/>
                    </w:rPr>
                    <m:t>g</m:t>
                  </m:r>
                  <m:r>
                    <w:rPr>
                      <w:rFonts w:ascii="Cambria Math" w:hAnsi="Cambria Math"/>
                      <w:noProof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lang w:val="en-US"/>
                    </w:rPr>
                    <m:t>r</m:t>
                  </m:r>
                  <m:r>
                    <w:rPr>
                      <w:rFonts w:ascii="Cambria Math" w:hAnsi="Cambria Math"/>
                      <w:noProof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lang w:val="en-US"/>
                    </w:rPr>
                    <m:t>z</m:t>
                  </m:r>
                  <m:r>
                    <w:rPr>
                      <w:rFonts w:ascii="Cambria Math" w:hAnsi="Cambria Math"/>
                      <w:noProof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lang w:val="en-US"/>
                    </w:rPr>
                    <m:t>Y</m:t>
                  </m:r>
                </m:sub>
                <m:sup>
                  <m:r>
                    <w:rPr>
                      <w:rFonts w:ascii="Cambria Math" w:hAnsi="Cambria Math"/>
                      <w:noProof/>
                      <w:lang w:val="ru-RU"/>
                    </w:rPr>
                    <m:t>эффект</m:t>
                  </m:r>
                </m:sup>
              </m:sSubSup>
            </m:oMath>
            <w:r w:rsidRPr="00027DEC">
              <w:rPr>
                <w:szCs w:val="22"/>
                <w:lang w:val="ru-RU"/>
              </w:rPr>
              <w:t>, более высокий приоритет в отборе имеет:</w:t>
            </w:r>
          </w:p>
          <w:p w:rsidR="00551FC2" w:rsidRPr="00027DEC" w:rsidRDefault="00551FC2" w:rsidP="00551FC2">
            <w:pPr>
              <w:pStyle w:val="a1"/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t xml:space="preserve">- в первую очередь, генерирующий объект g, с использованием которого осуществляется выработка тепловой энергии (в составе заявки указан </w:t>
            </w:r>
            <w:r w:rsidRPr="00027DEC">
              <w:rPr>
                <w:szCs w:val="22"/>
                <w:highlight w:val="yellow"/>
                <w:lang w:val="ru-RU"/>
              </w:rPr>
              <w:t>тип генерирующего объекта – ТЭЦ</w:t>
            </w:r>
            <w:r w:rsidRPr="00027DEC">
              <w:rPr>
                <w:szCs w:val="22"/>
                <w:lang w:val="ru-RU"/>
              </w:rPr>
              <w:t>);</w:t>
            </w:r>
          </w:p>
          <w:p w:rsidR="00551FC2" w:rsidRPr="00027DEC" w:rsidRDefault="00551FC2" w:rsidP="00551FC2">
            <w:pPr>
              <w:pStyle w:val="a1"/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t>- во вторую очередь – генерирующий объект g, расположенный на территории r с меньшим среднемесячным значением максимального совокупного снижения установленной мощности генерирующих объектов, в отношении которых могут одновременно реализовываться мероприятия по модернизации 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noProof/>
                      <w:lang w:val="en-US"/>
                    </w:rPr>
                    <m:t>r</m:t>
                  </m:r>
                  <m:r>
                    <w:rPr>
                      <w:rFonts w:ascii="Cambria Math" w:hAnsi="Cambria Math"/>
                      <w:noProof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lang w:val="en-US"/>
                    </w:rPr>
                    <m:t>z</m:t>
                  </m:r>
                  <m:r>
                    <w:rPr>
                      <w:rFonts w:ascii="Cambria Math" w:hAnsi="Cambria Math"/>
                      <w:noProof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noProof/>
                      <w:lang w:val="ru-RU"/>
                    </w:rPr>
                    <m:t>сниж</m:t>
                  </m:r>
                </m:sup>
              </m:sSubSup>
            </m:oMath>
            <w:r w:rsidRPr="00027DEC">
              <w:rPr>
                <w:szCs w:val="22"/>
                <w:lang w:val="ru-RU"/>
              </w:rPr>
              <w:t xml:space="preserve">), определенным за суммарный период реализации мероприятий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</m:oMath>
            <w:r w:rsidRPr="00027DEC">
              <w:rPr>
                <w:szCs w:val="22"/>
                <w:lang w:val="ru-RU"/>
              </w:rPr>
              <w:t>);</w:t>
            </w:r>
          </w:p>
          <w:p w:rsidR="00551FC2" w:rsidRPr="00027DEC" w:rsidRDefault="00551FC2" w:rsidP="00551FC2">
            <w:pPr>
              <w:pStyle w:val="a1"/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t>- в третью очередь – генерирующий объект g, по которому ценовая заявка подана ранее.</w:t>
            </w:r>
          </w:p>
          <w:p w:rsidR="004551B0" w:rsidRPr="00027DEC" w:rsidRDefault="004551B0" w:rsidP="00551FC2">
            <w:pPr>
              <w:pStyle w:val="a1"/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t>…</w:t>
            </w:r>
          </w:p>
        </w:tc>
        <w:tc>
          <w:tcPr>
            <w:tcW w:w="2334" w:type="pct"/>
            <w:vAlign w:val="center"/>
          </w:tcPr>
          <w:p w:rsidR="00551FC2" w:rsidRPr="00027DEC" w:rsidRDefault="00551FC2" w:rsidP="00551FC2">
            <w:pPr>
              <w:pStyle w:val="3"/>
              <w:keepNext w:val="0"/>
              <w:spacing w:before="180" w:after="120" w:line="240" w:lineRule="auto"/>
              <w:ind w:left="720" w:hanging="720"/>
              <w:jc w:val="both"/>
              <w:rPr>
                <w:rFonts w:ascii="Garamond" w:hAnsi="Garamond"/>
                <w:sz w:val="22"/>
                <w:szCs w:val="22"/>
                <w:lang w:val="ru-RU"/>
              </w:rPr>
            </w:pPr>
            <w:r w:rsidRPr="00027DEC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 xml:space="preserve">Ранжирование ценовых заявок </w:t>
            </w:r>
          </w:p>
          <w:p w:rsidR="00551FC2" w:rsidRPr="00027DEC" w:rsidRDefault="00551FC2" w:rsidP="00551FC2">
            <w:pPr>
              <w:pStyle w:val="a1"/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t xml:space="preserve">При проведении отбора проектов модернизации на год Y в каждой ценовой </w:t>
            </w:r>
            <w:r w:rsidRPr="00027DEC">
              <w:rPr>
                <w:szCs w:val="22"/>
                <w:lang w:val="ru-RU"/>
              </w:rPr>
              <w:lastRenderedPageBreak/>
              <w:t xml:space="preserve">зоне оптового рынка z </w:t>
            </w:r>
            <w:proofErr w:type="spellStart"/>
            <w:r w:rsidRPr="00027DEC">
              <w:rPr>
                <w:szCs w:val="22"/>
                <w:lang w:val="ru-RU"/>
              </w:rPr>
              <w:t>объемы</w:t>
            </w:r>
            <w:proofErr w:type="spellEnd"/>
            <w:r w:rsidRPr="00027DEC">
              <w:rPr>
                <w:szCs w:val="22"/>
                <w:lang w:val="ru-RU"/>
              </w:rPr>
              <w:t xml:space="preserve"> установленной мощности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noProof/>
                      <w:lang w:val="en-US"/>
                    </w:rPr>
                    <m:t>g</m:t>
                  </m:r>
                  <m:r>
                    <w:rPr>
                      <w:rFonts w:ascii="Cambria Math" w:hAnsi="Cambria Math"/>
                      <w:noProof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lang w:val="en-US"/>
                    </w:rPr>
                    <m:t>r</m:t>
                  </m:r>
                  <m:r>
                    <w:rPr>
                      <w:rFonts w:ascii="Cambria Math" w:hAnsi="Cambria Math"/>
                      <w:noProof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lang w:val="en-US"/>
                    </w:rPr>
                    <m:t>z</m:t>
                  </m:r>
                  <m:r>
                    <w:rPr>
                      <w:rFonts w:ascii="Cambria Math" w:hAnsi="Cambria Math"/>
                      <w:noProof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lang w:val="en-US"/>
                    </w:rPr>
                    <m:t>Y</m:t>
                  </m:r>
                </m:sub>
                <m:sup>
                  <m:r>
                    <w:rPr>
                      <w:rFonts w:ascii="Cambria Math" w:hAnsi="Cambria Math"/>
                      <w:noProof/>
                      <w:lang w:val="ru-RU"/>
                    </w:rPr>
                    <m:t>уст</m:t>
                  </m:r>
                </m:sup>
              </m:sSubSup>
            </m:oMath>
            <w:r w:rsidRPr="00027DEC">
              <w:rPr>
                <w:szCs w:val="22"/>
                <w:lang w:val="ru-RU"/>
              </w:rPr>
              <w:t xml:space="preserve">, соответствующие генерирующему объекту (условной ГТП) g, ранжируются в порядке увеличения коэффициента эффективности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noProof/>
                      <w:lang w:val="en-US"/>
                    </w:rPr>
                    <m:t>g</m:t>
                  </m:r>
                  <m:r>
                    <w:rPr>
                      <w:rFonts w:ascii="Cambria Math" w:hAnsi="Cambria Math"/>
                      <w:noProof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lang w:val="en-US"/>
                    </w:rPr>
                    <m:t>r</m:t>
                  </m:r>
                  <m:r>
                    <w:rPr>
                      <w:rFonts w:ascii="Cambria Math" w:hAnsi="Cambria Math"/>
                      <w:noProof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lang w:val="en-US"/>
                    </w:rPr>
                    <m:t>z</m:t>
                  </m:r>
                  <m:r>
                    <w:rPr>
                      <w:rFonts w:ascii="Cambria Math" w:hAnsi="Cambria Math"/>
                      <w:noProof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lang w:val="en-US"/>
                    </w:rPr>
                    <m:t>Y</m:t>
                  </m:r>
                </m:sub>
                <m:sup>
                  <m:r>
                    <w:rPr>
                      <w:rFonts w:ascii="Cambria Math" w:hAnsi="Cambria Math"/>
                      <w:noProof/>
                      <w:lang w:val="ru-RU"/>
                    </w:rPr>
                    <m:t>эффект</m:t>
                  </m:r>
                </m:sup>
              </m:sSubSup>
            </m:oMath>
            <w:r w:rsidR="004551B0" w:rsidRPr="00027DEC" w:rsidDel="004551B0">
              <w:rPr>
                <w:szCs w:val="22"/>
                <w:lang w:val="ru-RU"/>
              </w:rPr>
              <w:t xml:space="preserve"> </w:t>
            </w:r>
            <w:r w:rsidRPr="00027DEC">
              <w:rPr>
                <w:szCs w:val="22"/>
                <w:lang w:val="ru-RU"/>
              </w:rPr>
              <w:t>(выстраиваются в порядке снижения приоритетности отбора).</w:t>
            </w:r>
          </w:p>
          <w:p w:rsidR="00551FC2" w:rsidRPr="00027DEC" w:rsidRDefault="00551FC2" w:rsidP="00551FC2">
            <w:pPr>
              <w:pStyle w:val="a1"/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t xml:space="preserve">В случае определения в отношении двух и более генерирующих объектов g в ценовой зоне z одинаковых коэффициентов эффективности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noProof/>
                      <w:lang w:val="en-US"/>
                    </w:rPr>
                    <m:t>g</m:t>
                  </m:r>
                  <m:r>
                    <w:rPr>
                      <w:rFonts w:ascii="Cambria Math" w:hAnsi="Cambria Math"/>
                      <w:noProof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lang w:val="en-US"/>
                    </w:rPr>
                    <m:t>r</m:t>
                  </m:r>
                  <m:r>
                    <w:rPr>
                      <w:rFonts w:ascii="Cambria Math" w:hAnsi="Cambria Math"/>
                      <w:noProof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lang w:val="en-US"/>
                    </w:rPr>
                    <m:t>z</m:t>
                  </m:r>
                  <m:r>
                    <w:rPr>
                      <w:rFonts w:ascii="Cambria Math" w:hAnsi="Cambria Math"/>
                      <w:noProof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lang w:val="en-US"/>
                    </w:rPr>
                    <m:t>Y</m:t>
                  </m:r>
                </m:sub>
                <m:sup>
                  <m:r>
                    <w:rPr>
                      <w:rFonts w:ascii="Cambria Math" w:hAnsi="Cambria Math"/>
                      <w:noProof/>
                      <w:lang w:val="ru-RU"/>
                    </w:rPr>
                    <m:t>эффект</m:t>
                  </m:r>
                </m:sup>
              </m:sSubSup>
            </m:oMath>
            <w:r w:rsidRPr="00027DEC">
              <w:rPr>
                <w:szCs w:val="22"/>
                <w:lang w:val="ru-RU"/>
              </w:rPr>
              <w:t>, более высокий приоритет в отборе имеет:</w:t>
            </w:r>
          </w:p>
          <w:p w:rsidR="00551FC2" w:rsidRPr="00027DEC" w:rsidRDefault="00551FC2" w:rsidP="00551FC2">
            <w:pPr>
              <w:pStyle w:val="a1"/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t xml:space="preserve">- в первую очередь, генерирующий объект g, с использованием которого осуществляется выработка тепловой энергии (в составе заявки </w:t>
            </w:r>
            <w:r w:rsidRPr="00027DEC">
              <w:rPr>
                <w:szCs w:val="22"/>
                <w:highlight w:val="yellow"/>
                <w:lang w:val="ru-RU"/>
              </w:rPr>
              <w:t>хотя бы в отношении одного турбоагрегата в п</w:t>
            </w:r>
            <w:r w:rsidR="00780030">
              <w:rPr>
                <w:szCs w:val="22"/>
                <w:highlight w:val="yellow"/>
                <w:lang w:val="ru-RU"/>
              </w:rPr>
              <w:t>одп. «е»</w:t>
            </w:r>
            <w:r w:rsidRPr="00027DEC">
              <w:rPr>
                <w:szCs w:val="22"/>
                <w:highlight w:val="yellow"/>
                <w:lang w:val="ru-RU"/>
              </w:rPr>
              <w:t xml:space="preserve"> п</w:t>
            </w:r>
            <w:r w:rsidR="00780030">
              <w:rPr>
                <w:szCs w:val="22"/>
                <w:highlight w:val="yellow"/>
                <w:lang w:val="ru-RU"/>
              </w:rPr>
              <w:t>. 5.3.2.7 настоящего Регламента</w:t>
            </w:r>
            <w:r w:rsidRPr="00027DEC">
              <w:rPr>
                <w:szCs w:val="22"/>
                <w:highlight w:val="yellow"/>
                <w:lang w:val="ru-RU"/>
              </w:rPr>
              <w:t xml:space="preserve"> указан </w:t>
            </w:r>
            <w:proofErr w:type="gramStart"/>
            <w:r w:rsidRPr="00027DEC">
              <w:rPr>
                <w:szCs w:val="22"/>
                <w:highlight w:val="yellow"/>
                <w:lang w:val="ru-RU"/>
              </w:rPr>
              <w:t>тип  «</w:t>
            </w:r>
            <w:proofErr w:type="gramEnd"/>
            <w:r w:rsidRPr="00027DEC">
              <w:rPr>
                <w:szCs w:val="22"/>
                <w:highlight w:val="yellow"/>
                <w:lang w:val="ru-RU"/>
              </w:rPr>
              <w:t>Т», «ПТ», «Р</w:t>
            </w:r>
            <w:r w:rsidR="00A12C19" w:rsidRPr="00027DEC">
              <w:rPr>
                <w:szCs w:val="22"/>
                <w:highlight w:val="yellow"/>
                <w:lang w:val="ru-RU"/>
              </w:rPr>
              <w:t>»</w:t>
            </w:r>
            <w:r w:rsidRPr="00027DEC">
              <w:rPr>
                <w:szCs w:val="22"/>
                <w:highlight w:val="yellow"/>
                <w:lang w:val="ru-RU"/>
              </w:rPr>
              <w:t xml:space="preserve"> и иные типы </w:t>
            </w:r>
            <w:proofErr w:type="spellStart"/>
            <w:r w:rsidRPr="00027DEC">
              <w:rPr>
                <w:szCs w:val="22"/>
                <w:highlight w:val="yellow"/>
                <w:lang w:val="ru-RU"/>
              </w:rPr>
              <w:t>противодавленческих</w:t>
            </w:r>
            <w:proofErr w:type="spellEnd"/>
            <w:r w:rsidRPr="00027DEC">
              <w:rPr>
                <w:szCs w:val="22"/>
                <w:highlight w:val="yellow"/>
                <w:lang w:val="ru-RU"/>
              </w:rPr>
              <w:t xml:space="preserve"> турбин»</w:t>
            </w:r>
            <w:r w:rsidRPr="00027DEC">
              <w:rPr>
                <w:szCs w:val="22"/>
                <w:lang w:val="ru-RU"/>
              </w:rPr>
              <w:t>);</w:t>
            </w:r>
          </w:p>
          <w:p w:rsidR="00551FC2" w:rsidRPr="00027DEC" w:rsidRDefault="00551FC2" w:rsidP="00551FC2">
            <w:pPr>
              <w:pStyle w:val="a1"/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t>- во вторую очередь – генерирующий объект g, расположенный на территории r с меньшим среднемесячным значением максимального совокупного снижения установленной мощности генерирующих объектов, в отношении которых могут одновременно реализовываться мероприятия по модернизации 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noProof/>
                      <w:lang w:val="en-US"/>
                    </w:rPr>
                    <m:t>r</m:t>
                  </m:r>
                  <m:r>
                    <w:rPr>
                      <w:rFonts w:ascii="Cambria Math" w:hAnsi="Cambria Math"/>
                      <w:noProof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lang w:val="en-US"/>
                    </w:rPr>
                    <m:t>z</m:t>
                  </m:r>
                  <m:r>
                    <w:rPr>
                      <w:rFonts w:ascii="Cambria Math" w:hAnsi="Cambria Math"/>
                      <w:noProof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noProof/>
                      <w:lang w:val="ru-RU"/>
                    </w:rPr>
                    <m:t>сниж</m:t>
                  </m:r>
                </m:sup>
              </m:sSubSup>
            </m:oMath>
            <w:r w:rsidRPr="00027DEC">
              <w:rPr>
                <w:szCs w:val="22"/>
                <w:lang w:val="ru-RU"/>
              </w:rPr>
              <w:t xml:space="preserve">), определенным за суммарный период реализации мероприятий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</m:oMath>
            <w:r w:rsidRPr="00027DEC">
              <w:rPr>
                <w:szCs w:val="22"/>
                <w:lang w:val="ru-RU"/>
              </w:rPr>
              <w:t>);</w:t>
            </w:r>
          </w:p>
          <w:p w:rsidR="00551FC2" w:rsidRPr="00027DEC" w:rsidRDefault="00551FC2" w:rsidP="00551FC2">
            <w:pPr>
              <w:pStyle w:val="a1"/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t>- в третью очередь – генерирующий объект g, по которому ценовая заявка подана ранее.</w:t>
            </w:r>
          </w:p>
          <w:p w:rsidR="004551B0" w:rsidRPr="00027DEC" w:rsidRDefault="004551B0" w:rsidP="00551FC2">
            <w:pPr>
              <w:pStyle w:val="a1"/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 w:rsidRPr="00027DEC">
              <w:rPr>
                <w:szCs w:val="22"/>
                <w:lang w:val="ru-RU"/>
              </w:rPr>
              <w:t>…</w:t>
            </w:r>
          </w:p>
        </w:tc>
      </w:tr>
      <w:tr w:rsidR="00811B7A" w:rsidRPr="00027DEC" w:rsidTr="001A119A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811B7A" w:rsidRPr="00027DEC" w:rsidRDefault="00811B7A" w:rsidP="00A36995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027DEC"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8.4.2</w:t>
            </w:r>
          </w:p>
        </w:tc>
        <w:tc>
          <w:tcPr>
            <w:tcW w:w="2332" w:type="pct"/>
            <w:vAlign w:val="center"/>
          </w:tcPr>
          <w:p w:rsidR="00811B7A" w:rsidRPr="00027DEC" w:rsidRDefault="00811B7A" w:rsidP="00811B7A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lang w:eastAsia="ar-SA"/>
              </w:rPr>
            </w:pPr>
            <w:r w:rsidRPr="00027DEC">
              <w:rPr>
                <w:rFonts w:ascii="Garamond" w:eastAsia="Times New Roman" w:hAnsi="Garamond" w:cs="Garamond"/>
                <w:lang w:eastAsia="ar-SA"/>
              </w:rPr>
              <w:t xml:space="preserve"> </w:t>
            </w:r>
            <w:r w:rsidR="004551B0" w:rsidRPr="00027DEC">
              <w:rPr>
                <w:rFonts w:ascii="Garamond" w:eastAsia="Times New Roman" w:hAnsi="Garamond" w:cs="Garamond"/>
                <w:lang w:eastAsia="ar-SA"/>
              </w:rPr>
              <w:t>…</w:t>
            </w:r>
          </w:p>
          <w:p w:rsidR="00811B7A" w:rsidRPr="00027DEC" w:rsidRDefault="00811B7A" w:rsidP="00811B7A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027DEC">
              <w:rPr>
                <w:rFonts w:ascii="Garamond" w:eastAsia="Batang" w:hAnsi="Garamond" w:cs="Garamond"/>
                <w:lang w:eastAsia="ar-SA"/>
              </w:rPr>
              <w:t>По результатам отборов на 2022 и 2023 годы:</w:t>
            </w:r>
          </w:p>
          <w:p w:rsidR="00811B7A" w:rsidRPr="00027DEC" w:rsidRDefault="00811B7A" w:rsidP="00811B7A">
            <w:pPr>
              <w:numPr>
                <w:ilvl w:val="0"/>
                <w:numId w:val="17"/>
              </w:numPr>
              <w:suppressAutoHyphens/>
              <w:autoSpaceDE w:val="0"/>
              <w:autoSpaceDN w:val="0"/>
              <w:spacing w:before="120" w:after="120" w:line="240" w:lineRule="auto"/>
              <w:ind w:left="1276" w:hanging="11"/>
              <w:jc w:val="both"/>
              <w:rPr>
                <w:rFonts w:ascii="Garamond" w:eastAsia="Times New Roman" w:hAnsi="Garamond"/>
                <w:lang w:eastAsia="ru-RU"/>
              </w:rPr>
            </w:pPr>
            <w:r w:rsidRPr="00027DEC">
              <w:rPr>
                <w:rFonts w:ascii="Garamond" w:eastAsia="Times New Roman" w:hAnsi="Garamond"/>
                <w:lang w:eastAsia="ru-RU"/>
              </w:rPr>
              <w:t xml:space="preserve">уточняются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noProof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noProof/>
                      <w:lang w:val="en-US" w:eastAsia="ru-RU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/>
                      <w:noProof/>
                      <w:lang w:val="en-US" w:eastAsia="ru-RU"/>
                    </w:rPr>
                    <m:t>r</m:t>
                  </m:r>
                  <m:r>
                    <w:rPr>
                      <w:rFonts w:ascii="Cambria Math" w:eastAsia="Times New Roman" w:hAnsi="Cambria Math"/>
                      <w:noProof/>
                      <w:lang w:eastAsia="ru-RU"/>
                    </w:rPr>
                    <m:t>,</m:t>
                  </m:r>
                  <m:r>
                    <w:rPr>
                      <w:rFonts w:ascii="Cambria Math" w:eastAsia="Times New Roman" w:hAnsi="Cambria Math"/>
                      <w:noProof/>
                      <w:lang w:val="en-US" w:eastAsia="ru-RU"/>
                    </w:rPr>
                    <m:t>z</m:t>
                  </m:r>
                  <m:r>
                    <w:rPr>
                      <w:rFonts w:ascii="Cambria Math" w:eastAsia="Times New Roman" w:hAnsi="Cambria Math"/>
                      <w:noProof/>
                      <w:lang w:eastAsia="ru-RU"/>
                    </w:rPr>
                    <m:t>,</m:t>
                  </m:r>
                  <m:r>
                    <w:rPr>
                      <w:rFonts w:ascii="Cambria Math" w:eastAsia="Times New Roman" w:hAnsi="Cambria Math"/>
                      <w:noProof/>
                      <w:lang w:val="en-US" w:eastAsia="ru-RU"/>
                    </w:rPr>
                    <m:t>m</m:t>
                  </m:r>
                  <m:r>
                    <w:rPr>
                      <w:rFonts w:ascii="Cambria Math" w:eastAsia="Times New Roman" w:hAnsi="Cambria Math"/>
                      <w:noProof/>
                      <w:lang w:eastAsia="ru-RU"/>
                    </w:rPr>
                    <m:t>,</m:t>
                  </m:r>
                  <m:r>
                    <w:rPr>
                      <w:rFonts w:ascii="Cambria Math" w:eastAsia="Times New Roman" w:hAnsi="Cambria Math"/>
                      <w:noProof/>
                      <w:lang w:val="en-US" w:eastAsia="ru-RU"/>
                    </w:rPr>
                    <m:t>Y</m:t>
                  </m:r>
                </m:sub>
                <m:sup>
                  <m:r>
                    <w:rPr>
                      <w:rFonts w:ascii="Cambria Math" w:eastAsia="Times New Roman" w:hAnsi="Cambria Math"/>
                      <w:noProof/>
                      <w:lang w:eastAsia="ru-RU"/>
                    </w:rPr>
                    <m:t>сниж</m:t>
                  </m:r>
                </m:sup>
              </m:sSubSup>
            </m:oMath>
            <w:r w:rsidRPr="00027DEC">
              <w:rPr>
                <w:rFonts w:ascii="Garamond" w:eastAsia="Batang" w:hAnsi="Garamond" w:cs="Garamond"/>
                <w:lang w:eastAsia="ru-RU"/>
              </w:rPr>
              <w:t xml:space="preserve"> – </w:t>
            </w:r>
            <w:r w:rsidRPr="00027DEC">
              <w:rPr>
                <w:rFonts w:ascii="Garamond" w:eastAsia="Batang" w:hAnsi="Garamond" w:cs="Garamond"/>
                <w:lang w:eastAsia="ar-SA"/>
              </w:rPr>
              <w:t xml:space="preserve">максимальные совокупные снижения установленной мощности генерирующих объектов, в отношении которых могут одновременно реализовываться мероприятия по модернизации, для </w:t>
            </w:r>
            <w:r w:rsidRPr="00027DEC">
              <w:rPr>
                <w:rFonts w:ascii="Garamond" w:eastAsia="Times New Roman" w:hAnsi="Garamond"/>
                <w:lang w:eastAsia="ru-RU"/>
              </w:rPr>
              <w:t>энергосистемы (</w:t>
            </w:r>
            <w:proofErr w:type="spellStart"/>
            <w:r w:rsidRPr="00027DEC">
              <w:rPr>
                <w:rFonts w:ascii="Garamond" w:eastAsia="Times New Roman" w:hAnsi="Garamond"/>
                <w:lang w:eastAsia="ru-RU"/>
              </w:rPr>
              <w:t>энергорайона</w:t>
            </w:r>
            <w:proofErr w:type="spellEnd"/>
            <w:r w:rsidRPr="00027DEC">
              <w:rPr>
                <w:rFonts w:ascii="Garamond" w:eastAsia="Times New Roman" w:hAnsi="Garamond"/>
                <w:lang w:eastAsia="ru-RU"/>
              </w:rPr>
              <w:t>)</w:t>
            </w:r>
            <w:r w:rsidRPr="00027DEC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Pr="00027DEC">
              <w:rPr>
                <w:rFonts w:ascii="Garamond" w:eastAsia="Batang" w:hAnsi="Garamond" w:cs="Garamond"/>
                <w:lang w:val="en-US" w:eastAsia="ar-SA"/>
              </w:rPr>
              <w:t>r</w:t>
            </w:r>
            <w:r w:rsidRPr="00027DEC">
              <w:rPr>
                <w:rFonts w:ascii="Garamond" w:eastAsia="Times New Roman" w:hAnsi="Garamond"/>
                <w:lang w:eastAsia="ru-RU"/>
              </w:rPr>
              <w:t>, входящей в состав ОЭС</w:t>
            </w:r>
            <w:r w:rsidRPr="00027DEC">
              <w:rPr>
                <w:rFonts w:ascii="Garamond" w:eastAsia="Batang" w:hAnsi="Garamond" w:cs="Garamond"/>
                <w:lang w:eastAsia="ar-SA"/>
              </w:rPr>
              <w:t xml:space="preserve"> ценовой зоны оптового рынка z в месяце периода реализации мероприятий по модернизации  </w:t>
            </w:r>
            <m:oMath>
              <m:r>
                <w:rPr>
                  <w:rFonts w:ascii="Cambria Math" w:eastAsia="Batang" w:hAnsi="Cambria Math" w:cs="Garamond"/>
                  <w:lang w:eastAsia="ar-SA"/>
                </w:rPr>
                <m:t>m</m:t>
              </m:r>
            </m:oMath>
            <w:r w:rsidRPr="00027DEC">
              <w:rPr>
                <w:rFonts w:ascii="Garamond" w:eastAsia="Batang" w:hAnsi="Garamond" w:cs="Garamond"/>
                <w:lang w:eastAsia="ar-SA"/>
              </w:rPr>
              <w:t xml:space="preserve"> на год отбора </w:t>
            </w:r>
            <m:oMath>
              <m:r>
                <w:rPr>
                  <w:rFonts w:ascii="Cambria Math" w:eastAsia="Batang" w:hAnsi="Cambria Math" w:cs="Garamond"/>
                  <w:lang w:eastAsia="ar-SA"/>
                </w:rPr>
                <m:t>Y∈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lang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lang w:eastAsia="ru-RU"/>
                    </w:rPr>
                    <m:t>2023;2024</m:t>
                  </m:r>
                </m:e>
              </m:d>
            </m:oMath>
            <w:r w:rsidRPr="00027DEC">
              <w:rPr>
                <w:rFonts w:ascii="Garamond" w:eastAsia="Batang" w:hAnsi="Garamond" w:cs="Garamond"/>
                <w:lang w:eastAsia="ru-RU"/>
              </w:rPr>
              <w:t xml:space="preserve"> </w:t>
            </w:r>
            <w:r w:rsidRPr="00027DEC">
              <w:rPr>
                <w:rFonts w:ascii="Garamond" w:eastAsia="Batang" w:hAnsi="Garamond" w:cs="Garamond"/>
                <w:lang w:eastAsia="ar-SA"/>
              </w:rPr>
              <w:t xml:space="preserve">: </w:t>
            </w:r>
          </w:p>
          <w:p w:rsidR="00811B7A" w:rsidRPr="00027DEC" w:rsidRDefault="00C46EF8" w:rsidP="004551B0">
            <w:pPr>
              <w:autoSpaceDE w:val="0"/>
              <w:autoSpaceDN w:val="0"/>
              <w:spacing w:after="120" w:line="240" w:lineRule="auto"/>
              <w:ind w:left="1843" w:hanging="732"/>
              <w:jc w:val="both"/>
              <w:rPr>
                <w:rFonts w:ascii="Garamond" w:eastAsia="Times New Roman" w:hAnsi="Garamond"/>
                <w:lang w:eastAsia="ru-RU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noProof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noProof/>
                      <w:lang w:val="en-US" w:eastAsia="ru-RU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/>
                      <w:noProof/>
                      <w:lang w:val="en-US" w:eastAsia="ru-RU"/>
                    </w:rPr>
                    <m:t>r</m:t>
                  </m:r>
                  <m:r>
                    <w:rPr>
                      <w:rFonts w:ascii="Cambria Math" w:eastAsia="Times New Roman" w:hAnsi="Cambria Math"/>
                      <w:noProof/>
                      <w:lang w:eastAsia="ru-RU"/>
                    </w:rPr>
                    <m:t>,</m:t>
                  </m:r>
                  <m:r>
                    <w:rPr>
                      <w:rFonts w:ascii="Cambria Math" w:eastAsia="Times New Roman" w:hAnsi="Cambria Math"/>
                      <w:noProof/>
                      <w:lang w:val="en-US" w:eastAsia="ru-RU"/>
                    </w:rPr>
                    <m:t>z</m:t>
                  </m:r>
                  <m:r>
                    <w:rPr>
                      <w:rFonts w:ascii="Cambria Math" w:eastAsia="Times New Roman" w:hAnsi="Cambria Math"/>
                      <w:noProof/>
                      <w:lang w:eastAsia="ru-RU"/>
                    </w:rPr>
                    <m:t>,</m:t>
                  </m:r>
                  <m:r>
                    <w:rPr>
                      <w:rFonts w:ascii="Cambria Math" w:eastAsia="Times New Roman" w:hAnsi="Cambria Math"/>
                      <w:noProof/>
                      <w:lang w:val="en-US" w:eastAsia="ru-RU"/>
                    </w:rPr>
                    <m:t>m</m:t>
                  </m:r>
                  <m:r>
                    <w:rPr>
                      <w:rFonts w:ascii="Cambria Math" w:eastAsia="Times New Roman" w:hAnsi="Cambria Math"/>
                      <w:noProof/>
                      <w:lang w:eastAsia="ru-RU"/>
                    </w:rPr>
                    <m:t>,</m:t>
                  </m:r>
                  <m:r>
                    <w:rPr>
                      <w:rFonts w:ascii="Cambria Math" w:eastAsia="Times New Roman" w:hAnsi="Cambria Math"/>
                      <w:noProof/>
                      <w:lang w:val="en-US" w:eastAsia="ru-RU"/>
                    </w:rPr>
                    <m:t>Y</m:t>
                  </m:r>
                </m:sub>
                <m:sup>
                  <m:r>
                    <w:rPr>
                      <w:rFonts w:ascii="Cambria Math" w:eastAsia="Times New Roman" w:hAnsi="Cambria Math"/>
                      <w:noProof/>
                      <w:lang w:eastAsia="ru-RU"/>
                    </w:rPr>
                    <m:t>сниж</m:t>
                  </m:r>
                </m:sup>
              </m:sSubSup>
              <m:r>
                <w:rPr>
                  <w:rFonts w:ascii="Cambria Math" w:eastAsia="Times New Roman" w:hAnsi="Cambria Math"/>
                  <w:noProof/>
                  <w:lang w:eastAsia="ru-RU"/>
                </w:rPr>
                <m:t>=</m:t>
              </m:r>
              <m:sSubSup>
                <m:sSubSupPr>
                  <m:ctrlPr>
                    <w:rPr>
                      <w:rFonts w:ascii="Cambria Math" w:eastAsia="Times New Roman" w:hAnsi="Cambria Math"/>
                      <w:i/>
                      <w:noProof/>
                      <w:lang w:eastAsia="ru-RU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val="en-US" w:eastAsia="ru-RU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eastAsia="ru-RU"/>
                    </w:rPr>
                    <m:t>⁡</m:t>
                  </m:r>
                  <m:r>
                    <w:rPr>
                      <w:rFonts w:ascii="Cambria Math" w:eastAsia="Times New Roman" w:hAnsi="Cambria Math"/>
                      <w:noProof/>
                      <w:lang w:eastAsia="ru-RU"/>
                    </w:rPr>
                    <m:t>(0;</m:t>
                  </m:r>
                  <m:r>
                    <w:rPr>
                      <w:rFonts w:ascii="Cambria Math" w:eastAsia="Times New Roman" w:hAnsi="Cambria Math"/>
                      <w:noProof/>
                      <w:lang w:val="en-US" w:eastAsia="ru-RU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/>
                      <w:noProof/>
                      <w:lang w:val="en-US" w:eastAsia="ru-RU"/>
                    </w:rPr>
                    <m:t>r</m:t>
                  </m:r>
                  <m:r>
                    <w:rPr>
                      <w:rFonts w:ascii="Cambria Math" w:eastAsia="Times New Roman" w:hAnsi="Cambria Math"/>
                      <w:noProof/>
                      <w:lang w:eastAsia="ru-RU"/>
                    </w:rPr>
                    <m:t>,</m:t>
                  </m:r>
                  <m:r>
                    <w:rPr>
                      <w:rFonts w:ascii="Cambria Math" w:eastAsia="Times New Roman" w:hAnsi="Cambria Math"/>
                      <w:noProof/>
                      <w:lang w:val="en-US" w:eastAsia="ru-RU"/>
                    </w:rPr>
                    <m:t>z</m:t>
                  </m:r>
                  <m:r>
                    <w:rPr>
                      <w:rFonts w:ascii="Cambria Math" w:eastAsia="Times New Roman" w:hAnsi="Cambria Math"/>
                      <w:noProof/>
                      <w:lang w:eastAsia="ru-RU"/>
                    </w:rPr>
                    <m:t>,</m:t>
                  </m:r>
                  <m:r>
                    <w:rPr>
                      <w:rFonts w:ascii="Cambria Math" w:eastAsia="Times New Roman" w:hAnsi="Cambria Math"/>
                      <w:noProof/>
                      <w:lang w:val="en-US" w:eastAsia="ru-RU"/>
                    </w:rPr>
                    <m:t>m</m:t>
                  </m:r>
                </m:sub>
                <m:sup>
                  <m:r>
                    <w:rPr>
                      <w:rFonts w:ascii="Cambria Math" w:eastAsia="Times New Roman" w:hAnsi="Cambria Math"/>
                      <w:noProof/>
                      <w:lang w:eastAsia="ru-RU"/>
                    </w:rPr>
                    <m:t>сниж</m:t>
                  </m:r>
                </m:sup>
              </m:sSubSup>
              <m:r>
                <w:rPr>
                  <w:rFonts w:ascii="Cambria Math" w:eastAsia="Times New Roman" w:hAnsi="Cambria Math"/>
                  <w:noProof/>
                  <w:lang w:eastAsia="ru-RU"/>
                </w:rPr>
                <m:t>-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/>
                      <w:i/>
                      <w:noProof/>
                      <w:lang w:eastAsia="ru-RU"/>
                    </w:rPr>
                  </m:ctrlPr>
                </m:naryPr>
                <m:sub>
                  <m:r>
                    <w:rPr>
                      <w:rFonts w:ascii="Cambria Math" w:eastAsia="Times New Roman" w:hAnsi="Cambria Math"/>
                      <w:noProof/>
                      <w:lang w:eastAsia="ru-RU"/>
                    </w:rPr>
                    <m:t>y=Y-2</m:t>
                  </m:r>
                </m:sub>
                <m:sup>
                  <m:r>
                    <w:rPr>
                      <w:rFonts w:ascii="Cambria Math" w:eastAsia="Times New Roman" w:hAnsi="Cambria Math"/>
                      <w:noProof/>
                      <w:lang w:eastAsia="ru-RU"/>
                    </w:rPr>
                    <m:t>Y-1</m:t>
                  </m:r>
                </m:sup>
                <m:e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lang w:eastAsia="ru-RU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i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lang w:eastAsia="ru-RU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  <w:lang w:eastAsia="ru-RU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∈r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i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lang w:eastAsia="ru-RU"/>
                            </w:rPr>
                            <m:t>dP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lang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/>
                                  <w:lang w:eastAsia="ru-RU"/>
                                </w:rPr>
                                <m:t>g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/>
                                  <w:lang w:eastAsia="ru-RU"/>
                                </w:rPr>
                                <m:t>n</m:t>
                              </m:r>
                            </m:sub>
                          </m:sSub>
                          <m:r>
                            <w:rPr>
                              <w:rFonts w:ascii="Cambria Math" w:eastAsia="Times New Roman" w:hAnsi="Cambria Math"/>
                              <w:lang w:eastAsia="ru-RU"/>
                            </w:rPr>
                            <m:t>,r,z,m,y</m:t>
                          </m:r>
                        </m:sub>
                      </m:sSub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lang w:eastAsia="ru-RU"/>
                            </w:rPr>
                            <m:t>s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lang w:val="en-US"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/>
                                  <w:lang w:val="en-US" w:eastAsia="ru-RU"/>
                                </w:rPr>
                                <m:t>g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/>
                                  <w:lang w:val="en-US" w:eastAsia="ru-RU"/>
                                </w:rPr>
                                <m:t>n</m:t>
                              </m:r>
                            </m:sub>
                          </m:sSub>
                          <m:r>
                            <w:rPr>
                              <w:rFonts w:ascii="Cambria Math" w:eastAsia="Times New Roman" w:hAnsi="Cambria Math"/>
                              <w:lang w:eastAsia="ru-RU"/>
                            </w:rPr>
                            <m:t>,</m:t>
                          </m:r>
                          <m:r>
                            <w:rPr>
                              <w:rFonts w:ascii="Cambria Math" w:eastAsia="Times New Roman" w:hAnsi="Cambria Math"/>
                              <w:lang w:val="en-US" w:eastAsia="ru-RU"/>
                            </w:rPr>
                            <m:t>y</m:t>
                          </m:r>
                        </m:sub>
                      </m:sSub>
                    </m:e>
                  </m:nary>
                </m:e>
              </m:nary>
              <m:r>
                <w:rPr>
                  <w:rFonts w:ascii="Cambria Math" w:eastAsia="Times New Roman" w:hAnsi="Cambria Math"/>
                  <w:noProof/>
                  <w:lang w:eastAsia="ru-RU"/>
                </w:rPr>
                <m:t xml:space="preserve"> </m:t>
              </m:r>
            </m:oMath>
            <w:r w:rsidR="00811B7A" w:rsidRPr="00027DEC">
              <w:rPr>
                <w:rFonts w:ascii="Garamond" w:eastAsia="Batang" w:hAnsi="Garamond" w:cs="Garamond"/>
                <w:lang w:eastAsia="ru-RU"/>
              </w:rPr>
              <w:t>)</w:t>
            </w:r>
            <w:r w:rsidR="00811B7A" w:rsidRPr="00027DEC">
              <w:rPr>
                <w:rFonts w:ascii="Garamond" w:eastAsia="Batang" w:hAnsi="Garamond" w:cs="Garamond"/>
                <w:lang w:eastAsia="ar-SA"/>
              </w:rPr>
              <w:t>;</w:t>
            </w:r>
          </w:p>
          <w:p w:rsidR="00811B7A" w:rsidRPr="00027DEC" w:rsidRDefault="00811B7A" w:rsidP="00811B7A">
            <w:pPr>
              <w:numPr>
                <w:ilvl w:val="0"/>
                <w:numId w:val="17"/>
              </w:numPr>
              <w:suppressAutoHyphens/>
              <w:autoSpaceDE w:val="0"/>
              <w:autoSpaceDN w:val="0"/>
              <w:spacing w:before="120" w:after="120" w:line="240" w:lineRule="auto"/>
              <w:ind w:left="1276" w:hanging="11"/>
              <w:jc w:val="both"/>
              <w:rPr>
                <w:rFonts w:ascii="Garamond" w:eastAsia="Times New Roman" w:hAnsi="Garamond"/>
                <w:lang w:eastAsia="ru-RU"/>
              </w:rPr>
            </w:pPr>
            <w:r w:rsidRPr="00027DEC">
              <w:rPr>
                <w:rFonts w:ascii="Garamond" w:eastAsia="Times New Roman" w:hAnsi="Garamond"/>
                <w:lang w:eastAsia="ru-RU"/>
              </w:rPr>
              <w:t xml:space="preserve"> определяются неиспользованные лимиты максимальной совокупной установленной мощности генерирующих объектов, которые были </w:t>
            </w:r>
            <w:proofErr w:type="spellStart"/>
            <w:r w:rsidRPr="00027DEC">
              <w:rPr>
                <w:rFonts w:ascii="Garamond" w:eastAsia="Times New Roman" w:hAnsi="Garamond"/>
                <w:lang w:eastAsia="ru-RU"/>
              </w:rPr>
              <w:t>определенны</w:t>
            </w:r>
            <w:proofErr w:type="spellEnd"/>
            <w:r w:rsidRPr="00027DEC">
              <w:rPr>
                <w:rFonts w:ascii="Garamond" w:eastAsia="Times New Roman" w:hAnsi="Garamond"/>
                <w:lang w:eastAsia="ru-RU"/>
              </w:rPr>
              <w:t xml:space="preserve"> по итогам </w:t>
            </w:r>
            <w:r w:rsidRPr="00027DEC">
              <w:rPr>
                <w:rFonts w:ascii="Garamond" w:eastAsia="Times New Roman" w:hAnsi="Garamond"/>
                <w:lang w:eastAsia="ru-RU"/>
              </w:rPr>
              <w:lastRenderedPageBreak/>
              <w:t xml:space="preserve">таких отборов для каждой ценовой зоны оптового рынка </w:t>
            </w:r>
            <w:r w:rsidRPr="00027DEC">
              <w:rPr>
                <w:rFonts w:ascii="Garamond" w:eastAsia="Times New Roman" w:hAnsi="Garamond"/>
                <w:i/>
                <w:lang w:eastAsia="ru-RU"/>
              </w:rPr>
              <w:t>z</w:t>
            </w:r>
            <w:r w:rsidRPr="00027DEC">
              <w:rPr>
                <w:rFonts w:ascii="Garamond" w:eastAsia="Times New Roman" w:hAnsi="Garamond"/>
                <w:lang w:eastAsia="ru-RU"/>
              </w:rPr>
              <w:t>, учитываемые при проведении отбора на последующие годы:</w:t>
            </w:r>
          </w:p>
          <w:p w:rsidR="00811B7A" w:rsidRPr="00027DEC" w:rsidRDefault="00C46EF8" w:rsidP="00811B7A">
            <w:pPr>
              <w:autoSpaceDE w:val="0"/>
              <w:autoSpaceDN w:val="0"/>
              <w:spacing w:after="120" w:line="240" w:lineRule="auto"/>
              <w:ind w:left="284"/>
              <w:jc w:val="both"/>
              <w:rPr>
                <w:rFonts w:ascii="Garamond" w:eastAsia="Times New Roman" w:hAnsi="Garamond"/>
                <w:i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lang w:eastAsia="ru-RU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/>
                        <w:lang w:val="en-US" w:eastAsia="ru-RU"/>
                      </w:rPr>
                      <m:t>d</m:t>
                    </m:r>
                    <m:r>
                      <w:rPr>
                        <w:rFonts w:ascii="Cambria Math" w:eastAsia="Times New Roman" w:hAnsi="Cambria Math"/>
                        <w:lang w:val="en-GB" w:eastAsia="ru-RU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/>
                        <w:lang w:val="en-US" w:eastAsia="ru-RU"/>
                      </w:rPr>
                      <m:t>z</m:t>
                    </m:r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,</m:t>
                    </m:r>
                    <m:r>
                      <w:rPr>
                        <w:rFonts w:ascii="Cambria Math" w:eastAsia="Times New Roman" w:hAnsi="Cambria Math"/>
                        <w:lang w:val="en-US" w:eastAsia="ru-RU"/>
                      </w:rPr>
                      <m:t>Y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спрос</m:t>
                    </m:r>
                  </m:sup>
                </m:sSubSup>
                <m:r>
                  <w:rPr>
                    <w:rFonts w:ascii="Cambria Math" w:hAnsi="Cambria Math"/>
                    <w:lang w:eastAsia="ru-RU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eastAsia="ru-RU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0,85*</m:t>
                    </m:r>
                    <m:r>
                      <w:rPr>
                        <w:rFonts w:ascii="Cambria Math" w:eastAsia="Times New Roman" w:hAnsi="Cambria Math"/>
                        <w:lang w:val="en-GB" w:eastAsia="ru-RU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/>
                        <w:lang w:val="en-US" w:eastAsia="ru-RU"/>
                      </w:rPr>
                      <m:t>z</m:t>
                    </m:r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,</m:t>
                    </m:r>
                    <m:r>
                      <w:rPr>
                        <w:rFonts w:ascii="Cambria Math" w:eastAsia="Times New Roman" w:hAnsi="Cambria Math"/>
                        <w:lang w:val="en-US" w:eastAsia="ru-RU"/>
                      </w:rPr>
                      <m:t>Y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спрос</m:t>
                    </m:r>
                  </m:sup>
                </m:sSubSup>
                <m:r>
                  <w:rPr>
                    <w:rFonts w:ascii="Cambria Math" w:hAnsi="Cambria Math"/>
                    <w:lang w:eastAsia="ru-RU"/>
                  </w:rPr>
                  <m:t>-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/>
                        <w:i/>
                        <w:lang w:eastAsia="ru-RU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lang w:val="en-US" w:eastAsia="ru-RU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lang w:val="en-US" w:eastAsia="ru-RU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∈</m:t>
                    </m:r>
                    <m:r>
                      <w:rPr>
                        <w:rFonts w:ascii="Cambria Math" w:eastAsia="Times New Roman" w:hAnsi="Cambria Math"/>
                        <w:lang w:val="en-US" w:eastAsia="ru-RU"/>
                      </w:rPr>
                      <m:t>G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lang w:eastAsia="ru-RU"/>
                      </w:rPr>
                      <m:t xml:space="preserve"> 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eastAsia="ru-RU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/>
                            <w:lang w:val="en-GB" w:eastAsia="ru-RU"/>
                          </w:rPr>
                          <m:t>P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Times New Roman" w:hAnsi="Cambria Math"/>
                                <w:i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/>
                                <w:lang w:val="en-US" w:eastAsia="ru-RU"/>
                              </w:rPr>
                              <m:t>g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/>
                                <w:lang w:val="en-US" w:eastAsia="ru-RU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/>
                            <w:lang w:eastAsia="ru-RU"/>
                          </w:rPr>
                          <m:t>,</m:t>
                        </m:r>
                        <m:r>
                          <w:rPr>
                            <w:rFonts w:ascii="Cambria Math" w:eastAsia="Times New Roman" w:hAnsi="Cambria Math"/>
                            <w:lang w:val="en-US" w:eastAsia="ru-RU"/>
                          </w:rPr>
                          <m:t>r</m:t>
                        </m:r>
                        <m:r>
                          <w:rPr>
                            <w:rFonts w:ascii="Cambria Math" w:eastAsia="Times New Roman" w:hAnsi="Cambria Math"/>
                            <w:lang w:eastAsia="ru-RU"/>
                          </w:rPr>
                          <m:t>,</m:t>
                        </m:r>
                        <m:r>
                          <w:rPr>
                            <w:rFonts w:ascii="Cambria Math" w:eastAsia="Times New Roman" w:hAnsi="Cambria Math"/>
                            <w:lang w:val="en-US" w:eastAsia="ru-RU"/>
                          </w:rPr>
                          <m:t>z</m:t>
                        </m:r>
                        <m:r>
                          <w:rPr>
                            <w:rFonts w:ascii="Cambria Math" w:eastAsia="Times New Roman" w:hAnsi="Cambria Math"/>
                            <w:lang w:eastAsia="ru-RU"/>
                          </w:rPr>
                          <m:t>,</m:t>
                        </m:r>
                        <m:r>
                          <w:rPr>
                            <w:rFonts w:ascii="Cambria Math" w:eastAsia="Times New Roman" w:hAnsi="Cambria Math"/>
                            <w:lang w:val="en-US" w:eastAsia="ru-RU"/>
                          </w:rPr>
                          <m:t>Y</m:t>
                        </m:r>
                      </m:sub>
                      <m:sup>
                        <m:r>
                          <w:rPr>
                            <w:rFonts w:ascii="Cambria Math" w:eastAsia="Times New Roman" w:hAnsi="Cambria Math"/>
                            <w:lang w:eastAsia="ru-RU"/>
                          </w:rPr>
                          <m:t>уст</m:t>
                        </m:r>
                      </m:sup>
                    </m:sSubSup>
                    <m:r>
                      <w:rPr>
                        <w:rFonts w:ascii="Cambria Math" w:hAnsi="Cambria Math"/>
                        <w:lang w:eastAsia="ru-RU"/>
                      </w:rPr>
                      <m:t>*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lang w:val="en-GB" w:eastAsia="ru-RU"/>
                          </w:rPr>
                          <m:t>s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Times New Roman" w:hAnsi="Cambria Math"/>
                                <w:i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/>
                                <w:lang w:val="en-US" w:eastAsia="ru-RU"/>
                              </w:rPr>
                              <m:t>g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/>
                                <w:lang w:val="en-US" w:eastAsia="ru-RU"/>
                              </w:rPr>
                              <m:t>n</m:t>
                            </m:r>
                          </m:sub>
                        </m:sSub>
                      </m:sub>
                    </m:sSub>
                  </m:e>
                </m:nary>
              </m:oMath>
            </m:oMathPara>
          </w:p>
          <w:p w:rsidR="00811B7A" w:rsidRPr="00027DEC" w:rsidRDefault="00811B7A" w:rsidP="00551FC2">
            <w:pPr>
              <w:pStyle w:val="3"/>
              <w:keepNext w:val="0"/>
              <w:spacing w:before="180" w:after="120" w:line="240" w:lineRule="auto"/>
              <w:ind w:left="720" w:hanging="720"/>
              <w:jc w:val="both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2334" w:type="pct"/>
            <w:vAlign w:val="center"/>
          </w:tcPr>
          <w:p w:rsidR="00811B7A" w:rsidRPr="00027DEC" w:rsidRDefault="004551B0" w:rsidP="00811B7A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lang w:eastAsia="ar-SA"/>
              </w:rPr>
            </w:pPr>
            <w:r w:rsidRPr="00027DEC">
              <w:rPr>
                <w:rFonts w:ascii="Garamond" w:eastAsia="Times New Roman" w:hAnsi="Garamond" w:cs="Garamond"/>
                <w:lang w:eastAsia="ar-SA"/>
              </w:rPr>
              <w:lastRenderedPageBreak/>
              <w:t>…</w:t>
            </w:r>
          </w:p>
          <w:p w:rsidR="00811B7A" w:rsidRPr="00027DEC" w:rsidRDefault="00811B7A" w:rsidP="00811B7A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027DEC">
              <w:rPr>
                <w:rFonts w:ascii="Garamond" w:eastAsia="Batang" w:hAnsi="Garamond" w:cs="Garamond"/>
                <w:lang w:eastAsia="ar-SA"/>
              </w:rPr>
              <w:t>По результатам отборов на 2022 и 2023 годы:</w:t>
            </w:r>
          </w:p>
          <w:p w:rsidR="00811B7A" w:rsidRPr="00027DEC" w:rsidRDefault="00811B7A" w:rsidP="00811B7A">
            <w:pPr>
              <w:numPr>
                <w:ilvl w:val="0"/>
                <w:numId w:val="19"/>
              </w:numPr>
              <w:suppressAutoHyphens/>
              <w:autoSpaceDE w:val="0"/>
              <w:autoSpaceDN w:val="0"/>
              <w:spacing w:before="120" w:after="120" w:line="240" w:lineRule="auto"/>
              <w:jc w:val="both"/>
              <w:rPr>
                <w:rFonts w:ascii="Garamond" w:eastAsia="Times New Roman" w:hAnsi="Garamond"/>
                <w:lang w:eastAsia="ru-RU"/>
              </w:rPr>
            </w:pPr>
            <w:r w:rsidRPr="00027DEC">
              <w:rPr>
                <w:rFonts w:ascii="Garamond" w:eastAsia="Times New Roman" w:hAnsi="Garamond"/>
                <w:lang w:eastAsia="ru-RU"/>
              </w:rPr>
              <w:t xml:space="preserve">уточняются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noProof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noProof/>
                      <w:lang w:val="en-US" w:eastAsia="ru-RU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/>
                      <w:noProof/>
                      <w:lang w:val="en-US" w:eastAsia="ru-RU"/>
                    </w:rPr>
                    <m:t>r</m:t>
                  </m:r>
                  <m:r>
                    <w:rPr>
                      <w:rFonts w:ascii="Cambria Math" w:eastAsia="Times New Roman" w:hAnsi="Cambria Math"/>
                      <w:noProof/>
                      <w:lang w:eastAsia="ru-RU"/>
                    </w:rPr>
                    <m:t>,</m:t>
                  </m:r>
                  <m:r>
                    <w:rPr>
                      <w:rFonts w:ascii="Cambria Math" w:eastAsia="Times New Roman" w:hAnsi="Cambria Math"/>
                      <w:noProof/>
                      <w:lang w:val="en-US" w:eastAsia="ru-RU"/>
                    </w:rPr>
                    <m:t>z</m:t>
                  </m:r>
                  <m:r>
                    <w:rPr>
                      <w:rFonts w:ascii="Cambria Math" w:eastAsia="Times New Roman" w:hAnsi="Cambria Math"/>
                      <w:noProof/>
                      <w:lang w:eastAsia="ru-RU"/>
                    </w:rPr>
                    <m:t>,</m:t>
                  </m:r>
                  <m:r>
                    <w:rPr>
                      <w:rFonts w:ascii="Cambria Math" w:eastAsia="Times New Roman" w:hAnsi="Cambria Math"/>
                      <w:noProof/>
                      <w:lang w:val="en-US" w:eastAsia="ru-RU"/>
                    </w:rPr>
                    <m:t>m</m:t>
                  </m:r>
                  <m:r>
                    <w:rPr>
                      <w:rFonts w:ascii="Cambria Math" w:eastAsia="Times New Roman" w:hAnsi="Cambria Math"/>
                      <w:noProof/>
                      <w:lang w:eastAsia="ru-RU"/>
                    </w:rPr>
                    <m:t>,</m:t>
                  </m:r>
                  <m:r>
                    <w:rPr>
                      <w:rFonts w:ascii="Cambria Math" w:eastAsia="Times New Roman" w:hAnsi="Cambria Math"/>
                      <w:noProof/>
                      <w:lang w:val="en-US" w:eastAsia="ru-RU"/>
                    </w:rPr>
                    <m:t>Y</m:t>
                  </m:r>
                </m:sub>
                <m:sup>
                  <m:r>
                    <w:rPr>
                      <w:rFonts w:ascii="Cambria Math" w:eastAsia="Times New Roman" w:hAnsi="Cambria Math"/>
                      <w:noProof/>
                      <w:lang w:eastAsia="ru-RU"/>
                    </w:rPr>
                    <m:t>сниж</m:t>
                  </m:r>
                </m:sup>
              </m:sSubSup>
            </m:oMath>
            <w:r w:rsidRPr="00027DEC">
              <w:rPr>
                <w:rFonts w:ascii="Garamond" w:eastAsia="Batang" w:hAnsi="Garamond" w:cs="Garamond"/>
                <w:lang w:eastAsia="ru-RU"/>
              </w:rPr>
              <w:t xml:space="preserve"> – </w:t>
            </w:r>
            <w:r w:rsidRPr="00027DEC">
              <w:rPr>
                <w:rFonts w:ascii="Garamond" w:eastAsia="Batang" w:hAnsi="Garamond" w:cs="Garamond"/>
                <w:lang w:eastAsia="ar-SA"/>
              </w:rPr>
              <w:t xml:space="preserve">максимальные совокупные снижения установленной мощности генерирующих объектов, в отношении которых могут одновременно реализовываться мероприятия по модернизации, для </w:t>
            </w:r>
            <w:r w:rsidRPr="00027DEC">
              <w:rPr>
                <w:rFonts w:ascii="Garamond" w:eastAsia="Times New Roman" w:hAnsi="Garamond"/>
                <w:lang w:eastAsia="ru-RU"/>
              </w:rPr>
              <w:t>энергосистемы (</w:t>
            </w:r>
            <w:proofErr w:type="spellStart"/>
            <w:r w:rsidRPr="00027DEC">
              <w:rPr>
                <w:rFonts w:ascii="Garamond" w:eastAsia="Times New Roman" w:hAnsi="Garamond"/>
                <w:lang w:eastAsia="ru-RU"/>
              </w:rPr>
              <w:t>энергорайона</w:t>
            </w:r>
            <w:proofErr w:type="spellEnd"/>
            <w:r w:rsidRPr="00027DEC">
              <w:rPr>
                <w:rFonts w:ascii="Garamond" w:eastAsia="Times New Roman" w:hAnsi="Garamond"/>
                <w:lang w:eastAsia="ru-RU"/>
              </w:rPr>
              <w:t>)</w:t>
            </w:r>
            <w:r w:rsidRPr="00027DEC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Pr="00027DEC">
              <w:rPr>
                <w:rFonts w:ascii="Garamond" w:eastAsia="Batang" w:hAnsi="Garamond" w:cs="Garamond"/>
                <w:lang w:val="en-US" w:eastAsia="ar-SA"/>
              </w:rPr>
              <w:t>r</w:t>
            </w:r>
            <w:r w:rsidRPr="00027DEC">
              <w:rPr>
                <w:rFonts w:ascii="Garamond" w:eastAsia="Times New Roman" w:hAnsi="Garamond"/>
                <w:lang w:eastAsia="ru-RU"/>
              </w:rPr>
              <w:t>, входящей в состав ОЭС</w:t>
            </w:r>
            <w:r w:rsidRPr="00027DEC">
              <w:rPr>
                <w:rFonts w:ascii="Garamond" w:eastAsia="Batang" w:hAnsi="Garamond" w:cs="Garamond"/>
                <w:lang w:eastAsia="ar-SA"/>
              </w:rPr>
              <w:t xml:space="preserve"> ценовой зоны оптового рынка z в месяце периода реализации мероприятий по модернизации  </w:t>
            </w:r>
            <m:oMath>
              <m:r>
                <w:rPr>
                  <w:rFonts w:ascii="Cambria Math" w:eastAsia="Batang" w:hAnsi="Cambria Math" w:cs="Garamond"/>
                  <w:lang w:eastAsia="ar-SA"/>
                </w:rPr>
                <m:t>m</m:t>
              </m:r>
            </m:oMath>
            <w:r w:rsidRPr="00027DEC">
              <w:rPr>
                <w:rFonts w:ascii="Garamond" w:eastAsia="Batang" w:hAnsi="Garamond" w:cs="Garamond"/>
                <w:lang w:eastAsia="ar-SA"/>
              </w:rPr>
              <w:t xml:space="preserve"> на год отбора </w:t>
            </w:r>
            <m:oMath>
              <m:r>
                <w:rPr>
                  <w:rFonts w:ascii="Cambria Math" w:eastAsia="Batang" w:hAnsi="Cambria Math" w:cs="Garamond"/>
                  <w:lang w:eastAsia="ar-SA"/>
                </w:rPr>
                <m:t>Y∈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lang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lang w:eastAsia="ru-RU"/>
                    </w:rPr>
                    <m:t>2023;2024</m:t>
                  </m:r>
                </m:e>
              </m:d>
            </m:oMath>
            <w:r w:rsidRPr="00027DEC">
              <w:rPr>
                <w:rFonts w:ascii="Garamond" w:eastAsia="Batang" w:hAnsi="Garamond" w:cs="Garamond"/>
                <w:lang w:eastAsia="ru-RU"/>
              </w:rPr>
              <w:t xml:space="preserve"> </w:t>
            </w:r>
            <w:r w:rsidRPr="00027DEC">
              <w:rPr>
                <w:rFonts w:ascii="Garamond" w:eastAsia="Batang" w:hAnsi="Garamond" w:cs="Garamond"/>
                <w:lang w:eastAsia="ar-SA"/>
              </w:rPr>
              <w:t xml:space="preserve">: </w:t>
            </w:r>
          </w:p>
          <w:p w:rsidR="00811B7A" w:rsidRPr="00027DEC" w:rsidRDefault="00C46EF8" w:rsidP="004551B0">
            <w:pPr>
              <w:autoSpaceDE w:val="0"/>
              <w:autoSpaceDN w:val="0"/>
              <w:spacing w:after="120" w:line="240" w:lineRule="auto"/>
              <w:ind w:left="1843" w:hanging="979"/>
              <w:jc w:val="both"/>
              <w:rPr>
                <w:rFonts w:ascii="Garamond" w:eastAsia="Times New Roman" w:hAnsi="Garamond"/>
                <w:lang w:eastAsia="ru-RU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noProof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noProof/>
                      <w:lang w:val="en-US" w:eastAsia="ru-RU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/>
                      <w:noProof/>
                      <w:lang w:val="en-US" w:eastAsia="ru-RU"/>
                    </w:rPr>
                    <m:t>r</m:t>
                  </m:r>
                  <m:r>
                    <w:rPr>
                      <w:rFonts w:ascii="Cambria Math" w:eastAsia="Times New Roman" w:hAnsi="Cambria Math"/>
                      <w:noProof/>
                      <w:lang w:eastAsia="ru-RU"/>
                    </w:rPr>
                    <m:t>,</m:t>
                  </m:r>
                  <m:r>
                    <w:rPr>
                      <w:rFonts w:ascii="Cambria Math" w:eastAsia="Times New Roman" w:hAnsi="Cambria Math"/>
                      <w:noProof/>
                      <w:lang w:val="en-US" w:eastAsia="ru-RU"/>
                    </w:rPr>
                    <m:t>z</m:t>
                  </m:r>
                  <m:r>
                    <w:rPr>
                      <w:rFonts w:ascii="Cambria Math" w:eastAsia="Times New Roman" w:hAnsi="Cambria Math"/>
                      <w:noProof/>
                      <w:lang w:eastAsia="ru-RU"/>
                    </w:rPr>
                    <m:t>,</m:t>
                  </m:r>
                  <m:r>
                    <w:rPr>
                      <w:rFonts w:ascii="Cambria Math" w:eastAsia="Times New Roman" w:hAnsi="Cambria Math"/>
                      <w:noProof/>
                      <w:lang w:val="en-US" w:eastAsia="ru-RU"/>
                    </w:rPr>
                    <m:t>m</m:t>
                  </m:r>
                  <m:r>
                    <w:rPr>
                      <w:rFonts w:ascii="Cambria Math" w:eastAsia="Times New Roman" w:hAnsi="Cambria Math"/>
                      <w:noProof/>
                      <w:lang w:eastAsia="ru-RU"/>
                    </w:rPr>
                    <m:t>,</m:t>
                  </m:r>
                  <m:r>
                    <w:rPr>
                      <w:rFonts w:ascii="Cambria Math" w:eastAsia="Times New Roman" w:hAnsi="Cambria Math"/>
                      <w:noProof/>
                      <w:lang w:val="en-US" w:eastAsia="ru-RU"/>
                    </w:rPr>
                    <m:t>Y</m:t>
                  </m:r>
                </m:sub>
                <m:sup>
                  <m:r>
                    <w:rPr>
                      <w:rFonts w:ascii="Cambria Math" w:eastAsia="Times New Roman" w:hAnsi="Cambria Math"/>
                      <w:noProof/>
                      <w:lang w:eastAsia="ru-RU"/>
                    </w:rPr>
                    <m:t>сниж</m:t>
                  </m:r>
                </m:sup>
              </m:sSubSup>
              <m:r>
                <w:rPr>
                  <w:rFonts w:ascii="Cambria Math" w:eastAsia="Times New Roman" w:hAnsi="Cambria Math"/>
                  <w:noProof/>
                  <w:lang w:eastAsia="ru-RU"/>
                </w:rPr>
                <m:t>=</m:t>
              </m:r>
              <m:sSubSup>
                <m:sSubSupPr>
                  <m:ctrlPr>
                    <w:rPr>
                      <w:rFonts w:ascii="Cambria Math" w:eastAsia="Times New Roman" w:hAnsi="Cambria Math"/>
                      <w:i/>
                      <w:noProof/>
                      <w:lang w:eastAsia="ru-RU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val="en-US" w:eastAsia="ru-RU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eastAsia="ru-RU"/>
                    </w:rPr>
                    <m:t>⁡</m:t>
                  </m:r>
                  <m:r>
                    <w:rPr>
                      <w:rFonts w:ascii="Cambria Math" w:eastAsia="Times New Roman" w:hAnsi="Cambria Math"/>
                      <w:noProof/>
                      <w:lang w:eastAsia="ru-RU"/>
                    </w:rPr>
                    <m:t>(0;</m:t>
                  </m:r>
                  <m:r>
                    <w:rPr>
                      <w:rFonts w:ascii="Cambria Math" w:eastAsia="Times New Roman" w:hAnsi="Cambria Math"/>
                      <w:noProof/>
                      <w:lang w:val="en-US" w:eastAsia="ru-RU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/>
                      <w:noProof/>
                      <w:lang w:val="en-US" w:eastAsia="ru-RU"/>
                    </w:rPr>
                    <m:t>r</m:t>
                  </m:r>
                  <m:r>
                    <w:rPr>
                      <w:rFonts w:ascii="Cambria Math" w:eastAsia="Times New Roman" w:hAnsi="Cambria Math"/>
                      <w:noProof/>
                      <w:lang w:eastAsia="ru-RU"/>
                    </w:rPr>
                    <m:t>,</m:t>
                  </m:r>
                  <m:r>
                    <w:rPr>
                      <w:rFonts w:ascii="Cambria Math" w:eastAsia="Times New Roman" w:hAnsi="Cambria Math"/>
                      <w:noProof/>
                      <w:lang w:val="en-US" w:eastAsia="ru-RU"/>
                    </w:rPr>
                    <m:t>z</m:t>
                  </m:r>
                  <m:r>
                    <w:rPr>
                      <w:rFonts w:ascii="Cambria Math" w:eastAsia="Times New Roman" w:hAnsi="Cambria Math"/>
                      <w:noProof/>
                      <w:lang w:eastAsia="ru-RU"/>
                    </w:rPr>
                    <m:t>,</m:t>
                  </m:r>
                  <m:r>
                    <w:rPr>
                      <w:rFonts w:ascii="Cambria Math" w:eastAsia="Times New Roman" w:hAnsi="Cambria Math"/>
                      <w:noProof/>
                      <w:lang w:val="en-US" w:eastAsia="ru-RU"/>
                    </w:rPr>
                    <m:t>m</m:t>
                  </m:r>
                </m:sub>
                <m:sup>
                  <m:r>
                    <w:rPr>
                      <w:rFonts w:ascii="Cambria Math" w:eastAsia="Times New Roman" w:hAnsi="Cambria Math"/>
                      <w:noProof/>
                      <w:lang w:eastAsia="ru-RU"/>
                    </w:rPr>
                    <m:t>сниж</m:t>
                  </m:r>
                </m:sup>
              </m:sSubSup>
              <m:r>
                <w:rPr>
                  <w:rFonts w:ascii="Cambria Math" w:eastAsia="Times New Roman" w:hAnsi="Cambria Math"/>
                  <w:noProof/>
                  <w:lang w:eastAsia="ru-RU"/>
                </w:rPr>
                <m:t>-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/>
                      <w:i/>
                      <w:noProof/>
                      <w:lang w:eastAsia="ru-RU"/>
                    </w:rPr>
                  </m:ctrlPr>
                </m:naryPr>
                <m:sub>
                  <m:r>
                    <w:rPr>
                      <w:rFonts w:ascii="Cambria Math" w:eastAsia="Times New Roman" w:hAnsi="Cambria Math"/>
                      <w:noProof/>
                      <w:lang w:eastAsia="ru-RU"/>
                    </w:rPr>
                    <m:t>y=Y-2</m:t>
                  </m:r>
                </m:sub>
                <m:sup>
                  <m:r>
                    <w:rPr>
                      <w:rFonts w:ascii="Cambria Math" w:eastAsia="Times New Roman" w:hAnsi="Cambria Math"/>
                      <w:noProof/>
                      <w:lang w:eastAsia="ru-RU"/>
                    </w:rPr>
                    <m:t>Y-1</m:t>
                  </m:r>
                </m:sup>
                <m:e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lang w:eastAsia="ru-RU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i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lang w:eastAsia="ru-RU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  <w:lang w:eastAsia="ru-RU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∈r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i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lang w:eastAsia="ru-RU"/>
                            </w:rPr>
                            <m:t>dP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lang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/>
                                  <w:lang w:eastAsia="ru-RU"/>
                                </w:rPr>
                                <m:t>g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/>
                                  <w:lang w:eastAsia="ru-RU"/>
                                </w:rPr>
                                <m:t>n</m:t>
                              </m:r>
                            </m:sub>
                          </m:sSub>
                          <m:r>
                            <w:rPr>
                              <w:rFonts w:ascii="Cambria Math" w:eastAsia="Times New Roman" w:hAnsi="Cambria Math"/>
                              <w:lang w:eastAsia="ru-RU"/>
                            </w:rPr>
                            <m:t>,r,z,m,y</m:t>
                          </m:r>
                        </m:sub>
                      </m:sSub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lang w:eastAsia="ru-RU"/>
                            </w:rPr>
                            <m:t>s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lang w:val="en-US"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/>
                                  <w:lang w:val="en-US" w:eastAsia="ru-RU"/>
                                </w:rPr>
                                <m:t>g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/>
                                  <w:lang w:val="en-US" w:eastAsia="ru-RU"/>
                                </w:rPr>
                                <m:t>n</m:t>
                              </m:r>
                            </m:sub>
                          </m:sSub>
                          <m:r>
                            <w:rPr>
                              <w:rFonts w:ascii="Cambria Math" w:eastAsia="Times New Roman" w:hAnsi="Cambria Math"/>
                              <w:lang w:eastAsia="ru-RU"/>
                            </w:rPr>
                            <m:t>,</m:t>
                          </m:r>
                          <m:r>
                            <w:rPr>
                              <w:rFonts w:ascii="Cambria Math" w:eastAsia="Times New Roman" w:hAnsi="Cambria Math"/>
                              <w:lang w:val="en-US" w:eastAsia="ru-RU"/>
                            </w:rPr>
                            <m:t>y</m:t>
                          </m:r>
                        </m:sub>
                      </m:sSub>
                    </m:e>
                  </m:nary>
                </m:e>
              </m:nary>
              <m:r>
                <w:rPr>
                  <w:rFonts w:ascii="Cambria Math" w:eastAsia="Times New Roman" w:hAnsi="Cambria Math"/>
                  <w:noProof/>
                  <w:lang w:eastAsia="ru-RU"/>
                </w:rPr>
                <m:t xml:space="preserve"> </m:t>
              </m:r>
            </m:oMath>
            <w:r w:rsidR="00811B7A" w:rsidRPr="00027DEC">
              <w:rPr>
                <w:rFonts w:ascii="Garamond" w:eastAsia="Batang" w:hAnsi="Garamond" w:cs="Garamond"/>
                <w:lang w:eastAsia="ru-RU"/>
              </w:rPr>
              <w:t>)</w:t>
            </w:r>
            <w:r w:rsidR="00811B7A" w:rsidRPr="00027DEC">
              <w:rPr>
                <w:rFonts w:ascii="Garamond" w:eastAsia="Batang" w:hAnsi="Garamond" w:cs="Garamond"/>
                <w:lang w:eastAsia="ar-SA"/>
              </w:rPr>
              <w:t>;</w:t>
            </w:r>
          </w:p>
          <w:p w:rsidR="00811B7A" w:rsidRPr="00027DEC" w:rsidRDefault="00811B7A" w:rsidP="00811B7A">
            <w:pPr>
              <w:numPr>
                <w:ilvl w:val="0"/>
                <w:numId w:val="19"/>
              </w:numPr>
              <w:suppressAutoHyphens/>
              <w:autoSpaceDE w:val="0"/>
              <w:autoSpaceDN w:val="0"/>
              <w:spacing w:before="120" w:after="120" w:line="240" w:lineRule="auto"/>
              <w:jc w:val="both"/>
              <w:rPr>
                <w:rFonts w:ascii="Garamond" w:eastAsia="Times New Roman" w:hAnsi="Garamond"/>
                <w:lang w:eastAsia="ru-RU"/>
              </w:rPr>
            </w:pPr>
            <w:r w:rsidRPr="00027DEC">
              <w:rPr>
                <w:rFonts w:ascii="Garamond" w:eastAsia="Times New Roman" w:hAnsi="Garamond"/>
                <w:lang w:eastAsia="ru-RU"/>
              </w:rPr>
              <w:t xml:space="preserve"> определяются неиспользованные лимиты максимальной совокупной установленной мощности генерирующих объектов, которые были </w:t>
            </w:r>
            <w:proofErr w:type="spellStart"/>
            <w:r w:rsidRPr="00027DEC">
              <w:rPr>
                <w:rFonts w:ascii="Garamond" w:eastAsia="Times New Roman" w:hAnsi="Garamond"/>
                <w:lang w:eastAsia="ru-RU"/>
              </w:rPr>
              <w:t>определенны</w:t>
            </w:r>
            <w:proofErr w:type="spellEnd"/>
            <w:r w:rsidRPr="00027DEC">
              <w:rPr>
                <w:rFonts w:ascii="Garamond" w:eastAsia="Times New Roman" w:hAnsi="Garamond"/>
                <w:lang w:eastAsia="ru-RU"/>
              </w:rPr>
              <w:t xml:space="preserve"> по итогам таких отборов для каждой ценовой зоны </w:t>
            </w:r>
            <w:r w:rsidRPr="00027DEC">
              <w:rPr>
                <w:rFonts w:ascii="Garamond" w:eastAsia="Times New Roman" w:hAnsi="Garamond"/>
                <w:lang w:eastAsia="ru-RU"/>
              </w:rPr>
              <w:lastRenderedPageBreak/>
              <w:t xml:space="preserve">оптового рынка </w:t>
            </w:r>
            <w:r w:rsidRPr="00027DEC">
              <w:rPr>
                <w:rFonts w:ascii="Garamond" w:eastAsia="Times New Roman" w:hAnsi="Garamond"/>
                <w:i/>
                <w:lang w:eastAsia="ru-RU"/>
              </w:rPr>
              <w:t>z</w:t>
            </w:r>
            <w:r w:rsidRPr="00027DEC">
              <w:rPr>
                <w:rFonts w:ascii="Garamond" w:eastAsia="Times New Roman" w:hAnsi="Garamond"/>
                <w:lang w:eastAsia="ru-RU"/>
              </w:rPr>
              <w:t>, учитываемые при проведении отбора на последующие годы:</w:t>
            </w:r>
          </w:p>
          <w:p w:rsidR="00811B7A" w:rsidRPr="00027DEC" w:rsidRDefault="00C46EF8" w:rsidP="00811B7A">
            <w:pPr>
              <w:autoSpaceDE w:val="0"/>
              <w:autoSpaceDN w:val="0"/>
              <w:spacing w:after="120" w:line="240" w:lineRule="auto"/>
              <w:ind w:left="284"/>
              <w:jc w:val="both"/>
              <w:rPr>
                <w:rFonts w:ascii="Garamond" w:eastAsia="Times New Roman" w:hAnsi="Garamond"/>
                <w:i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lang w:eastAsia="ru-RU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/>
                        <w:lang w:val="en-US" w:eastAsia="ru-RU"/>
                      </w:rPr>
                      <m:t>d</m:t>
                    </m:r>
                    <m:r>
                      <w:rPr>
                        <w:rFonts w:ascii="Cambria Math" w:eastAsia="Times New Roman" w:hAnsi="Cambria Math"/>
                        <w:lang w:val="en-GB" w:eastAsia="ru-RU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/>
                        <w:lang w:val="en-US" w:eastAsia="ru-RU"/>
                      </w:rPr>
                      <m:t>z</m:t>
                    </m:r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,</m:t>
                    </m:r>
                    <m:r>
                      <w:rPr>
                        <w:rFonts w:ascii="Cambria Math" w:eastAsia="Times New Roman" w:hAnsi="Cambria Math"/>
                        <w:lang w:val="en-US" w:eastAsia="ru-RU"/>
                      </w:rPr>
                      <m:t>Y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спрос</m:t>
                    </m:r>
                  </m:sup>
                </m:sSubSup>
                <m:r>
                  <w:rPr>
                    <w:rFonts w:ascii="Cambria Math" w:hAnsi="Cambria Math"/>
                    <w:lang w:eastAsia="ru-RU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eastAsia="ru-RU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0,85*</m:t>
                    </m:r>
                    <m:r>
                      <w:rPr>
                        <w:rFonts w:ascii="Cambria Math" w:eastAsia="Times New Roman" w:hAnsi="Cambria Math"/>
                        <w:lang w:val="en-GB" w:eastAsia="ru-RU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/>
                        <w:lang w:val="en-US" w:eastAsia="ru-RU"/>
                      </w:rPr>
                      <m:t>z</m:t>
                    </m:r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,</m:t>
                    </m:r>
                    <m:r>
                      <w:rPr>
                        <w:rFonts w:ascii="Cambria Math" w:eastAsia="Times New Roman" w:hAnsi="Cambria Math"/>
                        <w:lang w:val="en-US" w:eastAsia="ru-RU"/>
                      </w:rPr>
                      <m:t>Y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спрос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  <w:lang w:eastAsia="ru-RU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HAnsi" w:hAnsi="Cambria Math" w:cstheme="minorBidi"/>
                        <w:i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d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z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,</m:t>
                    </m:r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Y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-1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</w:rPr>
                      <m:t>спрос</m:t>
                    </m:r>
                  </m:sup>
                </m:sSubSup>
                <m:r>
                  <w:rPr>
                    <w:rFonts w:ascii="Cambria Math" w:hAnsi="Cambria Math"/>
                    <w:lang w:eastAsia="ru-RU"/>
                  </w:rPr>
                  <m:t>-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/>
                        <w:i/>
                        <w:lang w:eastAsia="ru-RU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lang w:val="en-US" w:eastAsia="ru-RU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lang w:val="en-US" w:eastAsia="ru-RU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∈</m:t>
                    </m:r>
                    <m:r>
                      <w:rPr>
                        <w:rFonts w:ascii="Cambria Math" w:eastAsia="Times New Roman" w:hAnsi="Cambria Math"/>
                        <w:lang w:val="en-US" w:eastAsia="ru-RU"/>
                      </w:rPr>
                      <m:t>G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lang w:eastAsia="ru-RU"/>
                      </w:rPr>
                      <m:t xml:space="preserve"> 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eastAsia="ru-RU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/>
                            <w:lang w:val="en-GB" w:eastAsia="ru-RU"/>
                          </w:rPr>
                          <m:t>P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Times New Roman" w:hAnsi="Cambria Math"/>
                                <w:i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/>
                                <w:lang w:val="en-US" w:eastAsia="ru-RU"/>
                              </w:rPr>
                              <m:t>g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/>
                                <w:lang w:val="en-US" w:eastAsia="ru-RU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/>
                            <w:lang w:eastAsia="ru-RU"/>
                          </w:rPr>
                          <m:t>,</m:t>
                        </m:r>
                        <m:r>
                          <w:rPr>
                            <w:rFonts w:ascii="Cambria Math" w:eastAsia="Times New Roman" w:hAnsi="Cambria Math"/>
                            <w:lang w:val="en-US" w:eastAsia="ru-RU"/>
                          </w:rPr>
                          <m:t>r</m:t>
                        </m:r>
                        <m:r>
                          <w:rPr>
                            <w:rFonts w:ascii="Cambria Math" w:eastAsia="Times New Roman" w:hAnsi="Cambria Math"/>
                            <w:lang w:eastAsia="ru-RU"/>
                          </w:rPr>
                          <m:t>,</m:t>
                        </m:r>
                        <m:r>
                          <w:rPr>
                            <w:rFonts w:ascii="Cambria Math" w:eastAsia="Times New Roman" w:hAnsi="Cambria Math"/>
                            <w:lang w:val="en-US" w:eastAsia="ru-RU"/>
                          </w:rPr>
                          <m:t>z</m:t>
                        </m:r>
                        <m:r>
                          <w:rPr>
                            <w:rFonts w:ascii="Cambria Math" w:eastAsia="Times New Roman" w:hAnsi="Cambria Math"/>
                            <w:lang w:eastAsia="ru-RU"/>
                          </w:rPr>
                          <m:t>,</m:t>
                        </m:r>
                        <m:r>
                          <w:rPr>
                            <w:rFonts w:ascii="Cambria Math" w:eastAsia="Times New Roman" w:hAnsi="Cambria Math"/>
                            <w:lang w:val="en-US" w:eastAsia="ru-RU"/>
                          </w:rPr>
                          <m:t>Y</m:t>
                        </m:r>
                      </m:sub>
                      <m:sup>
                        <m:r>
                          <w:rPr>
                            <w:rFonts w:ascii="Cambria Math" w:eastAsia="Times New Roman" w:hAnsi="Cambria Math"/>
                            <w:lang w:eastAsia="ru-RU"/>
                          </w:rPr>
                          <m:t>уст</m:t>
                        </m:r>
                      </m:sup>
                    </m:sSubSup>
                    <m:r>
                      <w:rPr>
                        <w:rFonts w:ascii="Cambria Math" w:hAnsi="Cambria Math"/>
                        <w:lang w:eastAsia="ru-RU"/>
                      </w:rPr>
                      <m:t>*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lang w:val="en-GB" w:eastAsia="ru-RU"/>
                          </w:rPr>
                          <m:t>s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Times New Roman" w:hAnsi="Cambria Math"/>
                                <w:i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/>
                                <w:lang w:val="en-US" w:eastAsia="ru-RU"/>
                              </w:rPr>
                              <m:t>g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/>
                                <w:lang w:val="en-US" w:eastAsia="ru-RU"/>
                              </w:rPr>
                              <m:t>n</m:t>
                            </m:r>
                          </m:sub>
                        </m:sSub>
                      </m:sub>
                    </m:sSub>
                  </m:e>
                </m:nary>
              </m:oMath>
            </m:oMathPara>
          </w:p>
          <w:p w:rsidR="00811B7A" w:rsidRPr="00027DEC" w:rsidRDefault="00811B7A" w:rsidP="00551FC2">
            <w:pPr>
              <w:pStyle w:val="3"/>
              <w:keepNext w:val="0"/>
              <w:spacing w:before="180" w:after="120" w:line="240" w:lineRule="auto"/>
              <w:ind w:left="720" w:hanging="720"/>
              <w:jc w:val="both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</w:tbl>
    <w:p w:rsidR="00832BF8" w:rsidRPr="00027DEC" w:rsidRDefault="00832BF8">
      <w:pPr>
        <w:spacing w:after="0" w:line="240" w:lineRule="auto"/>
        <w:rPr>
          <w:rFonts w:ascii="Garamond" w:hAnsi="Garamond"/>
        </w:rPr>
      </w:pPr>
    </w:p>
    <w:p w:rsidR="00832BF8" w:rsidRPr="00027DEC" w:rsidRDefault="00832BF8">
      <w:pPr>
        <w:jc w:val="right"/>
        <w:rPr>
          <w:rFonts w:ascii="Garamond" w:hAnsi="Garamond"/>
          <w:b/>
        </w:rPr>
      </w:pPr>
    </w:p>
    <w:p w:rsidR="000E1AFC" w:rsidRPr="00027DEC" w:rsidRDefault="000E1AFC" w:rsidP="000E1AFC">
      <w:pPr>
        <w:spacing w:after="0" w:line="240" w:lineRule="auto"/>
        <w:rPr>
          <w:rFonts w:ascii="Garamond" w:hAnsi="Garamond"/>
          <w:b/>
        </w:rPr>
      </w:pPr>
      <w:r w:rsidRPr="00027DEC">
        <w:rPr>
          <w:rFonts w:ascii="Garamond" w:hAnsi="Garamond"/>
          <w:b/>
        </w:rPr>
        <w:t>Действующая редакция</w:t>
      </w:r>
    </w:p>
    <w:p w:rsidR="000E1AFC" w:rsidRPr="00027DEC" w:rsidRDefault="000E1AFC" w:rsidP="000E1AFC">
      <w:pPr>
        <w:pStyle w:val="afd"/>
        <w:rPr>
          <w:sz w:val="22"/>
          <w:szCs w:val="22"/>
          <w:lang w:eastAsia="x-none"/>
        </w:rPr>
      </w:pPr>
      <w:bookmarkStart w:id="1" w:name="_Toc525198954"/>
      <w:bookmarkStart w:id="2" w:name="_Toc280330"/>
      <w:r w:rsidRPr="00027DEC">
        <w:rPr>
          <w:sz w:val="22"/>
          <w:szCs w:val="22"/>
          <w:lang w:eastAsia="x-none"/>
        </w:rPr>
        <w:t>Приложение 1</w:t>
      </w:r>
    </w:p>
    <w:p w:rsidR="000E1AFC" w:rsidRPr="00027DEC" w:rsidRDefault="000E1AFC" w:rsidP="000E1AFC">
      <w:pPr>
        <w:pStyle w:val="afd"/>
        <w:rPr>
          <w:sz w:val="22"/>
          <w:szCs w:val="22"/>
          <w:lang w:eastAsia="x-none"/>
        </w:rPr>
      </w:pPr>
      <w:r w:rsidRPr="00027DEC">
        <w:rPr>
          <w:sz w:val="22"/>
          <w:szCs w:val="22"/>
          <w:lang w:eastAsia="x-none"/>
        </w:rPr>
        <w:t>Форма 1</w:t>
      </w:r>
      <w:bookmarkEnd w:id="1"/>
      <w:bookmarkEnd w:id="2"/>
    </w:p>
    <w:p w:rsidR="00761676" w:rsidRPr="00027DEC" w:rsidRDefault="00761676" w:rsidP="000E1AFC">
      <w:pPr>
        <w:spacing w:after="0" w:line="240" w:lineRule="auto"/>
        <w:jc w:val="right"/>
        <w:rPr>
          <w:rFonts w:ascii="Garamond" w:hAnsi="Garamond"/>
          <w:b/>
        </w:rPr>
      </w:pPr>
    </w:p>
    <w:p w:rsidR="00761676" w:rsidRPr="00027DEC" w:rsidRDefault="00761676" w:rsidP="000E1AFC">
      <w:pPr>
        <w:spacing w:after="0" w:line="240" w:lineRule="auto"/>
        <w:jc w:val="right"/>
        <w:rPr>
          <w:rFonts w:ascii="Garamond" w:hAnsi="Garamond"/>
          <w:b/>
        </w:rPr>
      </w:pPr>
    </w:p>
    <w:p w:rsidR="000E1AFC" w:rsidRPr="00027DEC" w:rsidRDefault="000E1AFC" w:rsidP="000E1AFC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027DEC">
        <w:rPr>
          <w:rFonts w:ascii="Garamond" w:hAnsi="Garamond"/>
          <w:b/>
          <w:bCs/>
        </w:rPr>
        <w:t>Форма заявки о технических параметрах проектов модернизации генерирующего оборудования</w:t>
      </w:r>
    </w:p>
    <w:p w:rsidR="000E1AFC" w:rsidRPr="00027DEC" w:rsidRDefault="000E1AFC" w:rsidP="000E1AFC">
      <w:pPr>
        <w:spacing w:after="0" w:line="240" w:lineRule="auto"/>
        <w:ind w:left="5387" w:firstLine="3969"/>
        <w:jc w:val="center"/>
        <w:rPr>
          <w:rFonts w:ascii="Garamond" w:hAnsi="Garamond"/>
          <w:b/>
          <w:bCs/>
        </w:rPr>
      </w:pPr>
    </w:p>
    <w:tbl>
      <w:tblPr>
        <w:tblW w:w="14744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1"/>
        <w:gridCol w:w="515"/>
        <w:gridCol w:w="956"/>
        <w:gridCol w:w="580"/>
        <w:gridCol w:w="378"/>
        <w:gridCol w:w="1084"/>
        <w:gridCol w:w="1275"/>
        <w:gridCol w:w="1134"/>
        <w:gridCol w:w="1134"/>
        <w:gridCol w:w="992"/>
        <w:gridCol w:w="851"/>
        <w:gridCol w:w="835"/>
        <w:gridCol w:w="838"/>
        <w:gridCol w:w="743"/>
        <w:gridCol w:w="677"/>
        <w:gridCol w:w="741"/>
      </w:tblGrid>
      <w:tr w:rsidR="000E1AFC" w:rsidRPr="00027DEC" w:rsidTr="00F72B93">
        <w:trPr>
          <w:tblCellSpacing w:w="7" w:type="dxa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ind w:left="116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>Параметры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>заявка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>январь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>февраль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>март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>апрель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>май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>июнь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>июль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>август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>сентябрь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>октябрь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>ноябрь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>декабрь</w:t>
            </w:r>
          </w:p>
        </w:tc>
      </w:tr>
      <w:tr w:rsidR="000E1AFC" w:rsidRPr="00027DEC" w:rsidTr="00F72B93">
        <w:trPr>
          <w:tblCellSpacing w:w="7" w:type="dxa"/>
        </w:trPr>
        <w:tc>
          <w:tcPr>
            <w:tcW w:w="147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ind w:left="116"/>
              <w:rPr>
                <w:rFonts w:ascii="Garamond" w:eastAsiaTheme="minorHAnsi" w:hAnsi="Garamond" w:cstheme="minorBidi"/>
                <w:b/>
                <w:bCs/>
              </w:rPr>
            </w:pPr>
            <w:r w:rsidRPr="00027DEC">
              <w:rPr>
                <w:rFonts w:ascii="Garamond" w:eastAsiaTheme="minorHAnsi" w:hAnsi="Garamond" w:cstheme="minorBidi"/>
                <w:b/>
                <w:bCs/>
              </w:rPr>
              <w:t>Генерирующий объект (условная ГТП генерации)</w:t>
            </w:r>
          </w:p>
        </w:tc>
      </w:tr>
      <w:tr w:rsidR="000E1AFC" w:rsidRPr="00027DEC" w:rsidTr="001A119A">
        <w:trPr>
          <w:tblCellSpacing w:w="7" w:type="dxa"/>
        </w:trPr>
        <w:tc>
          <w:tcPr>
            <w:tcW w:w="2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ind w:left="116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>Тип генерирующего объекта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ind w:left="101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68ACC2" wp14:editId="72B85C19">
                      <wp:simplePos x="0" y="0"/>
                      <wp:positionH relativeFrom="column">
                        <wp:posOffset>427990</wp:posOffset>
                      </wp:positionH>
                      <wp:positionV relativeFrom="paragraph">
                        <wp:posOffset>6985</wp:posOffset>
                      </wp:positionV>
                      <wp:extent cx="114300" cy="114300"/>
                      <wp:effectExtent l="0" t="0" r="19050" b="19050"/>
                      <wp:wrapNone/>
                      <wp:docPr id="3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0F71D748" id="Rectangle 2" o:spid="_x0000_s1026" style="position:absolute;margin-left:33.7pt;margin-top:.5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"/>
                  </w:pict>
                </mc:Fallback>
              </mc:AlternateContent>
            </w:r>
            <w:r w:rsidRPr="00027DEC">
              <w:rPr>
                <w:rFonts w:ascii="Garamond" w:eastAsiaTheme="minorHAnsi" w:hAnsi="Garamond" w:cstheme="minorBidi"/>
              </w:rPr>
              <w:t>ТЭЦ</w:t>
            </w:r>
          </w:p>
        </w:tc>
        <w:tc>
          <w:tcPr>
            <w:tcW w:w="112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  <w:i/>
              </w:rPr>
            </w:pPr>
          </w:p>
        </w:tc>
      </w:tr>
      <w:tr w:rsidR="000E1AFC" w:rsidRPr="00027DEC" w:rsidTr="001A119A">
        <w:trPr>
          <w:tblCellSpacing w:w="7" w:type="dxa"/>
        </w:trPr>
        <w:tc>
          <w:tcPr>
            <w:tcW w:w="2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ind w:left="116"/>
              <w:rPr>
                <w:rFonts w:ascii="Garamond" w:eastAsiaTheme="minorHAnsi" w:hAnsi="Garamond" w:cstheme="minorBidi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ind w:left="101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B2322E" wp14:editId="403BD55E">
                      <wp:simplePos x="0" y="0"/>
                      <wp:positionH relativeFrom="column">
                        <wp:posOffset>427990</wp:posOffset>
                      </wp:positionH>
                      <wp:positionV relativeFrom="paragraph">
                        <wp:posOffset>0</wp:posOffset>
                      </wp:positionV>
                      <wp:extent cx="114300" cy="114300"/>
                      <wp:effectExtent l="0" t="0" r="19050" b="19050"/>
                      <wp:wrapNone/>
                      <wp:docPr id="3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7595D8CB" id="Rectangle 2" o:spid="_x0000_s1026" style="position:absolute;margin-left:33.7pt;margin-top:0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"/>
                  </w:pict>
                </mc:Fallback>
              </mc:AlternateContent>
            </w:r>
            <w:r w:rsidRPr="00027DEC">
              <w:rPr>
                <w:rFonts w:ascii="Garamond" w:eastAsiaTheme="minorHAnsi" w:hAnsi="Garamond" w:cstheme="minorBidi"/>
              </w:rPr>
              <w:t>КЭС</w:t>
            </w:r>
          </w:p>
        </w:tc>
        <w:tc>
          <w:tcPr>
            <w:tcW w:w="112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  <w:i/>
              </w:rPr>
            </w:pPr>
          </w:p>
        </w:tc>
      </w:tr>
      <w:tr w:rsidR="000E1AFC" w:rsidRPr="00027DEC" w:rsidTr="00F72B93">
        <w:trPr>
          <w:tblCellSpacing w:w="7" w:type="dxa"/>
        </w:trPr>
        <w:tc>
          <w:tcPr>
            <w:tcW w:w="2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ind w:left="116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>Вид топлива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ind w:left="101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755C00" wp14:editId="7B575891">
                      <wp:simplePos x="0" y="0"/>
                      <wp:positionH relativeFrom="column">
                        <wp:posOffset>419735</wp:posOffset>
                      </wp:positionH>
                      <wp:positionV relativeFrom="paragraph">
                        <wp:posOffset>48895</wp:posOffset>
                      </wp:positionV>
                      <wp:extent cx="114300" cy="114300"/>
                      <wp:effectExtent l="0" t="0" r="19050" b="19050"/>
                      <wp:wrapNone/>
                      <wp:docPr id="2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3A336B85" id="Rectangle 2" o:spid="_x0000_s1026" style="position:absolute;margin-left:33.05pt;margin-top:3.8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"/>
                  </w:pict>
                </mc:Fallback>
              </mc:AlternateContent>
            </w:r>
            <w:r w:rsidRPr="00027DEC">
              <w:rPr>
                <w:rFonts w:ascii="Garamond" w:eastAsiaTheme="minorHAnsi" w:hAnsi="Garamond" w:cstheme="minorBidi"/>
              </w:rPr>
              <w:t>газ</w:t>
            </w:r>
          </w:p>
        </w:tc>
        <w:tc>
          <w:tcPr>
            <w:tcW w:w="112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  <w:i/>
              </w:rPr>
            </w:pPr>
          </w:p>
        </w:tc>
      </w:tr>
      <w:tr w:rsidR="000E1AFC" w:rsidRPr="00027DEC" w:rsidTr="00F72B93">
        <w:trPr>
          <w:tblCellSpacing w:w="7" w:type="dxa"/>
        </w:trPr>
        <w:tc>
          <w:tcPr>
            <w:tcW w:w="2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ind w:left="116"/>
              <w:rPr>
                <w:rFonts w:ascii="Garamond" w:eastAsiaTheme="minorHAnsi" w:hAnsi="Garamond" w:cstheme="minorBidi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ind w:left="101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EDBA72" wp14:editId="1B16865A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57150</wp:posOffset>
                      </wp:positionV>
                      <wp:extent cx="114300" cy="114300"/>
                      <wp:effectExtent l="0" t="0" r="19050" b="19050"/>
                      <wp:wrapNone/>
                      <wp:docPr id="3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689D2F20" id="Rectangle 2" o:spid="_x0000_s1026" style="position:absolute;margin-left:32.4pt;margin-top:4.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"/>
                  </w:pict>
                </mc:Fallback>
              </mc:AlternateContent>
            </w:r>
            <w:r w:rsidRPr="00027DEC">
              <w:rPr>
                <w:rFonts w:ascii="Garamond" w:eastAsiaTheme="minorHAnsi" w:hAnsi="Garamond" w:cstheme="minorBidi"/>
              </w:rPr>
              <w:t>уголь</w:t>
            </w:r>
          </w:p>
        </w:tc>
        <w:tc>
          <w:tcPr>
            <w:tcW w:w="112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  <w:i/>
              </w:rPr>
            </w:pPr>
          </w:p>
        </w:tc>
      </w:tr>
      <w:tr w:rsidR="000E1AFC" w:rsidRPr="00027DEC" w:rsidTr="00F72B93">
        <w:trPr>
          <w:tblCellSpacing w:w="7" w:type="dxa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ind w:left="116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>Установленная мощность генерирующего объекта после реализации мероприятий по модернизации, МВт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112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  <w:i/>
              </w:rPr>
            </w:pPr>
          </w:p>
        </w:tc>
      </w:tr>
      <w:tr w:rsidR="000E1AFC" w:rsidRPr="00027DEC" w:rsidTr="00F72B93">
        <w:trPr>
          <w:tblCellSpacing w:w="7" w:type="dxa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ind w:left="116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>Изменение установленной мощности генерирующего объекта после реализации мероприятий по модернизации, МВт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112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  <w:i/>
              </w:rPr>
            </w:pPr>
          </w:p>
        </w:tc>
      </w:tr>
      <w:tr w:rsidR="000E1AFC" w:rsidRPr="00027DEC" w:rsidTr="00F72B93">
        <w:trPr>
          <w:tblCellSpacing w:w="7" w:type="dxa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ind w:left="116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 xml:space="preserve">Снижение установленной мощности в </w:t>
            </w:r>
            <w:r w:rsidRPr="00027DEC">
              <w:rPr>
                <w:rFonts w:ascii="Garamond" w:eastAsiaTheme="minorHAnsi" w:hAnsi="Garamond" w:cstheme="minorBidi"/>
              </w:rPr>
              <w:lastRenderedPageBreak/>
              <w:t>течение периода реализации мероприятий по модернизации (помесячно), МВт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ind w:left="91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lastRenderedPageBreak/>
              <w:t>1-й год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</w:tr>
      <w:tr w:rsidR="000E1AFC" w:rsidRPr="00027DEC" w:rsidTr="00F72B93">
        <w:trPr>
          <w:tblCellSpacing w:w="7" w:type="dxa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ind w:left="91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  <w:lang w:val="en-US"/>
              </w:rPr>
              <w:t>2</w:t>
            </w:r>
            <w:r w:rsidRPr="00027DEC">
              <w:rPr>
                <w:rFonts w:ascii="Garamond" w:eastAsiaTheme="minorHAnsi" w:hAnsi="Garamond" w:cstheme="minorBidi"/>
              </w:rPr>
              <w:t xml:space="preserve">-й </w:t>
            </w:r>
            <w:r w:rsidRPr="00027DEC">
              <w:rPr>
                <w:rFonts w:ascii="Garamond" w:eastAsiaTheme="minorHAnsi" w:hAnsi="Garamond" w:cstheme="minorBidi"/>
              </w:rPr>
              <w:lastRenderedPageBreak/>
              <w:t>год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</w:tr>
      <w:tr w:rsidR="000E1AFC" w:rsidRPr="00027DEC" w:rsidTr="00F72B93">
        <w:trPr>
          <w:tblCellSpacing w:w="7" w:type="dxa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ind w:left="91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  <w:lang w:val="en-US"/>
              </w:rPr>
              <w:t>3</w:t>
            </w:r>
            <w:r w:rsidRPr="00027DEC">
              <w:rPr>
                <w:rFonts w:ascii="Garamond" w:eastAsiaTheme="minorHAnsi" w:hAnsi="Garamond" w:cstheme="minorBidi"/>
              </w:rPr>
              <w:t>-й год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</w:tr>
      <w:tr w:rsidR="000E1AFC" w:rsidRPr="00027DEC" w:rsidTr="00F72B93">
        <w:trPr>
          <w:tblCellSpacing w:w="7" w:type="dxa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ind w:left="91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  <w:lang w:val="en-US"/>
              </w:rPr>
              <w:t>4</w:t>
            </w:r>
            <w:r w:rsidRPr="00027DEC">
              <w:rPr>
                <w:rFonts w:ascii="Garamond" w:eastAsiaTheme="minorHAnsi" w:hAnsi="Garamond" w:cstheme="minorBidi"/>
              </w:rPr>
              <w:t>-й год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</w:tr>
      <w:tr w:rsidR="000E1AFC" w:rsidRPr="00027DEC" w:rsidTr="00F72B93">
        <w:tblPrEx>
          <w:tblCellMar>
            <w:left w:w="108" w:type="dxa"/>
            <w:right w:w="108" w:type="dxa"/>
          </w:tblCellMar>
        </w:tblPrEx>
        <w:trPr>
          <w:trHeight w:val="394"/>
          <w:tblCellSpacing w:w="7" w:type="dxa"/>
        </w:trPr>
        <w:tc>
          <w:tcPr>
            <w:tcW w:w="25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 xml:space="preserve">Тип проекта реализации мероприятий по модернизации </w:t>
            </w:r>
          </w:p>
        </w:tc>
        <w:tc>
          <w:tcPr>
            <w:tcW w:w="65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A2CE37E" wp14:editId="3720267A">
                      <wp:simplePos x="0" y="0"/>
                      <wp:positionH relativeFrom="column">
                        <wp:posOffset>3859530</wp:posOffset>
                      </wp:positionH>
                      <wp:positionV relativeFrom="paragraph">
                        <wp:posOffset>38735</wp:posOffset>
                      </wp:positionV>
                      <wp:extent cx="114300" cy="114300"/>
                      <wp:effectExtent l="0" t="0" r="19050" b="19050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5D609762" id="Rectangle 2" o:spid="_x0000_s1026" style="position:absolute;margin-left:303.9pt;margin-top:3.05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"/>
                  </w:pict>
                </mc:Fallback>
              </mc:AlternateContent>
            </w:r>
            <w:r w:rsidRPr="00027DEC">
              <w:rPr>
                <w:rFonts w:ascii="Garamond" w:eastAsiaTheme="minorHAnsi" w:hAnsi="Garamond" w:cstheme="minorBidi"/>
              </w:rPr>
              <w:t>1. Модернизация котельного оборудования</w:t>
            </w:r>
          </w:p>
        </w:tc>
        <w:tc>
          <w:tcPr>
            <w:tcW w:w="56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  <w:i/>
              </w:rPr>
            </w:pPr>
          </w:p>
        </w:tc>
      </w:tr>
      <w:tr w:rsidR="000E1AFC" w:rsidRPr="00027DEC" w:rsidTr="00F72B93">
        <w:tblPrEx>
          <w:tblCellMar>
            <w:left w:w="108" w:type="dxa"/>
            <w:right w:w="108" w:type="dxa"/>
          </w:tblCellMar>
        </w:tblPrEx>
        <w:trPr>
          <w:trHeight w:val="386"/>
          <w:tblCellSpacing w:w="7" w:type="dxa"/>
        </w:trPr>
        <w:tc>
          <w:tcPr>
            <w:tcW w:w="25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65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70D7A8" wp14:editId="6F0E30DA">
                      <wp:simplePos x="0" y="0"/>
                      <wp:positionH relativeFrom="column">
                        <wp:posOffset>3890645</wp:posOffset>
                      </wp:positionH>
                      <wp:positionV relativeFrom="paragraph">
                        <wp:posOffset>17780</wp:posOffset>
                      </wp:positionV>
                      <wp:extent cx="114300" cy="114300"/>
                      <wp:effectExtent l="0" t="0" r="19050" b="19050"/>
                      <wp:wrapNone/>
                      <wp:docPr id="1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0D6E30F9" id="Rectangle 2" o:spid="_x0000_s1026" style="position:absolute;margin-left:306.35pt;margin-top:1.4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"/>
                  </w:pict>
                </mc:Fallback>
              </mc:AlternateContent>
            </w:r>
            <w:r w:rsidRPr="00027DEC">
              <w:rPr>
                <w:rFonts w:ascii="Garamond" w:eastAsiaTheme="minorHAnsi" w:hAnsi="Garamond" w:cstheme="minorBidi"/>
              </w:rPr>
              <w:t>2. Модернизация турбинного оборудования</w:t>
            </w:r>
          </w:p>
        </w:tc>
        <w:tc>
          <w:tcPr>
            <w:tcW w:w="56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  <w:i/>
              </w:rPr>
            </w:pPr>
          </w:p>
        </w:tc>
      </w:tr>
      <w:tr w:rsidR="000E1AFC" w:rsidRPr="00027DEC" w:rsidTr="00F72B93">
        <w:tblPrEx>
          <w:tblCellMar>
            <w:left w:w="108" w:type="dxa"/>
            <w:right w:w="108" w:type="dxa"/>
          </w:tblCellMar>
        </w:tblPrEx>
        <w:trPr>
          <w:trHeight w:val="646"/>
          <w:tblCellSpacing w:w="7" w:type="dxa"/>
        </w:trPr>
        <w:tc>
          <w:tcPr>
            <w:tcW w:w="25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65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E751FD2" wp14:editId="3E52823F">
                      <wp:simplePos x="0" y="0"/>
                      <wp:positionH relativeFrom="column">
                        <wp:posOffset>3895725</wp:posOffset>
                      </wp:positionH>
                      <wp:positionV relativeFrom="paragraph">
                        <wp:posOffset>260985</wp:posOffset>
                      </wp:positionV>
                      <wp:extent cx="114300" cy="114300"/>
                      <wp:effectExtent l="0" t="0" r="19050" b="19050"/>
                      <wp:wrapNone/>
                      <wp:docPr id="1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2B42F7AC" id="Rectangle 2" o:spid="_x0000_s1026" style="position:absolute;margin-left:306.75pt;margin-top:20.5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"/>
                  </w:pict>
                </mc:Fallback>
              </mc:AlternateContent>
            </w:r>
            <w:r w:rsidRPr="00027DEC">
              <w:rPr>
                <w:rFonts w:ascii="Garamond" w:eastAsiaTheme="minorHAnsi" w:hAnsi="Garamond" w:cstheme="minorBidi"/>
              </w:rPr>
              <w:t>3. Сопутствующие мероприятия (поле может быть заполнено только при заполнении одного или нескольких полей в разделе 1 и/или 2)</w:t>
            </w:r>
          </w:p>
        </w:tc>
        <w:tc>
          <w:tcPr>
            <w:tcW w:w="56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  <w:i/>
              </w:rPr>
            </w:pPr>
          </w:p>
        </w:tc>
      </w:tr>
      <w:tr w:rsidR="000E1AFC" w:rsidRPr="00027DEC" w:rsidTr="00F72B93">
        <w:tblPrEx>
          <w:tblCellMar>
            <w:left w:w="108" w:type="dxa"/>
            <w:right w:w="108" w:type="dxa"/>
          </w:tblCellMar>
        </w:tblPrEx>
        <w:trPr>
          <w:tblCellSpacing w:w="7" w:type="dxa"/>
        </w:trPr>
        <w:tc>
          <w:tcPr>
            <w:tcW w:w="9046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5B853F" wp14:editId="1813C457">
                      <wp:simplePos x="0" y="0"/>
                      <wp:positionH relativeFrom="column">
                        <wp:posOffset>5519420</wp:posOffset>
                      </wp:positionH>
                      <wp:positionV relativeFrom="paragraph">
                        <wp:posOffset>285115</wp:posOffset>
                      </wp:positionV>
                      <wp:extent cx="114300" cy="114300"/>
                      <wp:effectExtent l="0" t="0" r="19050" b="19050"/>
                      <wp:wrapNone/>
                      <wp:docPr id="4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0437ECAB" id="Rectangle 2" o:spid="_x0000_s1026" style="position:absolute;margin-left:434.6pt;margin-top:22.4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"/>
                  </w:pict>
                </mc:Fallback>
              </mc:AlternateContent>
            </w:r>
            <w:r w:rsidRPr="00027DEC">
              <w:rPr>
                <w:rFonts w:ascii="Garamond" w:hAnsi="Garamond"/>
              </w:rPr>
              <w:t xml:space="preserve">Признак включения в состав проекта модернизации образцов инновационного энергетического оборудования, </w:t>
            </w:r>
            <w:proofErr w:type="spellStart"/>
            <w:r w:rsidRPr="00027DEC">
              <w:rPr>
                <w:rFonts w:ascii="Garamond" w:hAnsi="Garamond"/>
              </w:rPr>
              <w:t>определенных</w:t>
            </w:r>
            <w:proofErr w:type="spellEnd"/>
            <w:r w:rsidRPr="00027DEC">
              <w:rPr>
                <w:rFonts w:ascii="Garamond" w:hAnsi="Garamond"/>
              </w:rPr>
              <w:t xml:space="preserve"> решением Правительства Российской Федерации (оборудование угольных электростанций с параметрами пара не менее 23 МПа с высокими экологическими характеристиками или экспериментальных образцов газовых турбин с установленной мощностью 65 МВт и более)</w:t>
            </w:r>
          </w:p>
        </w:tc>
        <w:tc>
          <w:tcPr>
            <w:tcW w:w="5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  <w:i/>
              </w:rPr>
            </w:pPr>
          </w:p>
        </w:tc>
      </w:tr>
      <w:tr w:rsidR="000E1AFC" w:rsidRPr="00027DEC" w:rsidTr="00F72B93">
        <w:tblPrEx>
          <w:tblCellMar>
            <w:left w:w="108" w:type="dxa"/>
            <w:right w:w="108" w:type="dxa"/>
          </w:tblCellMar>
        </w:tblPrEx>
        <w:trPr>
          <w:tblCellSpacing w:w="7" w:type="dxa"/>
        </w:trPr>
        <w:tc>
          <w:tcPr>
            <w:tcW w:w="9046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  <w:noProof/>
                <w:lang w:eastAsia="ru-RU"/>
              </w:rPr>
            </w:pPr>
            <w:r w:rsidRPr="00027DEC">
              <w:rPr>
                <w:rFonts w:ascii="Garamond" w:eastAsiaTheme="minorHAnsi" w:hAnsi="Garamond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95FFA39" wp14:editId="020F3487">
                      <wp:simplePos x="0" y="0"/>
                      <wp:positionH relativeFrom="column">
                        <wp:posOffset>5496560</wp:posOffset>
                      </wp:positionH>
                      <wp:positionV relativeFrom="paragraph">
                        <wp:posOffset>48895</wp:posOffset>
                      </wp:positionV>
                      <wp:extent cx="114300" cy="114300"/>
                      <wp:effectExtent l="0" t="0" r="19050" b="19050"/>
                      <wp:wrapNone/>
                      <wp:docPr id="1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14D1AA82" id="Rectangle 2" o:spid="_x0000_s1026" style="position:absolute;margin-left:432.8pt;margin-top:3.8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"/>
                  </w:pict>
                </mc:Fallback>
              </mc:AlternateContent>
            </w:r>
            <w:r w:rsidRPr="00027DEC">
              <w:rPr>
                <w:rFonts w:ascii="Garamond" w:eastAsiaTheme="minorHAnsi" w:hAnsi="Garamond" w:cstheme="minorBidi"/>
                <w:noProof/>
                <w:lang w:eastAsia="ru-RU"/>
              </w:rPr>
              <w:t>Признак соответствия требованию локализации</w:t>
            </w:r>
          </w:p>
        </w:tc>
        <w:tc>
          <w:tcPr>
            <w:tcW w:w="5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  <w:i/>
              </w:rPr>
            </w:pPr>
          </w:p>
        </w:tc>
      </w:tr>
      <w:tr w:rsidR="000E1AFC" w:rsidRPr="00027DEC" w:rsidTr="00F72B93">
        <w:trPr>
          <w:tblCellSpacing w:w="7" w:type="dxa"/>
        </w:trPr>
        <w:tc>
          <w:tcPr>
            <w:tcW w:w="9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ind w:left="114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>Планируемая дата начала реализации мероприятий по модернизации (ДД.ММ.ГГГГ)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  <w:i/>
              </w:rPr>
            </w:pPr>
          </w:p>
        </w:tc>
      </w:tr>
      <w:tr w:rsidR="000E1AFC" w:rsidRPr="00027DEC" w:rsidTr="00F72B93">
        <w:trPr>
          <w:tblCellSpacing w:w="7" w:type="dxa"/>
        </w:trPr>
        <w:tc>
          <w:tcPr>
            <w:tcW w:w="4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ind w:left="114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>Планируемая дата начала поставки мощности после окончания реализации мероприятий  по модернизации (ДД.ММ.ГГГГ)</w:t>
            </w:r>
          </w:p>
        </w:tc>
        <w:tc>
          <w:tcPr>
            <w:tcW w:w="4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5ECE07" wp14:editId="7C1291BF">
                      <wp:simplePos x="0" y="0"/>
                      <wp:positionH relativeFrom="column">
                        <wp:posOffset>2948305</wp:posOffset>
                      </wp:positionH>
                      <wp:positionV relativeFrom="paragraph">
                        <wp:posOffset>307340</wp:posOffset>
                      </wp:positionV>
                      <wp:extent cx="114300" cy="114300"/>
                      <wp:effectExtent l="0" t="0" r="19050" b="19050"/>
                      <wp:wrapNone/>
                      <wp:docPr id="1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0B241A81" id="Rectangle 2" o:spid="_x0000_s1026" style="position:absolute;margin-left:232.15pt;margin-top:24.2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"/>
                  </w:pict>
                </mc:Fallback>
              </mc:AlternateContent>
            </w:r>
            <w:r w:rsidRPr="00027DEC">
              <w:rPr>
                <w:rFonts w:ascii="Garamond" w:eastAsiaTheme="minorHAnsi" w:hAnsi="Garamond" w:cstheme="minorBidi"/>
              </w:rPr>
              <w:t>Признак согласия изменения даты начала поставки мощности</w:t>
            </w:r>
          </w:p>
          <w:p w:rsidR="000E1AFC" w:rsidRPr="00027DEC" w:rsidRDefault="000E1AFC" w:rsidP="000E1AFC">
            <w:pPr>
              <w:widowControl w:val="0"/>
              <w:spacing w:after="0" w:line="240" w:lineRule="auto"/>
              <w:ind w:left="114"/>
              <w:rPr>
                <w:rFonts w:ascii="Garamond" w:eastAsiaTheme="minorHAnsi" w:hAnsi="Garamond" w:cstheme="minorBidi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  <w:i/>
              </w:rPr>
            </w:pPr>
          </w:p>
        </w:tc>
      </w:tr>
      <w:tr w:rsidR="000E1AFC" w:rsidRPr="00027DEC" w:rsidTr="00F72B93">
        <w:trPr>
          <w:tblCellSpacing w:w="7" w:type="dxa"/>
        </w:trPr>
        <w:tc>
          <w:tcPr>
            <w:tcW w:w="9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ind w:left="114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>Количество месяцев реализации мероприятий по модернизации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  <w:i/>
              </w:rPr>
            </w:pPr>
          </w:p>
        </w:tc>
      </w:tr>
      <w:tr w:rsidR="000E1AFC" w:rsidRPr="00027DEC" w:rsidTr="00F72B93">
        <w:trPr>
          <w:trHeight w:val="148"/>
          <w:tblCellSpacing w:w="7" w:type="dxa"/>
        </w:trPr>
        <w:tc>
          <w:tcPr>
            <w:tcW w:w="9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ind w:left="114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 xml:space="preserve">Средняя за зимние месяцы из предшествующих 24 месяцев величина суммарного технического минимума всех ЕГО электростанции, </w:t>
            </w:r>
            <w:proofErr w:type="spellStart"/>
            <w:r w:rsidRPr="00027DEC">
              <w:rPr>
                <w:rFonts w:ascii="Garamond" w:eastAsiaTheme="minorHAnsi" w:hAnsi="Garamond" w:cstheme="minorBidi"/>
              </w:rPr>
              <w:t>включенных</w:t>
            </w:r>
            <w:proofErr w:type="spellEnd"/>
            <w:r w:rsidRPr="00027DEC">
              <w:rPr>
                <w:rFonts w:ascii="Garamond" w:eastAsiaTheme="minorHAnsi" w:hAnsi="Garamond" w:cstheme="minorBidi"/>
              </w:rPr>
              <w:t xml:space="preserve"> по результатам ВСВГО по требованию участника (МВт)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  <w:i/>
              </w:rPr>
            </w:pPr>
          </w:p>
        </w:tc>
      </w:tr>
      <w:tr w:rsidR="000E1AFC" w:rsidRPr="00027DEC" w:rsidTr="00F72B93">
        <w:trPr>
          <w:trHeight w:val="148"/>
          <w:tblCellSpacing w:w="7" w:type="dxa"/>
        </w:trPr>
        <w:tc>
          <w:tcPr>
            <w:tcW w:w="904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ind w:left="114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6E4DDC" wp14:editId="75ADEC53">
                      <wp:simplePos x="0" y="0"/>
                      <wp:positionH relativeFrom="column">
                        <wp:posOffset>5527040</wp:posOffset>
                      </wp:positionH>
                      <wp:positionV relativeFrom="paragraph">
                        <wp:posOffset>0</wp:posOffset>
                      </wp:positionV>
                      <wp:extent cx="114300" cy="114300"/>
                      <wp:effectExtent l="0" t="0" r="19050" b="19050"/>
                      <wp:wrapNone/>
                      <wp:docPr id="5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0DEA2893" id="Rectangle 2" o:spid="_x0000_s1026" style="position:absolute;margin-left:435.2pt;margin-top:0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"/>
                  </w:pict>
                </mc:Fallback>
              </mc:AlternateContent>
            </w:r>
            <w:r w:rsidRPr="00027DEC">
              <w:rPr>
                <w:rFonts w:ascii="Garamond" w:eastAsiaTheme="minorHAnsi" w:hAnsi="Garamond" w:cstheme="minorBidi"/>
              </w:rPr>
              <w:t>Признак поставки мощности по ДПМ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0E1AFC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  <w:i/>
              </w:rPr>
            </w:pPr>
          </w:p>
        </w:tc>
      </w:tr>
    </w:tbl>
    <w:p w:rsidR="000E1AFC" w:rsidRPr="00027DEC" w:rsidRDefault="000E1AFC" w:rsidP="000E1AFC">
      <w:pPr>
        <w:spacing w:after="0" w:line="240" w:lineRule="auto"/>
        <w:rPr>
          <w:rFonts w:ascii="Garamond" w:eastAsiaTheme="minorHAnsi" w:hAnsi="Garamond" w:cstheme="minorBidi"/>
          <w:b/>
        </w:rPr>
      </w:pPr>
    </w:p>
    <w:tbl>
      <w:tblPr>
        <w:tblW w:w="21365" w:type="dxa"/>
        <w:tblLook w:val="04A0" w:firstRow="1" w:lastRow="0" w:firstColumn="1" w:lastColumn="0" w:noHBand="0" w:noVBand="1"/>
      </w:tblPr>
      <w:tblGrid>
        <w:gridCol w:w="2931"/>
        <w:gridCol w:w="2024"/>
        <w:gridCol w:w="2024"/>
        <w:gridCol w:w="2023"/>
        <w:gridCol w:w="2022"/>
        <w:gridCol w:w="2021"/>
        <w:gridCol w:w="2021"/>
        <w:gridCol w:w="92"/>
        <w:gridCol w:w="1929"/>
        <w:gridCol w:w="2021"/>
        <w:gridCol w:w="2021"/>
        <w:gridCol w:w="236"/>
      </w:tblGrid>
      <w:tr w:rsidR="000E1AFC" w:rsidRPr="00027DEC" w:rsidTr="00F72B93">
        <w:trPr>
          <w:gridAfter w:val="4"/>
          <w:wAfter w:w="6207" w:type="dxa"/>
          <w:trHeight w:val="251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0E1AFC" w:rsidRPr="00027DEC" w:rsidRDefault="000E1AFC" w:rsidP="000E1AFC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 </w:t>
            </w:r>
          </w:p>
        </w:tc>
        <w:tc>
          <w:tcPr>
            <w:tcW w:w="122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FC" w:rsidRPr="00027DEC" w:rsidRDefault="000E1AFC" w:rsidP="000E1AFC">
            <w:pPr>
              <w:spacing w:after="0" w:line="240" w:lineRule="auto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 xml:space="preserve"> -  параметр, обязательный для заполнения </w:t>
            </w:r>
          </w:p>
        </w:tc>
      </w:tr>
      <w:tr w:rsidR="000E1AFC" w:rsidRPr="00027DEC" w:rsidTr="00F72B93">
        <w:trPr>
          <w:trHeight w:val="200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FC" w:rsidRPr="00027DEC" w:rsidRDefault="000E1AFC" w:rsidP="000E1AF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FC" w:rsidRPr="00027DEC" w:rsidRDefault="000E1AFC" w:rsidP="000E1AF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FC" w:rsidRPr="00027DEC" w:rsidRDefault="000E1AFC" w:rsidP="000E1AF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FC" w:rsidRPr="00027DEC" w:rsidRDefault="000E1AFC" w:rsidP="000E1AF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FC" w:rsidRPr="00027DEC" w:rsidRDefault="000E1AFC" w:rsidP="000E1AF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FC" w:rsidRPr="00027DEC" w:rsidRDefault="000E1AFC" w:rsidP="000E1AF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FC" w:rsidRPr="00027DEC" w:rsidRDefault="000E1AFC" w:rsidP="000E1AF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FC" w:rsidRPr="00027DEC" w:rsidRDefault="000E1AFC" w:rsidP="000E1AF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FC" w:rsidRPr="00027DEC" w:rsidRDefault="000E1AFC" w:rsidP="000E1AF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FC" w:rsidRPr="00027DEC" w:rsidRDefault="000E1AFC" w:rsidP="000E1AF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FC" w:rsidRPr="00027DEC" w:rsidRDefault="000E1AFC" w:rsidP="000E1AF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0E1AFC" w:rsidRPr="00027DEC" w:rsidTr="00F72B93">
        <w:trPr>
          <w:trHeight w:val="217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FC" w:rsidRPr="00027DEC" w:rsidRDefault="000E1AFC" w:rsidP="000E1AFC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 </w:t>
            </w:r>
          </w:p>
        </w:tc>
        <w:tc>
          <w:tcPr>
            <w:tcW w:w="6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FC" w:rsidRPr="00027DEC" w:rsidRDefault="000E1AFC" w:rsidP="000E1AFC">
            <w:pPr>
              <w:spacing w:after="0" w:line="240" w:lineRule="auto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 xml:space="preserve"> - параметр не заполняется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FC" w:rsidRPr="00027DEC" w:rsidRDefault="000E1AFC" w:rsidP="000E1AF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FC" w:rsidRPr="00027DEC" w:rsidRDefault="000E1AFC" w:rsidP="000E1AF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FC" w:rsidRPr="00027DEC" w:rsidRDefault="000E1AFC" w:rsidP="000E1AF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FC" w:rsidRPr="00027DEC" w:rsidRDefault="000E1AFC" w:rsidP="000E1AF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FC" w:rsidRPr="00027DEC" w:rsidRDefault="000E1AFC" w:rsidP="000E1AF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FC" w:rsidRPr="00027DEC" w:rsidRDefault="000E1AFC" w:rsidP="000E1AF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FC" w:rsidRPr="00027DEC" w:rsidRDefault="000E1AFC" w:rsidP="000E1AFC">
            <w:pPr>
              <w:spacing w:after="0" w:line="240" w:lineRule="auto"/>
              <w:rPr>
                <w:rFonts w:ascii="Garamond" w:hAnsi="Garamond"/>
              </w:rPr>
            </w:pPr>
          </w:p>
        </w:tc>
      </w:tr>
    </w:tbl>
    <w:p w:rsidR="000E1AFC" w:rsidRPr="00027DEC" w:rsidRDefault="000E1AFC" w:rsidP="000E1AFC">
      <w:pPr>
        <w:spacing w:after="0" w:line="240" w:lineRule="auto"/>
        <w:jc w:val="right"/>
        <w:rPr>
          <w:rFonts w:ascii="Garamond" w:hAnsi="Garamond"/>
          <w:b/>
        </w:rPr>
      </w:pPr>
    </w:p>
    <w:p w:rsidR="000E1AFC" w:rsidRPr="00027DEC" w:rsidRDefault="000E1AFC" w:rsidP="000E1AFC">
      <w:pPr>
        <w:spacing w:after="0" w:line="240" w:lineRule="auto"/>
        <w:rPr>
          <w:rFonts w:ascii="Garamond" w:hAnsi="Garamond"/>
          <w:b/>
        </w:rPr>
      </w:pPr>
    </w:p>
    <w:p w:rsidR="000E1AFC" w:rsidRPr="00027DEC" w:rsidRDefault="000E1AFC" w:rsidP="000E1AFC">
      <w:pPr>
        <w:spacing w:after="0" w:line="240" w:lineRule="auto"/>
        <w:rPr>
          <w:rFonts w:ascii="Garamond" w:hAnsi="Garamond"/>
          <w:b/>
        </w:rPr>
      </w:pPr>
    </w:p>
    <w:p w:rsidR="00027DEC" w:rsidRPr="00027DEC" w:rsidRDefault="00027DEC" w:rsidP="000E1AFC">
      <w:pPr>
        <w:spacing w:after="0" w:line="240" w:lineRule="auto"/>
        <w:rPr>
          <w:rFonts w:ascii="Garamond" w:hAnsi="Garamond"/>
          <w:b/>
        </w:rPr>
      </w:pPr>
    </w:p>
    <w:p w:rsidR="00027DEC" w:rsidRPr="00027DEC" w:rsidRDefault="00027DEC" w:rsidP="000E1AFC">
      <w:pPr>
        <w:spacing w:after="0" w:line="240" w:lineRule="auto"/>
        <w:rPr>
          <w:rFonts w:ascii="Garamond" w:hAnsi="Garamond"/>
          <w:b/>
        </w:rPr>
      </w:pPr>
    </w:p>
    <w:p w:rsidR="00027DEC" w:rsidRPr="00027DEC" w:rsidRDefault="00027DEC" w:rsidP="000E1AFC">
      <w:pPr>
        <w:spacing w:after="0" w:line="240" w:lineRule="auto"/>
        <w:rPr>
          <w:rFonts w:ascii="Garamond" w:hAnsi="Garamond"/>
          <w:b/>
        </w:rPr>
      </w:pPr>
    </w:p>
    <w:p w:rsidR="000E1AFC" w:rsidRPr="00027DEC" w:rsidRDefault="000E1AFC" w:rsidP="000E1AFC">
      <w:pPr>
        <w:spacing w:after="0" w:line="240" w:lineRule="auto"/>
        <w:rPr>
          <w:rFonts w:ascii="Garamond" w:hAnsi="Garamond"/>
          <w:b/>
        </w:rPr>
      </w:pPr>
      <w:r w:rsidRPr="00027DEC">
        <w:rPr>
          <w:rFonts w:ascii="Garamond" w:hAnsi="Garamond"/>
          <w:b/>
        </w:rPr>
        <w:lastRenderedPageBreak/>
        <w:t>Предлагаемая редакция</w:t>
      </w:r>
    </w:p>
    <w:p w:rsidR="000E1AFC" w:rsidRPr="00027DEC" w:rsidRDefault="000E1AFC" w:rsidP="000E1AFC">
      <w:pPr>
        <w:pStyle w:val="afd"/>
        <w:rPr>
          <w:sz w:val="22"/>
          <w:szCs w:val="22"/>
          <w:lang w:eastAsia="x-none"/>
        </w:rPr>
      </w:pPr>
      <w:r w:rsidRPr="00027DEC">
        <w:rPr>
          <w:sz w:val="22"/>
          <w:szCs w:val="22"/>
          <w:lang w:eastAsia="x-none"/>
        </w:rPr>
        <w:t>Приложение 1</w:t>
      </w:r>
    </w:p>
    <w:p w:rsidR="000E1AFC" w:rsidRPr="00027DEC" w:rsidRDefault="000E1AFC" w:rsidP="000E1AFC">
      <w:pPr>
        <w:pStyle w:val="afd"/>
        <w:rPr>
          <w:sz w:val="22"/>
          <w:szCs w:val="22"/>
          <w:lang w:eastAsia="x-none"/>
        </w:rPr>
      </w:pPr>
      <w:r w:rsidRPr="00027DEC">
        <w:rPr>
          <w:sz w:val="22"/>
          <w:szCs w:val="22"/>
          <w:lang w:eastAsia="x-none"/>
        </w:rPr>
        <w:t>Форма 1</w:t>
      </w:r>
    </w:p>
    <w:p w:rsidR="000E1AFC" w:rsidRPr="00027DEC" w:rsidRDefault="000E1AFC" w:rsidP="000E1AFC">
      <w:pPr>
        <w:spacing w:after="0" w:line="240" w:lineRule="auto"/>
        <w:jc w:val="right"/>
        <w:rPr>
          <w:rFonts w:ascii="Garamond" w:hAnsi="Garamond"/>
          <w:b/>
        </w:rPr>
      </w:pPr>
    </w:p>
    <w:p w:rsidR="000E1AFC" w:rsidRPr="00027DEC" w:rsidRDefault="000E1AFC" w:rsidP="000E1AFC">
      <w:pPr>
        <w:spacing w:after="0" w:line="240" w:lineRule="auto"/>
        <w:jc w:val="right"/>
        <w:rPr>
          <w:rFonts w:ascii="Garamond" w:hAnsi="Garamond"/>
          <w:b/>
        </w:rPr>
      </w:pPr>
    </w:p>
    <w:p w:rsidR="000E1AFC" w:rsidRPr="00027DEC" w:rsidRDefault="000E1AFC" w:rsidP="000E1AFC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027DEC">
        <w:rPr>
          <w:rFonts w:ascii="Garamond" w:hAnsi="Garamond"/>
          <w:b/>
          <w:bCs/>
        </w:rPr>
        <w:t>Форма заявки о технических параметрах проектов модернизации генерирующего оборудования</w:t>
      </w:r>
    </w:p>
    <w:p w:rsidR="000E1AFC" w:rsidRPr="00027DEC" w:rsidRDefault="000E1AFC" w:rsidP="000E1AFC">
      <w:pPr>
        <w:spacing w:after="0" w:line="240" w:lineRule="auto"/>
        <w:ind w:left="5387" w:firstLine="3969"/>
        <w:jc w:val="center"/>
        <w:rPr>
          <w:rFonts w:ascii="Garamond" w:hAnsi="Garamond"/>
          <w:b/>
          <w:bCs/>
        </w:rPr>
      </w:pPr>
    </w:p>
    <w:tbl>
      <w:tblPr>
        <w:tblW w:w="14744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1"/>
        <w:gridCol w:w="515"/>
        <w:gridCol w:w="956"/>
        <w:gridCol w:w="580"/>
        <w:gridCol w:w="378"/>
        <w:gridCol w:w="1084"/>
        <w:gridCol w:w="1275"/>
        <w:gridCol w:w="1134"/>
        <w:gridCol w:w="1134"/>
        <w:gridCol w:w="992"/>
        <w:gridCol w:w="851"/>
        <w:gridCol w:w="835"/>
        <w:gridCol w:w="838"/>
        <w:gridCol w:w="743"/>
        <w:gridCol w:w="677"/>
        <w:gridCol w:w="741"/>
      </w:tblGrid>
      <w:tr w:rsidR="000E1AFC" w:rsidRPr="00027DEC" w:rsidTr="00F72B93">
        <w:trPr>
          <w:tblCellSpacing w:w="7" w:type="dxa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ind w:left="116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>Параметры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>заявка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>январь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>февраль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>март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>апрель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>май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>июнь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>июль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>август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>сентябрь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>октябрь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>ноябрь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>декабрь</w:t>
            </w:r>
          </w:p>
        </w:tc>
      </w:tr>
      <w:tr w:rsidR="000E1AFC" w:rsidRPr="00027DEC" w:rsidTr="00F72B93">
        <w:trPr>
          <w:tblCellSpacing w:w="7" w:type="dxa"/>
        </w:trPr>
        <w:tc>
          <w:tcPr>
            <w:tcW w:w="147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ind w:left="116"/>
              <w:rPr>
                <w:rFonts w:ascii="Garamond" w:eastAsiaTheme="minorHAnsi" w:hAnsi="Garamond" w:cstheme="minorBidi"/>
                <w:b/>
                <w:bCs/>
              </w:rPr>
            </w:pPr>
            <w:r w:rsidRPr="00027DEC">
              <w:rPr>
                <w:rFonts w:ascii="Garamond" w:eastAsiaTheme="minorHAnsi" w:hAnsi="Garamond" w:cstheme="minorBidi"/>
                <w:b/>
                <w:bCs/>
              </w:rPr>
              <w:t>Генерирующий объект (условная ГТП генерации)</w:t>
            </w:r>
          </w:p>
        </w:tc>
      </w:tr>
      <w:tr w:rsidR="000E1AFC" w:rsidRPr="00027DEC" w:rsidTr="00F72B93">
        <w:trPr>
          <w:tblCellSpacing w:w="7" w:type="dxa"/>
        </w:trPr>
        <w:tc>
          <w:tcPr>
            <w:tcW w:w="2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ind w:left="116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>Вид топлива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ind w:left="101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2A63850" wp14:editId="6DCB557D">
                      <wp:simplePos x="0" y="0"/>
                      <wp:positionH relativeFrom="column">
                        <wp:posOffset>419735</wp:posOffset>
                      </wp:positionH>
                      <wp:positionV relativeFrom="paragraph">
                        <wp:posOffset>48895</wp:posOffset>
                      </wp:positionV>
                      <wp:extent cx="114300" cy="114300"/>
                      <wp:effectExtent l="0" t="0" r="19050" b="19050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1AF4551F" id="Rectangle 2" o:spid="_x0000_s1026" style="position:absolute;margin-left:33.05pt;margin-top:3.85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"/>
                  </w:pict>
                </mc:Fallback>
              </mc:AlternateContent>
            </w:r>
            <w:r w:rsidRPr="00027DEC">
              <w:rPr>
                <w:rFonts w:ascii="Garamond" w:eastAsiaTheme="minorHAnsi" w:hAnsi="Garamond" w:cstheme="minorBidi"/>
              </w:rPr>
              <w:t>газ</w:t>
            </w:r>
          </w:p>
        </w:tc>
        <w:tc>
          <w:tcPr>
            <w:tcW w:w="112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  <w:i/>
              </w:rPr>
            </w:pPr>
          </w:p>
        </w:tc>
      </w:tr>
      <w:tr w:rsidR="000E1AFC" w:rsidRPr="00027DEC" w:rsidTr="00F72B93">
        <w:trPr>
          <w:tblCellSpacing w:w="7" w:type="dxa"/>
        </w:trPr>
        <w:tc>
          <w:tcPr>
            <w:tcW w:w="2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ind w:left="116"/>
              <w:rPr>
                <w:rFonts w:ascii="Garamond" w:eastAsiaTheme="minorHAnsi" w:hAnsi="Garamond" w:cstheme="minorBidi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ind w:left="101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C9B8323" wp14:editId="6502B0C0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57150</wp:posOffset>
                      </wp:positionV>
                      <wp:extent cx="114300" cy="114300"/>
                      <wp:effectExtent l="0" t="0" r="19050" b="19050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0E99FA61" id="Rectangle 2" o:spid="_x0000_s1026" style="position:absolute;margin-left:32.4pt;margin-top:4.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"/>
                  </w:pict>
                </mc:Fallback>
              </mc:AlternateContent>
            </w:r>
            <w:r w:rsidRPr="00027DEC">
              <w:rPr>
                <w:rFonts w:ascii="Garamond" w:eastAsiaTheme="minorHAnsi" w:hAnsi="Garamond" w:cstheme="minorBidi"/>
              </w:rPr>
              <w:t>уголь</w:t>
            </w:r>
          </w:p>
        </w:tc>
        <w:tc>
          <w:tcPr>
            <w:tcW w:w="112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  <w:i/>
              </w:rPr>
            </w:pPr>
          </w:p>
        </w:tc>
      </w:tr>
      <w:tr w:rsidR="000E1AFC" w:rsidRPr="00027DEC" w:rsidTr="00F72B93">
        <w:trPr>
          <w:tblCellSpacing w:w="7" w:type="dxa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ind w:left="116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>Установленная мощность генерирующего объекта после реализации мероприятий по модернизации, МВт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112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  <w:i/>
              </w:rPr>
            </w:pPr>
          </w:p>
        </w:tc>
      </w:tr>
      <w:tr w:rsidR="000E1AFC" w:rsidRPr="00027DEC" w:rsidTr="00F72B93">
        <w:trPr>
          <w:tblCellSpacing w:w="7" w:type="dxa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ind w:left="116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>Изменение установленной мощности генерирующего объекта после реализации мероприятий по модернизации, МВт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112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  <w:i/>
              </w:rPr>
            </w:pPr>
          </w:p>
        </w:tc>
      </w:tr>
      <w:tr w:rsidR="000E1AFC" w:rsidRPr="00027DEC" w:rsidTr="00F72B93">
        <w:trPr>
          <w:tblCellSpacing w:w="7" w:type="dxa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ind w:left="116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>Снижение установленной мощности в течение периода реализации мероприятий по модернизации (помесячно), МВт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ind w:left="91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>1-й год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</w:tr>
      <w:tr w:rsidR="000E1AFC" w:rsidRPr="00027DEC" w:rsidTr="00F72B93">
        <w:trPr>
          <w:tblCellSpacing w:w="7" w:type="dxa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ind w:left="91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  <w:lang w:val="en-US"/>
              </w:rPr>
              <w:t>2</w:t>
            </w:r>
            <w:r w:rsidRPr="00027DEC">
              <w:rPr>
                <w:rFonts w:ascii="Garamond" w:eastAsiaTheme="minorHAnsi" w:hAnsi="Garamond" w:cstheme="minorBidi"/>
              </w:rPr>
              <w:t>-й год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</w:tr>
      <w:tr w:rsidR="000E1AFC" w:rsidRPr="00027DEC" w:rsidTr="00F72B93">
        <w:trPr>
          <w:tblCellSpacing w:w="7" w:type="dxa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ind w:left="91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  <w:lang w:val="en-US"/>
              </w:rPr>
              <w:t>3</w:t>
            </w:r>
            <w:r w:rsidRPr="00027DEC">
              <w:rPr>
                <w:rFonts w:ascii="Garamond" w:eastAsiaTheme="minorHAnsi" w:hAnsi="Garamond" w:cstheme="minorBidi"/>
              </w:rPr>
              <w:t>-й год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</w:tr>
      <w:tr w:rsidR="000E1AFC" w:rsidRPr="00027DEC" w:rsidTr="00F72B93">
        <w:trPr>
          <w:tblCellSpacing w:w="7" w:type="dxa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ind w:left="91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  <w:lang w:val="en-US"/>
              </w:rPr>
              <w:t>4</w:t>
            </w:r>
            <w:r w:rsidRPr="00027DEC">
              <w:rPr>
                <w:rFonts w:ascii="Garamond" w:eastAsiaTheme="minorHAnsi" w:hAnsi="Garamond" w:cstheme="minorBidi"/>
              </w:rPr>
              <w:t>-й год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</w:tr>
      <w:tr w:rsidR="000E1AFC" w:rsidRPr="00027DEC" w:rsidTr="00F72B93">
        <w:tblPrEx>
          <w:tblCellMar>
            <w:left w:w="108" w:type="dxa"/>
            <w:right w:w="108" w:type="dxa"/>
          </w:tblCellMar>
        </w:tblPrEx>
        <w:trPr>
          <w:trHeight w:val="394"/>
          <w:tblCellSpacing w:w="7" w:type="dxa"/>
        </w:trPr>
        <w:tc>
          <w:tcPr>
            <w:tcW w:w="25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 xml:space="preserve">Тип проекта реализации мероприятий по модернизации </w:t>
            </w:r>
          </w:p>
        </w:tc>
        <w:tc>
          <w:tcPr>
            <w:tcW w:w="65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343AA31" wp14:editId="45E4D79E">
                      <wp:simplePos x="0" y="0"/>
                      <wp:positionH relativeFrom="column">
                        <wp:posOffset>3859530</wp:posOffset>
                      </wp:positionH>
                      <wp:positionV relativeFrom="paragraph">
                        <wp:posOffset>38735</wp:posOffset>
                      </wp:positionV>
                      <wp:extent cx="114300" cy="114300"/>
                      <wp:effectExtent l="0" t="0" r="19050" b="19050"/>
                      <wp:wrapNone/>
                      <wp:docPr id="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58648F35" id="Rectangle 2" o:spid="_x0000_s1026" style="position:absolute;margin-left:303.9pt;margin-top:3.05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"/>
                  </w:pict>
                </mc:Fallback>
              </mc:AlternateContent>
            </w:r>
            <w:r w:rsidRPr="00027DEC">
              <w:rPr>
                <w:rFonts w:ascii="Garamond" w:eastAsiaTheme="minorHAnsi" w:hAnsi="Garamond" w:cstheme="minorBidi"/>
              </w:rPr>
              <w:t>1. Модернизация котельного оборудования</w:t>
            </w:r>
          </w:p>
        </w:tc>
        <w:tc>
          <w:tcPr>
            <w:tcW w:w="56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  <w:i/>
              </w:rPr>
            </w:pPr>
          </w:p>
        </w:tc>
      </w:tr>
      <w:tr w:rsidR="000E1AFC" w:rsidRPr="00027DEC" w:rsidTr="00F72B93">
        <w:tblPrEx>
          <w:tblCellMar>
            <w:left w:w="108" w:type="dxa"/>
            <w:right w:w="108" w:type="dxa"/>
          </w:tblCellMar>
        </w:tblPrEx>
        <w:trPr>
          <w:trHeight w:val="386"/>
          <w:tblCellSpacing w:w="7" w:type="dxa"/>
        </w:trPr>
        <w:tc>
          <w:tcPr>
            <w:tcW w:w="25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65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7309C9D" wp14:editId="1EF53989">
                      <wp:simplePos x="0" y="0"/>
                      <wp:positionH relativeFrom="column">
                        <wp:posOffset>3890645</wp:posOffset>
                      </wp:positionH>
                      <wp:positionV relativeFrom="paragraph">
                        <wp:posOffset>17780</wp:posOffset>
                      </wp:positionV>
                      <wp:extent cx="114300" cy="114300"/>
                      <wp:effectExtent l="0" t="0" r="19050" b="19050"/>
                      <wp:wrapNone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2904174D" id="Rectangle 2" o:spid="_x0000_s1026" style="position:absolute;margin-left:306.35pt;margin-top:1.4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"/>
                  </w:pict>
                </mc:Fallback>
              </mc:AlternateContent>
            </w:r>
            <w:r w:rsidRPr="00027DEC">
              <w:rPr>
                <w:rFonts w:ascii="Garamond" w:eastAsiaTheme="minorHAnsi" w:hAnsi="Garamond" w:cstheme="minorBidi"/>
              </w:rPr>
              <w:t>2. Модернизация турбинного оборудования</w:t>
            </w:r>
          </w:p>
        </w:tc>
        <w:tc>
          <w:tcPr>
            <w:tcW w:w="56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  <w:i/>
              </w:rPr>
            </w:pPr>
          </w:p>
        </w:tc>
      </w:tr>
      <w:tr w:rsidR="000E1AFC" w:rsidRPr="00027DEC" w:rsidTr="00F72B93">
        <w:tblPrEx>
          <w:tblCellMar>
            <w:left w:w="108" w:type="dxa"/>
            <w:right w:w="108" w:type="dxa"/>
          </w:tblCellMar>
        </w:tblPrEx>
        <w:trPr>
          <w:trHeight w:val="646"/>
          <w:tblCellSpacing w:w="7" w:type="dxa"/>
        </w:trPr>
        <w:tc>
          <w:tcPr>
            <w:tcW w:w="25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65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0ACF20B" wp14:editId="45CE6F74">
                      <wp:simplePos x="0" y="0"/>
                      <wp:positionH relativeFrom="column">
                        <wp:posOffset>3895725</wp:posOffset>
                      </wp:positionH>
                      <wp:positionV relativeFrom="paragraph">
                        <wp:posOffset>260985</wp:posOffset>
                      </wp:positionV>
                      <wp:extent cx="114300" cy="114300"/>
                      <wp:effectExtent l="0" t="0" r="19050" b="19050"/>
                      <wp:wrapNone/>
                      <wp:docPr id="1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6BB0C68A" id="Rectangle 2" o:spid="_x0000_s1026" style="position:absolute;margin-left:306.75pt;margin-top:20.55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"/>
                  </w:pict>
                </mc:Fallback>
              </mc:AlternateContent>
            </w:r>
            <w:r w:rsidRPr="00027DEC">
              <w:rPr>
                <w:rFonts w:ascii="Garamond" w:eastAsiaTheme="minorHAnsi" w:hAnsi="Garamond" w:cstheme="minorBidi"/>
              </w:rPr>
              <w:t>3. Сопутствующие мероприятия (поле может быть заполнено только при заполнении одного или</w:t>
            </w:r>
            <w:r w:rsidR="00780030">
              <w:rPr>
                <w:rFonts w:ascii="Garamond" w:eastAsiaTheme="minorHAnsi" w:hAnsi="Garamond" w:cstheme="minorBidi"/>
              </w:rPr>
              <w:t xml:space="preserve"> нескольких полей в разделе 1 и </w:t>
            </w:r>
            <w:r w:rsidR="00780030" w:rsidRPr="00780030">
              <w:rPr>
                <w:rFonts w:ascii="Garamond" w:eastAsiaTheme="minorHAnsi" w:hAnsi="Garamond" w:cstheme="minorBidi"/>
                <w:highlight w:val="yellow"/>
              </w:rPr>
              <w:t>(</w:t>
            </w:r>
            <w:r w:rsidRPr="00027DEC">
              <w:rPr>
                <w:rFonts w:ascii="Garamond" w:eastAsiaTheme="minorHAnsi" w:hAnsi="Garamond" w:cstheme="minorBidi"/>
              </w:rPr>
              <w:t>или</w:t>
            </w:r>
            <w:r w:rsidR="00780030" w:rsidRPr="00780030">
              <w:rPr>
                <w:rFonts w:ascii="Garamond" w:eastAsiaTheme="minorHAnsi" w:hAnsi="Garamond" w:cstheme="minorBidi"/>
                <w:highlight w:val="yellow"/>
              </w:rPr>
              <w:t>)</w:t>
            </w:r>
            <w:r w:rsidRPr="00027DEC">
              <w:rPr>
                <w:rFonts w:ascii="Garamond" w:eastAsiaTheme="minorHAnsi" w:hAnsi="Garamond" w:cstheme="minorBidi"/>
              </w:rPr>
              <w:t xml:space="preserve"> 2)</w:t>
            </w:r>
          </w:p>
        </w:tc>
        <w:tc>
          <w:tcPr>
            <w:tcW w:w="56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  <w:i/>
              </w:rPr>
            </w:pPr>
          </w:p>
        </w:tc>
      </w:tr>
      <w:tr w:rsidR="000E1AFC" w:rsidRPr="00027DEC" w:rsidTr="00F72B93">
        <w:tblPrEx>
          <w:tblCellMar>
            <w:left w:w="108" w:type="dxa"/>
            <w:right w:w="108" w:type="dxa"/>
          </w:tblCellMar>
        </w:tblPrEx>
        <w:trPr>
          <w:tblCellSpacing w:w="7" w:type="dxa"/>
        </w:trPr>
        <w:tc>
          <w:tcPr>
            <w:tcW w:w="9046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B969EB8" wp14:editId="7C53A9B2">
                      <wp:simplePos x="0" y="0"/>
                      <wp:positionH relativeFrom="column">
                        <wp:posOffset>5519420</wp:posOffset>
                      </wp:positionH>
                      <wp:positionV relativeFrom="paragraph">
                        <wp:posOffset>285115</wp:posOffset>
                      </wp:positionV>
                      <wp:extent cx="114300" cy="114300"/>
                      <wp:effectExtent l="0" t="0" r="19050" b="19050"/>
                      <wp:wrapNone/>
                      <wp:docPr id="1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222B0CCE" id="Rectangle 2" o:spid="_x0000_s1026" style="position:absolute;margin-left:434.6pt;margin-top:22.45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"/>
                  </w:pict>
                </mc:Fallback>
              </mc:AlternateContent>
            </w:r>
            <w:r w:rsidRPr="00027DEC">
              <w:rPr>
                <w:rFonts w:ascii="Garamond" w:hAnsi="Garamond"/>
              </w:rPr>
              <w:t xml:space="preserve">Признак включения в состав проекта модернизации образцов инновационного энергетического </w:t>
            </w:r>
            <w:r w:rsidRPr="00027DEC">
              <w:rPr>
                <w:rFonts w:ascii="Garamond" w:hAnsi="Garamond"/>
              </w:rPr>
              <w:lastRenderedPageBreak/>
              <w:t xml:space="preserve">оборудования, </w:t>
            </w:r>
            <w:proofErr w:type="spellStart"/>
            <w:r w:rsidRPr="00027DEC">
              <w:rPr>
                <w:rFonts w:ascii="Garamond" w:hAnsi="Garamond"/>
              </w:rPr>
              <w:t>определенных</w:t>
            </w:r>
            <w:proofErr w:type="spellEnd"/>
            <w:r w:rsidRPr="00027DEC">
              <w:rPr>
                <w:rFonts w:ascii="Garamond" w:hAnsi="Garamond"/>
              </w:rPr>
              <w:t xml:space="preserve"> решением Правительства Российской Федерации (оборудование угольных электростанций с параметрами пара не менее 23 МПа с высокими экологическими характ</w:t>
            </w:r>
            <w:r w:rsidR="00780030">
              <w:rPr>
                <w:rFonts w:ascii="Garamond" w:hAnsi="Garamond"/>
              </w:rPr>
              <w:t>еристиками или экспериментальны</w:t>
            </w:r>
            <w:r w:rsidR="00780030" w:rsidRPr="00780030">
              <w:rPr>
                <w:rFonts w:ascii="Garamond" w:hAnsi="Garamond"/>
                <w:highlight w:val="yellow"/>
              </w:rPr>
              <w:t>е</w:t>
            </w:r>
            <w:r w:rsidR="00780030">
              <w:rPr>
                <w:rFonts w:ascii="Garamond" w:hAnsi="Garamond"/>
              </w:rPr>
              <w:t xml:space="preserve"> образц</w:t>
            </w:r>
            <w:r w:rsidR="00780030" w:rsidRPr="00780030">
              <w:rPr>
                <w:rFonts w:ascii="Garamond" w:hAnsi="Garamond"/>
                <w:highlight w:val="yellow"/>
              </w:rPr>
              <w:t>ы</w:t>
            </w:r>
            <w:r w:rsidRPr="00027DEC">
              <w:rPr>
                <w:rFonts w:ascii="Garamond" w:hAnsi="Garamond"/>
              </w:rPr>
              <w:t xml:space="preserve"> газовых турбин с установленной мощностью 65 МВт и более)</w:t>
            </w:r>
          </w:p>
        </w:tc>
        <w:tc>
          <w:tcPr>
            <w:tcW w:w="5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  <w:i/>
              </w:rPr>
            </w:pPr>
          </w:p>
        </w:tc>
      </w:tr>
      <w:tr w:rsidR="000E1AFC" w:rsidRPr="00027DEC" w:rsidTr="00F72B93">
        <w:tblPrEx>
          <w:tblCellMar>
            <w:left w:w="108" w:type="dxa"/>
            <w:right w:w="108" w:type="dxa"/>
          </w:tblCellMar>
        </w:tblPrEx>
        <w:trPr>
          <w:tblCellSpacing w:w="7" w:type="dxa"/>
        </w:trPr>
        <w:tc>
          <w:tcPr>
            <w:tcW w:w="9046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  <w:noProof/>
                <w:lang w:eastAsia="ru-RU"/>
              </w:rPr>
            </w:pPr>
            <w:r w:rsidRPr="00027DEC">
              <w:rPr>
                <w:rFonts w:ascii="Garamond" w:eastAsiaTheme="minorHAnsi" w:hAnsi="Garamond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0A1FBFD" wp14:editId="514CE928">
                      <wp:simplePos x="0" y="0"/>
                      <wp:positionH relativeFrom="column">
                        <wp:posOffset>5496560</wp:posOffset>
                      </wp:positionH>
                      <wp:positionV relativeFrom="paragraph">
                        <wp:posOffset>48895</wp:posOffset>
                      </wp:positionV>
                      <wp:extent cx="114300" cy="114300"/>
                      <wp:effectExtent l="0" t="0" r="19050" b="19050"/>
                      <wp:wrapNone/>
                      <wp:docPr id="1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59DE03C6" id="Rectangle 2" o:spid="_x0000_s1026" style="position:absolute;margin-left:432.8pt;margin-top:3.85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"/>
                  </w:pict>
                </mc:Fallback>
              </mc:AlternateContent>
            </w:r>
            <w:r w:rsidRPr="00027DEC">
              <w:rPr>
                <w:rFonts w:ascii="Garamond" w:eastAsiaTheme="minorHAnsi" w:hAnsi="Garamond" w:cstheme="minorBidi"/>
                <w:noProof/>
                <w:lang w:eastAsia="ru-RU"/>
              </w:rPr>
              <w:t>Признак соответствия требованию локализации</w:t>
            </w:r>
          </w:p>
        </w:tc>
        <w:tc>
          <w:tcPr>
            <w:tcW w:w="5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  <w:i/>
              </w:rPr>
            </w:pPr>
          </w:p>
        </w:tc>
      </w:tr>
      <w:tr w:rsidR="000E1AFC" w:rsidRPr="00027DEC" w:rsidTr="00F72B93">
        <w:trPr>
          <w:tblCellSpacing w:w="7" w:type="dxa"/>
        </w:trPr>
        <w:tc>
          <w:tcPr>
            <w:tcW w:w="9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ind w:left="114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>Планируемая дата начала реализации мероприятий по модернизации (ДД.ММ.ГГГГ)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  <w:i/>
              </w:rPr>
            </w:pPr>
          </w:p>
        </w:tc>
      </w:tr>
      <w:tr w:rsidR="000E1AFC" w:rsidRPr="00027DEC" w:rsidTr="00F72B93">
        <w:trPr>
          <w:tblCellSpacing w:w="7" w:type="dxa"/>
        </w:trPr>
        <w:tc>
          <w:tcPr>
            <w:tcW w:w="4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ind w:left="114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>Планируемая дата начала поставки мощности после окончания реализации мероприятий  по модернизации (ДД.ММ.ГГГГ)</w:t>
            </w:r>
          </w:p>
        </w:tc>
        <w:tc>
          <w:tcPr>
            <w:tcW w:w="4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E9991FB" wp14:editId="3481F39F">
                      <wp:simplePos x="0" y="0"/>
                      <wp:positionH relativeFrom="column">
                        <wp:posOffset>2948305</wp:posOffset>
                      </wp:positionH>
                      <wp:positionV relativeFrom="paragraph">
                        <wp:posOffset>307340</wp:posOffset>
                      </wp:positionV>
                      <wp:extent cx="114300" cy="114300"/>
                      <wp:effectExtent l="0" t="0" r="19050" b="19050"/>
                      <wp:wrapNone/>
                      <wp:docPr id="1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6F79D62D" id="Rectangle 2" o:spid="_x0000_s1026" style="position:absolute;margin-left:232.15pt;margin-top:24.2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"/>
                  </w:pict>
                </mc:Fallback>
              </mc:AlternateContent>
            </w:r>
            <w:r w:rsidRPr="00027DEC">
              <w:rPr>
                <w:rFonts w:ascii="Garamond" w:eastAsiaTheme="minorHAnsi" w:hAnsi="Garamond" w:cstheme="minorBidi"/>
              </w:rPr>
              <w:t>Признак согласия изменения даты начала поставки мощности</w:t>
            </w:r>
          </w:p>
          <w:p w:rsidR="000E1AFC" w:rsidRPr="00027DEC" w:rsidRDefault="000E1AFC" w:rsidP="00F72B93">
            <w:pPr>
              <w:widowControl w:val="0"/>
              <w:spacing w:after="0" w:line="240" w:lineRule="auto"/>
              <w:ind w:left="114"/>
              <w:rPr>
                <w:rFonts w:ascii="Garamond" w:eastAsiaTheme="minorHAnsi" w:hAnsi="Garamond" w:cstheme="minorBidi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  <w:i/>
              </w:rPr>
            </w:pPr>
          </w:p>
        </w:tc>
      </w:tr>
      <w:tr w:rsidR="000E1AFC" w:rsidRPr="00027DEC" w:rsidTr="00F72B93">
        <w:trPr>
          <w:tblCellSpacing w:w="7" w:type="dxa"/>
        </w:trPr>
        <w:tc>
          <w:tcPr>
            <w:tcW w:w="9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ind w:left="114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>Количество месяцев реализации мероприятий по модернизации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  <w:i/>
              </w:rPr>
            </w:pPr>
          </w:p>
        </w:tc>
      </w:tr>
      <w:tr w:rsidR="000E1AFC" w:rsidRPr="00027DEC" w:rsidTr="00F72B93">
        <w:trPr>
          <w:trHeight w:val="148"/>
          <w:tblCellSpacing w:w="7" w:type="dxa"/>
        </w:trPr>
        <w:tc>
          <w:tcPr>
            <w:tcW w:w="9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ind w:left="114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</w:rPr>
              <w:t xml:space="preserve">Средняя за зимние месяцы из предшествующих 24 месяцев величина суммарного технического минимума всех ЕГО электростанции, </w:t>
            </w:r>
            <w:proofErr w:type="spellStart"/>
            <w:r w:rsidRPr="00027DEC">
              <w:rPr>
                <w:rFonts w:ascii="Garamond" w:eastAsiaTheme="minorHAnsi" w:hAnsi="Garamond" w:cstheme="minorBidi"/>
              </w:rPr>
              <w:t>включенных</w:t>
            </w:r>
            <w:proofErr w:type="spellEnd"/>
            <w:r w:rsidRPr="00027DEC">
              <w:rPr>
                <w:rFonts w:ascii="Garamond" w:eastAsiaTheme="minorHAnsi" w:hAnsi="Garamond" w:cstheme="minorBidi"/>
              </w:rPr>
              <w:t xml:space="preserve"> по результатам ВСВГО по требованию участника (МВт)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  <w:i/>
              </w:rPr>
            </w:pPr>
          </w:p>
        </w:tc>
      </w:tr>
      <w:tr w:rsidR="000E1AFC" w:rsidRPr="00027DEC" w:rsidTr="00F72B93">
        <w:trPr>
          <w:trHeight w:val="148"/>
          <w:tblCellSpacing w:w="7" w:type="dxa"/>
        </w:trPr>
        <w:tc>
          <w:tcPr>
            <w:tcW w:w="904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ind w:left="114"/>
              <w:rPr>
                <w:rFonts w:ascii="Garamond" w:eastAsiaTheme="minorHAnsi" w:hAnsi="Garamond" w:cstheme="minorBidi"/>
              </w:rPr>
            </w:pPr>
            <w:r w:rsidRPr="00027DEC">
              <w:rPr>
                <w:rFonts w:ascii="Garamond" w:eastAsiaTheme="minorHAnsi" w:hAnsi="Garamond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86BDF65" wp14:editId="5D660E37">
                      <wp:simplePos x="0" y="0"/>
                      <wp:positionH relativeFrom="column">
                        <wp:posOffset>5527040</wp:posOffset>
                      </wp:positionH>
                      <wp:positionV relativeFrom="paragraph">
                        <wp:posOffset>0</wp:posOffset>
                      </wp:positionV>
                      <wp:extent cx="114300" cy="114300"/>
                      <wp:effectExtent l="0" t="0" r="19050" b="19050"/>
                      <wp:wrapNone/>
                      <wp:docPr id="1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6A65426F" id="Rectangle 2" o:spid="_x0000_s1026" style="position:absolute;margin-left:435.2pt;margin-top:0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"/>
                  </w:pict>
                </mc:Fallback>
              </mc:AlternateContent>
            </w:r>
            <w:r w:rsidRPr="00027DEC">
              <w:rPr>
                <w:rFonts w:ascii="Garamond" w:eastAsiaTheme="minorHAnsi" w:hAnsi="Garamond" w:cstheme="minorBidi"/>
              </w:rPr>
              <w:t>Признак поставки мощности по ДПМ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FC" w:rsidRPr="00027DEC" w:rsidRDefault="000E1AFC" w:rsidP="00F72B93">
            <w:pPr>
              <w:widowControl w:val="0"/>
              <w:spacing w:after="0" w:line="240" w:lineRule="auto"/>
              <w:rPr>
                <w:rFonts w:ascii="Garamond" w:eastAsiaTheme="minorHAnsi" w:hAnsi="Garamond" w:cstheme="minorBidi"/>
                <w:i/>
              </w:rPr>
            </w:pPr>
          </w:p>
        </w:tc>
      </w:tr>
    </w:tbl>
    <w:p w:rsidR="000E1AFC" w:rsidRPr="00027DEC" w:rsidRDefault="000E1AFC" w:rsidP="000E1AFC">
      <w:pPr>
        <w:spacing w:after="0" w:line="240" w:lineRule="auto"/>
        <w:rPr>
          <w:rFonts w:ascii="Garamond" w:eastAsiaTheme="minorHAnsi" w:hAnsi="Garamond" w:cstheme="minorBidi"/>
          <w:b/>
        </w:rPr>
      </w:pPr>
    </w:p>
    <w:tbl>
      <w:tblPr>
        <w:tblW w:w="21365" w:type="dxa"/>
        <w:tblLook w:val="04A0" w:firstRow="1" w:lastRow="0" w:firstColumn="1" w:lastColumn="0" w:noHBand="0" w:noVBand="1"/>
      </w:tblPr>
      <w:tblGrid>
        <w:gridCol w:w="2931"/>
        <w:gridCol w:w="2024"/>
        <w:gridCol w:w="2024"/>
        <w:gridCol w:w="2023"/>
        <w:gridCol w:w="2022"/>
        <w:gridCol w:w="2021"/>
        <w:gridCol w:w="2021"/>
        <w:gridCol w:w="92"/>
        <w:gridCol w:w="1929"/>
        <w:gridCol w:w="2021"/>
        <w:gridCol w:w="2021"/>
        <w:gridCol w:w="236"/>
      </w:tblGrid>
      <w:tr w:rsidR="000E1AFC" w:rsidRPr="00027DEC" w:rsidTr="00F72B93">
        <w:trPr>
          <w:gridAfter w:val="4"/>
          <w:wAfter w:w="6207" w:type="dxa"/>
          <w:trHeight w:val="251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0E1AFC" w:rsidRPr="00027DEC" w:rsidRDefault="000E1AFC" w:rsidP="00F72B93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 </w:t>
            </w:r>
          </w:p>
        </w:tc>
        <w:tc>
          <w:tcPr>
            <w:tcW w:w="122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FC" w:rsidRPr="00027DEC" w:rsidRDefault="000E1AFC" w:rsidP="00F72B93">
            <w:pPr>
              <w:spacing w:after="0" w:line="240" w:lineRule="auto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 xml:space="preserve"> -  параметр, обязательный для заполнения </w:t>
            </w:r>
          </w:p>
        </w:tc>
      </w:tr>
      <w:tr w:rsidR="000E1AFC" w:rsidRPr="00027DEC" w:rsidTr="00F72B93">
        <w:trPr>
          <w:trHeight w:val="200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FC" w:rsidRPr="00027DEC" w:rsidRDefault="000E1AFC" w:rsidP="00F72B93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FC" w:rsidRPr="00027DEC" w:rsidRDefault="000E1AFC" w:rsidP="00F72B93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FC" w:rsidRPr="00027DEC" w:rsidRDefault="000E1AFC" w:rsidP="00F72B93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FC" w:rsidRPr="00027DEC" w:rsidRDefault="000E1AFC" w:rsidP="00F72B93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FC" w:rsidRPr="00027DEC" w:rsidRDefault="000E1AFC" w:rsidP="00F72B93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FC" w:rsidRPr="00027DEC" w:rsidRDefault="000E1AFC" w:rsidP="00F72B93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FC" w:rsidRPr="00027DEC" w:rsidRDefault="000E1AFC" w:rsidP="00F72B93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FC" w:rsidRPr="00027DEC" w:rsidRDefault="000E1AFC" w:rsidP="00F72B93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FC" w:rsidRPr="00027DEC" w:rsidRDefault="000E1AFC" w:rsidP="00F72B93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FC" w:rsidRPr="00027DEC" w:rsidRDefault="000E1AFC" w:rsidP="00F72B93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FC" w:rsidRPr="00027DEC" w:rsidRDefault="000E1AFC" w:rsidP="00F72B93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0E1AFC" w:rsidRPr="00027DEC" w:rsidTr="00F72B93">
        <w:trPr>
          <w:trHeight w:val="217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FC" w:rsidRPr="00027DEC" w:rsidRDefault="000E1AFC" w:rsidP="00F72B93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 </w:t>
            </w:r>
          </w:p>
        </w:tc>
        <w:tc>
          <w:tcPr>
            <w:tcW w:w="6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FC" w:rsidRPr="00027DEC" w:rsidRDefault="000E1AFC" w:rsidP="00F72B93">
            <w:pPr>
              <w:spacing w:after="0" w:line="240" w:lineRule="auto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 xml:space="preserve"> - параметр не заполняется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FC" w:rsidRPr="00027DEC" w:rsidRDefault="000E1AFC" w:rsidP="00F72B93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FC" w:rsidRPr="00027DEC" w:rsidRDefault="000E1AFC" w:rsidP="00F72B93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FC" w:rsidRPr="00027DEC" w:rsidRDefault="000E1AFC" w:rsidP="00F72B93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FC" w:rsidRPr="00027DEC" w:rsidRDefault="000E1AFC" w:rsidP="00F72B93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FC" w:rsidRPr="00027DEC" w:rsidRDefault="000E1AFC" w:rsidP="00F72B93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FC" w:rsidRPr="00027DEC" w:rsidRDefault="000E1AFC" w:rsidP="00F72B93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FC" w:rsidRPr="00027DEC" w:rsidRDefault="000E1AFC" w:rsidP="00F72B93">
            <w:pPr>
              <w:spacing w:after="0" w:line="240" w:lineRule="auto"/>
              <w:rPr>
                <w:rFonts w:ascii="Garamond" w:hAnsi="Garamond"/>
              </w:rPr>
            </w:pPr>
          </w:p>
        </w:tc>
      </w:tr>
    </w:tbl>
    <w:p w:rsidR="000E1AFC" w:rsidRPr="00027DEC" w:rsidRDefault="000E1AFC" w:rsidP="000E1AFC">
      <w:pPr>
        <w:spacing w:after="0" w:line="240" w:lineRule="auto"/>
        <w:jc w:val="right"/>
        <w:rPr>
          <w:rFonts w:ascii="Garamond" w:hAnsi="Garamond"/>
          <w:b/>
        </w:rPr>
      </w:pPr>
    </w:p>
    <w:p w:rsidR="000E1AFC" w:rsidRPr="00027DEC" w:rsidRDefault="000E1AFC" w:rsidP="000E1AFC">
      <w:pPr>
        <w:spacing w:after="0" w:line="240" w:lineRule="auto"/>
        <w:rPr>
          <w:rFonts w:ascii="Garamond" w:hAnsi="Garamond"/>
          <w:b/>
        </w:rPr>
      </w:pPr>
    </w:p>
    <w:p w:rsidR="007A7FC9" w:rsidRPr="00027DEC" w:rsidRDefault="007A7FC9" w:rsidP="007A7FC9">
      <w:pPr>
        <w:spacing w:after="0" w:line="240" w:lineRule="auto"/>
        <w:rPr>
          <w:rFonts w:ascii="Garamond" w:hAnsi="Garamond"/>
          <w:b/>
        </w:rPr>
      </w:pPr>
      <w:r w:rsidRPr="00027DEC">
        <w:rPr>
          <w:rFonts w:ascii="Garamond" w:hAnsi="Garamond"/>
          <w:b/>
        </w:rPr>
        <w:t>Действующая редакция</w:t>
      </w:r>
    </w:p>
    <w:p w:rsidR="007A7FC9" w:rsidRPr="00027DEC" w:rsidRDefault="007A7FC9" w:rsidP="007A7FC9">
      <w:pPr>
        <w:spacing w:after="0" w:line="240" w:lineRule="auto"/>
        <w:rPr>
          <w:rFonts w:ascii="Garamond" w:hAnsi="Garamond"/>
          <w:b/>
        </w:rPr>
      </w:pPr>
    </w:p>
    <w:p w:rsidR="007A7FC9" w:rsidRPr="00027DEC" w:rsidRDefault="007A7FC9" w:rsidP="007A7FC9">
      <w:pPr>
        <w:pStyle w:val="afd"/>
        <w:rPr>
          <w:sz w:val="22"/>
          <w:szCs w:val="22"/>
          <w:lang w:eastAsia="x-none"/>
        </w:rPr>
      </w:pPr>
      <w:bookmarkStart w:id="3" w:name="_Toc525198955"/>
      <w:bookmarkStart w:id="4" w:name="_Toc280331"/>
      <w:r w:rsidRPr="00027DEC">
        <w:rPr>
          <w:sz w:val="22"/>
          <w:szCs w:val="22"/>
          <w:lang w:eastAsia="x-none"/>
        </w:rPr>
        <w:t>Форма 2</w:t>
      </w:r>
      <w:bookmarkEnd w:id="3"/>
      <w:bookmarkEnd w:id="4"/>
    </w:p>
    <w:p w:rsidR="007A7FC9" w:rsidRPr="00027DEC" w:rsidRDefault="007A7FC9" w:rsidP="007A7FC9">
      <w:pPr>
        <w:pStyle w:val="afd"/>
        <w:rPr>
          <w:b w:val="0"/>
          <w:sz w:val="22"/>
          <w:szCs w:val="22"/>
          <w:lang w:eastAsia="x-none"/>
        </w:rPr>
      </w:pPr>
    </w:p>
    <w:p w:rsidR="007A7FC9" w:rsidRPr="00027DEC" w:rsidRDefault="007A7FC9" w:rsidP="007A7FC9">
      <w:pPr>
        <w:spacing w:after="0" w:line="240" w:lineRule="auto"/>
        <w:jc w:val="center"/>
        <w:rPr>
          <w:rFonts w:ascii="Garamond" w:hAnsi="Garamond"/>
          <w:b/>
        </w:rPr>
      </w:pPr>
      <w:r w:rsidRPr="00027DEC">
        <w:rPr>
          <w:rFonts w:ascii="Garamond" w:hAnsi="Garamond"/>
          <w:b/>
        </w:rPr>
        <w:t>Данные и технические параметры оборудования, планируемого к включению в проект модернизации, функционирующего до и после реализации мероприятий по модернизации</w:t>
      </w:r>
    </w:p>
    <w:tbl>
      <w:tblPr>
        <w:tblW w:w="16449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848"/>
        <w:gridCol w:w="1978"/>
        <w:gridCol w:w="996"/>
        <w:gridCol w:w="998"/>
        <w:gridCol w:w="573"/>
        <w:gridCol w:w="710"/>
        <w:gridCol w:w="707"/>
        <w:gridCol w:w="996"/>
        <w:gridCol w:w="713"/>
        <w:gridCol w:w="857"/>
        <w:gridCol w:w="990"/>
        <w:gridCol w:w="1007"/>
        <w:gridCol w:w="561"/>
        <w:gridCol w:w="712"/>
        <w:gridCol w:w="686"/>
        <w:gridCol w:w="575"/>
        <w:gridCol w:w="717"/>
        <w:gridCol w:w="402"/>
        <w:gridCol w:w="719"/>
      </w:tblGrid>
      <w:tr w:rsidR="007A7FC9" w:rsidRPr="00027DEC" w:rsidTr="00690B58">
        <w:trPr>
          <w:trHeight w:val="694"/>
          <w:tblCellSpacing w:w="7" w:type="dxa"/>
          <w:jc w:val="center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Электростанция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FC9" w:rsidRPr="00027DEC" w:rsidRDefault="007A7FC9" w:rsidP="00690B58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Вид оборудования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FC9" w:rsidRPr="00027DEC" w:rsidRDefault="007A7FC9" w:rsidP="00690B58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Перечень планируемых мероприятий по модернизации*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A7FC9" w:rsidRPr="00027DEC" w:rsidRDefault="007A7FC9" w:rsidP="00690B58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Идентификатор основного /связанного оборудования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FC9" w:rsidRPr="00027DEC" w:rsidRDefault="007A7FC9" w:rsidP="00690B58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Ст. номер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FC9" w:rsidRPr="00027DEC" w:rsidRDefault="007A7FC9" w:rsidP="00690B58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 xml:space="preserve">Заводской идентификационный номер 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FC9" w:rsidRPr="00027DEC" w:rsidRDefault="007A7FC9" w:rsidP="00690B58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 xml:space="preserve">Тип 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FC9" w:rsidRPr="00027DEC" w:rsidRDefault="007A7FC9" w:rsidP="00690B58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Завод-изготовитель (выбор из списка)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FC9" w:rsidRPr="00027DEC" w:rsidRDefault="007A7FC9" w:rsidP="00690B58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Установленная мощность, МВт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FC9" w:rsidRPr="00027DEC" w:rsidRDefault="007A7FC9" w:rsidP="00690B58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Давление острого пара, МПа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FC9" w:rsidRPr="00027DEC" w:rsidRDefault="007A7FC9" w:rsidP="00690B58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 xml:space="preserve">Номинальная </w:t>
            </w:r>
            <w:proofErr w:type="spellStart"/>
            <w:r w:rsidRPr="00027DEC">
              <w:rPr>
                <w:rFonts w:ascii="Garamond" w:hAnsi="Garamond"/>
              </w:rPr>
              <w:t>паропроизводительность</w:t>
            </w:r>
            <w:proofErr w:type="spellEnd"/>
            <w:r w:rsidRPr="00027DEC">
              <w:rPr>
                <w:rFonts w:ascii="Garamond" w:hAnsi="Garamond"/>
              </w:rPr>
              <w:t>, т/час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FC9" w:rsidRPr="00027DEC" w:rsidRDefault="007A7FC9" w:rsidP="00690B58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 xml:space="preserve">Номинальная мощность, МВт 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FC9" w:rsidRPr="00027DEC" w:rsidRDefault="007A7FC9" w:rsidP="00690B58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Год выпуска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FC9" w:rsidRPr="00027DEC" w:rsidRDefault="007A7FC9" w:rsidP="00690B58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Минимальное значение наработки, часы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FC9" w:rsidRPr="00027DEC" w:rsidRDefault="007A7FC9" w:rsidP="00690B58">
            <w:pPr>
              <w:spacing w:after="0" w:line="240" w:lineRule="auto"/>
              <w:ind w:left="113" w:right="113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Фактическая наработка, часы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A7FC9" w:rsidRPr="00027DEC" w:rsidRDefault="007A7FC9" w:rsidP="00690B58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Показатель востребованности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A7FC9" w:rsidRPr="00027DEC" w:rsidRDefault="007A7FC9" w:rsidP="00690B58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Признак планируемого вывода из эксплуатации</w:t>
            </w: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A7FC9" w:rsidRPr="00027DEC" w:rsidRDefault="007A7FC9" w:rsidP="00690B58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Высота дымовой трубы, м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A7FC9" w:rsidRPr="00027DEC" w:rsidRDefault="007A7FC9" w:rsidP="00690B58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Гидравлическая нагрузка, м3/ч</w:t>
            </w:r>
          </w:p>
        </w:tc>
      </w:tr>
      <w:tr w:rsidR="007A7FC9" w:rsidRPr="00027DEC" w:rsidTr="00690B58">
        <w:trPr>
          <w:cantSplit/>
          <w:trHeight w:val="1858"/>
          <w:tblCellSpacing w:w="7" w:type="dxa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FC9" w:rsidRPr="00027DEC" w:rsidRDefault="007A7FC9" w:rsidP="00690B58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код</w:t>
            </w: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FC9" w:rsidRPr="00027DEC" w:rsidRDefault="007A7FC9" w:rsidP="00690B58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наименование</w:t>
            </w: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highlight w:val="yellow"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 w:rsidRPr="00027DEC">
              <w:rPr>
                <w:rFonts w:ascii="Garamond" w:hAnsi="Garamond"/>
                <w:b/>
                <w:lang w:val="en-US"/>
              </w:rPr>
              <w:lastRenderedPageBreak/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 w:rsidRPr="00027DEC">
              <w:rPr>
                <w:rFonts w:ascii="Garamond" w:hAnsi="Garamond"/>
                <w:b/>
                <w:lang w:val="en-US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 w:rsidRPr="00027DEC">
              <w:rPr>
                <w:rFonts w:ascii="Garamond" w:hAnsi="Garamond"/>
                <w:b/>
                <w:lang w:val="en-US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 w:rsidRPr="00027DEC">
              <w:rPr>
                <w:rFonts w:ascii="Garamond" w:hAnsi="Garamond"/>
                <w:b/>
                <w:lang w:val="en-US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 w:rsidRPr="00027DEC">
              <w:rPr>
                <w:rFonts w:ascii="Garamond" w:hAnsi="Garamond"/>
                <w:b/>
                <w:lang w:val="en-US"/>
              </w:rPr>
              <w:t>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 w:rsidRPr="00027DEC">
              <w:rPr>
                <w:rFonts w:ascii="Garamond" w:hAnsi="Garamond"/>
                <w:b/>
                <w:lang w:val="en-US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 w:rsidRPr="00027DEC">
              <w:rPr>
                <w:rFonts w:ascii="Garamond" w:hAnsi="Garamond"/>
                <w:b/>
                <w:lang w:val="en-US"/>
              </w:rPr>
              <w:t>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 w:rsidRPr="00027DEC">
              <w:rPr>
                <w:rFonts w:ascii="Garamond" w:hAnsi="Garamond"/>
                <w:b/>
                <w:lang w:val="en-US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 w:rsidRPr="00027DEC">
              <w:rPr>
                <w:rFonts w:ascii="Garamond" w:hAnsi="Garamond"/>
                <w:b/>
                <w:lang w:val="en-US"/>
              </w:rPr>
              <w:t>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 w:rsidRPr="00027DEC">
              <w:rPr>
                <w:rFonts w:ascii="Garamond" w:hAnsi="Garamond"/>
                <w:b/>
                <w:lang w:val="en-US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 w:rsidRPr="00027DEC">
              <w:rPr>
                <w:rFonts w:ascii="Garamond" w:hAnsi="Garamond"/>
                <w:b/>
                <w:lang w:val="en-US"/>
              </w:rPr>
              <w:t>11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 w:rsidRPr="00027DEC">
              <w:rPr>
                <w:rFonts w:ascii="Garamond" w:hAnsi="Garamond"/>
                <w:b/>
                <w:lang w:val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 w:rsidRPr="00027DEC">
              <w:rPr>
                <w:rFonts w:ascii="Garamond" w:hAnsi="Garamond"/>
                <w:b/>
                <w:lang w:val="en-US"/>
              </w:rPr>
              <w:t>13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 w:rsidRPr="00027DEC">
              <w:rPr>
                <w:rFonts w:ascii="Garamond" w:hAnsi="Garamond"/>
                <w:b/>
                <w:lang w:val="en-US"/>
              </w:rPr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 w:rsidRPr="00027DEC">
              <w:rPr>
                <w:rFonts w:ascii="Garamond" w:hAnsi="Garamond"/>
                <w:b/>
              </w:rPr>
              <w:t>15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b/>
              </w:rPr>
              <w:t>16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b/>
              </w:rPr>
              <w:t>17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b/>
              </w:rPr>
              <w:t>18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b/>
              </w:rPr>
              <w:t>19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  <w:r w:rsidRPr="00027DEC">
              <w:rPr>
                <w:rFonts w:ascii="Garamond" w:hAnsi="Garamond"/>
                <w:b/>
              </w:rPr>
              <w:t>20</w:t>
            </w: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164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b/>
              </w:rPr>
              <w:t>Данные и технические параметры планируемого к включению в проект модернизации оборудования, функционирующего до реализации мероприятий по модернизации</w:t>
            </w:r>
          </w:p>
        </w:tc>
      </w:tr>
      <w:tr w:rsidR="007A7FC9" w:rsidRPr="00027DEC" w:rsidTr="00690B58">
        <w:tblPrEx>
          <w:tblCellSpacing w:w="2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blCellSpacing w:w="2" w:type="dxa"/>
          <w:jc w:val="center"/>
        </w:trPr>
        <w:tc>
          <w:tcPr>
            <w:tcW w:w="6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E5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паровая турбина 1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56F42EE" wp14:editId="4867AC0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7620</wp:posOffset>
                      </wp:positionV>
                      <wp:extent cx="114300" cy="114300"/>
                      <wp:effectExtent l="0" t="0" r="19050" b="190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3E7F6D09" id="Rectangle 2" o:spid="_x0000_s1026" style="position:absolute;margin-left:-.3pt;margin-top:.6pt;width:9pt;height: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CC2E5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CC2E5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b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C3E92D5" wp14:editId="1793C18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5080</wp:posOffset>
                      </wp:positionV>
                      <wp:extent cx="114300" cy="114300"/>
                      <wp:effectExtent l="0" t="0" r="19050" b="19050"/>
                      <wp:wrapNone/>
                      <wp:docPr id="5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155300CD" id="Rectangle 2" o:spid="_x0000_s1026" style="position:absolute;margin-left:-.3pt;margin-top:.4pt;width:9pt;height: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  <w:r w:rsidRPr="00027DEC">
              <w:rPr>
                <w:rFonts w:ascii="Garamond" w:hAnsi="Garamond"/>
              </w:rPr>
              <w:t xml:space="preserve">паровая турбина </w:t>
            </w:r>
            <w:r w:rsidRPr="00027DEC">
              <w:rPr>
                <w:rFonts w:ascii="Garamond" w:hAnsi="Garamond"/>
                <w:lang w:val="en-US"/>
              </w:rPr>
              <w:t>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A7360AF" wp14:editId="5750E5D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2540</wp:posOffset>
                      </wp:positionV>
                      <wp:extent cx="114300" cy="114300"/>
                      <wp:effectExtent l="0" t="0" r="19050" b="19050"/>
                      <wp:wrapNone/>
                      <wp:docPr id="5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33458BF5" id="Rectangle 2" o:spid="_x0000_s1026" style="position:absolute;margin-left:-.3pt;margin-top:.2pt;width:9pt;height: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proofErr w:type="spellStart"/>
            <w:r w:rsidRPr="00027DEC">
              <w:rPr>
                <w:rFonts w:ascii="Garamond" w:hAnsi="Garamond"/>
              </w:rPr>
              <w:t>котлоагрегат</w:t>
            </w:r>
            <w:proofErr w:type="spellEnd"/>
            <w:r w:rsidRPr="00027DEC">
              <w:rPr>
                <w:rFonts w:ascii="Garamond" w:hAnsi="Garamond"/>
              </w:rPr>
              <w:t xml:space="preserve">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58EB296" wp14:editId="5E660EE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2540</wp:posOffset>
                      </wp:positionV>
                      <wp:extent cx="114300" cy="114300"/>
                      <wp:effectExtent l="0" t="0" r="19050" b="19050"/>
                      <wp:wrapNone/>
                      <wp:docPr id="5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0088AEBF" id="Rectangle 2" o:spid="_x0000_s1026" style="position:absolute;margin-left:-.3pt;margin-top:.2pt;width:9pt;height: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 w:rsidRPr="00027DEC">
              <w:rPr>
                <w:rFonts w:ascii="Garamond" w:hAnsi="Garamond"/>
                <w:b/>
                <w:lang w:val="en-US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C5617F9" wp14:editId="5DE2687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0</wp:posOffset>
                      </wp:positionV>
                      <wp:extent cx="114300" cy="114300"/>
                      <wp:effectExtent l="0" t="0" r="19050" b="19050"/>
                      <wp:wrapNone/>
                      <wp:docPr id="5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761DBF2C" id="Rectangle 2" o:spid="_x0000_s1026" style="position:absolute;margin-left:-.3pt;margin-top:0;width:9pt;height: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proofErr w:type="spellStart"/>
            <w:r w:rsidRPr="00027DEC">
              <w:rPr>
                <w:rFonts w:ascii="Garamond" w:hAnsi="Garamond"/>
              </w:rPr>
              <w:t>котлоагрегат</w:t>
            </w:r>
            <w:proofErr w:type="spellEnd"/>
            <w:r w:rsidRPr="00027DEC">
              <w:rPr>
                <w:rFonts w:ascii="Garamond" w:hAnsi="Garamond"/>
              </w:rPr>
              <w:t xml:space="preserve"> </w:t>
            </w:r>
            <w:r w:rsidRPr="00027DEC">
              <w:rPr>
                <w:rFonts w:ascii="Garamond" w:hAnsi="Garamond"/>
                <w:lang w:val="en-US"/>
              </w:rPr>
              <w:t>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1CDD812" wp14:editId="60E711A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6985</wp:posOffset>
                      </wp:positionV>
                      <wp:extent cx="114300" cy="114300"/>
                      <wp:effectExtent l="0" t="0" r="19050" b="19050"/>
                      <wp:wrapNone/>
                      <wp:docPr id="5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083F38A2" id="Rectangle 2" o:spid="_x0000_s1026" style="position:absolute;margin-left:-.3pt;margin-top:.55pt;width:9pt;height: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генератор турбины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B9C9806" wp14:editId="6180D0A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4445</wp:posOffset>
                      </wp:positionV>
                      <wp:extent cx="114300" cy="114300"/>
                      <wp:effectExtent l="0" t="0" r="19050" b="1905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3700180D" id="Rectangle 2" o:spid="_x0000_s1026" style="position:absolute;margin-left:-.3pt;margin-top:.35pt;width:9pt;height: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 w:rsidRPr="00027DEC">
              <w:rPr>
                <w:rFonts w:ascii="Garamond" w:hAnsi="Garamond"/>
                <w:b/>
                <w:lang w:val="en-US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5D28D63" wp14:editId="1986D13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1905</wp:posOffset>
                      </wp:positionV>
                      <wp:extent cx="114300" cy="114300"/>
                      <wp:effectExtent l="0" t="0" r="19050" b="19050"/>
                      <wp:wrapNone/>
                      <wp:docPr id="5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46EDEA00" id="Rectangle 2" o:spid="_x0000_s1026" style="position:absolute;margin-left:-.3pt;margin-top:.15pt;width:9pt;height: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генератор турбины 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414813E" wp14:editId="01AF211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0</wp:posOffset>
                      </wp:positionV>
                      <wp:extent cx="114300" cy="114300"/>
                      <wp:effectExtent l="0" t="0" r="19050" b="19050"/>
                      <wp:wrapNone/>
                      <wp:docPr id="5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2F78A634" id="Rectangle 2" o:spid="_x0000_s1026" style="position:absolute;margin-left:-.3pt;margin-top:0;width:9pt;height: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дымовая труба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69407C1" wp14:editId="67FA3FA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6985</wp:posOffset>
                      </wp:positionV>
                      <wp:extent cx="114300" cy="114300"/>
                      <wp:effectExtent l="0" t="0" r="19050" b="19050"/>
                      <wp:wrapNone/>
                      <wp:docPr id="5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6093D31E" id="Rectangle 2" o:spid="_x0000_s1026" style="position:absolute;margin-left:-.3pt;margin-top:.55pt;width:9pt;height: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6688732" wp14:editId="73172C0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4445</wp:posOffset>
                      </wp:positionV>
                      <wp:extent cx="114300" cy="114300"/>
                      <wp:effectExtent l="0" t="0" r="19050" b="19050"/>
                      <wp:wrapNone/>
                      <wp:docPr id="1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7149C8A1" id="Rectangle 2" o:spid="_x0000_s1026" style="position:absolute;margin-left:-.3pt;margin-top:.35pt;width:9pt;height: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  <w:r w:rsidRPr="00027DEC">
              <w:rPr>
                <w:rFonts w:ascii="Garamond" w:hAnsi="Garamond"/>
              </w:rPr>
              <w:t xml:space="preserve">дымовая труба </w:t>
            </w:r>
            <w:r w:rsidRPr="00027DEC">
              <w:rPr>
                <w:rFonts w:ascii="Garamond" w:hAnsi="Garamond"/>
                <w:lang w:val="en-US"/>
              </w:rPr>
              <w:t>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B000DF5" wp14:editId="2C2469E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6350</wp:posOffset>
                      </wp:positionV>
                      <wp:extent cx="114300" cy="114300"/>
                      <wp:effectExtent l="0" t="0" r="19050" b="19050"/>
                      <wp:wrapNone/>
                      <wp:docPr id="2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724266BA" id="Rectangle 2" o:spid="_x0000_s1026" style="position:absolute;margin-left:-.3pt;margin-top:.5pt;width:9pt;height: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градирня/ циркуляционная станция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BFFFDCB" wp14:editId="76B808A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4445</wp:posOffset>
                      </wp:positionV>
                      <wp:extent cx="114300" cy="114300"/>
                      <wp:effectExtent l="0" t="0" r="19050" b="19050"/>
                      <wp:wrapNone/>
                      <wp:docPr id="2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2C7C1068" id="Rectangle 2" o:spid="_x0000_s1026" style="position:absolute;margin-left:-.15pt;margin-top:.35pt;width:9pt;height:9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D31839B" wp14:editId="3F9291F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5715</wp:posOffset>
                      </wp:positionV>
                      <wp:extent cx="114300" cy="114300"/>
                      <wp:effectExtent l="0" t="0" r="19050" b="19050"/>
                      <wp:wrapNone/>
                      <wp:docPr id="2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3879ED16" id="Rectangle 2" o:spid="_x0000_s1026" style="position:absolute;margin-left:-.15pt;margin-top:.45pt;width:9pt;height: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  <w:r w:rsidRPr="00027DEC">
              <w:rPr>
                <w:rFonts w:ascii="Garamond" w:hAnsi="Garamond"/>
              </w:rPr>
              <w:t xml:space="preserve">градирня/ циркуляционная станция </w:t>
            </w:r>
            <w:r w:rsidRPr="00027DEC">
              <w:rPr>
                <w:rFonts w:ascii="Garamond" w:hAnsi="Garamond"/>
                <w:lang w:val="en-US"/>
              </w:rPr>
              <w:t>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4F6CDED" wp14:editId="3B47007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7620</wp:posOffset>
                      </wp:positionV>
                      <wp:extent cx="114300" cy="114300"/>
                      <wp:effectExtent l="0" t="0" r="19050" b="19050"/>
                      <wp:wrapNone/>
                      <wp:docPr id="2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1D912330" id="Rectangle 2" o:spid="_x0000_s1026" style="position:absolute;margin-left:-.15pt;margin-top:.6pt;width:9pt;height: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золоулавливающее оборудование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DE8FF4A" wp14:editId="5E96869C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85090</wp:posOffset>
                      </wp:positionV>
                      <wp:extent cx="114300" cy="114300"/>
                      <wp:effectExtent l="0" t="0" r="19050" b="19050"/>
                      <wp:wrapNone/>
                      <wp:docPr id="2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36DE935B" id="Rectangle 2" o:spid="_x0000_s1026" style="position:absolute;margin-left:.15pt;margin-top:6.7pt;width:9pt;height:9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FB6E883" wp14:editId="3702BB4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3810</wp:posOffset>
                      </wp:positionV>
                      <wp:extent cx="114300" cy="114300"/>
                      <wp:effectExtent l="0" t="0" r="19050" b="19050"/>
                      <wp:wrapNone/>
                      <wp:docPr id="2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4F2DCAAB" id="Rectangle 2" o:spid="_x0000_s1026" style="position:absolute;margin-left:.15pt;margin-top:.3pt;width:9pt;height:9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  <w:r w:rsidRPr="00027DEC">
              <w:rPr>
                <w:rFonts w:ascii="Garamond" w:hAnsi="Garamond"/>
              </w:rPr>
              <w:t xml:space="preserve">золоулавливающее оборудование </w:t>
            </w:r>
            <w:r w:rsidRPr="00027DEC">
              <w:rPr>
                <w:rFonts w:ascii="Garamond" w:hAnsi="Garamond"/>
                <w:lang w:val="en-US"/>
              </w:rPr>
              <w:t>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ED6D2BA" wp14:editId="125F1E2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84455</wp:posOffset>
                      </wp:positionV>
                      <wp:extent cx="114300" cy="114300"/>
                      <wp:effectExtent l="0" t="0" r="19050" b="19050"/>
                      <wp:wrapNone/>
                      <wp:docPr id="2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70AD8089" id="Rectangle 2" o:spid="_x0000_s1026" style="position:absolute;margin-left:.15pt;margin-top:6.65pt;width:9pt;height:9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главный корпус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614D6A5" wp14:editId="487B6A4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3175</wp:posOffset>
                      </wp:positionV>
                      <wp:extent cx="114300" cy="114300"/>
                      <wp:effectExtent l="0" t="0" r="19050" b="19050"/>
                      <wp:wrapNone/>
                      <wp:docPr id="2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3CBB0432" id="Rectangle 2" o:spid="_x0000_s1026" style="position:absolute;margin-left:.15pt;margin-top:.25pt;width:9pt;height:9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proofErr w:type="spellStart"/>
            <w:r w:rsidRPr="00027DEC">
              <w:rPr>
                <w:rFonts w:ascii="Garamond" w:hAnsi="Garamond"/>
              </w:rPr>
              <w:t>золоотвал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1A92D0A" wp14:editId="1231AD2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5715</wp:posOffset>
                      </wp:positionV>
                      <wp:extent cx="114300" cy="114300"/>
                      <wp:effectExtent l="0" t="0" r="19050" b="19050"/>
                      <wp:wrapNone/>
                      <wp:docPr id="2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6C54B9AB" id="Rectangle 2" o:spid="_x0000_s1026" style="position:absolute;margin-left:.15pt;margin-top:.45pt;width:9pt;height:9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1642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b/>
              </w:rPr>
              <w:t>Данные и технические параметры планируемого к включению в проект модернизации оборудования, функционирующего после реализации мероприятий по модернизации</w:t>
            </w: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паровая турбина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6CC86D0" wp14:editId="3F5CA4A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7620</wp:posOffset>
                      </wp:positionV>
                      <wp:extent cx="114300" cy="114300"/>
                      <wp:effectExtent l="0" t="0" r="19050" b="19050"/>
                      <wp:wrapNone/>
                      <wp:docPr id="3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325146A8" id="Rectangle 2" o:spid="_x0000_s1026" style="position:absolute;margin-left:-.3pt;margin-top:.6pt;width:9pt;height: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b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0250191" wp14:editId="06B9F74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5080</wp:posOffset>
                      </wp:positionV>
                      <wp:extent cx="114300" cy="114300"/>
                      <wp:effectExtent l="0" t="0" r="19050" b="19050"/>
                      <wp:wrapNone/>
                      <wp:docPr id="3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1AEAFC67" id="Rectangle 2" o:spid="_x0000_s1026" style="position:absolute;margin-left:-.3pt;margin-top:.4pt;width:9pt;height: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  <w:r w:rsidRPr="00027DEC">
              <w:rPr>
                <w:rFonts w:ascii="Garamond" w:hAnsi="Garamond"/>
              </w:rPr>
              <w:t xml:space="preserve">паровая турбина </w:t>
            </w:r>
            <w:r w:rsidRPr="00027DEC">
              <w:rPr>
                <w:rFonts w:ascii="Garamond" w:hAnsi="Garamond"/>
                <w:lang w:val="en-US"/>
              </w:rPr>
              <w:t>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7507CAB" wp14:editId="55CB7B1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2540</wp:posOffset>
                      </wp:positionV>
                      <wp:extent cx="114300" cy="114300"/>
                      <wp:effectExtent l="0" t="0" r="19050" b="19050"/>
                      <wp:wrapNone/>
                      <wp:docPr id="3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7FE66472" id="Rectangle 2" o:spid="_x0000_s1026" style="position:absolute;margin-left:-.3pt;margin-top:.2pt;width:9pt;height: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газовая турбина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A3E32CA" wp14:editId="3F2F5EE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7620</wp:posOffset>
                      </wp:positionV>
                      <wp:extent cx="114300" cy="114300"/>
                      <wp:effectExtent l="0" t="0" r="19050" b="19050"/>
                      <wp:wrapNone/>
                      <wp:docPr id="3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7FA3B37D" id="Rectangle 2" o:spid="_x0000_s1026" style="position:absolute;margin-left:-.3pt;margin-top:.6pt;width:9pt;height: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 w:rsidRPr="00027DEC">
              <w:rPr>
                <w:rFonts w:ascii="Garamond" w:hAnsi="Garamond"/>
                <w:b/>
                <w:lang w:val="en-US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7579C02" wp14:editId="1708AA0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5080</wp:posOffset>
                      </wp:positionV>
                      <wp:extent cx="114300" cy="114300"/>
                      <wp:effectExtent l="0" t="0" r="19050" b="19050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67C18FF3" id="Rectangle 2" o:spid="_x0000_s1026" style="position:absolute;margin-left:-.3pt;margin-top:.4pt;width:9pt;height: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газовая турбина 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26FBC50" wp14:editId="539826D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2540</wp:posOffset>
                      </wp:positionV>
                      <wp:extent cx="114300" cy="114300"/>
                      <wp:effectExtent l="0" t="0" r="19050" b="19050"/>
                      <wp:wrapNone/>
                      <wp:docPr id="3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163B06E3" id="Rectangle 2" o:spid="_x0000_s1026" style="position:absolute;margin-left:-.3pt;margin-top:.2pt;width:9pt;height: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proofErr w:type="spellStart"/>
            <w:r w:rsidRPr="00027DEC">
              <w:rPr>
                <w:rFonts w:ascii="Garamond" w:hAnsi="Garamond"/>
              </w:rPr>
              <w:t>котлоагрегат</w:t>
            </w:r>
            <w:proofErr w:type="spellEnd"/>
            <w:r w:rsidRPr="00027DEC">
              <w:rPr>
                <w:rFonts w:ascii="Garamond" w:hAnsi="Garamond"/>
              </w:rPr>
              <w:t xml:space="preserve">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F1822BD" wp14:editId="2BF96B7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2540</wp:posOffset>
                      </wp:positionV>
                      <wp:extent cx="114300" cy="114300"/>
                      <wp:effectExtent l="0" t="0" r="19050" b="19050"/>
                      <wp:wrapNone/>
                      <wp:docPr id="3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20A6D89E" id="Rectangle 2" o:spid="_x0000_s1026" style="position:absolute;margin-left:-.3pt;margin-top:.2pt;width:9pt;height: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 w:rsidRPr="00027DEC">
              <w:rPr>
                <w:rFonts w:ascii="Garamond" w:hAnsi="Garamond"/>
                <w:b/>
                <w:lang w:val="en-US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A9BFCDC" wp14:editId="6D4054D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0</wp:posOffset>
                      </wp:positionV>
                      <wp:extent cx="114300" cy="114300"/>
                      <wp:effectExtent l="0" t="0" r="19050" b="19050"/>
                      <wp:wrapNone/>
                      <wp:docPr id="4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390BD659" id="Rectangle 2" o:spid="_x0000_s1026" style="position:absolute;margin-left:-.3pt;margin-top:0;width:9pt;height: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proofErr w:type="spellStart"/>
            <w:r w:rsidRPr="00027DEC">
              <w:rPr>
                <w:rFonts w:ascii="Garamond" w:hAnsi="Garamond"/>
              </w:rPr>
              <w:t>котлоагрегат</w:t>
            </w:r>
            <w:proofErr w:type="spellEnd"/>
            <w:r w:rsidRPr="00027DEC">
              <w:rPr>
                <w:rFonts w:ascii="Garamond" w:hAnsi="Garamond"/>
              </w:rPr>
              <w:t xml:space="preserve"> </w:t>
            </w:r>
            <w:r w:rsidRPr="00027DEC">
              <w:rPr>
                <w:rFonts w:ascii="Garamond" w:hAnsi="Garamond"/>
                <w:lang w:val="en-US"/>
              </w:rPr>
              <w:t>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803C2E6" wp14:editId="2358E91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6985</wp:posOffset>
                      </wp:positionV>
                      <wp:extent cx="114300" cy="114300"/>
                      <wp:effectExtent l="0" t="0" r="19050" b="19050"/>
                      <wp:wrapNone/>
                      <wp:docPr id="7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3EDCD08D" id="Rectangle 2" o:spid="_x0000_s1026" style="position:absolute;margin-left:-.3pt;margin-top:.55pt;width:9pt;height: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генератор турбины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4F20027" wp14:editId="72FC9CE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4445</wp:posOffset>
                      </wp:positionV>
                      <wp:extent cx="114300" cy="114300"/>
                      <wp:effectExtent l="0" t="0" r="19050" b="19050"/>
                      <wp:wrapNone/>
                      <wp:docPr id="7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0DA8F562" id="Rectangle 2" o:spid="_x0000_s1026" style="position:absolute;margin-left:-.3pt;margin-top:.35pt;width:9pt;height: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 w:rsidRPr="00027DEC">
              <w:rPr>
                <w:rFonts w:ascii="Garamond" w:hAnsi="Garamond"/>
                <w:b/>
                <w:lang w:val="en-US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01B2CDE" wp14:editId="0D95254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1905</wp:posOffset>
                      </wp:positionV>
                      <wp:extent cx="114300" cy="114300"/>
                      <wp:effectExtent l="0" t="0" r="19050" b="19050"/>
                      <wp:wrapNone/>
                      <wp:docPr id="7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0BB30D9C" id="Rectangle 2" o:spid="_x0000_s1026" style="position:absolute;margin-left:-.3pt;margin-top:.15pt;width:9pt;height: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генератор турбины 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DC3EC76" wp14:editId="5053324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0</wp:posOffset>
                      </wp:positionV>
                      <wp:extent cx="114300" cy="114300"/>
                      <wp:effectExtent l="0" t="0" r="19050" b="19050"/>
                      <wp:wrapNone/>
                      <wp:docPr id="7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778DBDE9" id="Rectangle 2" o:spid="_x0000_s1026" style="position:absolute;margin-left:-.3pt;margin-top:0;width:9pt;height: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дымовая труба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2BC853E" wp14:editId="35505EE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6985</wp:posOffset>
                      </wp:positionV>
                      <wp:extent cx="114300" cy="114300"/>
                      <wp:effectExtent l="0" t="0" r="19050" b="19050"/>
                      <wp:wrapNone/>
                      <wp:docPr id="9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64F4339A" id="Rectangle 2" o:spid="_x0000_s1026" style="position:absolute;margin-left:-.3pt;margin-top:.55pt;width:9pt;height: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  <w:r w:rsidRPr="00027DEC">
              <w:rPr>
                <w:rFonts w:ascii="Garamond" w:hAnsi="Garamond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754E941" wp14:editId="3F8544B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4445</wp:posOffset>
                      </wp:positionV>
                      <wp:extent cx="114300" cy="114300"/>
                      <wp:effectExtent l="0" t="0" r="19050" b="19050"/>
                      <wp:wrapNone/>
                      <wp:docPr id="9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486F1632" id="Rectangle 2" o:spid="_x0000_s1026" style="position:absolute;margin-left:-.3pt;margin-top:.35pt;width:9pt;height: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 xml:space="preserve">дымовая труба </w:t>
            </w:r>
            <w:r w:rsidRPr="00027DEC">
              <w:rPr>
                <w:rFonts w:ascii="Garamond" w:hAnsi="Garamond"/>
                <w:lang w:val="en-US"/>
              </w:rPr>
              <w:t>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6A93195" wp14:editId="53E027E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6350</wp:posOffset>
                      </wp:positionV>
                      <wp:extent cx="114300" cy="114300"/>
                      <wp:effectExtent l="0" t="0" r="19050" b="19050"/>
                      <wp:wrapNone/>
                      <wp:docPr id="10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130E53B4" id="Rectangle 2" o:spid="_x0000_s1026" style="position:absolute;margin-left:-.3pt;margin-top:.5pt;width:9pt;height:9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градирня/ циркуляционная станция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968803E" wp14:editId="190CBFD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7620</wp:posOffset>
                      </wp:positionV>
                      <wp:extent cx="114300" cy="114300"/>
                      <wp:effectExtent l="0" t="0" r="19050" b="19050"/>
                      <wp:wrapNone/>
                      <wp:docPr id="10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2AF9AA55" id="Rectangle 2" o:spid="_x0000_s1026" style="position:absolute;margin-left:-.15pt;margin-top:.6pt;width:9pt;height:9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92945FF" wp14:editId="5F6F10C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3175</wp:posOffset>
                      </wp:positionV>
                      <wp:extent cx="114300" cy="114300"/>
                      <wp:effectExtent l="0" t="0" r="19050" b="19050"/>
                      <wp:wrapNone/>
                      <wp:docPr id="10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2D46B311" id="Rectangle 2" o:spid="_x0000_s1026" style="position:absolute;margin-left:-.15pt;margin-top:.25pt;width:9pt;height:9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  <w:r w:rsidRPr="00027DEC">
              <w:rPr>
                <w:rFonts w:ascii="Garamond" w:hAnsi="Garamond"/>
              </w:rPr>
              <w:t xml:space="preserve">градирня/ циркуляционная станция </w:t>
            </w:r>
            <w:r w:rsidRPr="00027DEC">
              <w:rPr>
                <w:rFonts w:ascii="Garamond" w:hAnsi="Garamond"/>
                <w:lang w:val="en-US"/>
              </w:rPr>
              <w:t>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2E313D5" wp14:editId="1C7CAA0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4445</wp:posOffset>
                      </wp:positionV>
                      <wp:extent cx="114300" cy="114300"/>
                      <wp:effectExtent l="0" t="0" r="19050" b="19050"/>
                      <wp:wrapNone/>
                      <wp:docPr id="10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454102CC" id="Rectangle 2" o:spid="_x0000_s1026" style="position:absolute;margin-left:-.15pt;margin-top:.35pt;width:9pt;height:9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золоулавливающее оборудование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59455C3" wp14:editId="56AB1E0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79375</wp:posOffset>
                      </wp:positionV>
                      <wp:extent cx="114300" cy="114300"/>
                      <wp:effectExtent l="0" t="0" r="19050" b="19050"/>
                      <wp:wrapNone/>
                      <wp:docPr id="10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423E286E" id="Rectangle 2" o:spid="_x0000_s1026" style="position:absolute;margin-left:.15pt;margin-top:6.25pt;width:9pt;height:9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DAB42CF" wp14:editId="2E2F0AB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7620</wp:posOffset>
                      </wp:positionV>
                      <wp:extent cx="114300" cy="114300"/>
                      <wp:effectExtent l="0" t="0" r="19050" b="19050"/>
                      <wp:wrapNone/>
                      <wp:docPr id="10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2E0B7613" id="Rectangle 2" o:spid="_x0000_s1026" style="position:absolute;margin-left:.15pt;margin-top:.6pt;width:9pt;height: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золоулавливающее оборудование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DBAF0B6" wp14:editId="67B154F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78740</wp:posOffset>
                      </wp:positionV>
                      <wp:extent cx="114300" cy="114300"/>
                      <wp:effectExtent l="0" t="0" r="19050" b="19050"/>
                      <wp:wrapNone/>
                      <wp:docPr id="10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59C36561" id="Rectangle 2" o:spid="_x0000_s1026" style="position:absolute;margin-left:.15pt;margin-top:6.2pt;width:9pt;height:9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главный корпус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915D303" wp14:editId="754CEBE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6985</wp:posOffset>
                      </wp:positionV>
                      <wp:extent cx="114300" cy="114300"/>
                      <wp:effectExtent l="0" t="0" r="19050" b="19050"/>
                      <wp:wrapNone/>
                      <wp:docPr id="10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7E1595F1" id="Rectangle 2" o:spid="_x0000_s1026" style="position:absolute;margin-left:.15pt;margin-top:.55pt;width:9pt;height:9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proofErr w:type="spellStart"/>
            <w:r w:rsidRPr="00027DEC">
              <w:rPr>
                <w:rFonts w:ascii="Garamond" w:hAnsi="Garamond"/>
              </w:rPr>
              <w:t>золоотвал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30330F9" wp14:editId="4C7A8684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-1270</wp:posOffset>
                      </wp:positionV>
                      <wp:extent cx="114300" cy="114300"/>
                      <wp:effectExtent l="0" t="0" r="19050" b="19050"/>
                      <wp:wrapNone/>
                      <wp:docPr id="10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0088F68A" id="Rectangle 2" o:spid="_x0000_s1026" style="position:absolute;margin-left:.15pt;margin-top:-.1pt;width:9pt;height:9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</w:tbl>
    <w:p w:rsidR="007A7FC9" w:rsidRPr="00027DEC" w:rsidRDefault="007A7FC9" w:rsidP="007A7FC9">
      <w:pPr>
        <w:spacing w:after="0" w:line="240" w:lineRule="auto"/>
        <w:rPr>
          <w:rFonts w:ascii="Garamond" w:eastAsiaTheme="minorHAnsi" w:hAnsi="Garamond" w:cstheme="minorBidi"/>
        </w:rPr>
      </w:pPr>
    </w:p>
    <w:tbl>
      <w:tblPr>
        <w:tblW w:w="22177" w:type="dxa"/>
        <w:tblLook w:val="04A0" w:firstRow="1" w:lastRow="0" w:firstColumn="1" w:lastColumn="0" w:noHBand="0" w:noVBand="1"/>
      </w:tblPr>
      <w:tblGrid>
        <w:gridCol w:w="2931"/>
        <w:gridCol w:w="2024"/>
        <w:gridCol w:w="2832"/>
        <w:gridCol w:w="2027"/>
        <w:gridCol w:w="2022"/>
        <w:gridCol w:w="2021"/>
        <w:gridCol w:w="2021"/>
        <w:gridCol w:w="92"/>
        <w:gridCol w:w="1929"/>
        <w:gridCol w:w="2021"/>
        <w:gridCol w:w="2021"/>
        <w:gridCol w:w="236"/>
      </w:tblGrid>
      <w:tr w:rsidR="007A7FC9" w:rsidRPr="00027DEC" w:rsidTr="00690B58">
        <w:trPr>
          <w:gridAfter w:val="4"/>
          <w:wAfter w:w="6207" w:type="dxa"/>
          <w:trHeight w:val="315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7A7FC9" w:rsidRPr="00027DEC" w:rsidRDefault="007A7FC9" w:rsidP="00690B58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 </w:t>
            </w:r>
          </w:p>
        </w:tc>
        <w:tc>
          <w:tcPr>
            <w:tcW w:w="130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 xml:space="preserve"> -  параметр, обязательный для заполнения </w:t>
            </w:r>
          </w:p>
        </w:tc>
      </w:tr>
      <w:tr w:rsidR="007A7FC9" w:rsidRPr="00027DEC" w:rsidTr="00690B58">
        <w:trPr>
          <w:trHeight w:val="315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A7FC9" w:rsidRPr="00027DEC" w:rsidTr="00690B58">
        <w:trPr>
          <w:trHeight w:val="315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A7FC9" w:rsidRPr="00027DEC" w:rsidRDefault="007A7FC9" w:rsidP="00690B58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 </w:t>
            </w:r>
          </w:p>
        </w:tc>
        <w:tc>
          <w:tcPr>
            <w:tcW w:w="6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 xml:space="preserve"> -  параметр, необязательный для заполнения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A7FC9" w:rsidRPr="00027DEC" w:rsidTr="00690B58">
        <w:trPr>
          <w:trHeight w:val="315"/>
        </w:trPr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A7FC9" w:rsidRPr="00027DEC" w:rsidTr="00690B58">
        <w:trPr>
          <w:trHeight w:val="315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 </w:t>
            </w:r>
          </w:p>
        </w:tc>
        <w:tc>
          <w:tcPr>
            <w:tcW w:w="48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 xml:space="preserve"> - параметр заполняется автоматически средствами сайта КОМ и не подлежит корректировке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A7FC9" w:rsidRPr="00027DEC" w:rsidTr="00690B58">
        <w:trPr>
          <w:trHeight w:val="315"/>
        </w:trPr>
        <w:tc>
          <w:tcPr>
            <w:tcW w:w="2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A7FC9" w:rsidRPr="00027DEC" w:rsidTr="00690B58">
        <w:trPr>
          <w:trHeight w:val="315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FC9" w:rsidRPr="00027DEC" w:rsidRDefault="007A7FC9" w:rsidP="00690B58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 </w:t>
            </w:r>
          </w:p>
        </w:tc>
        <w:tc>
          <w:tcPr>
            <w:tcW w:w="4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 xml:space="preserve"> - параметр не заполняется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</w:tr>
    </w:tbl>
    <w:p w:rsidR="007A7FC9" w:rsidRPr="00027DEC" w:rsidRDefault="007A7FC9" w:rsidP="007A7FC9">
      <w:pPr>
        <w:tabs>
          <w:tab w:val="left" w:pos="1843"/>
          <w:tab w:val="decimal" w:pos="3456"/>
        </w:tabs>
        <w:jc w:val="right"/>
        <w:rPr>
          <w:rFonts w:ascii="Garamond" w:hAnsi="Garamond"/>
          <w:b/>
          <w:bCs/>
        </w:rPr>
      </w:pPr>
    </w:p>
    <w:p w:rsidR="007A7FC9" w:rsidRPr="00027DEC" w:rsidRDefault="007A7FC9" w:rsidP="007A7FC9">
      <w:pPr>
        <w:spacing w:after="0" w:line="240" w:lineRule="auto"/>
        <w:rPr>
          <w:rFonts w:ascii="Garamond" w:hAnsi="Garamond"/>
          <w:b/>
        </w:rPr>
      </w:pPr>
      <w:r w:rsidRPr="00027DEC">
        <w:rPr>
          <w:rFonts w:ascii="Garamond" w:hAnsi="Garamond"/>
          <w:b/>
        </w:rPr>
        <w:t>Предлагаемая редакция</w:t>
      </w:r>
    </w:p>
    <w:p w:rsidR="007A7FC9" w:rsidRPr="00027DEC" w:rsidRDefault="007A7FC9" w:rsidP="007A7FC9">
      <w:pPr>
        <w:spacing w:after="0" w:line="240" w:lineRule="auto"/>
        <w:rPr>
          <w:rFonts w:ascii="Garamond" w:hAnsi="Garamond"/>
          <w:b/>
        </w:rPr>
      </w:pPr>
    </w:p>
    <w:p w:rsidR="007A7FC9" w:rsidRPr="00027DEC" w:rsidRDefault="007A7FC9" w:rsidP="007A7FC9">
      <w:pPr>
        <w:pStyle w:val="afd"/>
        <w:rPr>
          <w:sz w:val="22"/>
          <w:szCs w:val="22"/>
          <w:lang w:eastAsia="x-none"/>
        </w:rPr>
      </w:pPr>
      <w:r w:rsidRPr="00027DEC">
        <w:rPr>
          <w:sz w:val="22"/>
          <w:szCs w:val="22"/>
          <w:lang w:eastAsia="x-none"/>
        </w:rPr>
        <w:t>Форма 2</w:t>
      </w:r>
    </w:p>
    <w:p w:rsidR="007A7FC9" w:rsidRPr="00027DEC" w:rsidRDefault="007A7FC9" w:rsidP="007A7FC9">
      <w:pPr>
        <w:pStyle w:val="afd"/>
        <w:rPr>
          <w:b w:val="0"/>
          <w:sz w:val="22"/>
          <w:szCs w:val="22"/>
          <w:lang w:eastAsia="x-none"/>
        </w:rPr>
      </w:pPr>
    </w:p>
    <w:p w:rsidR="007A7FC9" w:rsidRPr="00027DEC" w:rsidRDefault="007A7FC9" w:rsidP="007A7FC9">
      <w:pPr>
        <w:spacing w:after="0" w:line="240" w:lineRule="auto"/>
        <w:jc w:val="center"/>
        <w:rPr>
          <w:rFonts w:ascii="Garamond" w:hAnsi="Garamond"/>
          <w:b/>
        </w:rPr>
      </w:pPr>
      <w:r w:rsidRPr="00027DEC">
        <w:rPr>
          <w:rFonts w:ascii="Garamond" w:hAnsi="Garamond"/>
          <w:b/>
        </w:rPr>
        <w:t>Данные и технические параметры оборудования, планируемого к включению в проект модернизации, функционирующего до и после реализации мероприятий по модернизации</w:t>
      </w:r>
    </w:p>
    <w:tbl>
      <w:tblPr>
        <w:tblW w:w="16449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848"/>
        <w:gridCol w:w="1978"/>
        <w:gridCol w:w="996"/>
        <w:gridCol w:w="998"/>
        <w:gridCol w:w="573"/>
        <w:gridCol w:w="710"/>
        <w:gridCol w:w="707"/>
        <w:gridCol w:w="996"/>
        <w:gridCol w:w="713"/>
        <w:gridCol w:w="857"/>
        <w:gridCol w:w="990"/>
        <w:gridCol w:w="1007"/>
        <w:gridCol w:w="561"/>
        <w:gridCol w:w="712"/>
        <w:gridCol w:w="686"/>
        <w:gridCol w:w="575"/>
        <w:gridCol w:w="717"/>
        <w:gridCol w:w="402"/>
        <w:gridCol w:w="719"/>
      </w:tblGrid>
      <w:tr w:rsidR="007A7FC9" w:rsidRPr="00027DEC" w:rsidTr="00690B58">
        <w:trPr>
          <w:trHeight w:val="694"/>
          <w:tblCellSpacing w:w="7" w:type="dxa"/>
          <w:jc w:val="center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Электростанция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FC9" w:rsidRPr="00027DEC" w:rsidRDefault="007A7FC9" w:rsidP="00690B58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Вид оборудования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FC9" w:rsidRPr="00027DEC" w:rsidRDefault="007A7FC9" w:rsidP="00690B58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Перечень планируемых мероприятий по модернизации*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A7FC9" w:rsidRPr="00027DEC" w:rsidRDefault="007A7FC9" w:rsidP="00690B58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Идентификатор основного /связанного оборудования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FC9" w:rsidRPr="00027DEC" w:rsidRDefault="007A7FC9" w:rsidP="00690B58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Ст. номер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FC9" w:rsidRPr="00027DEC" w:rsidRDefault="007A7FC9" w:rsidP="00690B58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 xml:space="preserve">Заводской идентификационный номер 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FC9" w:rsidRPr="00027DEC" w:rsidRDefault="007A7FC9" w:rsidP="00690B58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 xml:space="preserve">Тип 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FC9" w:rsidRPr="00027DEC" w:rsidRDefault="007A7FC9" w:rsidP="00690B58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Завод-изготовитель (выбор из списка)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FC9" w:rsidRPr="00027DEC" w:rsidRDefault="007A7FC9" w:rsidP="00690B58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Установленная мощность, МВт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FC9" w:rsidRPr="00027DEC" w:rsidRDefault="007A7FC9" w:rsidP="00690B58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Давление острого пара, МПа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FC9" w:rsidRPr="00027DEC" w:rsidRDefault="007A7FC9" w:rsidP="00690B58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 xml:space="preserve">Номинальная </w:t>
            </w:r>
            <w:proofErr w:type="spellStart"/>
            <w:r w:rsidRPr="00027DEC">
              <w:rPr>
                <w:rFonts w:ascii="Garamond" w:hAnsi="Garamond"/>
              </w:rPr>
              <w:t>паропроизводительность</w:t>
            </w:r>
            <w:proofErr w:type="spellEnd"/>
            <w:r w:rsidRPr="00027DEC">
              <w:rPr>
                <w:rFonts w:ascii="Garamond" w:hAnsi="Garamond"/>
              </w:rPr>
              <w:t>, т/час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FC9" w:rsidRPr="00027DEC" w:rsidRDefault="007A7FC9" w:rsidP="00690B58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 xml:space="preserve">Номинальная мощность, МВт 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FC9" w:rsidRPr="00027DEC" w:rsidRDefault="007A7FC9" w:rsidP="00690B58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Год выпуска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FC9" w:rsidRPr="00027DEC" w:rsidRDefault="007A7FC9" w:rsidP="00690B58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Минимальное значение наработки, часы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FC9" w:rsidRPr="00027DEC" w:rsidRDefault="007A7FC9" w:rsidP="00690B58">
            <w:pPr>
              <w:spacing w:after="0" w:line="240" w:lineRule="auto"/>
              <w:ind w:left="113" w:right="113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Фактическая наработка, часы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A7FC9" w:rsidRPr="00027DEC" w:rsidRDefault="007A7FC9" w:rsidP="00690B58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Показатель востребованности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A7FC9" w:rsidRPr="00027DEC" w:rsidRDefault="007A7FC9" w:rsidP="00690B58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Признак планируемого вывода из эксплуатации</w:t>
            </w: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A7FC9" w:rsidRPr="00027DEC" w:rsidRDefault="007A7FC9" w:rsidP="00690B58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Высота дымовой трубы, м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A7FC9" w:rsidRPr="00027DEC" w:rsidRDefault="007A7FC9" w:rsidP="00690B58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Гидравлическая нагрузка, м3/ч</w:t>
            </w:r>
          </w:p>
        </w:tc>
      </w:tr>
      <w:tr w:rsidR="007A7FC9" w:rsidRPr="00027DEC" w:rsidTr="00690B58">
        <w:trPr>
          <w:cantSplit/>
          <w:trHeight w:val="1858"/>
          <w:tblCellSpacing w:w="7" w:type="dxa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FC9" w:rsidRPr="00027DEC" w:rsidRDefault="007A7FC9" w:rsidP="00690B58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код</w:t>
            </w: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FC9" w:rsidRPr="00027DEC" w:rsidRDefault="007A7FC9" w:rsidP="00690B58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наименование</w:t>
            </w: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highlight w:val="yellow"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 w:rsidRPr="00027DEC">
              <w:rPr>
                <w:rFonts w:ascii="Garamond" w:hAnsi="Garamond"/>
                <w:b/>
                <w:lang w:val="en-US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 w:rsidRPr="00027DEC">
              <w:rPr>
                <w:rFonts w:ascii="Garamond" w:hAnsi="Garamond"/>
                <w:b/>
                <w:lang w:val="en-US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 w:rsidRPr="00027DEC">
              <w:rPr>
                <w:rFonts w:ascii="Garamond" w:hAnsi="Garamond"/>
                <w:b/>
                <w:lang w:val="en-US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 w:rsidRPr="00027DEC">
              <w:rPr>
                <w:rFonts w:ascii="Garamond" w:hAnsi="Garamond"/>
                <w:b/>
                <w:lang w:val="en-US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 w:rsidRPr="00027DEC">
              <w:rPr>
                <w:rFonts w:ascii="Garamond" w:hAnsi="Garamond"/>
                <w:b/>
                <w:lang w:val="en-US"/>
              </w:rPr>
              <w:t>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 w:rsidRPr="00027DEC">
              <w:rPr>
                <w:rFonts w:ascii="Garamond" w:hAnsi="Garamond"/>
                <w:b/>
                <w:lang w:val="en-US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 w:rsidRPr="00027DEC">
              <w:rPr>
                <w:rFonts w:ascii="Garamond" w:hAnsi="Garamond"/>
                <w:b/>
                <w:lang w:val="en-US"/>
              </w:rPr>
              <w:t>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 w:rsidRPr="00027DEC">
              <w:rPr>
                <w:rFonts w:ascii="Garamond" w:hAnsi="Garamond"/>
                <w:b/>
                <w:lang w:val="en-US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 w:rsidRPr="00027DEC">
              <w:rPr>
                <w:rFonts w:ascii="Garamond" w:hAnsi="Garamond"/>
                <w:b/>
                <w:lang w:val="en-US"/>
              </w:rPr>
              <w:t>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 w:rsidRPr="00027DEC">
              <w:rPr>
                <w:rFonts w:ascii="Garamond" w:hAnsi="Garamond"/>
                <w:b/>
                <w:lang w:val="en-US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 w:rsidRPr="00027DEC">
              <w:rPr>
                <w:rFonts w:ascii="Garamond" w:hAnsi="Garamond"/>
                <w:b/>
                <w:lang w:val="en-US"/>
              </w:rPr>
              <w:t>11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 w:rsidRPr="00027DEC">
              <w:rPr>
                <w:rFonts w:ascii="Garamond" w:hAnsi="Garamond"/>
                <w:b/>
                <w:lang w:val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 w:rsidRPr="00027DEC">
              <w:rPr>
                <w:rFonts w:ascii="Garamond" w:hAnsi="Garamond"/>
                <w:b/>
                <w:lang w:val="en-US"/>
              </w:rPr>
              <w:t>13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 w:rsidRPr="00027DEC">
              <w:rPr>
                <w:rFonts w:ascii="Garamond" w:hAnsi="Garamond"/>
                <w:b/>
                <w:lang w:val="en-US"/>
              </w:rPr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 w:rsidRPr="00027DEC">
              <w:rPr>
                <w:rFonts w:ascii="Garamond" w:hAnsi="Garamond"/>
                <w:b/>
              </w:rPr>
              <w:t>15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b/>
              </w:rPr>
              <w:t>16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b/>
              </w:rPr>
              <w:t>17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b/>
              </w:rPr>
              <w:t>18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b/>
              </w:rPr>
              <w:t>19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  <w:r w:rsidRPr="00027DEC">
              <w:rPr>
                <w:rFonts w:ascii="Garamond" w:hAnsi="Garamond"/>
                <w:b/>
              </w:rPr>
              <w:t>20</w:t>
            </w: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164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b/>
              </w:rPr>
              <w:t>Данные и технические параметры планируемого к включению в проект модернизации оборудования, функционирующего до реализации мероприятий по модернизации</w:t>
            </w:r>
          </w:p>
        </w:tc>
      </w:tr>
      <w:tr w:rsidR="007A7FC9" w:rsidRPr="00027DEC" w:rsidTr="00690B58">
        <w:tblPrEx>
          <w:tblCellSpacing w:w="2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blCellSpacing w:w="2" w:type="dxa"/>
          <w:jc w:val="center"/>
        </w:trPr>
        <w:tc>
          <w:tcPr>
            <w:tcW w:w="6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E5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паровая турбина 1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387496D" wp14:editId="48189B6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7620</wp:posOffset>
                      </wp:positionV>
                      <wp:extent cx="114300" cy="114300"/>
                      <wp:effectExtent l="0" t="0" r="19050" b="19050"/>
                      <wp:wrapNone/>
                      <wp:docPr id="5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26B88C89" id="Rectangle 2" o:spid="_x0000_s1026" style="position:absolute;margin-left:-.3pt;margin-top:.6pt;width:9pt;height:9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CC2E5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CC2E5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b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30EE98D" wp14:editId="1E22C15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5080</wp:posOffset>
                      </wp:positionV>
                      <wp:extent cx="114300" cy="114300"/>
                      <wp:effectExtent l="0" t="0" r="19050" b="19050"/>
                      <wp:wrapNone/>
                      <wp:docPr id="6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679874F2" id="Rectangle 2" o:spid="_x0000_s1026" style="position:absolute;margin-left:-.3pt;margin-top:.4pt;width:9pt;height:9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  <w:r w:rsidRPr="00027DEC">
              <w:rPr>
                <w:rFonts w:ascii="Garamond" w:hAnsi="Garamond"/>
              </w:rPr>
              <w:t xml:space="preserve">паровая турбина </w:t>
            </w:r>
            <w:r w:rsidRPr="00027DEC">
              <w:rPr>
                <w:rFonts w:ascii="Garamond" w:hAnsi="Garamond"/>
                <w:lang w:val="en-US"/>
              </w:rPr>
              <w:t>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65F9E24" wp14:editId="0D4290C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2540</wp:posOffset>
                      </wp:positionV>
                      <wp:extent cx="114300" cy="114300"/>
                      <wp:effectExtent l="0" t="0" r="19050" b="19050"/>
                      <wp:wrapNone/>
                      <wp:docPr id="6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7A7CEDE3" id="Rectangle 2" o:spid="_x0000_s1026" style="position:absolute;margin-left:-.3pt;margin-top:.2pt;width:9pt;height:9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proofErr w:type="spellStart"/>
            <w:r w:rsidRPr="00027DEC">
              <w:rPr>
                <w:rFonts w:ascii="Garamond" w:hAnsi="Garamond"/>
              </w:rPr>
              <w:t>котлоагрегат</w:t>
            </w:r>
            <w:proofErr w:type="spellEnd"/>
            <w:r w:rsidRPr="00027DEC">
              <w:rPr>
                <w:rFonts w:ascii="Garamond" w:hAnsi="Garamond"/>
              </w:rPr>
              <w:t xml:space="preserve">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DB85FD5" wp14:editId="354143C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2540</wp:posOffset>
                      </wp:positionV>
                      <wp:extent cx="114300" cy="114300"/>
                      <wp:effectExtent l="0" t="0" r="19050" b="19050"/>
                      <wp:wrapNone/>
                      <wp:docPr id="6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18CA341E" id="Rectangle 2" o:spid="_x0000_s1026" style="position:absolute;margin-left:-.3pt;margin-top:.2pt;width:9pt;height:9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 w:rsidRPr="00027DEC">
              <w:rPr>
                <w:rFonts w:ascii="Garamond" w:hAnsi="Garamond"/>
                <w:b/>
                <w:lang w:val="en-US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3D2C5A6" wp14:editId="67F5314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0</wp:posOffset>
                      </wp:positionV>
                      <wp:extent cx="114300" cy="114300"/>
                      <wp:effectExtent l="0" t="0" r="19050" b="19050"/>
                      <wp:wrapNone/>
                      <wp:docPr id="6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571756BF" id="Rectangle 2" o:spid="_x0000_s1026" style="position:absolute;margin-left:-.3pt;margin-top:0;width:9pt;height:9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proofErr w:type="spellStart"/>
            <w:r w:rsidRPr="00027DEC">
              <w:rPr>
                <w:rFonts w:ascii="Garamond" w:hAnsi="Garamond"/>
              </w:rPr>
              <w:t>котлоагрегат</w:t>
            </w:r>
            <w:proofErr w:type="spellEnd"/>
            <w:r w:rsidRPr="00027DEC">
              <w:rPr>
                <w:rFonts w:ascii="Garamond" w:hAnsi="Garamond"/>
              </w:rPr>
              <w:t xml:space="preserve"> </w:t>
            </w:r>
            <w:r w:rsidRPr="00027DEC">
              <w:rPr>
                <w:rFonts w:ascii="Garamond" w:hAnsi="Garamond"/>
                <w:lang w:val="en-US"/>
              </w:rPr>
              <w:t>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470E8BB" wp14:editId="3A9D29A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6985</wp:posOffset>
                      </wp:positionV>
                      <wp:extent cx="114300" cy="114300"/>
                      <wp:effectExtent l="0" t="0" r="19050" b="19050"/>
                      <wp:wrapNone/>
                      <wp:docPr id="6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162986DD" id="Rectangle 2" o:spid="_x0000_s1026" style="position:absolute;margin-left:-.3pt;margin-top:.55pt;width:9pt;height:9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генератор турбины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A53855E" wp14:editId="31304C9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4445</wp:posOffset>
                      </wp:positionV>
                      <wp:extent cx="114300" cy="114300"/>
                      <wp:effectExtent l="0" t="0" r="19050" b="19050"/>
                      <wp:wrapNone/>
                      <wp:docPr id="6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4052CA6B" id="Rectangle 2" o:spid="_x0000_s1026" style="position:absolute;margin-left:-.3pt;margin-top:.35pt;width:9pt;height:9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 w:rsidRPr="00027DEC">
              <w:rPr>
                <w:rFonts w:ascii="Garamond" w:hAnsi="Garamond"/>
                <w:b/>
                <w:lang w:val="en-US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4F7878A" wp14:editId="4717799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1905</wp:posOffset>
                      </wp:positionV>
                      <wp:extent cx="114300" cy="114300"/>
                      <wp:effectExtent l="0" t="0" r="19050" b="19050"/>
                      <wp:wrapNone/>
                      <wp:docPr id="6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17EE2D74" id="Rectangle 2" o:spid="_x0000_s1026" style="position:absolute;margin-left:-.3pt;margin-top:.15pt;width:9pt;height:9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генератор турбины 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A9FB7F8" wp14:editId="0C618E7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0</wp:posOffset>
                      </wp:positionV>
                      <wp:extent cx="114300" cy="114300"/>
                      <wp:effectExtent l="0" t="0" r="19050" b="19050"/>
                      <wp:wrapNone/>
                      <wp:docPr id="6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7C2D67D3" id="Rectangle 2" o:spid="_x0000_s1026" style="position:absolute;margin-left:-.3pt;margin-top:0;width:9pt;height:9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дымовая труба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5A26DBA" wp14:editId="135848E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6985</wp:posOffset>
                      </wp:positionV>
                      <wp:extent cx="114300" cy="114300"/>
                      <wp:effectExtent l="0" t="0" r="19050" b="19050"/>
                      <wp:wrapNone/>
                      <wp:docPr id="6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6BDD3FB3" id="Rectangle 2" o:spid="_x0000_s1026" style="position:absolute;margin-left:-.3pt;margin-top:.55pt;width:9pt;height:9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CF1483E" wp14:editId="0F6D3E3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4445</wp:posOffset>
                      </wp:positionV>
                      <wp:extent cx="114300" cy="114300"/>
                      <wp:effectExtent l="0" t="0" r="19050" b="19050"/>
                      <wp:wrapNone/>
                      <wp:docPr id="6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21C7EFC3" id="Rectangle 2" o:spid="_x0000_s1026" style="position:absolute;margin-left:-.3pt;margin-top:.35pt;width:9pt;height:9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  <w:r w:rsidRPr="00027DEC">
              <w:rPr>
                <w:rFonts w:ascii="Garamond" w:hAnsi="Garamond"/>
              </w:rPr>
              <w:t xml:space="preserve">дымовая труба </w:t>
            </w:r>
            <w:r w:rsidRPr="00027DEC">
              <w:rPr>
                <w:rFonts w:ascii="Garamond" w:hAnsi="Garamond"/>
                <w:lang w:val="en-US"/>
              </w:rPr>
              <w:t>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CF815E6" wp14:editId="046CFD9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6350</wp:posOffset>
                      </wp:positionV>
                      <wp:extent cx="114300" cy="114300"/>
                      <wp:effectExtent l="0" t="0" r="19050" b="19050"/>
                      <wp:wrapNone/>
                      <wp:docPr id="7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33157A14" id="Rectangle 2" o:spid="_x0000_s1026" style="position:absolute;margin-left:-.3pt;margin-top:.5pt;width:9pt;height:9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золоулавливающее оборудование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4482B18" wp14:editId="3FAA10E2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85090</wp:posOffset>
                      </wp:positionV>
                      <wp:extent cx="114300" cy="114300"/>
                      <wp:effectExtent l="0" t="0" r="19050" b="19050"/>
                      <wp:wrapNone/>
                      <wp:docPr id="7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56079D26" id="Rectangle 2" o:spid="_x0000_s1026" style="position:absolute;margin-left:.15pt;margin-top:6.7pt;width:9pt;height:9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A568DC8" wp14:editId="658A3022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3810</wp:posOffset>
                      </wp:positionV>
                      <wp:extent cx="114300" cy="114300"/>
                      <wp:effectExtent l="0" t="0" r="19050" b="19050"/>
                      <wp:wrapNone/>
                      <wp:docPr id="7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13360F8D" id="Rectangle 2" o:spid="_x0000_s1026" style="position:absolute;margin-left:.15pt;margin-top:.3pt;width:9pt;height:9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  <w:r w:rsidRPr="00027DEC">
              <w:rPr>
                <w:rFonts w:ascii="Garamond" w:hAnsi="Garamond"/>
              </w:rPr>
              <w:t xml:space="preserve">золоулавливающее оборудование </w:t>
            </w:r>
            <w:r w:rsidRPr="00027DEC">
              <w:rPr>
                <w:rFonts w:ascii="Garamond" w:hAnsi="Garamond"/>
                <w:lang w:val="en-US"/>
              </w:rPr>
              <w:t>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1657993" wp14:editId="2CF59B20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84455</wp:posOffset>
                      </wp:positionV>
                      <wp:extent cx="114300" cy="114300"/>
                      <wp:effectExtent l="0" t="0" r="19050" b="19050"/>
                      <wp:wrapNone/>
                      <wp:docPr id="8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3C64C6F8" id="Rectangle 2" o:spid="_x0000_s1026" style="position:absolute;margin-left:.15pt;margin-top:6.65pt;width:9pt;height:9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главный корпус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54CE03C" wp14:editId="51433952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3175</wp:posOffset>
                      </wp:positionV>
                      <wp:extent cx="114300" cy="114300"/>
                      <wp:effectExtent l="0" t="0" r="19050" b="19050"/>
                      <wp:wrapNone/>
                      <wp:docPr id="8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18ED7D7F" id="Rectangle 2" o:spid="_x0000_s1026" style="position:absolute;margin-left:.15pt;margin-top:.25pt;width:9pt;height:9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proofErr w:type="spellStart"/>
            <w:r w:rsidRPr="00027DEC">
              <w:rPr>
                <w:rFonts w:ascii="Garamond" w:hAnsi="Garamond"/>
              </w:rPr>
              <w:t>золоотвал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AFAE6F1" wp14:editId="267A7176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5715</wp:posOffset>
                      </wp:positionV>
                      <wp:extent cx="114300" cy="114300"/>
                      <wp:effectExtent l="0" t="0" r="19050" b="19050"/>
                      <wp:wrapNone/>
                      <wp:docPr id="8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60BA4513" id="Rectangle 2" o:spid="_x0000_s1026" style="position:absolute;margin-left:.15pt;margin-top:.45pt;width:9pt;height:9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1642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b/>
              </w:rPr>
              <w:t>Данные и технические параметры планируемого к включению в проект модернизации оборудования, функционирующего после реализации мероприятий по модернизации</w:t>
            </w: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паровая турбина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25F8167" wp14:editId="64F4157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7620</wp:posOffset>
                      </wp:positionV>
                      <wp:extent cx="114300" cy="114300"/>
                      <wp:effectExtent l="0" t="0" r="19050" b="19050"/>
                      <wp:wrapNone/>
                      <wp:docPr id="8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28249D07" id="Rectangle 2" o:spid="_x0000_s1026" style="position:absolute;margin-left:-.3pt;margin-top:.6pt;width:9pt;height:9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b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2E8A09F" wp14:editId="3166A93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5080</wp:posOffset>
                      </wp:positionV>
                      <wp:extent cx="114300" cy="114300"/>
                      <wp:effectExtent l="0" t="0" r="19050" b="19050"/>
                      <wp:wrapNone/>
                      <wp:docPr id="8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0375D536" id="Rectangle 2" o:spid="_x0000_s1026" style="position:absolute;margin-left:-.3pt;margin-top:.4pt;width:9pt;height:9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  <w:r w:rsidRPr="00027DEC">
              <w:rPr>
                <w:rFonts w:ascii="Garamond" w:hAnsi="Garamond"/>
              </w:rPr>
              <w:t xml:space="preserve">паровая турбина </w:t>
            </w:r>
            <w:r w:rsidRPr="00027DEC">
              <w:rPr>
                <w:rFonts w:ascii="Garamond" w:hAnsi="Garamond"/>
                <w:lang w:val="en-US"/>
              </w:rPr>
              <w:t>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A755D79" wp14:editId="138FBCE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2540</wp:posOffset>
                      </wp:positionV>
                      <wp:extent cx="114300" cy="114300"/>
                      <wp:effectExtent l="0" t="0" r="19050" b="19050"/>
                      <wp:wrapNone/>
                      <wp:docPr id="8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3247714A" id="Rectangle 2" o:spid="_x0000_s1026" style="position:absolute;margin-left:-.3pt;margin-top:.2pt;width:9pt;height:9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газовая турбина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C4FC55D" wp14:editId="6B533E8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7620</wp:posOffset>
                      </wp:positionV>
                      <wp:extent cx="114300" cy="114300"/>
                      <wp:effectExtent l="0" t="0" r="19050" b="19050"/>
                      <wp:wrapNone/>
                      <wp:docPr id="8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2E0B0A07" id="Rectangle 2" o:spid="_x0000_s1026" style="position:absolute;margin-left:-.3pt;margin-top:.6pt;width:9pt;height:9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 w:rsidRPr="00027DEC">
              <w:rPr>
                <w:rFonts w:ascii="Garamond" w:hAnsi="Garamond"/>
                <w:b/>
                <w:lang w:val="en-US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3928E4B" wp14:editId="5869B79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5080</wp:posOffset>
                      </wp:positionV>
                      <wp:extent cx="114300" cy="114300"/>
                      <wp:effectExtent l="0" t="0" r="19050" b="19050"/>
                      <wp:wrapNone/>
                      <wp:docPr id="8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1B7D3736" id="Rectangle 2" o:spid="_x0000_s1026" style="position:absolute;margin-left:-.3pt;margin-top:.4pt;width:9pt;height:9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газовая турбина 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AB464A2" wp14:editId="258579B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2540</wp:posOffset>
                      </wp:positionV>
                      <wp:extent cx="114300" cy="114300"/>
                      <wp:effectExtent l="0" t="0" r="19050" b="19050"/>
                      <wp:wrapNone/>
                      <wp:docPr id="8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4C43DFB7" id="Rectangle 2" o:spid="_x0000_s1026" style="position:absolute;margin-left:-.3pt;margin-top:.2pt;width:9pt;height:9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proofErr w:type="spellStart"/>
            <w:r w:rsidRPr="00027DEC">
              <w:rPr>
                <w:rFonts w:ascii="Garamond" w:hAnsi="Garamond"/>
              </w:rPr>
              <w:t>котлоагрегат</w:t>
            </w:r>
            <w:proofErr w:type="spellEnd"/>
            <w:r w:rsidRPr="00027DEC">
              <w:rPr>
                <w:rFonts w:ascii="Garamond" w:hAnsi="Garamond"/>
              </w:rPr>
              <w:t xml:space="preserve">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C9B1350" wp14:editId="34408F8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2540</wp:posOffset>
                      </wp:positionV>
                      <wp:extent cx="114300" cy="114300"/>
                      <wp:effectExtent l="0" t="0" r="19050" b="19050"/>
                      <wp:wrapNone/>
                      <wp:docPr id="8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377BA299" id="Rectangle 2" o:spid="_x0000_s1026" style="position:absolute;margin-left:-.3pt;margin-top:.2pt;width:9pt;height:9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 w:rsidRPr="00027DEC">
              <w:rPr>
                <w:rFonts w:ascii="Garamond" w:hAnsi="Garamond"/>
                <w:b/>
                <w:lang w:val="en-US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BCEC8A5" wp14:editId="36F427E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0</wp:posOffset>
                      </wp:positionV>
                      <wp:extent cx="114300" cy="114300"/>
                      <wp:effectExtent l="0" t="0" r="19050" b="19050"/>
                      <wp:wrapNone/>
                      <wp:docPr id="9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768B9B99" id="Rectangle 2" o:spid="_x0000_s1026" style="position:absolute;margin-left:-.3pt;margin-top:0;width:9pt;height:9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proofErr w:type="spellStart"/>
            <w:r w:rsidRPr="00027DEC">
              <w:rPr>
                <w:rFonts w:ascii="Garamond" w:hAnsi="Garamond"/>
              </w:rPr>
              <w:t>котлоагрегат</w:t>
            </w:r>
            <w:proofErr w:type="spellEnd"/>
            <w:r w:rsidRPr="00027DEC">
              <w:rPr>
                <w:rFonts w:ascii="Garamond" w:hAnsi="Garamond"/>
              </w:rPr>
              <w:t xml:space="preserve"> </w:t>
            </w:r>
            <w:r w:rsidRPr="00027DEC">
              <w:rPr>
                <w:rFonts w:ascii="Garamond" w:hAnsi="Garamond"/>
                <w:lang w:val="en-US"/>
              </w:rPr>
              <w:t>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FAC7B99" wp14:editId="270E87E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6985</wp:posOffset>
                      </wp:positionV>
                      <wp:extent cx="114300" cy="114300"/>
                      <wp:effectExtent l="0" t="0" r="19050" b="19050"/>
                      <wp:wrapNone/>
                      <wp:docPr id="9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75B82489" id="Rectangle 2" o:spid="_x0000_s1026" style="position:absolute;margin-left:-.3pt;margin-top:.55pt;width:9pt;height:9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генератор турбины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37FA0C5" wp14:editId="0247A43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4445</wp:posOffset>
                      </wp:positionV>
                      <wp:extent cx="114300" cy="114300"/>
                      <wp:effectExtent l="0" t="0" r="19050" b="19050"/>
                      <wp:wrapNone/>
                      <wp:docPr id="9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5365433E" id="Rectangle 2" o:spid="_x0000_s1026" style="position:absolute;margin-left:-.3pt;margin-top:.35pt;width:9pt;height:9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 w:rsidRPr="00027DEC">
              <w:rPr>
                <w:rFonts w:ascii="Garamond" w:hAnsi="Garamond"/>
                <w:b/>
                <w:lang w:val="en-US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172EB1B" wp14:editId="00B2359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1905</wp:posOffset>
                      </wp:positionV>
                      <wp:extent cx="114300" cy="114300"/>
                      <wp:effectExtent l="0" t="0" r="19050" b="19050"/>
                      <wp:wrapNone/>
                      <wp:docPr id="9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405E72CB" id="Rectangle 2" o:spid="_x0000_s1026" style="position:absolute;margin-left:-.3pt;margin-top:.15pt;width:9pt;height:9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генератор турбины 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FBEB6F9" wp14:editId="627E557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0</wp:posOffset>
                      </wp:positionV>
                      <wp:extent cx="114300" cy="114300"/>
                      <wp:effectExtent l="0" t="0" r="19050" b="19050"/>
                      <wp:wrapNone/>
                      <wp:docPr id="9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56D624ED" id="Rectangle 2" o:spid="_x0000_s1026" style="position:absolute;margin-left:-.3pt;margin-top:0;width:9pt;height:9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дымовая труба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3A251FC" wp14:editId="2530058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6985</wp:posOffset>
                      </wp:positionV>
                      <wp:extent cx="114300" cy="114300"/>
                      <wp:effectExtent l="0" t="0" r="19050" b="19050"/>
                      <wp:wrapNone/>
                      <wp:docPr id="9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6C891E04" id="Rectangle 2" o:spid="_x0000_s1026" style="position:absolute;margin-left:-.3pt;margin-top:.55pt;width:9pt;height:9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  <w:r w:rsidRPr="00027DEC">
              <w:rPr>
                <w:rFonts w:ascii="Garamond" w:hAnsi="Garamond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E50720B" wp14:editId="2F33E8B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4445</wp:posOffset>
                      </wp:positionV>
                      <wp:extent cx="114300" cy="114300"/>
                      <wp:effectExtent l="0" t="0" r="19050" b="19050"/>
                      <wp:wrapNone/>
                      <wp:docPr id="9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1460691A" id="Rectangle 2" o:spid="_x0000_s1026" style="position:absolute;margin-left:-.3pt;margin-top:.35pt;width:9pt;height:9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 xml:space="preserve">дымовая труба </w:t>
            </w:r>
            <w:r w:rsidRPr="00027DEC">
              <w:rPr>
                <w:rFonts w:ascii="Garamond" w:hAnsi="Garamond"/>
                <w:lang w:val="en-US"/>
              </w:rPr>
              <w:t>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5736A5A" wp14:editId="67C3EF8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6350</wp:posOffset>
                      </wp:positionV>
                      <wp:extent cx="114300" cy="114300"/>
                      <wp:effectExtent l="0" t="0" r="19050" b="19050"/>
                      <wp:wrapNone/>
                      <wp:docPr id="9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5E4B7645" id="Rectangle 2" o:spid="_x0000_s1026" style="position:absolute;margin-left:-.3pt;margin-top:.5pt;width:9pt;height:9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градирня/ циркуляционная станция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2C949E3" wp14:editId="5F24719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7620</wp:posOffset>
                      </wp:positionV>
                      <wp:extent cx="114300" cy="114300"/>
                      <wp:effectExtent l="0" t="0" r="19050" b="19050"/>
                      <wp:wrapNone/>
                      <wp:docPr id="10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62534C78" id="Rectangle 2" o:spid="_x0000_s1026" style="position:absolute;margin-left:-.15pt;margin-top:.6pt;width:9pt;height:9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427804F" wp14:editId="4A721C3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3175</wp:posOffset>
                      </wp:positionV>
                      <wp:extent cx="114300" cy="114300"/>
                      <wp:effectExtent l="0" t="0" r="19050" b="19050"/>
                      <wp:wrapNone/>
                      <wp:docPr id="11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1F2503D9" id="Rectangle 2" o:spid="_x0000_s1026" style="position:absolute;margin-left:-.15pt;margin-top:.25pt;width:9pt;height:9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  <w:r w:rsidRPr="00027DEC">
              <w:rPr>
                <w:rFonts w:ascii="Garamond" w:hAnsi="Garamond"/>
              </w:rPr>
              <w:t xml:space="preserve">градирня/ циркуляционная станция </w:t>
            </w:r>
            <w:r w:rsidRPr="00027DEC">
              <w:rPr>
                <w:rFonts w:ascii="Garamond" w:hAnsi="Garamond"/>
                <w:lang w:val="en-US"/>
              </w:rPr>
              <w:t>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6B1F2DB" wp14:editId="43BE72D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4445</wp:posOffset>
                      </wp:positionV>
                      <wp:extent cx="114300" cy="114300"/>
                      <wp:effectExtent l="0" t="0" r="19050" b="19050"/>
                      <wp:wrapNone/>
                      <wp:docPr id="11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3EDABE1D" id="Rectangle 2" o:spid="_x0000_s1026" style="position:absolute;margin-left:-.15pt;margin-top:.35pt;width:9pt;height:9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золоулавливающее оборудование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C491758" wp14:editId="1B11785E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79375</wp:posOffset>
                      </wp:positionV>
                      <wp:extent cx="114300" cy="114300"/>
                      <wp:effectExtent l="0" t="0" r="19050" b="19050"/>
                      <wp:wrapNone/>
                      <wp:docPr id="11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2A77AF62" id="Rectangle 2" o:spid="_x0000_s1026" style="position:absolute;margin-left:.15pt;margin-top:6.25pt;width:9pt;height:9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0843691F" wp14:editId="1D247BDE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7620</wp:posOffset>
                      </wp:positionV>
                      <wp:extent cx="114300" cy="114300"/>
                      <wp:effectExtent l="0" t="0" r="19050" b="19050"/>
                      <wp:wrapNone/>
                      <wp:docPr id="11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4BC2E2B9" id="Rectangle 2" o:spid="_x0000_s1026" style="position:absolute;margin-left:.15pt;margin-top:.6pt;width:9pt;height:9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золоулавливающее оборудование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BB0B091" wp14:editId="64727800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78740</wp:posOffset>
                      </wp:positionV>
                      <wp:extent cx="114300" cy="114300"/>
                      <wp:effectExtent l="0" t="0" r="19050" b="19050"/>
                      <wp:wrapNone/>
                      <wp:docPr id="11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29A24CAF" id="Rectangle 2" o:spid="_x0000_s1026" style="position:absolute;margin-left:.15pt;margin-top:6.2pt;width:9pt;height:9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главный корпус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672833A" wp14:editId="4220F8C6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6985</wp:posOffset>
                      </wp:positionV>
                      <wp:extent cx="114300" cy="114300"/>
                      <wp:effectExtent l="0" t="0" r="19050" b="19050"/>
                      <wp:wrapNone/>
                      <wp:docPr id="11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1FC24761" id="Rectangle 2" o:spid="_x0000_s1026" style="position:absolute;margin-left:.15pt;margin-top:.55pt;width:9pt;height:9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proofErr w:type="spellStart"/>
            <w:r w:rsidRPr="00027DEC">
              <w:rPr>
                <w:rFonts w:ascii="Garamond" w:hAnsi="Garamond"/>
              </w:rPr>
              <w:t>золоотвал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 w:rsidRPr="00027DE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5F4A052" wp14:editId="14B71BD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-1270</wp:posOffset>
                      </wp:positionV>
                      <wp:extent cx="114300" cy="114300"/>
                      <wp:effectExtent l="0" t="0" r="19050" b="19050"/>
                      <wp:wrapNone/>
                      <wp:docPr id="11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0F873AAE" id="Rectangle 2" o:spid="_x0000_s1026" style="position:absolute;margin-left:.15pt;margin-top:-.1pt;width:9pt;height:9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A7FC9" w:rsidRPr="00027DEC" w:rsidTr="00690B5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C9" w:rsidRPr="00027DEC" w:rsidRDefault="007A7FC9" w:rsidP="00690B5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</w:tbl>
    <w:p w:rsidR="007A7FC9" w:rsidRPr="00027DEC" w:rsidRDefault="007A7FC9" w:rsidP="007A7FC9">
      <w:pPr>
        <w:spacing w:after="0" w:line="240" w:lineRule="auto"/>
        <w:rPr>
          <w:rFonts w:ascii="Garamond" w:eastAsiaTheme="minorHAnsi" w:hAnsi="Garamond" w:cstheme="minorBidi"/>
        </w:rPr>
      </w:pPr>
    </w:p>
    <w:tbl>
      <w:tblPr>
        <w:tblW w:w="22177" w:type="dxa"/>
        <w:tblLook w:val="04A0" w:firstRow="1" w:lastRow="0" w:firstColumn="1" w:lastColumn="0" w:noHBand="0" w:noVBand="1"/>
      </w:tblPr>
      <w:tblGrid>
        <w:gridCol w:w="2931"/>
        <w:gridCol w:w="2024"/>
        <w:gridCol w:w="2832"/>
        <w:gridCol w:w="2027"/>
        <w:gridCol w:w="2022"/>
        <w:gridCol w:w="2021"/>
        <w:gridCol w:w="2021"/>
        <w:gridCol w:w="92"/>
        <w:gridCol w:w="1929"/>
        <w:gridCol w:w="2021"/>
        <w:gridCol w:w="2021"/>
        <w:gridCol w:w="236"/>
      </w:tblGrid>
      <w:tr w:rsidR="007A7FC9" w:rsidRPr="00027DEC" w:rsidTr="00690B58">
        <w:trPr>
          <w:gridAfter w:val="4"/>
          <w:wAfter w:w="6207" w:type="dxa"/>
          <w:trHeight w:val="315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7A7FC9" w:rsidRPr="00027DEC" w:rsidRDefault="007A7FC9" w:rsidP="00690B58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 </w:t>
            </w:r>
          </w:p>
        </w:tc>
        <w:tc>
          <w:tcPr>
            <w:tcW w:w="130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 xml:space="preserve"> -  параметр, обязательный для заполнения </w:t>
            </w:r>
          </w:p>
        </w:tc>
      </w:tr>
      <w:tr w:rsidR="007A7FC9" w:rsidRPr="00027DEC" w:rsidTr="00690B58">
        <w:trPr>
          <w:trHeight w:val="315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A7FC9" w:rsidRPr="00027DEC" w:rsidTr="00690B58">
        <w:trPr>
          <w:trHeight w:val="315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A7FC9" w:rsidRPr="00027DEC" w:rsidRDefault="007A7FC9" w:rsidP="00690B58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 </w:t>
            </w:r>
          </w:p>
        </w:tc>
        <w:tc>
          <w:tcPr>
            <w:tcW w:w="6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 xml:space="preserve"> -  параметр, необязательный для заполнения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A7FC9" w:rsidRPr="00027DEC" w:rsidTr="00690B58">
        <w:trPr>
          <w:trHeight w:val="315"/>
        </w:trPr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A7FC9" w:rsidRPr="00027DEC" w:rsidTr="00690B58">
        <w:trPr>
          <w:trHeight w:val="315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:rsidR="007A7FC9" w:rsidRPr="00027DEC" w:rsidRDefault="007A7FC9" w:rsidP="00690B58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 </w:t>
            </w:r>
          </w:p>
        </w:tc>
        <w:tc>
          <w:tcPr>
            <w:tcW w:w="48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 xml:space="preserve"> - параметр заполняется автоматически средствами сайта КОМ и не подлежит корректировке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A7FC9" w:rsidRPr="00027DEC" w:rsidTr="00690B58">
        <w:trPr>
          <w:trHeight w:val="315"/>
        </w:trPr>
        <w:tc>
          <w:tcPr>
            <w:tcW w:w="2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A7FC9" w:rsidRPr="00027DEC" w:rsidTr="00690B58">
        <w:trPr>
          <w:trHeight w:val="315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FC9" w:rsidRPr="00027DEC" w:rsidRDefault="007A7FC9" w:rsidP="00690B58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> </w:t>
            </w:r>
          </w:p>
        </w:tc>
        <w:tc>
          <w:tcPr>
            <w:tcW w:w="4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  <w:r w:rsidRPr="00027DEC">
              <w:rPr>
                <w:rFonts w:ascii="Garamond" w:hAnsi="Garamond"/>
              </w:rPr>
              <w:t xml:space="preserve"> - параметр не заполняется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FC9" w:rsidRPr="00027DEC" w:rsidRDefault="007A7FC9" w:rsidP="00690B58">
            <w:pPr>
              <w:spacing w:after="0" w:line="240" w:lineRule="auto"/>
              <w:rPr>
                <w:rFonts w:ascii="Garamond" w:hAnsi="Garamond"/>
              </w:rPr>
            </w:pPr>
          </w:p>
        </w:tc>
      </w:tr>
    </w:tbl>
    <w:p w:rsidR="000E1AFC" w:rsidRPr="00027DEC" w:rsidRDefault="000E1AFC" w:rsidP="001A119A">
      <w:pPr>
        <w:spacing w:after="0" w:line="240" w:lineRule="auto"/>
        <w:rPr>
          <w:rFonts w:ascii="Garamond" w:hAnsi="Garamond"/>
          <w:b/>
        </w:rPr>
      </w:pPr>
    </w:p>
    <w:p w:rsidR="000E1AFC" w:rsidRPr="00027DEC" w:rsidRDefault="000E1AFC" w:rsidP="001A119A">
      <w:pPr>
        <w:rPr>
          <w:rFonts w:ascii="Garamond" w:hAnsi="Garamond"/>
          <w:b/>
        </w:rPr>
      </w:pPr>
    </w:p>
    <w:p w:rsidR="00761676" w:rsidRPr="00027DEC" w:rsidRDefault="00BF3F17" w:rsidP="001A119A">
      <w:pPr>
        <w:rPr>
          <w:rFonts w:ascii="Garamond" w:hAnsi="Garamond"/>
          <w:b/>
        </w:rPr>
      </w:pPr>
      <w:r w:rsidRPr="00027DEC">
        <w:rPr>
          <w:rFonts w:ascii="Garamond" w:hAnsi="Garamond"/>
          <w:b/>
        </w:rPr>
        <w:t>Действующая редакция</w:t>
      </w:r>
    </w:p>
    <w:p w:rsidR="00761676" w:rsidRPr="00027DEC" w:rsidRDefault="00761676">
      <w:pPr>
        <w:jc w:val="right"/>
        <w:rPr>
          <w:rFonts w:ascii="Garamond" w:hAnsi="Garamond"/>
          <w:b/>
        </w:rPr>
      </w:pPr>
    </w:p>
    <w:p w:rsidR="00A52C34" w:rsidRPr="00027DEC" w:rsidRDefault="00A52C34" w:rsidP="00A52C34">
      <w:pPr>
        <w:ind w:left="12036" w:firstLine="708"/>
        <w:rPr>
          <w:rFonts w:ascii="Garamond" w:eastAsia="Times New Roman" w:hAnsi="Garamond"/>
          <w:b/>
          <w:bCs/>
          <w:lang w:eastAsia="ru-RU"/>
        </w:rPr>
      </w:pPr>
      <w:r w:rsidRPr="00027DEC">
        <w:rPr>
          <w:rFonts w:ascii="Garamond" w:eastAsia="Times New Roman" w:hAnsi="Garamond"/>
          <w:b/>
          <w:bCs/>
          <w:lang w:eastAsia="ru-RU"/>
        </w:rPr>
        <w:t>Приложение 10</w:t>
      </w:r>
    </w:p>
    <w:p w:rsidR="00A52C34" w:rsidRPr="00027DEC" w:rsidRDefault="00A52C34" w:rsidP="00A52C34">
      <w:pPr>
        <w:ind w:left="5387" w:firstLine="3969"/>
        <w:jc w:val="right"/>
        <w:rPr>
          <w:rFonts w:ascii="Garamond" w:hAnsi="Garamond"/>
          <w:bCs/>
          <w:i/>
        </w:rPr>
      </w:pPr>
      <w:r w:rsidRPr="00027DEC">
        <w:rPr>
          <w:rFonts w:ascii="Garamond" w:hAnsi="Garamond"/>
          <w:bCs/>
          <w:i/>
        </w:rPr>
        <w:t xml:space="preserve">к Регламенту проведения отборов </w:t>
      </w:r>
    </w:p>
    <w:p w:rsidR="00A52C34" w:rsidRPr="00027DEC" w:rsidRDefault="00A52C34" w:rsidP="00A52C34">
      <w:pPr>
        <w:ind w:left="5387" w:firstLine="3969"/>
        <w:jc w:val="right"/>
        <w:rPr>
          <w:rFonts w:ascii="Garamond" w:hAnsi="Garamond"/>
          <w:bCs/>
          <w:i/>
        </w:rPr>
      </w:pPr>
      <w:r w:rsidRPr="00027DEC">
        <w:rPr>
          <w:rFonts w:ascii="Garamond" w:hAnsi="Garamond"/>
          <w:bCs/>
          <w:i/>
        </w:rPr>
        <w:t xml:space="preserve">проектов по модернизации генерирующих </w:t>
      </w:r>
    </w:p>
    <w:p w:rsidR="00A52C34" w:rsidRPr="00027DEC" w:rsidRDefault="00A52C34" w:rsidP="00A52C34">
      <w:pPr>
        <w:ind w:left="5387" w:firstLine="3969"/>
        <w:jc w:val="right"/>
        <w:rPr>
          <w:rFonts w:ascii="Garamond" w:hAnsi="Garamond"/>
          <w:bCs/>
          <w:i/>
        </w:rPr>
      </w:pPr>
      <w:r w:rsidRPr="00027DEC">
        <w:rPr>
          <w:rFonts w:ascii="Garamond" w:hAnsi="Garamond"/>
          <w:bCs/>
          <w:i/>
        </w:rPr>
        <w:t>объектов тепловых электростанций</w:t>
      </w:r>
    </w:p>
    <w:p w:rsidR="00A52C34" w:rsidRPr="00027DEC" w:rsidRDefault="00A52C34" w:rsidP="00A52C34">
      <w:pPr>
        <w:ind w:left="5387" w:firstLine="3969"/>
        <w:jc w:val="right"/>
        <w:rPr>
          <w:rFonts w:ascii="Garamond" w:hAnsi="Garamond"/>
          <w:bCs/>
          <w:i/>
        </w:rPr>
      </w:pPr>
    </w:p>
    <w:tbl>
      <w:tblPr>
        <w:tblW w:w="5111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553"/>
        <w:gridCol w:w="10177"/>
      </w:tblGrid>
      <w:tr w:rsidR="00A52C34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C34" w:rsidRPr="00027DEC" w:rsidRDefault="00A52C34" w:rsidP="004339EA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Проект модернизации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34" w:rsidRPr="00027DEC" w:rsidRDefault="00A52C34" w:rsidP="004339EA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Работы</w:t>
            </w:r>
          </w:p>
        </w:tc>
      </w:tr>
      <w:tr w:rsidR="00A52C34" w:rsidRPr="00027DEC" w:rsidTr="004339EA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C34" w:rsidRPr="00027DEC" w:rsidRDefault="00A52C34" w:rsidP="004339EA">
            <w:pPr>
              <w:spacing w:after="100" w:afterAutospacing="1"/>
              <w:rPr>
                <w:rFonts w:ascii="Garamond" w:eastAsia="Times New Roman" w:hAnsi="Garamond"/>
                <w:b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b/>
                <w:color w:val="000000" w:themeColor="text1"/>
                <w:sz w:val="20"/>
                <w:szCs w:val="20"/>
              </w:rPr>
              <w:t>1) модернизация котельного оборудования</w:t>
            </w:r>
          </w:p>
        </w:tc>
      </w:tr>
      <w:tr w:rsidR="00A52C34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C34" w:rsidRPr="00027DEC" w:rsidRDefault="00A52C34" w:rsidP="004339EA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1.1) комплексная замена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котлоагрегата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C34" w:rsidRPr="00027DEC" w:rsidRDefault="00A52C34" w:rsidP="004339EA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Комплексная замена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котлоагрегата</w:t>
            </w:r>
            <w:proofErr w:type="spellEnd"/>
          </w:p>
        </w:tc>
      </w:tr>
      <w:tr w:rsidR="00A52C34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1.2) замена в полном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объеме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 следующих элементов:</w:t>
            </w:r>
          </w:p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lastRenderedPageBreak/>
              <w:t xml:space="preserve">1.2.1) барабан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котлоагрегата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;</w:t>
            </w:r>
          </w:p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1.2.2) пароперегреватель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котлоагрегата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;</w:t>
            </w:r>
          </w:p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1.2.3) топочный экран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котлоагрегата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;</w:t>
            </w:r>
          </w:p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1.2.4) перепускные трубопроводы c арматурой по пароводяному тракту парового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котлоагрегата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lastRenderedPageBreak/>
              <w:t xml:space="preserve">Замена в полном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объеме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 следующих элементов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котлоагрегата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:</w:t>
            </w:r>
          </w:p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lastRenderedPageBreak/>
              <w:t xml:space="preserve">1. барабан (не выполняется для прямоточных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котлоагрегатов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);</w:t>
            </w:r>
          </w:p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2. все пароперегреватели;</w:t>
            </w:r>
          </w:p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3. все топочные поверхности нагрева;</w:t>
            </w:r>
          </w:p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4. все трубопроводы, работающие под давлением в пределах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котлоагрегата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, начиная от точки входа питательной воды (входной задвижки), включая арматуру, до точки выхода пара (главной паровой задвижки), включая арматуру (главную паровую задвижку).</w:t>
            </w:r>
          </w:p>
        </w:tc>
      </w:tr>
      <w:tr w:rsidR="00A52C34" w:rsidRPr="00027DEC" w:rsidTr="004339EA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C34" w:rsidRPr="00027DEC" w:rsidRDefault="00A52C34" w:rsidP="004339EA">
            <w:pPr>
              <w:spacing w:after="100" w:afterAutospacing="1"/>
              <w:rPr>
                <w:rFonts w:ascii="Garamond" w:eastAsia="Times New Roman" w:hAnsi="Garamond"/>
                <w:b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b/>
                <w:color w:val="000000" w:themeColor="text1"/>
                <w:sz w:val="20"/>
                <w:szCs w:val="20"/>
              </w:rPr>
              <w:lastRenderedPageBreak/>
              <w:t>2) модернизация турбинного оборудования</w:t>
            </w:r>
          </w:p>
        </w:tc>
      </w:tr>
      <w:tr w:rsidR="00A52C34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2.1) комплексная замена паровой турбины (паровых турбин) на паровую турбину (паровые турбины);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Комплексная замена паровой турбины (паровых турбин)</w:t>
            </w:r>
          </w:p>
        </w:tc>
      </w:tr>
      <w:tr w:rsidR="00A52C34" w:rsidRPr="00027DEC" w:rsidTr="004339EA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2.2) перевод генерирующего объекта, работающего с использованием паросилового цикла, в работу с использованием парогазового цикла за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счет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 надстройки генерирующего объекта газовой турбиной</w:t>
            </w:r>
          </w:p>
        </w:tc>
      </w:tr>
      <w:tr w:rsidR="00A52C34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C34" w:rsidRPr="00027DEC" w:rsidRDefault="00A52C34" w:rsidP="004339EA">
            <w:pPr>
              <w:ind w:left="284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2.2.1) без котла-утилизатора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Строительство газовой турбины (турбин), включая генератор (генераторы).</w:t>
            </w:r>
          </w:p>
        </w:tc>
      </w:tr>
      <w:tr w:rsidR="00A52C34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C34" w:rsidRPr="00027DEC" w:rsidRDefault="00A52C34" w:rsidP="004339EA">
            <w:pPr>
              <w:ind w:left="284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2.2.2) с котлом-утилизатором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1. Строительство газовой турбины (турбин), включая генератор (генераторы);</w:t>
            </w:r>
          </w:p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2. Строительство котла утилизатора.</w:t>
            </w:r>
          </w:p>
        </w:tc>
      </w:tr>
      <w:tr w:rsidR="00A52C34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2.3) замена цилиндра высокого давления (далее - ЦВД);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Комплексная замена ЦВД, включающая комплексную замену следующих элементов: </w:t>
            </w:r>
          </w:p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Корпус, ротор, лопаточный аппарат, диафрагма, стопорный и регулирующий клапаны. </w:t>
            </w:r>
          </w:p>
        </w:tc>
      </w:tr>
      <w:tr w:rsidR="00A52C34" w:rsidRPr="00027DEC" w:rsidTr="004339EA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2.4) замена ЦВД с заменой / модернизацией одного из следующих элементов:</w:t>
            </w:r>
          </w:p>
        </w:tc>
      </w:tr>
      <w:tr w:rsidR="00A52C34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C34" w:rsidRPr="00027DEC" w:rsidRDefault="00A52C34" w:rsidP="004339EA">
            <w:pPr>
              <w:ind w:left="284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2.4.1) цилиндр среднего давления (далее – ЦСД) или часть среднего давления (далее -ЧСД) для турбины с промежуточным перегревом пара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Комплексная замена ЦВД и ЦСД/ЧСД, включающая комплексную замену следующих элементов: </w:t>
            </w:r>
          </w:p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Корпус </w:t>
            </w: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  <w:highlight w:val="yellow"/>
              </w:rPr>
              <w:t>(для частей с температурой пара выше 450 градусов Цельсия)</w:t>
            </w: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, ротор, лопаточный аппарат, диафрагмы, стопорный и регулирующий клапаны;</w:t>
            </w:r>
          </w:p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</w:p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</w:p>
        </w:tc>
      </w:tr>
      <w:tr w:rsidR="00A52C34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C34" w:rsidRPr="00027DEC" w:rsidRDefault="00A52C34" w:rsidP="004339EA">
            <w:pPr>
              <w:ind w:left="284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lastRenderedPageBreak/>
              <w:t>2.4.2) ЦСД или ЧСД для турбины без промежуточного перегрева пара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1. Комплексная замена ЦВД, включающая комплексную замену следующих элементов: </w:t>
            </w:r>
          </w:p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корпус, ротор, лопаточный аппарат, диафрагмы, стопорный и регулирующий клапаны;</w:t>
            </w:r>
          </w:p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2.  Модернизация ЦСД/ЧСД, включающая следующее: реновация ротора, замена лопаточного аппарата, замена диафрагм;</w:t>
            </w:r>
          </w:p>
        </w:tc>
      </w:tr>
      <w:tr w:rsidR="00A52C34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C34" w:rsidRPr="00027DEC" w:rsidRDefault="00A52C34" w:rsidP="004339EA">
            <w:pPr>
              <w:ind w:left="284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2.4.3) цилиндр низкого давления турбины (ЦНД)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1. Комплексная замена ЦВД, включающая комплексную замену следующих элементов: </w:t>
            </w:r>
          </w:p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корпус, ротор, лопаточный аппарат, диафрагма, стопорный и регулирующий клапаны;</w:t>
            </w:r>
          </w:p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2.  Модернизация ЦНД, включающая следующее: реновация ротора, замена лопаточного аппарата, замена диафрагм;</w:t>
            </w:r>
          </w:p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3. Замена конденсатора</w:t>
            </w:r>
          </w:p>
        </w:tc>
      </w:tr>
      <w:tr w:rsidR="00A52C34" w:rsidRPr="00027DEC" w:rsidTr="004339EA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C34" w:rsidRPr="00027DEC" w:rsidRDefault="00A52C34" w:rsidP="004339EA">
            <w:pPr>
              <w:spacing w:after="100" w:afterAutospacing="1"/>
              <w:rPr>
                <w:rFonts w:ascii="Garamond" w:eastAsia="Times New Roman" w:hAnsi="Garamond"/>
                <w:b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b/>
                <w:color w:val="000000" w:themeColor="text1"/>
                <w:sz w:val="20"/>
                <w:szCs w:val="20"/>
              </w:rPr>
              <w:t>3) сопутствующие мероприятия:</w:t>
            </w:r>
          </w:p>
        </w:tc>
      </w:tr>
      <w:tr w:rsidR="00A52C34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3.1) комплексная замена генератора;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Полная замена генератора, включающая замену следующих элементов: </w:t>
            </w:r>
          </w:p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1. система возбуждения, </w:t>
            </w:r>
          </w:p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токопроводы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 до блочного трансформатора или генераторного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распредустройства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, </w:t>
            </w:r>
          </w:p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3. системы релейной защиты и автоматики.</w:t>
            </w:r>
          </w:p>
        </w:tc>
      </w:tr>
      <w:tr w:rsidR="00A52C34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3.2) замена ротора генератора;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Замена ротора генератора</w:t>
            </w:r>
          </w:p>
        </w:tc>
      </w:tr>
      <w:tr w:rsidR="00A52C34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3.3) строительство градирни и циркуляционной насосной станции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1. Строительство градирни;</w:t>
            </w:r>
          </w:p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2. Строительство циркуляционной насосной станции; </w:t>
            </w:r>
          </w:p>
        </w:tc>
      </w:tr>
      <w:tr w:rsidR="00A52C34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3.4) замена регенеративных подогревателей 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Замена подогревателей, насосного оборудования подогревателей </w:t>
            </w: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  <w:highlight w:val="yellow"/>
              </w:rPr>
              <w:t>и деаэраторов</w:t>
            </w: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52C34" w:rsidRPr="00027DEC" w:rsidTr="004339EA">
        <w:trPr>
          <w:trHeight w:val="1124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3.5) трубопроводы острого пара,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промперегрева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, питательной воды технологического соединения «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котел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-турбина».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Замена трубопроводов оборудования, указанного в проекте для данного мероприятия, в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объеме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 суммарно не менее 100 тонн, в том числе, включая трубопроводы пара,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общестанционые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 трубопроводы пара, трубопроводы промежуточного перегрева пара, трубопроводы питательной воды технологического соединения «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котел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-турбина» </w:t>
            </w:r>
          </w:p>
        </w:tc>
      </w:tr>
      <w:tr w:rsidR="00A52C34" w:rsidRPr="00027DEC" w:rsidTr="004339EA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C34" w:rsidRPr="00027DEC" w:rsidRDefault="00A52C34" w:rsidP="004339EA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3.6) замена/установка золоулавливающего оборудования:</w:t>
            </w:r>
          </w:p>
        </w:tc>
      </w:tr>
      <w:tr w:rsidR="00A52C34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C34" w:rsidRPr="00027DEC" w:rsidRDefault="00A52C34" w:rsidP="004339EA">
            <w:pPr>
              <w:ind w:left="284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3.6.1) замена существующего золоулавливающего оборудования на новые электрофильтры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Установка электрофильтров </w:t>
            </w:r>
          </w:p>
        </w:tc>
      </w:tr>
      <w:tr w:rsidR="00A52C34" w:rsidRPr="00027DEC" w:rsidTr="004339EA">
        <w:trPr>
          <w:trHeight w:val="517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C34" w:rsidRPr="00027DEC" w:rsidRDefault="00A52C34" w:rsidP="004339EA">
            <w:pPr>
              <w:ind w:left="284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lastRenderedPageBreak/>
              <w:t>3.6.2) замена существующего золоулавливающего оборудования на рукавные фильтры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Установка рукавных фильтров</w:t>
            </w:r>
          </w:p>
        </w:tc>
      </w:tr>
      <w:tr w:rsidR="00A52C34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C34" w:rsidRPr="00027DEC" w:rsidRDefault="00A52C34" w:rsidP="004339EA">
            <w:pPr>
              <w:ind w:left="284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3.6.3) замена существующего золоулавливающего оборудования на иные виды золоулавливающего оборудования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Установка иного золоулавливающего оборудования фильтров</w:t>
            </w:r>
          </w:p>
        </w:tc>
      </w:tr>
      <w:tr w:rsidR="00A52C34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C34" w:rsidRPr="00027DEC" w:rsidRDefault="00A52C34" w:rsidP="004339EA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3.7) замена/строительство дымовой трубы на угольной электростанции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C34" w:rsidRPr="00027DEC" w:rsidRDefault="00A52C34" w:rsidP="004339EA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Строительство трубы </w:t>
            </w:r>
          </w:p>
        </w:tc>
      </w:tr>
      <w:tr w:rsidR="00A52C34" w:rsidRPr="00027DEC" w:rsidTr="004339EA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C34" w:rsidRPr="00027DEC" w:rsidRDefault="00A52C34" w:rsidP="004339EA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3.8) замена/строительство систем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приема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 подготовки и распределения топлива на угольной электростанции</w:t>
            </w:r>
          </w:p>
        </w:tc>
      </w:tr>
      <w:tr w:rsidR="00A52C34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C34" w:rsidRPr="00027DEC" w:rsidRDefault="00A52C34" w:rsidP="004339EA">
            <w:pPr>
              <w:ind w:left="284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3.8.1) Модернизация склада угля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Строительство защитных экранов, подпорных стенок, установок оросительных/ туманообразующих, укладчика-заборщика роторного</w:t>
            </w:r>
          </w:p>
          <w:p w:rsidR="00A52C34" w:rsidRPr="00027DEC" w:rsidRDefault="00A52C34" w:rsidP="004339EA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</w:p>
        </w:tc>
      </w:tr>
      <w:tr w:rsidR="00A52C34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C34" w:rsidRPr="00027DEC" w:rsidRDefault="00A52C34" w:rsidP="004339EA">
            <w:pPr>
              <w:ind w:left="284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3.8.2) Строительство помещения разгрузочного устройства 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Строительство помещения разгрузочного устройства с инженерными системами и разгрузочным оборудованием</w:t>
            </w:r>
          </w:p>
        </w:tc>
      </w:tr>
      <w:tr w:rsidR="00A52C34" w:rsidRPr="00027DEC" w:rsidTr="004339EA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C34" w:rsidRPr="00027DEC" w:rsidRDefault="00A52C34" w:rsidP="004339EA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3.9) строительство нового/реконструкция/расширение существующего главного корпуса с необходимыми инженерными системами под монтаж котла, котла-утилизатора, газовой турбины, генератора, паровой турбины</w:t>
            </w:r>
          </w:p>
        </w:tc>
      </w:tr>
      <w:tr w:rsidR="00A52C34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C34" w:rsidRPr="00027DEC" w:rsidRDefault="00A52C34" w:rsidP="004339EA">
            <w:pPr>
              <w:ind w:left="284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3.9.1) реконструкция/расширение существующего главного корпуса с необходимыми инженерными системами под монтаж новой газовой турбины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  <w:lang w:val="en-US"/>
              </w:rPr>
              <w:t>C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троительство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 нового/реконструкция/расширение существующего главного корпуса </w:t>
            </w:r>
          </w:p>
        </w:tc>
      </w:tr>
      <w:tr w:rsidR="00A52C34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C34" w:rsidRPr="00027DEC" w:rsidRDefault="00A52C34" w:rsidP="004339EA">
            <w:pPr>
              <w:ind w:left="284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3.9.2) строительство нового корпуса для котельного оборудования с необходимыми инженерными системами под монтаж паровых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котлоагрегатов</w:t>
            </w:r>
            <w:proofErr w:type="spellEnd"/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  <w:lang w:val="en-US"/>
              </w:rPr>
              <w:t>C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троительство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 котельного отделения нового главного корпуса с необходимыми инженерными системами под монтаж паровых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котлоагрегатов</w:t>
            </w:r>
            <w:proofErr w:type="spellEnd"/>
          </w:p>
        </w:tc>
      </w:tr>
      <w:tr w:rsidR="00A52C34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C34" w:rsidRPr="00027DEC" w:rsidRDefault="00A52C34" w:rsidP="004339EA">
            <w:pPr>
              <w:ind w:left="284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3.9.3) строительство нового корпуса для турбинного оборудования с необходимыми инженерными системами под монтаж паровых турбин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  <w:lang w:val="en-US"/>
              </w:rPr>
              <w:t>C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троительство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 турбинного отделения нового главного корпуса с необходимыми инженерными системами под монтаж паровых турбин</w:t>
            </w:r>
          </w:p>
        </w:tc>
      </w:tr>
      <w:tr w:rsidR="00A52C34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C34" w:rsidRPr="00027DEC" w:rsidRDefault="00A52C34" w:rsidP="004339EA">
            <w:pPr>
              <w:ind w:left="284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3.9.4) приведение в соответствие с действующими нормативно-техническими документами существующего здания главного корпуса с паровыми угольными котлами и паровыми турбинами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Приведение существующего здания главного корпуса в соответствие с действующими нормативно-техническими документами</w:t>
            </w:r>
          </w:p>
        </w:tc>
      </w:tr>
      <w:tr w:rsidR="00A52C34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C34" w:rsidRPr="00027DEC" w:rsidRDefault="00A52C34" w:rsidP="004339EA">
            <w:pPr>
              <w:ind w:left="284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3.9.5) приведение в соответствие с действующими нормативно-техническими документами существующего </w:t>
            </w: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lastRenderedPageBreak/>
              <w:t>здания главного корпуса с паровыми газовыми котлами и паровыми турбинами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lastRenderedPageBreak/>
              <w:t>Приведение существующего здания главного корпуса в соответствие с действующими нормативно-техническими документами</w:t>
            </w:r>
          </w:p>
        </w:tc>
      </w:tr>
      <w:tr w:rsidR="00A52C34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C34" w:rsidRPr="00027DEC" w:rsidRDefault="00A52C34" w:rsidP="004339EA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3.10) строительство нового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золоотвала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 или реконструкция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золоотвала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 с увеличением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емкости</w:t>
            </w:r>
            <w:proofErr w:type="spellEnd"/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Строительство нового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золоотвала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 или реконструкция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золоотвала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 с увеличением ёмкости не менее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объема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, рассчитанного в соответствии со следующей формулой </w:t>
            </w: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  <w:lang w:val="en-US"/>
              </w:rPr>
              <w:t>V</w:t>
            </w: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≥1,4569*</w:t>
            </w: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  <w:lang w:val="en-US"/>
              </w:rPr>
              <w:t>x</w:t>
            </w: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+34,398, </w:t>
            </w:r>
          </w:p>
          <w:p w:rsidR="00A52C34" w:rsidRPr="00027DEC" w:rsidRDefault="00A52C34" w:rsidP="00A52C34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где, х –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паропроизводительность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, т/ч.</w:t>
            </w:r>
          </w:p>
        </w:tc>
      </w:tr>
      <w:tr w:rsidR="00A52C34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C34" w:rsidRPr="00027DEC" w:rsidRDefault="00A52C34" w:rsidP="004339EA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3.11) замена барабана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котлоагрегата</w:t>
            </w:r>
            <w:proofErr w:type="spellEnd"/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Замена барабана (не выполняется для прямоточных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котлоагрегатов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)</w:t>
            </w:r>
          </w:p>
        </w:tc>
      </w:tr>
      <w:tr w:rsidR="00A52C34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C34" w:rsidRPr="00027DEC" w:rsidRDefault="00A52C34" w:rsidP="004339EA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3.12) замена пароперегревателей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котлоагрегата</w:t>
            </w:r>
            <w:proofErr w:type="spellEnd"/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Замена всех пароперегревателей</w:t>
            </w:r>
          </w:p>
        </w:tc>
      </w:tr>
      <w:tr w:rsidR="00A52C34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C34" w:rsidRPr="00027DEC" w:rsidRDefault="00A52C34" w:rsidP="004339EA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3.13) замена топочных экранов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котлоагрегата</w:t>
            </w:r>
            <w:proofErr w:type="spellEnd"/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Замена всех топочных поверхностей нагрева</w:t>
            </w:r>
          </w:p>
        </w:tc>
      </w:tr>
      <w:tr w:rsidR="00A52C34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C34" w:rsidRPr="00027DEC" w:rsidRDefault="00A52C34" w:rsidP="004339EA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3.14) замена перепускных трубопроводов c арматурой по пароводяному тракту парового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котлоагрегата</w:t>
            </w:r>
            <w:proofErr w:type="spellEnd"/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C34" w:rsidRPr="00027DEC" w:rsidRDefault="00A52C34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Замена всех трубопроводов, работающих под давлением в пределах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котлоагрегата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, начиная от точки входа питательной воды (входной задвижки), включая арматуру, до точки выхода пара (главной паровой задвижки), включая арматуру (главную паровую задвижку)</w:t>
            </w:r>
          </w:p>
        </w:tc>
      </w:tr>
    </w:tbl>
    <w:p w:rsidR="00A52C34" w:rsidRPr="00027DEC" w:rsidRDefault="00A52C34" w:rsidP="00A52C34">
      <w:pPr>
        <w:spacing w:after="0" w:line="240" w:lineRule="auto"/>
        <w:rPr>
          <w:rFonts w:ascii="Garamond" w:hAnsi="Garamond"/>
        </w:rPr>
      </w:pPr>
    </w:p>
    <w:p w:rsidR="00A52C34" w:rsidRPr="00027DEC" w:rsidRDefault="00A52C34">
      <w:pPr>
        <w:jc w:val="right"/>
        <w:rPr>
          <w:rFonts w:ascii="Garamond" w:hAnsi="Garamond"/>
          <w:b/>
        </w:rPr>
      </w:pPr>
    </w:p>
    <w:p w:rsidR="00BF3F17" w:rsidRPr="00027DEC" w:rsidRDefault="00BF3F17">
      <w:pPr>
        <w:jc w:val="right"/>
        <w:rPr>
          <w:rFonts w:ascii="Garamond" w:hAnsi="Garamond"/>
          <w:b/>
        </w:rPr>
      </w:pPr>
    </w:p>
    <w:p w:rsidR="00BF3F17" w:rsidRPr="00027DEC" w:rsidRDefault="00BF3F17" w:rsidP="00BF3F17">
      <w:pPr>
        <w:rPr>
          <w:rFonts w:ascii="Garamond" w:hAnsi="Garamond"/>
          <w:b/>
        </w:rPr>
      </w:pPr>
      <w:r w:rsidRPr="00027DEC">
        <w:rPr>
          <w:rFonts w:ascii="Garamond" w:hAnsi="Garamond"/>
          <w:b/>
        </w:rPr>
        <w:t>Предлагаемая редакция</w:t>
      </w:r>
    </w:p>
    <w:p w:rsidR="00BF3F17" w:rsidRPr="00027DEC" w:rsidRDefault="00BF3F17">
      <w:pPr>
        <w:jc w:val="right"/>
        <w:rPr>
          <w:rFonts w:ascii="Garamond" w:hAnsi="Garamond"/>
          <w:b/>
        </w:rPr>
      </w:pPr>
    </w:p>
    <w:p w:rsidR="00761676" w:rsidRPr="00027DEC" w:rsidRDefault="00761676" w:rsidP="00761676">
      <w:pPr>
        <w:ind w:left="12036" w:firstLine="708"/>
        <w:rPr>
          <w:rFonts w:ascii="Garamond" w:eastAsia="Times New Roman" w:hAnsi="Garamond"/>
          <w:b/>
          <w:bCs/>
          <w:lang w:eastAsia="ru-RU"/>
        </w:rPr>
      </w:pPr>
      <w:r w:rsidRPr="00027DEC">
        <w:rPr>
          <w:rFonts w:ascii="Garamond" w:eastAsia="Times New Roman" w:hAnsi="Garamond"/>
          <w:b/>
          <w:bCs/>
          <w:lang w:eastAsia="ru-RU"/>
        </w:rPr>
        <w:t>Приложение 10</w:t>
      </w:r>
    </w:p>
    <w:p w:rsidR="00761676" w:rsidRPr="00027DEC" w:rsidRDefault="00761676" w:rsidP="00761676">
      <w:pPr>
        <w:ind w:left="5387" w:firstLine="3969"/>
        <w:jc w:val="right"/>
        <w:rPr>
          <w:rFonts w:ascii="Garamond" w:hAnsi="Garamond"/>
          <w:bCs/>
          <w:i/>
        </w:rPr>
      </w:pPr>
      <w:r w:rsidRPr="00027DEC">
        <w:rPr>
          <w:rFonts w:ascii="Garamond" w:hAnsi="Garamond"/>
          <w:bCs/>
          <w:i/>
        </w:rPr>
        <w:t xml:space="preserve">к Регламенту проведения отборов </w:t>
      </w:r>
    </w:p>
    <w:p w:rsidR="00761676" w:rsidRPr="00027DEC" w:rsidRDefault="00761676" w:rsidP="00761676">
      <w:pPr>
        <w:ind w:left="5387" w:firstLine="3969"/>
        <w:jc w:val="right"/>
        <w:rPr>
          <w:rFonts w:ascii="Garamond" w:hAnsi="Garamond"/>
          <w:bCs/>
          <w:i/>
        </w:rPr>
      </w:pPr>
      <w:r w:rsidRPr="00027DEC">
        <w:rPr>
          <w:rFonts w:ascii="Garamond" w:hAnsi="Garamond"/>
          <w:bCs/>
          <w:i/>
        </w:rPr>
        <w:t xml:space="preserve">проектов по модернизации генерирующих </w:t>
      </w:r>
    </w:p>
    <w:p w:rsidR="00761676" w:rsidRPr="00027DEC" w:rsidRDefault="00761676" w:rsidP="00761676">
      <w:pPr>
        <w:ind w:left="5387" w:firstLine="3969"/>
        <w:jc w:val="right"/>
        <w:rPr>
          <w:rFonts w:ascii="Garamond" w:hAnsi="Garamond"/>
          <w:bCs/>
          <w:i/>
        </w:rPr>
      </w:pPr>
      <w:r w:rsidRPr="00027DEC">
        <w:rPr>
          <w:rFonts w:ascii="Garamond" w:hAnsi="Garamond"/>
          <w:bCs/>
          <w:i/>
        </w:rPr>
        <w:t>объектов тепловых электростанций</w:t>
      </w:r>
    </w:p>
    <w:p w:rsidR="00761676" w:rsidRPr="00027DEC" w:rsidRDefault="00761676" w:rsidP="00761676">
      <w:pPr>
        <w:ind w:left="5387" w:firstLine="3969"/>
        <w:jc w:val="right"/>
        <w:rPr>
          <w:rFonts w:ascii="Garamond" w:hAnsi="Garamond"/>
          <w:bCs/>
          <w:i/>
        </w:rPr>
      </w:pPr>
    </w:p>
    <w:tbl>
      <w:tblPr>
        <w:tblW w:w="5111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553"/>
        <w:gridCol w:w="10177"/>
      </w:tblGrid>
      <w:tr w:rsidR="00761676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1676" w:rsidRPr="00027DEC" w:rsidRDefault="00761676" w:rsidP="004339EA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Проект модернизации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676" w:rsidRPr="00027DEC" w:rsidRDefault="00761676" w:rsidP="004339EA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Работы</w:t>
            </w:r>
          </w:p>
        </w:tc>
      </w:tr>
      <w:tr w:rsidR="00761676" w:rsidRPr="00027DEC" w:rsidTr="004339EA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1676" w:rsidRPr="00027DEC" w:rsidRDefault="00761676" w:rsidP="004339EA">
            <w:pPr>
              <w:spacing w:after="100" w:afterAutospacing="1"/>
              <w:rPr>
                <w:rFonts w:ascii="Garamond" w:eastAsia="Times New Roman" w:hAnsi="Garamond"/>
                <w:b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b/>
                <w:color w:val="000000" w:themeColor="text1"/>
                <w:sz w:val="20"/>
                <w:szCs w:val="20"/>
              </w:rPr>
              <w:t>1) модернизация котельного оборудования</w:t>
            </w:r>
          </w:p>
        </w:tc>
      </w:tr>
      <w:tr w:rsidR="00761676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676" w:rsidRPr="00027DEC" w:rsidRDefault="00761676" w:rsidP="004339EA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lastRenderedPageBreak/>
              <w:t xml:space="preserve">1.1) комплексная замена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котлоагрегата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76" w:rsidRPr="00027DEC" w:rsidRDefault="00761676" w:rsidP="004339EA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Комплексная замена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котлоагрегата</w:t>
            </w:r>
            <w:proofErr w:type="spellEnd"/>
          </w:p>
        </w:tc>
      </w:tr>
      <w:tr w:rsidR="00761676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1.2) замена в полном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объеме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 следующих элементов:</w:t>
            </w:r>
          </w:p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1.2.1) барабан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котлоагрегата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;</w:t>
            </w:r>
          </w:p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1.2.2) пароперегреватель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котлоагрегата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;</w:t>
            </w:r>
          </w:p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1.2.3) топочный экран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котлоагрегата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;</w:t>
            </w:r>
          </w:p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1.2.4) перепускные трубопроводы c арматурой по пароводяному тракту парового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котлоагрегата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Замена в полном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объеме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 следующих элементов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котлоагрегата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:</w:t>
            </w:r>
          </w:p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1. барабан (не выполняется для прямоточных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котлоагрегатов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);</w:t>
            </w:r>
          </w:p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2. все пароперегреватели;</w:t>
            </w:r>
          </w:p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3. все топочные поверхности нагрева;</w:t>
            </w:r>
          </w:p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4. все трубопроводы, работающие под давлением в пределах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котлоагрегата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, начиная от точки входа питательной воды (входной задвижки), включая арматуру, до точки выхода пара (главной паровой задвижки), включая арматуру (главную паровую задвижку).</w:t>
            </w:r>
          </w:p>
        </w:tc>
      </w:tr>
      <w:tr w:rsidR="00761676" w:rsidRPr="00027DEC" w:rsidTr="004339EA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1676" w:rsidRPr="00027DEC" w:rsidRDefault="00761676" w:rsidP="004339EA">
            <w:pPr>
              <w:spacing w:after="100" w:afterAutospacing="1"/>
              <w:rPr>
                <w:rFonts w:ascii="Garamond" w:eastAsia="Times New Roman" w:hAnsi="Garamond"/>
                <w:b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b/>
                <w:color w:val="000000" w:themeColor="text1"/>
                <w:sz w:val="20"/>
                <w:szCs w:val="20"/>
              </w:rPr>
              <w:t>2) модернизация турбинного оборудования</w:t>
            </w:r>
          </w:p>
        </w:tc>
      </w:tr>
      <w:tr w:rsidR="00761676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2.1) комплексная замена паровой турбины (паровых турбин) на паровую турбину (паровые турбины);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Комплексная замена паровой турбины (паровых турбин)</w:t>
            </w:r>
          </w:p>
        </w:tc>
      </w:tr>
      <w:tr w:rsidR="00761676" w:rsidRPr="00027DEC" w:rsidTr="004339EA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2.2) перевод генерирующего объекта, работающего с использованием паросилового цикла, в работу с использованием парогазового цикла за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счет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 надстройки генерирующего объекта газовой турбиной</w:t>
            </w:r>
          </w:p>
        </w:tc>
      </w:tr>
      <w:tr w:rsidR="00761676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676" w:rsidRPr="00027DEC" w:rsidRDefault="00761676" w:rsidP="004339EA">
            <w:pPr>
              <w:ind w:left="284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2.2.1) без котла-утилизатора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Строительство газовой турбины (турбин), включая генератор (генераторы).</w:t>
            </w:r>
          </w:p>
        </w:tc>
      </w:tr>
      <w:tr w:rsidR="00761676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676" w:rsidRPr="00027DEC" w:rsidRDefault="00761676" w:rsidP="004339EA">
            <w:pPr>
              <w:ind w:left="284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2.2.2) с котлом-утилизатором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1. Строительство газовой турбины (турбин), включая генератор (генераторы);</w:t>
            </w:r>
          </w:p>
          <w:p w:rsidR="00761676" w:rsidRPr="00027DEC" w:rsidRDefault="007A41AF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2. Строительство котла</w:t>
            </w:r>
            <w:r w:rsidRPr="007A41AF">
              <w:rPr>
                <w:rFonts w:ascii="Garamond" w:eastAsia="Times New Roman" w:hAnsi="Garamond"/>
                <w:color w:val="000000" w:themeColor="text1"/>
                <w:sz w:val="20"/>
                <w:szCs w:val="20"/>
                <w:highlight w:val="yellow"/>
              </w:rPr>
              <w:t>-</w:t>
            </w:r>
            <w:r w:rsidR="00761676"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утилизатора.</w:t>
            </w:r>
          </w:p>
        </w:tc>
      </w:tr>
      <w:tr w:rsidR="00761676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2.3) замена цилиндра высокого давления (далее - ЦВД);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Комплексная замена ЦВД, включающая комплексную замену следующих элементов: </w:t>
            </w:r>
          </w:p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Корпус, ротор, лопаточный аппарат, диафрагма, стопорный и регулирующий клапаны. </w:t>
            </w:r>
          </w:p>
        </w:tc>
      </w:tr>
      <w:tr w:rsidR="00761676" w:rsidRPr="00027DEC" w:rsidTr="004339EA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2.4) замена ЦВД с заменой / модернизацией одного из следующих элементов:</w:t>
            </w:r>
          </w:p>
        </w:tc>
      </w:tr>
      <w:tr w:rsidR="00761676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676" w:rsidRPr="00027DEC" w:rsidRDefault="00761676" w:rsidP="004339EA">
            <w:pPr>
              <w:ind w:left="284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2.4.1) цилиндр среднего давления (далее – ЦСД) или часть среднего давления (далее -ЧСД) для турбины с промежуточным перегревом пара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Комплексная замена ЦВД и ЦСД/ЧСД </w:t>
            </w: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  <w:highlight w:val="yellow"/>
              </w:rPr>
              <w:t>(для частей с температурой пара выше 450 градусов Цельсия),</w:t>
            </w: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 включающая комплексную замену следующих элементов: </w:t>
            </w:r>
          </w:p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Корпус, ротор, лопаточный аппарат, диафрагмы, стопорный и регулирующий клапаны;</w:t>
            </w:r>
          </w:p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</w:p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</w:p>
        </w:tc>
      </w:tr>
      <w:tr w:rsidR="00761676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676" w:rsidRPr="00027DEC" w:rsidRDefault="00761676" w:rsidP="004339EA">
            <w:pPr>
              <w:ind w:left="284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lastRenderedPageBreak/>
              <w:t>2.4.2) ЦСД или ЧСД для турбины без промежуточного перегрева пара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1. Комплексная замена ЦВД, включающая комплексную замену следующих элементов: </w:t>
            </w:r>
          </w:p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корпус, ротор, лопаточный аппарат, диафрагмы, стопорный и регулирующий клапаны;</w:t>
            </w:r>
          </w:p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2.  Модернизация ЦСД/ЧСД, включающая следующее: реновация ротора, замена лопаточного аппарата, замена диафрагм;</w:t>
            </w:r>
          </w:p>
        </w:tc>
      </w:tr>
      <w:tr w:rsidR="00761676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676" w:rsidRPr="00027DEC" w:rsidRDefault="00761676" w:rsidP="004339EA">
            <w:pPr>
              <w:ind w:left="284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2.4.3) цилиндр низкого давления турбины (ЦНД)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1. Комплексная замена ЦВД, включающая комплексную замену следующих элементов: </w:t>
            </w:r>
          </w:p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корпус, ротор, лопаточный аппарат, диафрагма, стопорный и регулирующий клапаны;</w:t>
            </w:r>
          </w:p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2.  Модернизация ЦНД, включающая следующее: реновация ротора, замена лопаточного аппарата, замена диафрагм;</w:t>
            </w:r>
          </w:p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3. Замена конденсатора</w:t>
            </w:r>
          </w:p>
        </w:tc>
      </w:tr>
      <w:tr w:rsidR="00761676" w:rsidRPr="00027DEC" w:rsidTr="004339EA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1676" w:rsidRPr="00027DEC" w:rsidRDefault="00761676" w:rsidP="004339EA">
            <w:pPr>
              <w:spacing w:after="100" w:afterAutospacing="1"/>
              <w:rPr>
                <w:rFonts w:ascii="Garamond" w:eastAsia="Times New Roman" w:hAnsi="Garamond"/>
                <w:b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b/>
                <w:color w:val="000000" w:themeColor="text1"/>
                <w:sz w:val="20"/>
                <w:szCs w:val="20"/>
              </w:rPr>
              <w:t>3) сопутствующие мероприятия:</w:t>
            </w:r>
          </w:p>
        </w:tc>
      </w:tr>
      <w:tr w:rsidR="00761676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3.1) комплексная замена генератора;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Полная замена генератора, включающая замену следующих элементов: </w:t>
            </w:r>
          </w:p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1. система возбуждения, </w:t>
            </w:r>
          </w:p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токопроводы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 до блочного трансформатора или генераторного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распредустройства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, </w:t>
            </w:r>
          </w:p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3. системы релейной защиты и автоматики.</w:t>
            </w:r>
          </w:p>
        </w:tc>
      </w:tr>
      <w:tr w:rsidR="00761676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3.2) замена ротора генератора;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Замена ротора генератора</w:t>
            </w:r>
          </w:p>
        </w:tc>
      </w:tr>
      <w:tr w:rsidR="00761676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3.3) строительство градирни и циркуляционной насосной станции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1. Строительство градирни;</w:t>
            </w:r>
          </w:p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2. Строительство циркуляционной насосной станции; </w:t>
            </w:r>
          </w:p>
        </w:tc>
      </w:tr>
      <w:tr w:rsidR="00761676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3.4) замена регенеративных подогревателей 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76" w:rsidRPr="00027DEC" w:rsidRDefault="00761676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Замена подогревателей, насосного оборудования подогревателей</w:t>
            </w:r>
          </w:p>
        </w:tc>
      </w:tr>
      <w:tr w:rsidR="00761676" w:rsidRPr="00027DEC" w:rsidTr="004339EA">
        <w:trPr>
          <w:trHeight w:val="1124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3.5) трубопроводы острого пара,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промперегрева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, питательной воды технологического соединения «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котел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-турбина».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Замена трубопроводов оборудования, указанного в проекте для данного мероприятия, в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объеме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 суммарно не менее 100 тонн, в том числе, включая трубопроводы пара,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общестанционые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 трубопроводы пара, трубопроводы промежуточного перегрева пара, трубопроводы питательной воды технологического соединения «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котел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-турбина» </w:t>
            </w:r>
          </w:p>
        </w:tc>
      </w:tr>
      <w:tr w:rsidR="00761676" w:rsidRPr="00027DEC" w:rsidTr="004339EA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676" w:rsidRPr="00027DEC" w:rsidRDefault="00761676" w:rsidP="004339EA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3.6) замена/установка золоулавливающего оборудования:</w:t>
            </w:r>
          </w:p>
        </w:tc>
      </w:tr>
      <w:tr w:rsidR="00761676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676" w:rsidRPr="00027DEC" w:rsidRDefault="00761676" w:rsidP="004339EA">
            <w:pPr>
              <w:ind w:left="284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lastRenderedPageBreak/>
              <w:t>3.6.1) замена существующего золоулавливающего оборудования на новые электрофильтры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Установка электрофильтров </w:t>
            </w:r>
          </w:p>
        </w:tc>
      </w:tr>
      <w:tr w:rsidR="00761676" w:rsidRPr="00027DEC" w:rsidTr="004339EA">
        <w:trPr>
          <w:trHeight w:val="517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676" w:rsidRPr="00027DEC" w:rsidRDefault="00761676" w:rsidP="004339EA">
            <w:pPr>
              <w:ind w:left="284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3.6.2) замена существующего золоулавливающего оборудования на рукавные фильтры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Установка рукавных фильтров</w:t>
            </w:r>
          </w:p>
        </w:tc>
      </w:tr>
      <w:tr w:rsidR="00761676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676" w:rsidRPr="00027DEC" w:rsidRDefault="00761676" w:rsidP="004339EA">
            <w:pPr>
              <w:ind w:left="284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3.6.3) замена существующего золоулавливающего оборудования на иные виды золоулавливающего оборудования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Установка иного золоулавливающего оборудования фильтров</w:t>
            </w:r>
          </w:p>
        </w:tc>
      </w:tr>
      <w:tr w:rsidR="00761676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676" w:rsidRPr="00027DEC" w:rsidRDefault="00761676" w:rsidP="004339EA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3.7) замена/строительство дымовой трубы на угольной электростанции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76" w:rsidRPr="00027DEC" w:rsidRDefault="00761676" w:rsidP="004339EA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Строительство трубы </w:t>
            </w:r>
          </w:p>
        </w:tc>
      </w:tr>
      <w:tr w:rsidR="00761676" w:rsidRPr="00027DEC" w:rsidTr="004339EA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676" w:rsidRPr="00027DEC" w:rsidRDefault="00761676" w:rsidP="004339EA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3.8) замена/строительство систем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приема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 подготовки и распределения топлива на угольной электростанции</w:t>
            </w:r>
          </w:p>
        </w:tc>
      </w:tr>
      <w:tr w:rsidR="00761676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676" w:rsidRPr="00027DEC" w:rsidRDefault="00761676" w:rsidP="004339EA">
            <w:pPr>
              <w:ind w:left="284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3.8.1) Модернизация склада угля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Строительство защитных экранов, подпорных стенок, установок оросительных/ туманообразующих, укладчика-заборщика роторного</w:t>
            </w:r>
          </w:p>
          <w:p w:rsidR="00761676" w:rsidRPr="00027DEC" w:rsidRDefault="00761676" w:rsidP="004339EA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</w:p>
        </w:tc>
      </w:tr>
      <w:tr w:rsidR="00761676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676" w:rsidRPr="00027DEC" w:rsidRDefault="00761676" w:rsidP="004339EA">
            <w:pPr>
              <w:ind w:left="284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3.8.2) Строительство помещения разгрузочного устройства 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Строительство помещения разгрузочного устройства с инженерными системами и разгрузочным оборудованием</w:t>
            </w:r>
          </w:p>
        </w:tc>
      </w:tr>
      <w:tr w:rsidR="00761676" w:rsidRPr="00027DEC" w:rsidTr="004339EA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676" w:rsidRPr="00027DEC" w:rsidRDefault="00761676" w:rsidP="004339EA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3.9) строительство нового/реконструкция/расширение существующего главного корпуса с необходимыми инженерными системами под монтаж котла, котла-утилизатора, газовой турбины, генератора, паровой турбины</w:t>
            </w:r>
          </w:p>
        </w:tc>
      </w:tr>
      <w:tr w:rsidR="00761676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676" w:rsidRPr="00027DEC" w:rsidRDefault="00761676" w:rsidP="004339EA">
            <w:pPr>
              <w:ind w:left="284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3.9.1) реконструкция/расширение существующего главного корпуса с необходимыми инженерными системами под монтаж новой газовой турбины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  <w:lang w:val="en-US"/>
              </w:rPr>
              <w:t>C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троительство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 нового/реконструкция/расширение существующего главного корпуса </w:t>
            </w:r>
          </w:p>
        </w:tc>
      </w:tr>
      <w:tr w:rsidR="00761676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676" w:rsidRPr="00027DEC" w:rsidRDefault="00761676" w:rsidP="004339EA">
            <w:pPr>
              <w:ind w:left="284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3.9.2) строительство нового корпуса для котельного оборудования с необходимыми инженерными системами под монтаж паровых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котлоагрегатов</w:t>
            </w:r>
            <w:proofErr w:type="spellEnd"/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  <w:lang w:val="en-US"/>
              </w:rPr>
              <w:t>C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троительство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 котельного отделения нового главного корпуса с необходимыми инженерными системами под монтаж паровых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котлоагрегатов</w:t>
            </w:r>
            <w:proofErr w:type="spellEnd"/>
          </w:p>
        </w:tc>
      </w:tr>
      <w:tr w:rsidR="00761676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676" w:rsidRPr="00027DEC" w:rsidRDefault="00761676" w:rsidP="004339EA">
            <w:pPr>
              <w:ind w:left="284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3.9.3) строительство нового корпуса для турбинного оборудования с необходимыми инженерными системами под монтаж паровых турбин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  <w:lang w:val="en-US"/>
              </w:rPr>
              <w:t>C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троительство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 турбинного отделения нового главного корпуса с необходимыми инженерными системами под монтаж паровых турбин</w:t>
            </w:r>
          </w:p>
        </w:tc>
      </w:tr>
      <w:tr w:rsidR="00761676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676" w:rsidRPr="00027DEC" w:rsidRDefault="00761676" w:rsidP="004339EA">
            <w:pPr>
              <w:ind w:left="284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3.9.4) приведение в соответствие с действующими нормативно-техническими документами существующего здания главного корпуса с паровыми угольными котлами и паровыми турбинами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76" w:rsidRPr="00027DEC" w:rsidRDefault="00761676" w:rsidP="00A0663B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  <w:vertAlign w:val="superscript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Приведение существующего здания главного корпуса в соответствие с действующими нормативно-техническими документами</w:t>
            </w:r>
            <w:r w:rsidR="00A0663B"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  <w:highlight w:val="yellow"/>
                <w:vertAlign w:val="superscript"/>
              </w:rPr>
              <w:t>*</w:t>
            </w:r>
          </w:p>
        </w:tc>
      </w:tr>
      <w:tr w:rsidR="00761676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676" w:rsidRPr="00027DEC" w:rsidRDefault="00761676" w:rsidP="004339EA">
            <w:pPr>
              <w:ind w:left="284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lastRenderedPageBreak/>
              <w:t>3.9.5) приведение в соответствие с действующими нормативно-техническими документами существующего здания главного корпуса с паровыми газовыми котлами и паровыми турбинами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76" w:rsidRPr="00027DEC" w:rsidRDefault="00761676" w:rsidP="00A0663B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  <w:vertAlign w:val="superscript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Приведение существующего здания главного корпуса в соответствие с действующими нормативно-техническими документами</w:t>
            </w:r>
            <w:r w:rsidR="00A0663B"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  <w:highlight w:val="yellow"/>
                <w:vertAlign w:val="superscript"/>
              </w:rPr>
              <w:t>*</w:t>
            </w:r>
          </w:p>
        </w:tc>
      </w:tr>
      <w:tr w:rsidR="00761676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676" w:rsidRPr="00027DEC" w:rsidRDefault="00761676" w:rsidP="004339EA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3.10) строительство нового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золоотвала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 или реконструкция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золоотвала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 с увеличением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емкости</w:t>
            </w:r>
            <w:proofErr w:type="spellEnd"/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FC5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Строительство нового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золоотвала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 или реконструкция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золоотвала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 с увеличением ёмкости не менее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объема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, рассчитанного в соответствии со следующей формулой </w:t>
            </w: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  <w:lang w:val="en-US"/>
              </w:rPr>
              <w:t>V</w:t>
            </w: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≥1,4569*</w:t>
            </w: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  <w:lang w:val="en-US"/>
              </w:rPr>
              <w:t>x</w:t>
            </w: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+34,398, </w:t>
            </w:r>
          </w:p>
          <w:p w:rsidR="00761676" w:rsidRPr="00027DEC" w:rsidRDefault="00761676" w:rsidP="004C0FC5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где </w:t>
            </w:r>
            <w:r w:rsidR="004C0FC5"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  <w:highlight w:val="yellow"/>
                <w:lang w:val="en-US"/>
              </w:rPr>
              <w:t>V</w:t>
            </w:r>
            <w:r w:rsidR="004C0FC5"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  <w:highlight w:val="yellow"/>
              </w:rPr>
              <w:t xml:space="preserve"> – свободная </w:t>
            </w:r>
            <w:proofErr w:type="spellStart"/>
            <w:r w:rsidR="004C0FC5"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  <w:highlight w:val="yellow"/>
              </w:rPr>
              <w:t>емкость</w:t>
            </w:r>
            <w:proofErr w:type="spellEnd"/>
            <w:r w:rsidR="004C0FC5"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4C0FC5"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  <w:highlight w:val="yellow"/>
              </w:rPr>
              <w:t>золоотвала</w:t>
            </w:r>
            <w:proofErr w:type="spellEnd"/>
            <w:r w:rsidR="004C0FC5"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  <w:highlight w:val="yellow"/>
              </w:rPr>
              <w:t xml:space="preserve">, </w:t>
            </w:r>
            <w:r w:rsidR="000E44B6"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  <w:highlight w:val="yellow"/>
              </w:rPr>
              <w:t xml:space="preserve">тыс. </w:t>
            </w:r>
            <w:r w:rsidR="004C0FC5"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  <w:highlight w:val="yellow"/>
              </w:rPr>
              <w:t>м</w:t>
            </w:r>
            <w:r w:rsidR="004C0FC5"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  <w:highlight w:val="yellow"/>
                <w:vertAlign w:val="superscript"/>
              </w:rPr>
              <w:t>3</w:t>
            </w:r>
            <w:r w:rsidR="004C0FC5"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, </w:t>
            </w: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х –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паропроизводительность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, т/ч.</w:t>
            </w:r>
          </w:p>
        </w:tc>
      </w:tr>
      <w:tr w:rsidR="00761676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676" w:rsidRPr="00027DEC" w:rsidRDefault="00761676" w:rsidP="004339EA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3.11) замена барабана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котлоагрегата</w:t>
            </w:r>
            <w:proofErr w:type="spellEnd"/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Замена барабана (не выполняется для прямоточных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котлоагрегатов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)</w:t>
            </w:r>
          </w:p>
        </w:tc>
      </w:tr>
      <w:tr w:rsidR="00761676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676" w:rsidRPr="00027DEC" w:rsidRDefault="00761676" w:rsidP="004339EA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3.12) замена пароперегревателей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котлоагрегата</w:t>
            </w:r>
            <w:proofErr w:type="spellEnd"/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Замена всех пароперегревателей</w:t>
            </w:r>
          </w:p>
        </w:tc>
      </w:tr>
      <w:tr w:rsidR="00761676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676" w:rsidRPr="00027DEC" w:rsidRDefault="00761676" w:rsidP="004339EA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3.13) замена топочных экранов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котлоагрегата</w:t>
            </w:r>
            <w:proofErr w:type="spellEnd"/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Замена всех топочных поверхностей нагрева</w:t>
            </w:r>
          </w:p>
        </w:tc>
      </w:tr>
      <w:tr w:rsidR="00761676" w:rsidRPr="00027DEC" w:rsidTr="004339EA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676" w:rsidRPr="00027DEC" w:rsidRDefault="00761676" w:rsidP="004339EA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3.14) замена перепускных трубопроводов c арматурой по пароводяному тракту парового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котлоагрегата</w:t>
            </w:r>
            <w:proofErr w:type="spellEnd"/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76" w:rsidRPr="00027DEC" w:rsidRDefault="00761676" w:rsidP="004339EA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Замена всех трубопроводов, работающих под давлением в пределах </w:t>
            </w:r>
            <w:proofErr w:type="spellStart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котлоагрегата</w:t>
            </w:r>
            <w:proofErr w:type="spellEnd"/>
            <w:r w:rsidRPr="00027DEC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, начиная от точки входа питательной воды (входной задвижки), включая арматуру, до точки выхода пара (главной паровой задвижки), включая арматуру (главную паровую задвижку)</w:t>
            </w:r>
          </w:p>
        </w:tc>
      </w:tr>
    </w:tbl>
    <w:p w:rsidR="00832BF8" w:rsidRPr="00027DEC" w:rsidRDefault="00832BF8">
      <w:pPr>
        <w:spacing w:after="0" w:line="240" w:lineRule="auto"/>
        <w:rPr>
          <w:rFonts w:ascii="Garamond" w:hAnsi="Garamond"/>
        </w:rPr>
      </w:pPr>
    </w:p>
    <w:p w:rsidR="00A0663B" w:rsidRPr="00027DEC" w:rsidRDefault="00027DEC" w:rsidP="00A0663B">
      <w:pPr>
        <w:pStyle w:val="aff"/>
        <w:jc w:val="both"/>
        <w:rPr>
          <w:highlight w:val="yellow"/>
        </w:rPr>
      </w:pPr>
      <w:r>
        <w:rPr>
          <w:highlight w:val="yellow"/>
        </w:rPr>
        <w:t xml:space="preserve">* </w:t>
      </w:r>
      <w:r w:rsidR="00A0663B" w:rsidRPr="00027DEC">
        <w:rPr>
          <w:highlight w:val="yellow"/>
        </w:rPr>
        <w:t>При подтверждении выполнения данного мероприятия должно быть предоставлено заключение о несоответствии главного корпуса нормативно-техническим документам</w:t>
      </w:r>
      <w:r w:rsidR="004523C5" w:rsidRPr="00027DEC">
        <w:rPr>
          <w:highlight w:val="yellow"/>
        </w:rPr>
        <w:t>,</w:t>
      </w:r>
      <w:r w:rsidR="007A41AF">
        <w:rPr>
          <w:highlight w:val="yellow"/>
        </w:rPr>
        <w:t xml:space="preserve"> полученное</w:t>
      </w:r>
      <w:r w:rsidR="00A0663B" w:rsidRPr="00027DEC">
        <w:rPr>
          <w:highlight w:val="yellow"/>
        </w:rPr>
        <w:t xml:space="preserve"> не позднее чем за 6 месяцев до начала</w:t>
      </w:r>
      <w:r w:rsidR="007B29DE" w:rsidRPr="00027DEC">
        <w:rPr>
          <w:highlight w:val="yellow"/>
        </w:rPr>
        <w:t xml:space="preserve"> реализации</w:t>
      </w:r>
      <w:r w:rsidR="00845065">
        <w:rPr>
          <w:highlight w:val="yellow"/>
        </w:rPr>
        <w:t xml:space="preserve"> мероприятия и содержащее</w:t>
      </w:r>
      <w:r w:rsidR="00A0663B" w:rsidRPr="00027DEC">
        <w:rPr>
          <w:highlight w:val="yellow"/>
        </w:rPr>
        <w:t xml:space="preserve"> в перечне мероприятий к устранению следующ</w:t>
      </w:r>
      <w:r w:rsidR="00845065">
        <w:rPr>
          <w:highlight w:val="yellow"/>
        </w:rPr>
        <w:t>ие работы (все из перечисленных</w:t>
      </w:r>
      <w:r w:rsidR="00A0663B" w:rsidRPr="00027DEC">
        <w:rPr>
          <w:highlight w:val="yellow"/>
        </w:rPr>
        <w:t>):</w:t>
      </w:r>
    </w:p>
    <w:p w:rsidR="000E44B6" w:rsidRPr="00027DEC" w:rsidRDefault="000E44B6" w:rsidP="001A119A">
      <w:pPr>
        <w:pStyle w:val="af0"/>
        <w:numPr>
          <w:ilvl w:val="0"/>
          <w:numId w:val="20"/>
        </w:numPr>
        <w:rPr>
          <w:rFonts w:ascii="Garamond" w:eastAsia="Batang" w:hAnsi="Garamond" w:cs="Garamond"/>
          <w:sz w:val="20"/>
          <w:szCs w:val="20"/>
          <w:highlight w:val="yellow"/>
          <w:lang w:eastAsia="ar-SA"/>
        </w:rPr>
      </w:pPr>
      <w:r w:rsidRPr="00027DEC">
        <w:rPr>
          <w:rFonts w:ascii="Garamond" w:eastAsia="Batang" w:hAnsi="Garamond" w:cs="Garamond"/>
          <w:sz w:val="20"/>
          <w:szCs w:val="20"/>
          <w:highlight w:val="yellow"/>
          <w:lang w:eastAsia="ar-SA"/>
        </w:rPr>
        <w:t>восстановление эксплуатационного состояния фундаментов, ростверков и фундаментных балок;</w:t>
      </w:r>
    </w:p>
    <w:p w:rsidR="000E44B6" w:rsidRPr="00027DEC" w:rsidRDefault="000E44B6" w:rsidP="001A119A">
      <w:pPr>
        <w:pStyle w:val="af0"/>
        <w:numPr>
          <w:ilvl w:val="0"/>
          <w:numId w:val="20"/>
        </w:numPr>
        <w:rPr>
          <w:rFonts w:ascii="Garamond" w:eastAsia="Batang" w:hAnsi="Garamond" w:cs="Garamond"/>
          <w:sz w:val="20"/>
          <w:szCs w:val="20"/>
          <w:highlight w:val="yellow"/>
          <w:lang w:eastAsia="ar-SA"/>
        </w:rPr>
      </w:pPr>
      <w:r w:rsidRPr="00027DEC">
        <w:rPr>
          <w:rFonts w:ascii="Garamond" w:eastAsia="Batang" w:hAnsi="Garamond" w:cs="Garamond"/>
          <w:sz w:val="20"/>
          <w:szCs w:val="20"/>
          <w:highlight w:val="yellow"/>
          <w:lang w:eastAsia="ar-SA"/>
        </w:rPr>
        <w:t>усиление или частичная замена металлоконструкций каркаса здания, колонн, ферм перекрытия, включая нанесение огнезащитного покрытия;</w:t>
      </w:r>
    </w:p>
    <w:p w:rsidR="000E44B6" w:rsidRPr="00027DEC" w:rsidRDefault="000E44B6" w:rsidP="001A119A">
      <w:pPr>
        <w:pStyle w:val="af0"/>
        <w:numPr>
          <w:ilvl w:val="0"/>
          <w:numId w:val="20"/>
        </w:numPr>
        <w:rPr>
          <w:rFonts w:ascii="Garamond" w:eastAsia="Batang" w:hAnsi="Garamond" w:cs="Garamond"/>
          <w:sz w:val="20"/>
          <w:szCs w:val="20"/>
          <w:highlight w:val="yellow"/>
          <w:lang w:eastAsia="ar-SA"/>
        </w:rPr>
      </w:pPr>
      <w:r w:rsidRPr="00027DEC">
        <w:rPr>
          <w:rFonts w:ascii="Garamond" w:eastAsia="Batang" w:hAnsi="Garamond" w:cs="Garamond"/>
          <w:sz w:val="20"/>
          <w:szCs w:val="20"/>
          <w:highlight w:val="yellow"/>
          <w:lang w:eastAsia="ar-SA"/>
        </w:rPr>
        <w:t xml:space="preserve">замену кровельного покрытия с </w:t>
      </w:r>
      <w:proofErr w:type="spellStart"/>
      <w:r w:rsidRPr="00027DEC">
        <w:rPr>
          <w:rFonts w:ascii="Garamond" w:eastAsia="Batang" w:hAnsi="Garamond" w:cs="Garamond"/>
          <w:sz w:val="20"/>
          <w:szCs w:val="20"/>
          <w:highlight w:val="yellow"/>
          <w:lang w:eastAsia="ar-SA"/>
        </w:rPr>
        <w:t>учетом</w:t>
      </w:r>
      <w:proofErr w:type="spellEnd"/>
      <w:r w:rsidRPr="00027DEC">
        <w:rPr>
          <w:rFonts w:ascii="Garamond" w:eastAsia="Batang" w:hAnsi="Garamond" w:cs="Garamond"/>
          <w:sz w:val="20"/>
          <w:szCs w:val="20"/>
          <w:highlight w:val="yellow"/>
          <w:lang w:eastAsia="ar-SA"/>
        </w:rPr>
        <w:t xml:space="preserve"> требований НТД;</w:t>
      </w:r>
    </w:p>
    <w:p w:rsidR="000E44B6" w:rsidRPr="00027DEC" w:rsidRDefault="000E44B6" w:rsidP="001A119A">
      <w:pPr>
        <w:pStyle w:val="af0"/>
        <w:numPr>
          <w:ilvl w:val="0"/>
          <w:numId w:val="20"/>
        </w:numPr>
        <w:rPr>
          <w:rFonts w:ascii="Garamond" w:eastAsia="Batang" w:hAnsi="Garamond" w:cs="Garamond"/>
          <w:sz w:val="20"/>
          <w:szCs w:val="20"/>
          <w:highlight w:val="yellow"/>
          <w:lang w:eastAsia="ar-SA"/>
        </w:rPr>
      </w:pPr>
      <w:r w:rsidRPr="00027DEC">
        <w:rPr>
          <w:rFonts w:ascii="Garamond" w:eastAsia="Batang" w:hAnsi="Garamond" w:cs="Garamond"/>
          <w:sz w:val="20"/>
          <w:szCs w:val="20"/>
          <w:highlight w:val="yellow"/>
          <w:lang w:eastAsia="ar-SA"/>
        </w:rPr>
        <w:t xml:space="preserve">частичную замену наружного стенового ограждения. </w:t>
      </w:r>
    </w:p>
    <w:p w:rsidR="004339EA" w:rsidRPr="00027DEC" w:rsidRDefault="004339EA" w:rsidP="004339EA">
      <w:pPr>
        <w:spacing w:after="0" w:line="240" w:lineRule="auto"/>
        <w:rPr>
          <w:rFonts w:ascii="Garamond" w:eastAsia="Times New Roman" w:hAnsi="Garamond"/>
          <w:b/>
          <w:iCs/>
          <w:sz w:val="26"/>
          <w:szCs w:val="26"/>
          <w:lang w:eastAsia="ru-RU"/>
        </w:rPr>
      </w:pPr>
    </w:p>
    <w:p w:rsidR="004339EA" w:rsidRPr="00027DEC" w:rsidRDefault="004339EA" w:rsidP="004339EA">
      <w:pPr>
        <w:spacing w:after="0" w:line="240" w:lineRule="auto"/>
        <w:rPr>
          <w:rFonts w:ascii="Garamond" w:eastAsia="Times New Roman" w:hAnsi="Garamond"/>
          <w:b/>
          <w:iCs/>
          <w:sz w:val="26"/>
          <w:szCs w:val="26"/>
          <w:lang w:eastAsia="ru-RU"/>
        </w:rPr>
      </w:pPr>
    </w:p>
    <w:p w:rsidR="004339EA" w:rsidRPr="00027DEC" w:rsidRDefault="004339EA" w:rsidP="004339EA">
      <w:pPr>
        <w:spacing w:after="0" w:line="240" w:lineRule="auto"/>
        <w:rPr>
          <w:rFonts w:ascii="Garamond" w:eastAsia="Times New Roman" w:hAnsi="Garamond"/>
          <w:b/>
          <w:iCs/>
          <w:sz w:val="26"/>
          <w:szCs w:val="26"/>
          <w:lang w:eastAsia="ru-RU"/>
        </w:rPr>
      </w:pPr>
    </w:p>
    <w:p w:rsidR="004339EA" w:rsidRPr="00027DEC" w:rsidRDefault="004339EA" w:rsidP="004339EA">
      <w:pPr>
        <w:spacing w:after="0" w:line="240" w:lineRule="auto"/>
        <w:rPr>
          <w:rFonts w:ascii="Garamond" w:eastAsia="Times New Roman" w:hAnsi="Garamond"/>
          <w:b/>
          <w:iCs/>
          <w:sz w:val="26"/>
          <w:szCs w:val="26"/>
          <w:lang w:eastAsia="ru-RU"/>
        </w:rPr>
      </w:pPr>
    </w:p>
    <w:p w:rsidR="004339EA" w:rsidRPr="00027DEC" w:rsidRDefault="004339EA" w:rsidP="004339EA">
      <w:pPr>
        <w:spacing w:after="0" w:line="240" w:lineRule="auto"/>
        <w:rPr>
          <w:rFonts w:ascii="Garamond" w:eastAsia="Times New Roman" w:hAnsi="Garamond"/>
          <w:b/>
          <w:iCs/>
          <w:sz w:val="26"/>
          <w:szCs w:val="26"/>
          <w:lang w:eastAsia="ru-RU"/>
        </w:rPr>
      </w:pPr>
    </w:p>
    <w:p w:rsidR="004339EA" w:rsidRPr="00027DEC" w:rsidRDefault="004339EA" w:rsidP="004339EA">
      <w:pPr>
        <w:spacing w:after="0" w:line="240" w:lineRule="auto"/>
        <w:rPr>
          <w:rFonts w:ascii="Garamond" w:eastAsia="Times New Roman" w:hAnsi="Garamond"/>
          <w:b/>
          <w:iCs/>
          <w:sz w:val="26"/>
          <w:szCs w:val="26"/>
          <w:lang w:eastAsia="ru-RU"/>
        </w:rPr>
      </w:pPr>
    </w:p>
    <w:p w:rsidR="004339EA" w:rsidRPr="00027DEC" w:rsidRDefault="004339EA" w:rsidP="004339EA">
      <w:pPr>
        <w:spacing w:after="0" w:line="240" w:lineRule="auto"/>
        <w:rPr>
          <w:rFonts w:ascii="Garamond" w:eastAsia="Times New Roman" w:hAnsi="Garamond"/>
          <w:b/>
          <w:iCs/>
          <w:sz w:val="26"/>
          <w:szCs w:val="26"/>
          <w:lang w:eastAsia="ru-RU"/>
        </w:rPr>
      </w:pPr>
    </w:p>
    <w:p w:rsidR="004339EA" w:rsidRPr="00027DEC" w:rsidRDefault="004339EA" w:rsidP="004339EA">
      <w:pPr>
        <w:spacing w:after="0" w:line="240" w:lineRule="auto"/>
        <w:rPr>
          <w:rFonts w:ascii="Garamond" w:eastAsia="Times New Roman" w:hAnsi="Garamond"/>
          <w:b/>
          <w:iCs/>
          <w:sz w:val="26"/>
          <w:szCs w:val="26"/>
          <w:lang w:eastAsia="ru-RU"/>
        </w:rPr>
      </w:pPr>
    </w:p>
    <w:p w:rsidR="004339EA" w:rsidRPr="00027DEC" w:rsidRDefault="004339EA" w:rsidP="004339EA">
      <w:pPr>
        <w:spacing w:after="0" w:line="240" w:lineRule="auto"/>
        <w:rPr>
          <w:rFonts w:ascii="Garamond" w:eastAsia="Times New Roman" w:hAnsi="Garamond"/>
          <w:b/>
          <w:iCs/>
          <w:sz w:val="26"/>
          <w:szCs w:val="26"/>
          <w:lang w:eastAsia="ru-RU"/>
        </w:rPr>
      </w:pPr>
    </w:p>
    <w:p w:rsidR="004339EA" w:rsidRPr="00027DEC" w:rsidRDefault="004339EA" w:rsidP="004339EA">
      <w:pPr>
        <w:spacing w:after="0" w:line="240" w:lineRule="auto"/>
        <w:rPr>
          <w:rFonts w:ascii="Garamond" w:eastAsia="Times New Roman" w:hAnsi="Garamond"/>
          <w:b/>
          <w:iCs/>
          <w:sz w:val="26"/>
          <w:szCs w:val="26"/>
          <w:lang w:eastAsia="ru-RU"/>
        </w:rPr>
      </w:pPr>
    </w:p>
    <w:p w:rsidR="004339EA" w:rsidRPr="00027DEC" w:rsidRDefault="004339EA" w:rsidP="004339EA">
      <w:pPr>
        <w:spacing w:after="0" w:line="240" w:lineRule="auto"/>
        <w:rPr>
          <w:rFonts w:ascii="Garamond" w:eastAsia="Times New Roman" w:hAnsi="Garamond"/>
          <w:b/>
          <w:iCs/>
          <w:sz w:val="26"/>
          <w:szCs w:val="26"/>
          <w:lang w:eastAsia="ru-RU"/>
        </w:rPr>
      </w:pPr>
      <w:r w:rsidRPr="00027DEC">
        <w:rPr>
          <w:rFonts w:ascii="Garamond" w:eastAsia="Times New Roman" w:hAnsi="Garamond"/>
          <w:b/>
          <w:iCs/>
          <w:sz w:val="26"/>
          <w:szCs w:val="26"/>
          <w:lang w:eastAsia="ru-RU"/>
        </w:rPr>
        <w:lastRenderedPageBreak/>
        <w:t xml:space="preserve">Предложения по изменениям и дополнениям в </w:t>
      </w:r>
      <w:r w:rsidRPr="00027DEC">
        <w:rPr>
          <w:rFonts w:ascii="Garamond" w:eastAsia="Times New Roman" w:hAnsi="Garamond"/>
          <w:b/>
          <w:bCs/>
          <w:sz w:val="26"/>
          <w:szCs w:val="26"/>
          <w:lang w:eastAsia="ru-RU"/>
        </w:rPr>
        <w:t xml:space="preserve">СОГЛАШЕНИЕ </w:t>
      </w:r>
      <w:r w:rsidRPr="00027DEC">
        <w:rPr>
          <w:rFonts w:ascii="Garamond" w:eastAsia="Times New Roman" w:hAnsi="Garamond"/>
          <w:b/>
          <w:bCs/>
          <w:caps/>
          <w:sz w:val="26"/>
          <w:szCs w:val="26"/>
          <w:lang w:eastAsia="ru-RU"/>
        </w:rPr>
        <w:t>о применении электронной подписи в торговой системе оптового рынка</w:t>
      </w:r>
      <w:r w:rsidRPr="00027DEC">
        <w:rPr>
          <w:rFonts w:ascii="Garamond" w:eastAsia="Times New Roman" w:hAnsi="Garamond"/>
          <w:b/>
          <w:iCs/>
          <w:sz w:val="26"/>
          <w:szCs w:val="26"/>
          <w:lang w:eastAsia="ru-RU"/>
        </w:rPr>
        <w:t xml:space="preserve"> (</w:t>
      </w:r>
      <w:r w:rsidRPr="00027DEC">
        <w:rPr>
          <w:rFonts w:ascii="Garamond" w:eastAsia="Times New Roman" w:hAnsi="Garamond"/>
          <w:b/>
          <w:bCs/>
          <w:sz w:val="26"/>
          <w:szCs w:val="26"/>
          <w:lang w:eastAsia="ru-RU"/>
        </w:rPr>
        <w:t xml:space="preserve">Приложение № Д 7 </w:t>
      </w:r>
      <w:r w:rsidRPr="00027DEC">
        <w:rPr>
          <w:rFonts w:ascii="Garamond" w:eastAsia="Times New Roman" w:hAnsi="Garamond"/>
          <w:b/>
          <w:sz w:val="26"/>
          <w:szCs w:val="26"/>
          <w:lang w:eastAsia="ru-RU"/>
        </w:rPr>
        <w:t>к Договору о присоединении к торговой системе оптового рынка</w:t>
      </w:r>
      <w:r w:rsidRPr="00027DEC">
        <w:rPr>
          <w:rFonts w:ascii="Garamond" w:eastAsia="Times New Roman" w:hAnsi="Garamond"/>
          <w:b/>
          <w:iCs/>
          <w:sz w:val="26"/>
          <w:szCs w:val="26"/>
          <w:lang w:eastAsia="ru-RU"/>
        </w:rPr>
        <w:t>)</w:t>
      </w:r>
    </w:p>
    <w:p w:rsidR="004339EA" w:rsidRPr="00027DEC" w:rsidRDefault="004339EA" w:rsidP="004339EA">
      <w:pPr>
        <w:spacing w:after="0" w:line="240" w:lineRule="auto"/>
        <w:rPr>
          <w:rFonts w:ascii="Garamond" w:eastAsia="Times New Roman" w:hAnsi="Garamond"/>
          <w:b/>
          <w:iCs/>
          <w:sz w:val="26"/>
          <w:szCs w:val="26"/>
          <w:lang w:eastAsia="ru-RU"/>
        </w:rPr>
      </w:pPr>
    </w:p>
    <w:p w:rsidR="004339EA" w:rsidRPr="00E56E4D" w:rsidRDefault="004339EA" w:rsidP="004339EA">
      <w:pPr>
        <w:jc w:val="both"/>
        <w:rPr>
          <w:rFonts w:ascii="Garamond" w:eastAsia="SimSun" w:hAnsi="Garamond"/>
          <w:b/>
          <w:sz w:val="24"/>
          <w:szCs w:val="24"/>
        </w:rPr>
      </w:pPr>
      <w:r w:rsidRPr="00E56E4D">
        <w:rPr>
          <w:rFonts w:ascii="Garamond" w:eastAsia="SimSun" w:hAnsi="Garamond"/>
          <w:b/>
          <w:sz w:val="24"/>
          <w:szCs w:val="24"/>
        </w:rPr>
        <w:t>Добавить строки в приложение 2 к Правилам ЭДО СЭД КО:</w:t>
      </w:r>
    </w:p>
    <w:tbl>
      <w:tblPr>
        <w:tblW w:w="1543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3543"/>
        <w:gridCol w:w="1266"/>
        <w:gridCol w:w="709"/>
        <w:gridCol w:w="850"/>
        <w:gridCol w:w="709"/>
        <w:gridCol w:w="1276"/>
        <w:gridCol w:w="850"/>
        <w:gridCol w:w="851"/>
        <w:gridCol w:w="1482"/>
        <w:gridCol w:w="975"/>
        <w:gridCol w:w="1087"/>
        <w:gridCol w:w="851"/>
      </w:tblGrid>
      <w:tr w:rsidR="004339EA" w:rsidRPr="00E56E4D" w:rsidTr="00E56E4D">
        <w:trPr>
          <w:trHeight w:val="1353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9EA" w:rsidRPr="00E56E4D" w:rsidRDefault="004339EA" w:rsidP="004339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35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9EA" w:rsidRPr="00E56E4D" w:rsidRDefault="004339EA" w:rsidP="004339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12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9EA" w:rsidRPr="00E56E4D" w:rsidRDefault="004339EA" w:rsidP="004339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9EA" w:rsidRPr="00E56E4D" w:rsidRDefault="004339EA" w:rsidP="004339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9EA" w:rsidRPr="00E56E4D" w:rsidRDefault="004339EA" w:rsidP="004339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9EA" w:rsidRPr="00E56E4D" w:rsidRDefault="004339EA" w:rsidP="004339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9EA" w:rsidRPr="00E56E4D" w:rsidRDefault="004339EA" w:rsidP="004339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9EA" w:rsidRPr="00E56E4D" w:rsidRDefault="004339EA" w:rsidP="004339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9EA" w:rsidRPr="00E56E4D" w:rsidRDefault="004339EA" w:rsidP="004339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14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9EA" w:rsidRPr="00E56E4D" w:rsidRDefault="004339EA" w:rsidP="004339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9EA" w:rsidRPr="00E56E4D" w:rsidRDefault="004339EA" w:rsidP="004339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9EA" w:rsidRPr="00E56E4D" w:rsidRDefault="004339EA" w:rsidP="004339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9EA" w:rsidRPr="00E56E4D" w:rsidRDefault="004339EA" w:rsidP="004339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</w:tr>
      <w:tr w:rsidR="004339EA" w:rsidRPr="00E56E4D" w:rsidTr="00E56E4D">
        <w:trPr>
          <w:trHeight w:val="1353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9EA" w:rsidRPr="00E56E4D" w:rsidRDefault="004339EA" w:rsidP="004339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E56E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ATS_CFR_KOMMOD_NEW_REESTR</w:t>
            </w:r>
          </w:p>
        </w:tc>
        <w:tc>
          <w:tcPr>
            <w:tcW w:w="35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9EA" w:rsidRPr="00E56E4D" w:rsidRDefault="004339EA" w:rsidP="004339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Предварительный реестр </w:t>
            </w:r>
            <w:proofErr w:type="spellStart"/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>заключенных</w:t>
            </w:r>
            <w:proofErr w:type="spellEnd"/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договоров </w:t>
            </w:r>
            <w:proofErr w:type="spellStart"/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>КОММод</w:t>
            </w:r>
            <w:proofErr w:type="spellEnd"/>
          </w:p>
        </w:tc>
        <w:tc>
          <w:tcPr>
            <w:tcW w:w="12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9EA" w:rsidRPr="00E56E4D" w:rsidRDefault="004339EA" w:rsidP="004339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>Регламент № 19.3.1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9EA" w:rsidRPr="00E56E4D" w:rsidRDefault="004339EA" w:rsidP="004339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  <w:p w:rsidR="004339EA" w:rsidRPr="00E56E4D" w:rsidRDefault="004339EA" w:rsidP="004339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9EA" w:rsidRPr="00E56E4D" w:rsidRDefault="004339EA" w:rsidP="004339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9EA" w:rsidRPr="00E56E4D" w:rsidRDefault="004339EA" w:rsidP="004339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9EA" w:rsidRPr="00E56E4D" w:rsidRDefault="004339EA" w:rsidP="004339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</w:t>
            </w:r>
            <w:proofErr w:type="spellStart"/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>ASPMailer</w:t>
            </w:r>
            <w:proofErr w:type="spellEnd"/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9EA" w:rsidRPr="00E56E4D" w:rsidRDefault="004339EA" w:rsidP="004339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9EA" w:rsidRPr="00E56E4D" w:rsidRDefault="004339EA" w:rsidP="004339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9EA" w:rsidRPr="00E56E4D" w:rsidRDefault="004339EA" w:rsidP="004339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  <w:p w:rsidR="004339EA" w:rsidRPr="00E56E4D" w:rsidRDefault="004339EA" w:rsidP="004339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9EA" w:rsidRPr="00E56E4D" w:rsidRDefault="004339EA" w:rsidP="004339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  <w:p w:rsidR="004339EA" w:rsidRPr="00E56E4D" w:rsidRDefault="004339EA" w:rsidP="004339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9EA" w:rsidRPr="00E56E4D" w:rsidRDefault="004339EA" w:rsidP="004339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  <w:p w:rsidR="004339EA" w:rsidRPr="00E56E4D" w:rsidRDefault="004339EA" w:rsidP="004339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9EA" w:rsidRPr="00E56E4D" w:rsidRDefault="004339EA" w:rsidP="004339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339EA" w:rsidRPr="00E56E4D" w:rsidTr="00E56E4D">
        <w:trPr>
          <w:trHeight w:val="1669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9EA" w:rsidRPr="00E56E4D" w:rsidRDefault="004339EA" w:rsidP="004339EA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E56E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ATS_CFR_KOMMOD</w:t>
            </w:r>
          </w:p>
        </w:tc>
        <w:tc>
          <w:tcPr>
            <w:tcW w:w="35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9EA" w:rsidRPr="00E56E4D" w:rsidRDefault="004339EA" w:rsidP="004339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 xml:space="preserve">Договор купли-продажи (поставки) мощности генерирующего объекта, </w:t>
            </w:r>
            <w:proofErr w:type="spellStart"/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>включенного</w:t>
            </w:r>
            <w:proofErr w:type="spellEnd"/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 xml:space="preserve"> в перечень, </w:t>
            </w:r>
            <w:proofErr w:type="spellStart"/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>утвержденный</w:t>
            </w:r>
            <w:proofErr w:type="spellEnd"/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Правительством РФ на основании результатов отбора проектов реализации мероприятий по модернизации генерирующих объектов тепловых электростанций</w:t>
            </w:r>
          </w:p>
        </w:tc>
        <w:tc>
          <w:tcPr>
            <w:tcW w:w="12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9EA" w:rsidRPr="00E56E4D" w:rsidRDefault="004339EA" w:rsidP="004339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>Догов</w:t>
            </w:r>
            <w:r w:rsidR="00E56E4D">
              <w:rPr>
                <w:rFonts w:ascii="Arial" w:hAnsi="Arial" w:cs="Arial"/>
                <w:color w:val="000000"/>
                <w:sz w:val="18"/>
                <w:szCs w:val="18"/>
              </w:rPr>
              <w:t>ор о присоединении, п. 18`1.21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9EA" w:rsidRPr="00E56E4D" w:rsidRDefault="004339EA" w:rsidP="004339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>pdf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9EA" w:rsidRPr="00E56E4D" w:rsidRDefault="004339EA" w:rsidP="004339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9EA" w:rsidRPr="00E56E4D" w:rsidRDefault="004339EA" w:rsidP="004339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9EA" w:rsidRPr="00E56E4D" w:rsidRDefault="004339EA" w:rsidP="004339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</w:t>
            </w:r>
            <w:proofErr w:type="spellStart"/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>ASPMailer</w:t>
            </w:r>
            <w:proofErr w:type="spellEnd"/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9EA" w:rsidRPr="00E56E4D" w:rsidRDefault="004339EA" w:rsidP="004339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9EA" w:rsidRPr="00E56E4D" w:rsidRDefault="004339EA" w:rsidP="004339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9EA" w:rsidRPr="00E56E4D" w:rsidRDefault="004339EA" w:rsidP="004339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>1.3.6.1.4.1.18545.1.2.1.19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9EA" w:rsidRPr="00E56E4D" w:rsidRDefault="004339EA" w:rsidP="004339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>Adobe</w:t>
            </w:r>
            <w:proofErr w:type="spellEnd"/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>Reader</w:t>
            </w:r>
            <w:proofErr w:type="spellEnd"/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9EA" w:rsidRPr="00E56E4D" w:rsidRDefault="004339EA" w:rsidP="004339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E4D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9EA" w:rsidRPr="00E56E4D" w:rsidRDefault="004339EA" w:rsidP="004339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4339EA" w:rsidRPr="00027DEC" w:rsidRDefault="004339EA">
      <w:pPr>
        <w:spacing w:after="0" w:line="240" w:lineRule="auto"/>
        <w:rPr>
          <w:rFonts w:ascii="Garamond" w:hAnsi="Garamond"/>
        </w:rPr>
      </w:pPr>
    </w:p>
    <w:sectPr w:rsidR="004339EA" w:rsidRPr="00027DEC" w:rsidSect="00811B7A">
      <w:footerReference w:type="default" r:id="rId21"/>
      <w:pgSz w:w="16838" w:h="11906" w:orient="landscape" w:code="9"/>
      <w:pgMar w:top="1134" w:right="720" w:bottom="426" w:left="72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F38" w:rsidRDefault="00013F38">
      <w:pPr>
        <w:spacing w:after="0" w:line="240" w:lineRule="auto"/>
      </w:pPr>
      <w:r>
        <w:separator/>
      </w:r>
    </w:p>
  </w:endnote>
  <w:endnote w:type="continuationSeparator" w:id="0">
    <w:p w:rsidR="00013F38" w:rsidRDefault="00013F38">
      <w:pPr>
        <w:spacing w:after="0" w:line="240" w:lineRule="auto"/>
      </w:pPr>
      <w:r>
        <w:continuationSeparator/>
      </w:r>
    </w:p>
  </w:endnote>
  <w:endnote w:type="continuationNotice" w:id="1">
    <w:p w:rsidR="00013F38" w:rsidRDefault="00013F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tarSymbol">
    <w:altName w:val="MS Gothic"/>
    <w:charset w:val="80"/>
    <w:family w:val="auto"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1878509"/>
      <w:docPartObj>
        <w:docPartGallery w:val="Page Numbers (Bottom of Page)"/>
        <w:docPartUnique/>
      </w:docPartObj>
    </w:sdtPr>
    <w:sdtEndPr/>
    <w:sdtContent>
      <w:p w:rsidR="00013F38" w:rsidRDefault="00013F38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EF8" w:rsidRPr="00C46EF8">
          <w:rPr>
            <w:noProof/>
            <w:lang w:val="ru-RU"/>
          </w:rPr>
          <w:t>21</w:t>
        </w:r>
        <w:r>
          <w:fldChar w:fldCharType="end"/>
        </w:r>
      </w:p>
    </w:sdtContent>
  </w:sdt>
  <w:p w:rsidR="00013F38" w:rsidRDefault="00013F38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F38" w:rsidRDefault="00013F38">
      <w:pPr>
        <w:spacing w:after="0" w:line="240" w:lineRule="auto"/>
      </w:pPr>
      <w:r>
        <w:separator/>
      </w:r>
    </w:p>
  </w:footnote>
  <w:footnote w:type="continuationSeparator" w:id="0">
    <w:p w:rsidR="00013F38" w:rsidRDefault="00013F38">
      <w:pPr>
        <w:spacing w:after="0" w:line="240" w:lineRule="auto"/>
      </w:pPr>
      <w:r>
        <w:continuationSeparator/>
      </w:r>
    </w:p>
  </w:footnote>
  <w:footnote w:type="continuationNotice" w:id="1">
    <w:p w:rsidR="00013F38" w:rsidRDefault="00013F3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67F6"/>
    <w:multiLevelType w:val="hybridMultilevel"/>
    <w:tmpl w:val="90BE52F4"/>
    <w:lvl w:ilvl="0" w:tplc="EAF20692">
      <w:start w:val="1"/>
      <w:numFmt w:val="russianLower"/>
      <w:lvlText w:val="%1)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064D6871"/>
    <w:multiLevelType w:val="hybridMultilevel"/>
    <w:tmpl w:val="4F1EC810"/>
    <w:lvl w:ilvl="0" w:tplc="B03EE634">
      <w:start w:val="1"/>
      <w:numFmt w:val="bullet"/>
      <w:pStyle w:val="4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6E1480"/>
    <w:multiLevelType w:val="hybridMultilevel"/>
    <w:tmpl w:val="636EC7F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D131A4"/>
    <w:multiLevelType w:val="hybridMultilevel"/>
    <w:tmpl w:val="2ABA75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A1174C"/>
    <w:multiLevelType w:val="hybridMultilevel"/>
    <w:tmpl w:val="18A4C4EA"/>
    <w:lvl w:ilvl="0" w:tplc="EAF20692">
      <w:start w:val="1"/>
      <w:numFmt w:val="russianLower"/>
      <w:lvlText w:val="%1)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12CF3B7D"/>
    <w:multiLevelType w:val="hybridMultilevel"/>
    <w:tmpl w:val="A01278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E255D"/>
    <w:multiLevelType w:val="hybridMultilevel"/>
    <w:tmpl w:val="F6D62B7A"/>
    <w:lvl w:ilvl="0" w:tplc="DAF47CDA">
      <w:start w:val="1"/>
      <w:numFmt w:val="decimal"/>
      <w:pStyle w:val="a"/>
      <w:lvlText w:val="А.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451EF0B4" w:tentative="1">
      <w:start w:val="1"/>
      <w:numFmt w:val="lowerLetter"/>
      <w:lvlText w:val="%2."/>
      <w:lvlJc w:val="left"/>
      <w:pPr>
        <w:ind w:left="1789" w:hanging="360"/>
      </w:pPr>
    </w:lvl>
    <w:lvl w:ilvl="2" w:tplc="E4E230D4" w:tentative="1">
      <w:start w:val="1"/>
      <w:numFmt w:val="lowerRoman"/>
      <w:lvlText w:val="%3."/>
      <w:lvlJc w:val="right"/>
      <w:pPr>
        <w:ind w:left="2509" w:hanging="180"/>
      </w:pPr>
    </w:lvl>
    <w:lvl w:ilvl="3" w:tplc="BE60F640" w:tentative="1">
      <w:start w:val="1"/>
      <w:numFmt w:val="decimal"/>
      <w:lvlText w:val="%4."/>
      <w:lvlJc w:val="left"/>
      <w:pPr>
        <w:ind w:left="3229" w:hanging="360"/>
      </w:pPr>
    </w:lvl>
    <w:lvl w:ilvl="4" w:tplc="9BEC4B4E" w:tentative="1">
      <w:start w:val="1"/>
      <w:numFmt w:val="lowerLetter"/>
      <w:lvlText w:val="%5."/>
      <w:lvlJc w:val="left"/>
      <w:pPr>
        <w:ind w:left="3949" w:hanging="360"/>
      </w:pPr>
    </w:lvl>
    <w:lvl w:ilvl="5" w:tplc="6A3620C2" w:tentative="1">
      <w:start w:val="1"/>
      <w:numFmt w:val="lowerRoman"/>
      <w:lvlText w:val="%6."/>
      <w:lvlJc w:val="right"/>
      <w:pPr>
        <w:ind w:left="4669" w:hanging="180"/>
      </w:pPr>
    </w:lvl>
    <w:lvl w:ilvl="6" w:tplc="0D40C2D6" w:tentative="1">
      <w:start w:val="1"/>
      <w:numFmt w:val="decimal"/>
      <w:lvlText w:val="%7."/>
      <w:lvlJc w:val="left"/>
      <w:pPr>
        <w:ind w:left="5389" w:hanging="360"/>
      </w:pPr>
    </w:lvl>
    <w:lvl w:ilvl="7" w:tplc="FF9C8BAC" w:tentative="1">
      <w:start w:val="1"/>
      <w:numFmt w:val="lowerLetter"/>
      <w:lvlText w:val="%8."/>
      <w:lvlJc w:val="left"/>
      <w:pPr>
        <w:ind w:left="6109" w:hanging="360"/>
      </w:pPr>
    </w:lvl>
    <w:lvl w:ilvl="8" w:tplc="D5D606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81BE1"/>
    <w:multiLevelType w:val="hybridMultilevel"/>
    <w:tmpl w:val="6D640EB8"/>
    <w:lvl w:ilvl="0" w:tplc="F70E758C">
      <w:start w:val="1"/>
      <w:numFmt w:val="bullet"/>
      <w:lvlText w:val="-"/>
      <w:lvlJc w:val="left"/>
      <w:pPr>
        <w:ind w:left="149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2193EC2"/>
    <w:multiLevelType w:val="hybridMultilevel"/>
    <w:tmpl w:val="7362EE52"/>
    <w:lvl w:ilvl="0" w:tplc="EAF20692">
      <w:start w:val="1"/>
      <w:numFmt w:val="russianLower"/>
      <w:lvlText w:val="%1)"/>
      <w:lvlJc w:val="left"/>
      <w:pPr>
        <w:ind w:left="22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0B37EF6"/>
    <w:multiLevelType w:val="hybridMultilevel"/>
    <w:tmpl w:val="18A4C4EA"/>
    <w:lvl w:ilvl="0" w:tplc="EAF20692">
      <w:start w:val="1"/>
      <w:numFmt w:val="russianLower"/>
      <w:lvlText w:val="%1)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3480084"/>
    <w:multiLevelType w:val="hybridMultilevel"/>
    <w:tmpl w:val="7362EE52"/>
    <w:lvl w:ilvl="0" w:tplc="EAF20692">
      <w:start w:val="1"/>
      <w:numFmt w:val="russianLower"/>
      <w:lvlText w:val="%1)"/>
      <w:lvlJc w:val="left"/>
      <w:pPr>
        <w:ind w:left="22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348936C7"/>
    <w:multiLevelType w:val="hybridMultilevel"/>
    <w:tmpl w:val="3C087676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3C647CAB"/>
    <w:multiLevelType w:val="hybridMultilevel"/>
    <w:tmpl w:val="BBF2B1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02115"/>
    <w:multiLevelType w:val="multilevel"/>
    <w:tmpl w:val="D3DE7F3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1C81E3D"/>
    <w:multiLevelType w:val="multilevel"/>
    <w:tmpl w:val="3834B6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sz w:val="22"/>
        <w:szCs w:val="22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5716200E"/>
    <w:multiLevelType w:val="hybridMultilevel"/>
    <w:tmpl w:val="BBF2B1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64F6D"/>
    <w:multiLevelType w:val="hybridMultilevel"/>
    <w:tmpl w:val="90BE52F4"/>
    <w:lvl w:ilvl="0" w:tplc="EAF20692">
      <w:start w:val="1"/>
      <w:numFmt w:val="russianLower"/>
      <w:lvlText w:val="%1)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7" w15:restartNumberingAfterBreak="0">
    <w:nsid w:val="60CD6899"/>
    <w:multiLevelType w:val="multilevel"/>
    <w:tmpl w:val="2B629DB8"/>
    <w:styleLink w:val="List6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18" w15:restartNumberingAfterBreak="0">
    <w:nsid w:val="656224BC"/>
    <w:multiLevelType w:val="multilevel"/>
    <w:tmpl w:val="D1509A9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5BA5968"/>
    <w:multiLevelType w:val="hybridMultilevel"/>
    <w:tmpl w:val="15469E0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47205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Garamond" w:hAnsi="Garamond" w:cs="Times New Roman" w:hint="default"/>
        <w:i w:val="0"/>
        <w:sz w:val="22"/>
        <w:szCs w:val="22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B3A5700"/>
    <w:multiLevelType w:val="hybridMultilevel"/>
    <w:tmpl w:val="146A9850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D0B2D"/>
    <w:multiLevelType w:val="hybridMultilevel"/>
    <w:tmpl w:val="2006F4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3E3C59"/>
    <w:multiLevelType w:val="multilevel"/>
    <w:tmpl w:val="B854DE0C"/>
    <w:lvl w:ilvl="0">
      <w:start w:val="5"/>
      <w:numFmt w:val="decimal"/>
      <w:lvlText w:val="%1."/>
      <w:lvlJc w:val="left"/>
      <w:pPr>
        <w:ind w:left="480" w:hanging="480"/>
      </w:pPr>
      <w:rPr>
        <w:rFonts w:ascii="Garamond" w:hAnsi="Garamond" w:hint="default"/>
        <w:color w:val="000000"/>
        <w:sz w:val="22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ascii="Garamond" w:hAnsi="Garamond"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Garamond" w:hAnsi="Garamond"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Garamond" w:hAnsi="Garamond"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Garamond" w:hAnsi="Garamond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Garamond" w:hAnsi="Garamond"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Garamond" w:hAnsi="Garamond"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Garamond" w:hAnsi="Garamond"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Garamond" w:hAnsi="Garamond" w:hint="default"/>
        <w:color w:val="000000"/>
        <w:sz w:val="22"/>
      </w:rPr>
    </w:lvl>
  </w:abstractNum>
  <w:abstractNum w:abstractNumId="23" w15:restartNumberingAfterBreak="0">
    <w:nsid w:val="79FD33CD"/>
    <w:multiLevelType w:val="hybridMultilevel"/>
    <w:tmpl w:val="DC5A06F0"/>
    <w:lvl w:ilvl="0" w:tplc="81446FAE">
      <w:start w:val="9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D237AD2"/>
    <w:multiLevelType w:val="hybridMultilevel"/>
    <w:tmpl w:val="18A4C4EA"/>
    <w:lvl w:ilvl="0" w:tplc="EAF20692">
      <w:start w:val="1"/>
      <w:numFmt w:val="russianLower"/>
      <w:lvlText w:val="%1)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5" w15:restartNumberingAfterBreak="0">
    <w:nsid w:val="7E10789B"/>
    <w:multiLevelType w:val="hybridMultilevel"/>
    <w:tmpl w:val="3A94BD72"/>
    <w:lvl w:ilvl="0" w:tplc="ECC26ECE">
      <w:start w:val="2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E2651EB"/>
    <w:multiLevelType w:val="hybridMultilevel"/>
    <w:tmpl w:val="CEAAC6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F554587"/>
    <w:multiLevelType w:val="multilevel"/>
    <w:tmpl w:val="7E8664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7"/>
  </w:num>
  <w:num w:numId="5">
    <w:abstractNumId w:val="2"/>
  </w:num>
  <w:num w:numId="6">
    <w:abstractNumId w:val="11"/>
  </w:num>
  <w:num w:numId="7">
    <w:abstractNumId w:val="0"/>
  </w:num>
  <w:num w:numId="8">
    <w:abstractNumId w:val="16"/>
  </w:num>
  <w:num w:numId="9">
    <w:abstractNumId w:val="24"/>
  </w:num>
  <w:num w:numId="10">
    <w:abstractNumId w:val="14"/>
  </w:num>
  <w:num w:numId="11">
    <w:abstractNumId w:val="4"/>
  </w:num>
  <w:num w:numId="12">
    <w:abstractNumId w:val="3"/>
  </w:num>
  <w:num w:numId="13">
    <w:abstractNumId w:val="23"/>
  </w:num>
  <w:num w:numId="14">
    <w:abstractNumId w:val="20"/>
  </w:num>
  <w:num w:numId="15">
    <w:abstractNumId w:val="1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15"/>
  </w:num>
  <w:num w:numId="18">
    <w:abstractNumId w:val="5"/>
  </w:num>
  <w:num w:numId="19">
    <w:abstractNumId w:val="12"/>
  </w:num>
  <w:num w:numId="20">
    <w:abstractNumId w:val="21"/>
  </w:num>
  <w:num w:numId="21">
    <w:abstractNumId w:val="18"/>
  </w:num>
  <w:num w:numId="22">
    <w:abstractNumId w:val="26"/>
  </w:num>
  <w:num w:numId="23">
    <w:abstractNumId w:val="25"/>
  </w:num>
  <w:num w:numId="24">
    <w:abstractNumId w:val="22"/>
  </w:num>
  <w:num w:numId="25">
    <w:abstractNumId w:val="8"/>
  </w:num>
  <w:num w:numId="26">
    <w:abstractNumId w:val="13"/>
  </w:num>
  <w:num w:numId="27">
    <w:abstractNumId w:val="7"/>
  </w:num>
  <w:num w:numId="28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F8"/>
    <w:rsid w:val="00012F63"/>
    <w:rsid w:val="00013F38"/>
    <w:rsid w:val="000142F2"/>
    <w:rsid w:val="000152B5"/>
    <w:rsid w:val="00027DEC"/>
    <w:rsid w:val="000842F0"/>
    <w:rsid w:val="00091440"/>
    <w:rsid w:val="000B13E9"/>
    <w:rsid w:val="000B6759"/>
    <w:rsid w:val="000E1AFC"/>
    <w:rsid w:val="000E44B6"/>
    <w:rsid w:val="00112CA2"/>
    <w:rsid w:val="0014189B"/>
    <w:rsid w:val="00145D98"/>
    <w:rsid w:val="00152C5C"/>
    <w:rsid w:val="001562E8"/>
    <w:rsid w:val="00170671"/>
    <w:rsid w:val="001A119A"/>
    <w:rsid w:val="001E16AD"/>
    <w:rsid w:val="001F1B45"/>
    <w:rsid w:val="002037B0"/>
    <w:rsid w:val="00244D65"/>
    <w:rsid w:val="00257E48"/>
    <w:rsid w:val="00264645"/>
    <w:rsid w:val="002D20C0"/>
    <w:rsid w:val="002F3A4A"/>
    <w:rsid w:val="002F4D80"/>
    <w:rsid w:val="0030527D"/>
    <w:rsid w:val="00342C82"/>
    <w:rsid w:val="00355829"/>
    <w:rsid w:val="0036716D"/>
    <w:rsid w:val="00390933"/>
    <w:rsid w:val="00395E0B"/>
    <w:rsid w:val="003C36C4"/>
    <w:rsid w:val="003F02C5"/>
    <w:rsid w:val="003F4BE9"/>
    <w:rsid w:val="00400D7E"/>
    <w:rsid w:val="00404D14"/>
    <w:rsid w:val="0041292D"/>
    <w:rsid w:val="00415B93"/>
    <w:rsid w:val="00432CD5"/>
    <w:rsid w:val="004334EC"/>
    <w:rsid w:val="004339EA"/>
    <w:rsid w:val="004523C5"/>
    <w:rsid w:val="004551B0"/>
    <w:rsid w:val="00492FAF"/>
    <w:rsid w:val="004C0FC5"/>
    <w:rsid w:val="004F0C9F"/>
    <w:rsid w:val="004F3586"/>
    <w:rsid w:val="00506A0B"/>
    <w:rsid w:val="005407D5"/>
    <w:rsid w:val="00543BC4"/>
    <w:rsid w:val="005513B8"/>
    <w:rsid w:val="00551FC2"/>
    <w:rsid w:val="00553725"/>
    <w:rsid w:val="00556CBD"/>
    <w:rsid w:val="00583C51"/>
    <w:rsid w:val="00585AE6"/>
    <w:rsid w:val="0059463B"/>
    <w:rsid w:val="00595C5C"/>
    <w:rsid w:val="005A6301"/>
    <w:rsid w:val="005B20D2"/>
    <w:rsid w:val="005C67A7"/>
    <w:rsid w:val="005D5200"/>
    <w:rsid w:val="005E6771"/>
    <w:rsid w:val="005F6E41"/>
    <w:rsid w:val="006004EE"/>
    <w:rsid w:val="00610388"/>
    <w:rsid w:val="006450CB"/>
    <w:rsid w:val="00654F44"/>
    <w:rsid w:val="00674A63"/>
    <w:rsid w:val="006860BB"/>
    <w:rsid w:val="0069069A"/>
    <w:rsid w:val="00690B58"/>
    <w:rsid w:val="006B555D"/>
    <w:rsid w:val="006D082E"/>
    <w:rsid w:val="006D7094"/>
    <w:rsid w:val="006F58D6"/>
    <w:rsid w:val="00710A14"/>
    <w:rsid w:val="00727EF4"/>
    <w:rsid w:val="00761676"/>
    <w:rsid w:val="00780030"/>
    <w:rsid w:val="00792240"/>
    <w:rsid w:val="00794270"/>
    <w:rsid w:val="007A11A9"/>
    <w:rsid w:val="007A41AF"/>
    <w:rsid w:val="007A7FC9"/>
    <w:rsid w:val="007B29DE"/>
    <w:rsid w:val="007C25D5"/>
    <w:rsid w:val="007C44BE"/>
    <w:rsid w:val="007E704F"/>
    <w:rsid w:val="00811B7A"/>
    <w:rsid w:val="00811D20"/>
    <w:rsid w:val="008152F0"/>
    <w:rsid w:val="00815F64"/>
    <w:rsid w:val="00832BF8"/>
    <w:rsid w:val="00845065"/>
    <w:rsid w:val="0084520F"/>
    <w:rsid w:val="008458A8"/>
    <w:rsid w:val="008A20DE"/>
    <w:rsid w:val="008A4C2B"/>
    <w:rsid w:val="008B5971"/>
    <w:rsid w:val="008D2678"/>
    <w:rsid w:val="008E2567"/>
    <w:rsid w:val="009002DB"/>
    <w:rsid w:val="00921E39"/>
    <w:rsid w:val="0092548B"/>
    <w:rsid w:val="00930432"/>
    <w:rsid w:val="00935EF8"/>
    <w:rsid w:val="009B16BF"/>
    <w:rsid w:val="009D69A2"/>
    <w:rsid w:val="009E4DB4"/>
    <w:rsid w:val="009E523D"/>
    <w:rsid w:val="009F13BA"/>
    <w:rsid w:val="00A01F50"/>
    <w:rsid w:val="00A0663B"/>
    <w:rsid w:val="00A12C19"/>
    <w:rsid w:val="00A16F64"/>
    <w:rsid w:val="00A36995"/>
    <w:rsid w:val="00A52C34"/>
    <w:rsid w:val="00A63FA6"/>
    <w:rsid w:val="00A77B0D"/>
    <w:rsid w:val="00AD77A7"/>
    <w:rsid w:val="00B03DE1"/>
    <w:rsid w:val="00B31349"/>
    <w:rsid w:val="00B444EB"/>
    <w:rsid w:val="00B75BD2"/>
    <w:rsid w:val="00B80C9D"/>
    <w:rsid w:val="00B81535"/>
    <w:rsid w:val="00B82105"/>
    <w:rsid w:val="00BD17D9"/>
    <w:rsid w:val="00BE4402"/>
    <w:rsid w:val="00BF3F17"/>
    <w:rsid w:val="00C045D7"/>
    <w:rsid w:val="00C21BF4"/>
    <w:rsid w:val="00C369AF"/>
    <w:rsid w:val="00C40B01"/>
    <w:rsid w:val="00C413FD"/>
    <w:rsid w:val="00C462AB"/>
    <w:rsid w:val="00C46EF8"/>
    <w:rsid w:val="00C65CE5"/>
    <w:rsid w:val="00C67808"/>
    <w:rsid w:val="00C87B96"/>
    <w:rsid w:val="00CA7709"/>
    <w:rsid w:val="00CD3D2B"/>
    <w:rsid w:val="00CD44D8"/>
    <w:rsid w:val="00CF420E"/>
    <w:rsid w:val="00D00DCD"/>
    <w:rsid w:val="00D056CE"/>
    <w:rsid w:val="00D17DE7"/>
    <w:rsid w:val="00D33B84"/>
    <w:rsid w:val="00D706B0"/>
    <w:rsid w:val="00D72AB5"/>
    <w:rsid w:val="00D84279"/>
    <w:rsid w:val="00D934AE"/>
    <w:rsid w:val="00DD19E2"/>
    <w:rsid w:val="00E56E4D"/>
    <w:rsid w:val="00EA2052"/>
    <w:rsid w:val="00EA42E5"/>
    <w:rsid w:val="00EA4414"/>
    <w:rsid w:val="00EC4ABA"/>
    <w:rsid w:val="00F14090"/>
    <w:rsid w:val="00F21515"/>
    <w:rsid w:val="00F521E2"/>
    <w:rsid w:val="00F52B71"/>
    <w:rsid w:val="00F57D9B"/>
    <w:rsid w:val="00F703B7"/>
    <w:rsid w:val="00F72B93"/>
    <w:rsid w:val="00F76B7D"/>
    <w:rsid w:val="00FA3B9D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7E4AA114-35F6-4786-8ED8-F98BD7AC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Заголовок параграфа (1.),Section,level2 hdg,111,Section Heading"/>
    <w:basedOn w:val="a0"/>
    <w:link w:val="10"/>
    <w:autoRedefine/>
    <w:qFormat/>
    <w:pPr>
      <w:keepNext/>
      <w:tabs>
        <w:tab w:val="num" w:pos="1080"/>
      </w:tabs>
      <w:spacing w:before="240" w:after="240" w:line="240" w:lineRule="auto"/>
      <w:ind w:left="1080" w:hanging="360"/>
      <w:jc w:val="center"/>
      <w:outlineLvl w:val="0"/>
    </w:pPr>
    <w:rPr>
      <w:rFonts w:ascii="Garamond" w:eastAsia="Times New Roman" w:hAnsi="Garamond"/>
      <w:b/>
      <w:bCs/>
      <w:caps/>
      <w:color w:val="000000"/>
      <w:kern w:val="28"/>
      <w:lang w:val="x-none"/>
    </w:rPr>
  </w:style>
  <w:style w:type="paragraph" w:styleId="2">
    <w:name w:val="heading 2"/>
    <w:aliases w:val="h2,h21,Заголовок пункта (1.1),5,Reset numbering,222"/>
    <w:basedOn w:val="a0"/>
    <w:next w:val="a0"/>
    <w:link w:val="20"/>
    <w:qFormat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styleId="3">
    <w:name w:val="heading 3"/>
    <w:aliases w:val="H3,Заголовок подпукта (1.1.1),Level 1 - 1,o"/>
    <w:basedOn w:val="a0"/>
    <w:next w:val="a0"/>
    <w:link w:val="30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0">
    <w:name w:val="heading 4"/>
    <w:aliases w:val="H4,H41,Sub-Minor,Level 2 - a"/>
    <w:basedOn w:val="a0"/>
    <w:next w:val="a0"/>
    <w:link w:val="41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5">
    <w:name w:val="heading 5"/>
    <w:aliases w:val="h5,h51,H5,H51,h52,test,Block Label,Level 3 - i"/>
    <w:basedOn w:val="a0"/>
    <w:next w:val="a1"/>
    <w:link w:val="50"/>
    <w:uiPriority w:val="99"/>
    <w:qFormat/>
    <w:pPr>
      <w:tabs>
        <w:tab w:val="num" w:pos="360"/>
      </w:tabs>
      <w:suppressAutoHyphens/>
      <w:spacing w:before="120" w:after="120" w:line="240" w:lineRule="auto"/>
      <w:ind w:left="360" w:hanging="360"/>
      <w:jc w:val="both"/>
      <w:outlineLvl w:val="4"/>
    </w:pPr>
    <w:rPr>
      <w:rFonts w:ascii="Times New Roman" w:eastAsia="Times New Roman" w:hAnsi="Times New Roman"/>
      <w:szCs w:val="20"/>
      <w:lang w:eastAsia="ar-SA"/>
    </w:rPr>
  </w:style>
  <w:style w:type="paragraph" w:styleId="6">
    <w:name w:val="heading 6"/>
    <w:aliases w:val="Legal Level 1."/>
    <w:basedOn w:val="a0"/>
    <w:next w:val="5"/>
    <w:link w:val="60"/>
    <w:qFormat/>
    <w:pPr>
      <w:tabs>
        <w:tab w:val="num" w:pos="0"/>
      </w:tabs>
      <w:suppressAutoHyphens/>
      <w:spacing w:before="120" w:after="120" w:line="240" w:lineRule="auto"/>
      <w:jc w:val="both"/>
      <w:outlineLvl w:val="5"/>
    </w:pPr>
    <w:rPr>
      <w:rFonts w:ascii="Times New Roman" w:eastAsia="Times New Roman" w:hAnsi="Times New Roman"/>
      <w:szCs w:val="20"/>
      <w:lang w:eastAsia="ar-SA"/>
    </w:rPr>
  </w:style>
  <w:style w:type="paragraph" w:styleId="7">
    <w:name w:val="heading 7"/>
    <w:aliases w:val="Appendix Header,Legal Level 1.1."/>
    <w:basedOn w:val="a0"/>
    <w:next w:val="a0"/>
    <w:link w:val="70"/>
    <w:qFormat/>
    <w:pPr>
      <w:tabs>
        <w:tab w:val="num" w:pos="0"/>
      </w:tabs>
      <w:suppressAutoHyphens/>
      <w:spacing w:before="120" w:after="240" w:line="240" w:lineRule="auto"/>
      <w:outlineLvl w:val="6"/>
    </w:pPr>
    <w:rPr>
      <w:rFonts w:ascii="Garamond" w:eastAsia="Batang" w:hAnsi="Garamond"/>
      <w:szCs w:val="20"/>
      <w:lang w:eastAsia="ar-SA"/>
    </w:rPr>
  </w:style>
  <w:style w:type="paragraph" w:styleId="8">
    <w:name w:val="heading 8"/>
    <w:aliases w:val="Legal Level 1.1.1."/>
    <w:basedOn w:val="a0"/>
    <w:next w:val="a0"/>
    <w:link w:val="80"/>
    <w:qFormat/>
    <w:pPr>
      <w:tabs>
        <w:tab w:val="num" w:pos="0"/>
      </w:tabs>
      <w:suppressAutoHyphens/>
      <w:spacing w:before="240" w:after="0" w:line="240" w:lineRule="auto"/>
      <w:outlineLvl w:val="7"/>
    </w:pPr>
    <w:rPr>
      <w:rFonts w:ascii="Arial" w:eastAsia="Batang" w:hAnsi="Arial"/>
      <w:i/>
      <w:sz w:val="20"/>
      <w:szCs w:val="20"/>
      <w:lang w:eastAsia="ar-SA"/>
    </w:rPr>
  </w:style>
  <w:style w:type="paragraph" w:styleId="9">
    <w:name w:val="heading 9"/>
    <w:aliases w:val="Legal Level 1.1.1.1."/>
    <w:basedOn w:val="a0"/>
    <w:next w:val="a0"/>
    <w:link w:val="90"/>
    <w:qFormat/>
    <w:pPr>
      <w:tabs>
        <w:tab w:val="num" w:pos="0"/>
      </w:tabs>
      <w:suppressAutoHyphens/>
      <w:spacing w:before="240" w:after="0" w:line="240" w:lineRule="auto"/>
      <w:outlineLvl w:val="8"/>
    </w:pPr>
    <w:rPr>
      <w:rFonts w:ascii="Arial" w:eastAsia="Batang" w:hAnsi="Arial"/>
      <w:i/>
      <w:sz w:val="18"/>
      <w:szCs w:val="20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,Section Heading Знак"/>
    <w:basedOn w:val="a2"/>
    <w:link w:val="1"/>
    <w:rPr>
      <w:rFonts w:ascii="Garamond" w:eastAsia="Times New Roman" w:hAnsi="Garamond" w:cs="Times New Roman"/>
      <w:b/>
      <w:bCs/>
      <w:caps/>
      <w:color w:val="000000"/>
      <w:kern w:val="28"/>
      <w:lang w:val="x-none"/>
    </w:rPr>
  </w:style>
  <w:style w:type="character" w:customStyle="1" w:styleId="20">
    <w:name w:val="Заголовок 2 Знак"/>
    <w:aliases w:val="h2 Знак,h21 Знак,Заголовок пункта (1.1) Знак,5 Знак,Reset numbering Знак,222 Знак"/>
    <w:basedOn w:val="a2"/>
    <w:link w:val="2"/>
    <w:uiPriority w:val="99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2"/>
    <w:link w:val="3"/>
    <w:uiPriority w:val="99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1">
    <w:name w:val="Заголовок 4 Знак"/>
    <w:aliases w:val="H4 Знак,H41 Знак,Sub-Minor Знак,Level 2 - a Знак"/>
    <w:basedOn w:val="a2"/>
    <w:link w:val="40"/>
    <w:uiPriority w:val="99"/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customStyle="1" w:styleId="a5">
    <w:name w:val="Знак"/>
    <w:basedOn w:val="a0"/>
    <w:uiPriority w:val="9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ubclauseindent">
    <w:name w:val="subclauseindent"/>
    <w:basedOn w:val="a0"/>
    <w:pPr>
      <w:spacing w:before="120" w:after="120" w:line="240" w:lineRule="auto"/>
      <w:ind w:left="1701"/>
      <w:jc w:val="both"/>
    </w:pPr>
    <w:rPr>
      <w:rFonts w:ascii="Times New Roman" w:eastAsia="Times New Roman" w:hAnsi="Times New Roman"/>
      <w:szCs w:val="20"/>
    </w:rPr>
  </w:style>
  <w:style w:type="character" w:styleId="a6">
    <w:name w:val="Hyperlink"/>
    <w:uiPriority w:val="99"/>
    <w:unhideWhenUsed/>
    <w:rPr>
      <w:color w:val="0000FF"/>
      <w:u w:val="single"/>
    </w:rPr>
  </w:style>
  <w:style w:type="paragraph" w:styleId="a1">
    <w:name w:val="Body Text"/>
    <w:aliases w:val="body text"/>
    <w:basedOn w:val="a0"/>
    <w:link w:val="a7"/>
    <w:uiPriority w:val="99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Garamond" w:eastAsia="Times New Roman" w:hAnsi="Garamond"/>
      <w:szCs w:val="20"/>
      <w:lang w:val="en-GB"/>
    </w:rPr>
  </w:style>
  <w:style w:type="character" w:customStyle="1" w:styleId="a7">
    <w:name w:val="Основной текст Знак"/>
    <w:aliases w:val="body text Знак"/>
    <w:basedOn w:val="a2"/>
    <w:link w:val="a1"/>
    <w:uiPriority w:val="99"/>
    <w:rPr>
      <w:rFonts w:ascii="Garamond" w:eastAsia="Times New Roman" w:hAnsi="Garamond" w:cs="Times New Roman"/>
      <w:szCs w:val="20"/>
      <w:lang w:val="en-GB"/>
    </w:rPr>
  </w:style>
  <w:style w:type="paragraph" w:customStyle="1" w:styleId="subsubclauseindent">
    <w:name w:val="subsubclauseindent"/>
    <w:basedOn w:val="a0"/>
    <w:uiPriority w:val="99"/>
    <w:pPr>
      <w:spacing w:before="120" w:after="120" w:line="240" w:lineRule="auto"/>
      <w:ind w:left="2552"/>
      <w:jc w:val="both"/>
    </w:pPr>
    <w:rPr>
      <w:rFonts w:ascii="Times New Roman" w:eastAsia="Times New Roman" w:hAnsi="Times New Roman"/>
      <w:szCs w:val="20"/>
      <w:lang w:val="en-GB"/>
    </w:rPr>
  </w:style>
  <w:style w:type="paragraph" w:styleId="a8">
    <w:name w:val="Body Text Indent"/>
    <w:basedOn w:val="a0"/>
    <w:link w:val="a9"/>
    <w:uiPriority w:val="99"/>
    <w:unhideWhenUsed/>
    <w:pPr>
      <w:spacing w:after="120"/>
      <w:ind w:left="283"/>
    </w:pPr>
    <w:rPr>
      <w:lang w:val="x-none"/>
    </w:rPr>
  </w:style>
  <w:style w:type="character" w:customStyle="1" w:styleId="a9">
    <w:name w:val="Основной текст с отступом Знак"/>
    <w:basedOn w:val="a2"/>
    <w:link w:val="a8"/>
    <w:uiPriority w:val="99"/>
    <w:rPr>
      <w:rFonts w:ascii="Calibri" w:eastAsia="Calibri" w:hAnsi="Calibri" w:cs="Times New Roman"/>
      <w:lang w:val="x-none"/>
    </w:rPr>
  </w:style>
  <w:style w:type="paragraph" w:customStyle="1" w:styleId="31">
    <w:name w:val="Основной текст с отступом 31"/>
    <w:basedOn w:val="a0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Handbuchtitel">
    <w:name w:val="Handbuchtitel"/>
    <w:basedOn w:val="a0"/>
    <w:pPr>
      <w:spacing w:before="120" w:line="270" w:lineRule="atLeast"/>
    </w:pPr>
    <w:rPr>
      <w:rFonts w:ascii="NewsGoth Dm BT" w:eastAsia="Times New Roman" w:hAnsi="NewsGoth Dm BT"/>
      <w:sz w:val="20"/>
      <w:szCs w:val="20"/>
      <w:lang w:val="de-DE" w:eastAsia="ru-RU"/>
    </w:rPr>
  </w:style>
  <w:style w:type="paragraph" w:styleId="21">
    <w:name w:val="Body Text 2"/>
    <w:basedOn w:val="a0"/>
    <w:link w:val="22"/>
    <w:uiPriority w:val="9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2"/>
    <w:link w:val="21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Pr>
      <w:rFonts w:ascii="Tahoma" w:eastAsia="Calibri" w:hAnsi="Tahoma" w:cs="Tahoma"/>
      <w:sz w:val="16"/>
      <w:szCs w:val="16"/>
    </w:rPr>
  </w:style>
  <w:style w:type="paragraph" w:styleId="ac">
    <w:name w:val="caption"/>
    <w:basedOn w:val="a0"/>
    <w:uiPriority w:val="99"/>
    <w:qFormat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d">
    <w:name w:val="Знак Знак Знак Знак"/>
    <w:basedOn w:val="a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Title"/>
    <w:basedOn w:val="a0"/>
    <w:link w:val="af"/>
    <w:qFormat/>
    <w:pPr>
      <w:spacing w:before="120" w:after="0" w:line="240" w:lineRule="auto"/>
      <w:jc w:val="center"/>
    </w:pPr>
    <w:rPr>
      <w:rFonts w:ascii="Garamond" w:eastAsia="Times New Roman" w:hAnsi="Garamond"/>
      <w:b/>
      <w:bCs/>
      <w:sz w:val="32"/>
      <w:szCs w:val="24"/>
      <w:lang w:val="x-none" w:eastAsia="x-none"/>
    </w:rPr>
  </w:style>
  <w:style w:type="character" w:customStyle="1" w:styleId="af">
    <w:name w:val="Название Знак"/>
    <w:basedOn w:val="a2"/>
    <w:link w:val="ae"/>
    <w:rPr>
      <w:rFonts w:ascii="Garamond" w:eastAsia="Times New Roman" w:hAnsi="Garamond" w:cs="Times New Roman"/>
      <w:b/>
      <w:bCs/>
      <w:sz w:val="32"/>
      <w:szCs w:val="24"/>
      <w:lang w:val="x-none" w:eastAsia="x-none"/>
    </w:rPr>
  </w:style>
  <w:style w:type="paragraph" w:styleId="32">
    <w:name w:val="Body Text 3"/>
    <w:basedOn w:val="a0"/>
    <w:link w:val="33"/>
    <w:uiPriority w:val="99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2"/>
    <w:link w:val="32"/>
    <w:uiPriority w:val="9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0">
    <w:name w:val="List Paragraph"/>
    <w:basedOn w:val="a0"/>
    <w:uiPriority w:val="99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annotation reference"/>
    <w:uiPriority w:val="99"/>
    <w:unhideWhenUsed/>
    <w:rPr>
      <w:sz w:val="16"/>
      <w:szCs w:val="16"/>
    </w:rPr>
  </w:style>
  <w:style w:type="paragraph" w:styleId="af2">
    <w:name w:val="annotation text"/>
    <w:basedOn w:val="a0"/>
    <w:link w:val="af3"/>
    <w:uiPriority w:val="99"/>
    <w:unhideWhenUsed/>
    <w:rPr>
      <w:sz w:val="20"/>
      <w:szCs w:val="20"/>
      <w:lang w:val="x-none"/>
    </w:rPr>
  </w:style>
  <w:style w:type="character" w:customStyle="1" w:styleId="af3">
    <w:name w:val="Текст примечания Знак"/>
    <w:basedOn w:val="a2"/>
    <w:link w:val="af2"/>
    <w:uiPriority w:val="99"/>
    <w:rPr>
      <w:rFonts w:ascii="Calibri" w:eastAsia="Calibri" w:hAnsi="Calibri" w:cs="Times New Roman"/>
      <w:sz w:val="20"/>
      <w:szCs w:val="20"/>
      <w:lang w:val="x-none"/>
    </w:rPr>
  </w:style>
  <w:style w:type="paragraph" w:styleId="af4">
    <w:name w:val="annotation subject"/>
    <w:basedOn w:val="af2"/>
    <w:next w:val="af2"/>
    <w:link w:val="af5"/>
    <w:uiPriority w:val="99"/>
    <w:unhideWhenUsed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23">
    <w:name w:val="List Number 2"/>
    <w:basedOn w:val="a0"/>
    <w:uiPriority w:val="99"/>
    <w:pPr>
      <w:keepNext/>
      <w:keepLines/>
      <w:tabs>
        <w:tab w:val="num" w:pos="643"/>
        <w:tab w:val="left" w:pos="1260"/>
      </w:tabs>
      <w:spacing w:before="120" w:after="0" w:line="240" w:lineRule="auto"/>
      <w:ind w:left="643" w:hanging="360"/>
      <w:jc w:val="both"/>
    </w:pPr>
    <w:rPr>
      <w:rFonts w:ascii="Garamond" w:eastAsia="Times New Roman" w:hAnsi="Garamond"/>
      <w:szCs w:val="20"/>
    </w:rPr>
  </w:style>
  <w:style w:type="character" w:styleId="af6">
    <w:name w:val="Strong"/>
    <w:uiPriority w:val="99"/>
    <w:qFormat/>
    <w:rPr>
      <w:b/>
      <w:bCs/>
    </w:rPr>
  </w:style>
  <w:style w:type="paragraph" w:styleId="af7">
    <w:name w:val="Normal (Web)"/>
    <w:basedOn w:val="a0"/>
    <w:uiPriority w:val="9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header"/>
    <w:basedOn w:val="a0"/>
    <w:link w:val="af9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Верхний колонтитул Знак"/>
    <w:basedOn w:val="a2"/>
    <w:link w:val="af8"/>
    <w:rPr>
      <w:rFonts w:ascii="Calibri" w:eastAsia="Calibri" w:hAnsi="Calibri" w:cs="Times New Roman"/>
      <w:lang w:val="x-none"/>
    </w:rPr>
  </w:style>
  <w:style w:type="paragraph" w:styleId="afa">
    <w:name w:val="footer"/>
    <w:basedOn w:val="a0"/>
    <w:link w:val="afb"/>
    <w:uiPriority w:val="99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fb">
    <w:name w:val="Нижний колонтитул Знак"/>
    <w:basedOn w:val="a2"/>
    <w:link w:val="afa"/>
    <w:uiPriority w:val="99"/>
    <w:rPr>
      <w:rFonts w:ascii="Calibri" w:eastAsia="Calibri" w:hAnsi="Calibri" w:cs="Times New Roman"/>
      <w:lang w:val="x-none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c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d">
    <w:name w:val="ЭАА"/>
    <w:basedOn w:val="1"/>
    <w:link w:val="afe"/>
    <w:qFormat/>
    <w:pPr>
      <w:keepLines/>
      <w:tabs>
        <w:tab w:val="clear" w:pos="1080"/>
      </w:tabs>
      <w:spacing w:before="0" w:after="0"/>
      <w:ind w:left="0" w:firstLine="0"/>
      <w:jc w:val="right"/>
    </w:pPr>
    <w:rPr>
      <w:bCs w:val="0"/>
      <w:caps w:val="0"/>
      <w:color w:val="auto"/>
      <w:kern w:val="0"/>
      <w:sz w:val="20"/>
      <w:szCs w:val="20"/>
      <w:lang w:val="ru-RU" w:eastAsia="ru-RU"/>
    </w:rPr>
  </w:style>
  <w:style w:type="character" w:customStyle="1" w:styleId="afe">
    <w:name w:val="ЭАА Знак"/>
    <w:link w:val="afd"/>
    <w:locked/>
    <w:rPr>
      <w:rFonts w:ascii="Garamond" w:eastAsia="Times New Roman" w:hAnsi="Garamond" w:cs="Times New Roman"/>
      <w:b/>
      <w:sz w:val="20"/>
      <w:szCs w:val="20"/>
      <w:lang w:eastAsia="ru-RU"/>
    </w:rPr>
  </w:style>
  <w:style w:type="paragraph" w:styleId="aff">
    <w:name w:val="footnote text"/>
    <w:basedOn w:val="a0"/>
    <w:link w:val="aff0"/>
    <w:uiPriority w:val="99"/>
    <w:semiHidden/>
    <w:pPr>
      <w:suppressAutoHyphens/>
      <w:spacing w:before="120" w:after="0" w:line="240" w:lineRule="auto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aff0">
    <w:name w:val="Текст сноски Знак"/>
    <w:basedOn w:val="a2"/>
    <w:link w:val="aff"/>
    <w:uiPriority w:val="99"/>
    <w:semiHidden/>
    <w:rPr>
      <w:rFonts w:ascii="Garamond" w:eastAsia="Batang" w:hAnsi="Garamond" w:cs="Garamond"/>
      <w:sz w:val="20"/>
      <w:szCs w:val="20"/>
      <w:lang w:eastAsia="ar-SA"/>
    </w:rPr>
  </w:style>
  <w:style w:type="paragraph" w:styleId="aff1">
    <w:name w:val="No Spacing"/>
    <w:uiPriority w:val="99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ff2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Placeholder Text"/>
    <w:basedOn w:val="a2"/>
    <w:uiPriority w:val="99"/>
    <w:semiHidden/>
    <w:rPr>
      <w:color w:val="808080"/>
    </w:rPr>
  </w:style>
  <w:style w:type="paragraph" w:customStyle="1" w:styleId="11">
    <w:name w:val="Абзац списка1"/>
    <w:basedOn w:val="a0"/>
    <w:uiPriority w:val="9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aliases w:val="h5 Знак,h51 Знак,H5 Знак,H51 Знак,h52 Знак,test Знак,Block Label Знак,Level 3 - i Знак"/>
    <w:basedOn w:val="a2"/>
    <w:link w:val="5"/>
    <w:uiPriority w:val="99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60">
    <w:name w:val="Заголовок 6 Знак"/>
    <w:aliases w:val="Legal Level 1. Знак"/>
    <w:basedOn w:val="a2"/>
    <w:link w:val="6"/>
    <w:uiPriority w:val="99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70">
    <w:name w:val="Заголовок 7 Знак"/>
    <w:aliases w:val="Appendix Header Знак,Legal Level 1.1. Знак"/>
    <w:basedOn w:val="a2"/>
    <w:link w:val="7"/>
    <w:rPr>
      <w:rFonts w:ascii="Garamond" w:eastAsia="Batang" w:hAnsi="Garamond" w:cs="Times New Roman"/>
      <w:szCs w:val="20"/>
      <w:lang w:eastAsia="ar-SA"/>
    </w:rPr>
  </w:style>
  <w:style w:type="character" w:customStyle="1" w:styleId="80">
    <w:name w:val="Заголовок 8 Знак"/>
    <w:aliases w:val="Legal Level 1.1.1. Знак"/>
    <w:basedOn w:val="a2"/>
    <w:link w:val="8"/>
    <w:rPr>
      <w:rFonts w:ascii="Arial" w:eastAsia="Batang" w:hAnsi="Arial" w:cs="Times New Roman"/>
      <w:i/>
      <w:sz w:val="20"/>
      <w:szCs w:val="20"/>
      <w:lang w:eastAsia="ar-SA"/>
    </w:rPr>
  </w:style>
  <w:style w:type="character" w:customStyle="1" w:styleId="90">
    <w:name w:val="Заголовок 9 Знак"/>
    <w:aliases w:val="Legal Level 1.1.1.1. Знак"/>
    <w:basedOn w:val="a2"/>
    <w:link w:val="9"/>
    <w:rPr>
      <w:rFonts w:ascii="Arial" w:eastAsia="Batang" w:hAnsi="Arial" w:cs="Times New Roman"/>
      <w:i/>
      <w:sz w:val="18"/>
      <w:szCs w:val="20"/>
      <w:lang w:eastAsia="ar-SA"/>
    </w:rPr>
  </w:style>
  <w:style w:type="numbering" w:customStyle="1" w:styleId="12">
    <w:name w:val="Нет списка1"/>
    <w:next w:val="a4"/>
    <w:uiPriority w:val="99"/>
    <w:semiHidden/>
    <w:unhideWhenUsed/>
  </w:style>
  <w:style w:type="character" w:styleId="aff4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HTMLPreformattedChar">
    <w:name w:val="HTML Preformatted Char"/>
    <w:uiPriority w:val="99"/>
    <w:locked/>
    <w:rPr>
      <w:rFonts w:ascii="Courier New" w:hAnsi="Courier New"/>
      <w:lang w:eastAsia="ar-SA" w:bidi="ar-SA"/>
    </w:rPr>
  </w:style>
  <w:style w:type="paragraph" w:styleId="HTML">
    <w:name w:val="HTML Preformatted"/>
    <w:basedOn w:val="a0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both"/>
    </w:pPr>
    <w:rPr>
      <w:rFonts w:ascii="Courier New" w:eastAsia="Batang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2"/>
    <w:link w:val="HTML"/>
    <w:uiPriority w:val="99"/>
    <w:rPr>
      <w:rFonts w:ascii="Courier New" w:eastAsia="Batang" w:hAnsi="Courier New" w:cs="Courier New"/>
      <w:sz w:val="20"/>
      <w:szCs w:val="20"/>
      <w:lang w:eastAsia="ar-SA"/>
    </w:rPr>
  </w:style>
  <w:style w:type="paragraph" w:styleId="13">
    <w:name w:val="toc 1"/>
    <w:basedOn w:val="a0"/>
    <w:next w:val="a0"/>
    <w:autoRedefine/>
    <w:uiPriority w:val="39"/>
    <w:pPr>
      <w:tabs>
        <w:tab w:val="left" w:pos="660"/>
        <w:tab w:val="right" w:leader="dot" w:pos="9344"/>
      </w:tabs>
      <w:suppressAutoHyphens/>
      <w:spacing w:before="120" w:after="120" w:line="240" w:lineRule="auto"/>
    </w:pPr>
    <w:rPr>
      <w:rFonts w:ascii="Times New Roman" w:eastAsia="Batang" w:hAnsi="Times New Roman"/>
      <w:b/>
      <w:bCs/>
      <w:caps/>
      <w:sz w:val="20"/>
      <w:szCs w:val="20"/>
      <w:lang w:eastAsia="ar-SA"/>
    </w:rPr>
  </w:style>
  <w:style w:type="paragraph" w:styleId="24">
    <w:name w:val="toc 2"/>
    <w:basedOn w:val="a0"/>
    <w:next w:val="a0"/>
    <w:autoRedefine/>
    <w:uiPriority w:val="39"/>
    <w:pPr>
      <w:tabs>
        <w:tab w:val="left" w:pos="660"/>
        <w:tab w:val="right" w:leader="dot" w:pos="9356"/>
      </w:tabs>
      <w:suppressAutoHyphens/>
      <w:spacing w:after="0" w:line="240" w:lineRule="auto"/>
      <w:jc w:val="both"/>
    </w:pPr>
    <w:rPr>
      <w:rFonts w:ascii="Garamond" w:eastAsia="Batang" w:hAnsi="Garamond"/>
      <w:b/>
      <w:bCs/>
      <w:smallCaps/>
      <w:noProof/>
      <w:lang w:eastAsia="ar-SA"/>
    </w:rPr>
  </w:style>
  <w:style w:type="paragraph" w:styleId="34">
    <w:name w:val="toc 3"/>
    <w:basedOn w:val="a0"/>
    <w:next w:val="a0"/>
    <w:autoRedefine/>
    <w:uiPriority w:val="39"/>
    <w:pPr>
      <w:tabs>
        <w:tab w:val="right" w:leader="dot" w:pos="9343"/>
      </w:tabs>
      <w:suppressAutoHyphens/>
      <w:spacing w:after="0" w:line="240" w:lineRule="auto"/>
    </w:pPr>
    <w:rPr>
      <w:rFonts w:ascii="Garamond" w:eastAsia="Batang" w:hAnsi="Garamond" w:cs="Garamond"/>
      <w:b/>
      <w:iCs/>
      <w:caps/>
      <w:noProof/>
      <w:kern w:val="2"/>
      <w:sz w:val="20"/>
      <w:szCs w:val="20"/>
      <w:lang w:eastAsia="ar-SA"/>
    </w:rPr>
  </w:style>
  <w:style w:type="paragraph" w:styleId="aff5">
    <w:name w:val="Normal Indent"/>
    <w:basedOn w:val="a0"/>
    <w:uiPriority w:val="99"/>
    <w:pPr>
      <w:suppressAutoHyphens/>
      <w:spacing w:before="120" w:after="0" w:line="240" w:lineRule="auto"/>
      <w:ind w:left="851"/>
    </w:pPr>
    <w:rPr>
      <w:rFonts w:ascii="Garamond" w:eastAsia="Batang" w:hAnsi="Garamond" w:cs="Garamond"/>
      <w:lang w:eastAsia="ar-SA"/>
    </w:rPr>
  </w:style>
  <w:style w:type="character" w:customStyle="1" w:styleId="FootnoteTextChar">
    <w:name w:val="Footnote Text Char"/>
    <w:uiPriority w:val="99"/>
    <w:semiHidden/>
    <w:locked/>
    <w:rPr>
      <w:rFonts w:ascii="Garamond" w:hAnsi="Garamond"/>
      <w:lang w:eastAsia="ar-SA" w:bidi="ar-SA"/>
    </w:rPr>
  </w:style>
  <w:style w:type="character" w:customStyle="1" w:styleId="CommentTextChar">
    <w:name w:val="Comment Text Char"/>
    <w:uiPriority w:val="99"/>
    <w:semiHidden/>
    <w:locked/>
    <w:rPr>
      <w:lang w:eastAsia="ar-SA" w:bidi="ar-SA"/>
    </w:rPr>
  </w:style>
  <w:style w:type="character" w:customStyle="1" w:styleId="HeaderChar">
    <w:name w:val="Header Char"/>
    <w:uiPriority w:val="99"/>
    <w:locked/>
    <w:rPr>
      <w:rFonts w:ascii="Garamond" w:hAnsi="Garamond"/>
      <w:sz w:val="22"/>
      <w:lang w:eastAsia="ar-SA" w:bidi="ar-SA"/>
    </w:rPr>
  </w:style>
  <w:style w:type="character" w:customStyle="1" w:styleId="FooterChar">
    <w:name w:val="Footer Char"/>
    <w:uiPriority w:val="99"/>
    <w:locked/>
    <w:rPr>
      <w:rFonts w:ascii="Garamond" w:hAnsi="Garamond"/>
      <w:sz w:val="22"/>
      <w:lang w:eastAsia="ar-SA" w:bidi="ar-SA"/>
    </w:rPr>
  </w:style>
  <w:style w:type="character" w:customStyle="1" w:styleId="EndnoteTextChar">
    <w:name w:val="Endnote Text Char"/>
    <w:uiPriority w:val="99"/>
    <w:semiHidden/>
    <w:locked/>
    <w:rPr>
      <w:rFonts w:ascii="Garamond" w:hAnsi="Garamond"/>
      <w:lang w:eastAsia="ar-SA" w:bidi="ar-SA"/>
    </w:rPr>
  </w:style>
  <w:style w:type="paragraph" w:styleId="aff6">
    <w:name w:val="endnote text"/>
    <w:basedOn w:val="a0"/>
    <w:link w:val="aff7"/>
    <w:uiPriority w:val="99"/>
    <w:semiHidden/>
    <w:pPr>
      <w:suppressAutoHyphens/>
      <w:spacing w:before="120" w:after="0" w:line="240" w:lineRule="auto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aff7">
    <w:name w:val="Текст концевой сноски Знак"/>
    <w:basedOn w:val="a2"/>
    <w:link w:val="aff6"/>
    <w:uiPriority w:val="99"/>
    <w:semiHidden/>
    <w:rPr>
      <w:rFonts w:ascii="Garamond" w:eastAsia="Batang" w:hAnsi="Garamond" w:cs="Garamond"/>
      <w:sz w:val="20"/>
      <w:szCs w:val="20"/>
      <w:lang w:eastAsia="ar-SA"/>
    </w:rPr>
  </w:style>
  <w:style w:type="paragraph" w:styleId="aff8">
    <w:name w:val="List"/>
    <w:basedOn w:val="a0"/>
    <w:uiPriority w:val="99"/>
    <w:pPr>
      <w:suppressAutoHyphens/>
      <w:spacing w:before="120" w:after="0" w:line="240" w:lineRule="auto"/>
      <w:ind w:left="283" w:hanging="283"/>
    </w:pPr>
    <w:rPr>
      <w:rFonts w:ascii="Garamond" w:eastAsia="Batang" w:hAnsi="Garamond" w:cs="Garamond"/>
      <w:sz w:val="20"/>
      <w:szCs w:val="20"/>
      <w:lang w:eastAsia="ar-SA"/>
    </w:rPr>
  </w:style>
  <w:style w:type="paragraph" w:styleId="aff9">
    <w:name w:val="List Bullet"/>
    <w:aliases w:val="UL,Indent 1"/>
    <w:basedOn w:val="a0"/>
    <w:autoRedefine/>
    <w:pPr>
      <w:suppressAutoHyphens/>
      <w:spacing w:after="0" w:line="240" w:lineRule="auto"/>
      <w:ind w:left="851"/>
      <w:jc w:val="both"/>
    </w:pPr>
    <w:rPr>
      <w:rFonts w:ascii="Times New Roman" w:eastAsia="Batang" w:hAnsi="Times New Roman"/>
      <w:b/>
      <w:bCs/>
      <w:i/>
      <w:iCs/>
      <w:sz w:val="24"/>
      <w:szCs w:val="24"/>
      <w:lang w:eastAsia="ar-SA"/>
    </w:rPr>
  </w:style>
  <w:style w:type="paragraph" w:styleId="affa">
    <w:name w:val="List Number"/>
    <w:basedOn w:val="a0"/>
    <w:uiPriority w:val="99"/>
    <w:pPr>
      <w:tabs>
        <w:tab w:val="left" w:pos="851"/>
      </w:tabs>
      <w:suppressAutoHyphens/>
      <w:spacing w:after="80" w:line="240" w:lineRule="auto"/>
      <w:ind w:left="851" w:hanging="454"/>
      <w:jc w:val="both"/>
    </w:pPr>
    <w:rPr>
      <w:rFonts w:ascii="Times New Roman" w:eastAsia="Batang" w:hAnsi="Times New Roman"/>
      <w:sz w:val="24"/>
      <w:szCs w:val="24"/>
      <w:lang w:val="en-US" w:eastAsia="ar-SA"/>
    </w:rPr>
  </w:style>
  <w:style w:type="paragraph" w:styleId="35">
    <w:name w:val="List Bullet 3"/>
    <w:basedOn w:val="a0"/>
    <w:autoRedefine/>
    <w:uiPriority w:val="99"/>
    <w:pPr>
      <w:tabs>
        <w:tab w:val="left" w:pos="2913"/>
      </w:tabs>
      <w:suppressAutoHyphens/>
      <w:spacing w:before="120" w:after="0" w:line="240" w:lineRule="auto"/>
      <w:ind w:left="1873"/>
    </w:pPr>
    <w:rPr>
      <w:rFonts w:ascii="Times New Roman" w:eastAsia="Batang" w:hAnsi="Times New Roman"/>
      <w:lang w:eastAsia="ar-SA"/>
    </w:rPr>
  </w:style>
  <w:style w:type="paragraph" w:styleId="42">
    <w:name w:val="List Number 4"/>
    <w:basedOn w:val="a0"/>
    <w:uiPriority w:val="99"/>
    <w:pPr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styleId="51">
    <w:name w:val="List Number 5"/>
    <w:basedOn w:val="a0"/>
    <w:uiPriority w:val="99"/>
    <w:pPr>
      <w:tabs>
        <w:tab w:val="left" w:pos="1492"/>
      </w:tabs>
      <w:suppressAutoHyphens/>
      <w:spacing w:before="120" w:after="0" w:line="240" w:lineRule="auto"/>
      <w:ind w:left="1492" w:hanging="360"/>
    </w:pPr>
    <w:rPr>
      <w:rFonts w:ascii="Garamond" w:eastAsia="Batang" w:hAnsi="Garamond" w:cs="Garamond"/>
      <w:lang w:eastAsia="ar-SA"/>
    </w:rPr>
  </w:style>
  <w:style w:type="paragraph" w:styleId="affb">
    <w:name w:val="Subtitle"/>
    <w:basedOn w:val="a0"/>
    <w:link w:val="affc"/>
    <w:uiPriority w:val="99"/>
    <w:qFormat/>
    <w:pPr>
      <w:suppressAutoHyphens/>
      <w:spacing w:before="120" w:after="60" w:line="240" w:lineRule="auto"/>
      <w:jc w:val="center"/>
      <w:outlineLvl w:val="1"/>
    </w:pPr>
    <w:rPr>
      <w:rFonts w:ascii="Arial" w:eastAsia="Batang" w:hAnsi="Arial"/>
      <w:sz w:val="24"/>
      <w:szCs w:val="20"/>
      <w:lang w:eastAsia="ar-SA"/>
    </w:rPr>
  </w:style>
  <w:style w:type="character" w:customStyle="1" w:styleId="affc">
    <w:name w:val="Подзаголовок Знак"/>
    <w:basedOn w:val="a2"/>
    <w:link w:val="affb"/>
    <w:uiPriority w:val="99"/>
    <w:rPr>
      <w:rFonts w:ascii="Arial" w:eastAsia="Batang" w:hAnsi="Arial" w:cs="Times New Roman"/>
      <w:sz w:val="24"/>
      <w:szCs w:val="20"/>
      <w:lang w:eastAsia="ar-SA"/>
    </w:rPr>
  </w:style>
  <w:style w:type="character" w:customStyle="1" w:styleId="TitleChar">
    <w:name w:val="Title Char"/>
    <w:uiPriority w:val="99"/>
    <w:locked/>
    <w:rPr>
      <w:rFonts w:ascii="Garamond" w:hAnsi="Garamond"/>
      <w:b/>
      <w:sz w:val="32"/>
      <w:lang w:eastAsia="ar-SA" w:bidi="ar-SA"/>
    </w:rPr>
  </w:style>
  <w:style w:type="character" w:customStyle="1" w:styleId="BodyText2Char">
    <w:name w:val="Body Text 2 Char"/>
    <w:uiPriority w:val="99"/>
    <w:locked/>
    <w:rPr>
      <w:sz w:val="24"/>
      <w:lang w:eastAsia="ar-SA" w:bidi="ar-SA"/>
    </w:rPr>
  </w:style>
  <w:style w:type="character" w:customStyle="1" w:styleId="BodyText3Char">
    <w:name w:val="Body Text 3 Char"/>
    <w:uiPriority w:val="99"/>
    <w:locked/>
    <w:rPr>
      <w:rFonts w:ascii="Garamond" w:hAnsi="Garamond"/>
      <w:b/>
      <w:sz w:val="22"/>
      <w:lang w:eastAsia="ar-SA" w:bidi="ar-SA"/>
    </w:rPr>
  </w:style>
  <w:style w:type="character" w:customStyle="1" w:styleId="BodyTextIndent2Char">
    <w:name w:val="Body Text Indent 2 Char"/>
    <w:uiPriority w:val="99"/>
    <w:locked/>
    <w:rPr>
      <w:rFonts w:ascii="Garamond" w:hAnsi="Garamond"/>
      <w:sz w:val="22"/>
      <w:lang w:eastAsia="ar-SA" w:bidi="ar-SA"/>
    </w:rPr>
  </w:style>
  <w:style w:type="paragraph" w:styleId="25">
    <w:name w:val="Body Text Indent 2"/>
    <w:basedOn w:val="a0"/>
    <w:link w:val="26"/>
    <w:uiPriority w:val="99"/>
    <w:pPr>
      <w:suppressAutoHyphens/>
      <w:spacing w:before="120" w:after="120" w:line="480" w:lineRule="auto"/>
      <w:ind w:left="283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26">
    <w:name w:val="Основной текст с отступом 2 Знак"/>
    <w:basedOn w:val="a2"/>
    <w:link w:val="25"/>
    <w:uiPriority w:val="99"/>
    <w:rPr>
      <w:rFonts w:ascii="Garamond" w:eastAsia="Batang" w:hAnsi="Garamond" w:cs="Garamond"/>
      <w:sz w:val="20"/>
      <w:szCs w:val="20"/>
      <w:lang w:eastAsia="ar-SA"/>
    </w:rPr>
  </w:style>
  <w:style w:type="character" w:customStyle="1" w:styleId="CommentSubjectChar">
    <w:name w:val="Comment Subject Char"/>
    <w:uiPriority w:val="99"/>
    <w:semiHidden/>
    <w:locked/>
    <w:rPr>
      <w:rFonts w:ascii="Garamond" w:hAnsi="Garamond"/>
      <w:b/>
      <w:lang w:eastAsia="ar-SA" w:bidi="ar-SA"/>
    </w:rPr>
  </w:style>
  <w:style w:type="character" w:customStyle="1" w:styleId="BalloonTextChar">
    <w:name w:val="Balloon Text Char"/>
    <w:uiPriority w:val="99"/>
    <w:semiHidden/>
    <w:locked/>
    <w:rPr>
      <w:rFonts w:ascii="Tahoma" w:hAnsi="Tahoma"/>
      <w:sz w:val="16"/>
      <w:lang w:eastAsia="ar-SA" w:bidi="ar-SA"/>
    </w:rPr>
  </w:style>
  <w:style w:type="paragraph" w:customStyle="1" w:styleId="msolistparagraph0">
    <w:name w:val="msolistparagraph"/>
    <w:basedOn w:val="a0"/>
    <w:uiPriority w:val="99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">
    <w:name w:val="Heading"/>
    <w:basedOn w:val="a0"/>
    <w:next w:val="a1"/>
    <w:uiPriority w:val="99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Caption1">
    <w:name w:val="Caption1"/>
    <w:basedOn w:val="a0"/>
    <w:uiPriority w:val="99"/>
    <w:pPr>
      <w:suppressLineNumbers/>
      <w:suppressAutoHyphens/>
      <w:spacing w:before="120" w:after="120" w:line="240" w:lineRule="auto"/>
    </w:pPr>
    <w:rPr>
      <w:rFonts w:ascii="Garamond" w:eastAsia="Batang" w:hAnsi="Garamond" w:cs="Garamond"/>
      <w:i/>
      <w:iCs/>
      <w:sz w:val="24"/>
      <w:szCs w:val="24"/>
      <w:lang w:eastAsia="ar-SA"/>
    </w:rPr>
  </w:style>
  <w:style w:type="paragraph" w:customStyle="1" w:styleId="Index">
    <w:name w:val="Index"/>
    <w:basedOn w:val="a0"/>
    <w:uiPriority w:val="99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clauseindent">
    <w:name w:val="clauseindent"/>
    <w:basedOn w:val="a0"/>
    <w:uiPriority w:val="99"/>
    <w:pPr>
      <w:suppressAutoHyphens/>
      <w:spacing w:before="120" w:after="120" w:line="240" w:lineRule="auto"/>
      <w:ind w:left="426"/>
      <w:jc w:val="both"/>
    </w:pPr>
    <w:rPr>
      <w:rFonts w:ascii="Times New Roman" w:eastAsia="Batang" w:hAnsi="Times New Roman"/>
      <w:i/>
      <w:iCs/>
      <w:lang w:eastAsia="ar-SA"/>
    </w:rPr>
  </w:style>
  <w:style w:type="paragraph" w:customStyle="1" w:styleId="Definition">
    <w:name w:val="Definition"/>
    <w:basedOn w:val="a0"/>
    <w:uiPriority w:val="99"/>
    <w:pPr>
      <w:suppressAutoHyphens/>
      <w:spacing w:before="120" w:after="240" w:line="240" w:lineRule="auto"/>
      <w:ind w:left="851"/>
    </w:pPr>
    <w:rPr>
      <w:rFonts w:ascii="Garamond" w:eastAsia="Batang" w:hAnsi="Garamond" w:cs="Garamond"/>
      <w:b/>
      <w:bCs/>
      <w:lang w:eastAsia="ar-SA"/>
    </w:rPr>
  </w:style>
  <w:style w:type="paragraph" w:customStyle="1" w:styleId="Unnumbered">
    <w:name w:val="Unnumbered"/>
    <w:basedOn w:val="a0"/>
    <w:next w:val="3"/>
    <w:uiPriority w:val="99"/>
    <w:pPr>
      <w:keepNext/>
      <w:suppressAutoHyphens/>
      <w:spacing w:before="120" w:after="240" w:line="240" w:lineRule="auto"/>
      <w:ind w:left="851"/>
    </w:pPr>
    <w:rPr>
      <w:rFonts w:ascii="Garamond" w:eastAsia="Batang" w:hAnsi="Garamond" w:cs="Garamond"/>
      <w:b/>
      <w:bCs/>
      <w:i/>
      <w:iCs/>
      <w:lang w:eastAsia="ar-SA"/>
    </w:rPr>
  </w:style>
  <w:style w:type="paragraph" w:customStyle="1" w:styleId="TOCTitle">
    <w:name w:val="TOC Title"/>
    <w:basedOn w:val="a0"/>
    <w:uiPriority w:val="99"/>
    <w:pPr>
      <w:keepLines/>
      <w:suppressAutoHyphens/>
      <w:spacing w:before="120" w:after="240" w:line="240" w:lineRule="auto"/>
      <w:jc w:val="center"/>
    </w:pPr>
    <w:rPr>
      <w:rFonts w:ascii="Garamond" w:eastAsia="Batang" w:hAnsi="Garamond" w:cs="Garamond"/>
      <w:b/>
      <w:bCs/>
      <w:sz w:val="32"/>
      <w:szCs w:val="32"/>
      <w:lang w:eastAsia="ar-SA"/>
    </w:rPr>
  </w:style>
  <w:style w:type="paragraph" w:customStyle="1" w:styleId="subsubsubclauseindent">
    <w:name w:val="subsubsubclauseindent"/>
    <w:basedOn w:val="a0"/>
    <w:uiPriority w:val="99"/>
    <w:pPr>
      <w:suppressAutoHyphens/>
      <w:spacing w:before="120" w:after="120" w:line="240" w:lineRule="auto"/>
      <w:ind w:left="3119"/>
      <w:jc w:val="both"/>
    </w:pPr>
    <w:rPr>
      <w:rFonts w:ascii="Times New Roman" w:eastAsia="Batang" w:hAnsi="Times New Roman"/>
      <w:lang w:eastAsia="ar-SA"/>
    </w:rPr>
  </w:style>
  <w:style w:type="paragraph" w:customStyle="1" w:styleId="affd">
    <w:name w:val="Список с маркерами"/>
    <w:basedOn w:val="a0"/>
    <w:uiPriority w:val="99"/>
    <w:pPr>
      <w:tabs>
        <w:tab w:val="left" w:pos="2556"/>
      </w:tabs>
      <w:suppressAutoHyphens/>
      <w:spacing w:after="0" w:line="240" w:lineRule="auto"/>
      <w:ind w:left="2556" w:hanging="855"/>
    </w:pPr>
    <w:rPr>
      <w:rFonts w:ascii="Times New Roman" w:eastAsia="Batang" w:hAnsi="Times New Roman"/>
      <w:sz w:val="24"/>
      <w:szCs w:val="24"/>
      <w:lang w:eastAsia="ar-SA"/>
    </w:rPr>
  </w:style>
  <w:style w:type="paragraph" w:customStyle="1" w:styleId="14">
    <w:name w:val="Нумерованный список 1"/>
    <w:basedOn w:val="a0"/>
    <w:uiPriority w:val="99"/>
    <w:pPr>
      <w:suppressAutoHyphens/>
      <w:spacing w:before="120" w:after="120" w:line="240" w:lineRule="auto"/>
      <w:jc w:val="both"/>
    </w:pPr>
    <w:rPr>
      <w:rFonts w:ascii="Arial" w:eastAsia="Batang" w:hAnsi="Arial" w:cs="Arial"/>
      <w:sz w:val="20"/>
      <w:szCs w:val="20"/>
      <w:lang w:eastAsia="ar-SA"/>
    </w:rPr>
  </w:style>
  <w:style w:type="paragraph" w:customStyle="1" w:styleId="affe">
    <w:name w:val="Простой"/>
    <w:basedOn w:val="a0"/>
    <w:pPr>
      <w:suppressAutoHyphens/>
      <w:spacing w:before="120" w:after="0" w:line="240" w:lineRule="auto"/>
    </w:pPr>
    <w:rPr>
      <w:rFonts w:ascii="Arial" w:eastAsia="Batang" w:hAnsi="Arial" w:cs="Arial"/>
      <w:spacing w:val="-5"/>
      <w:sz w:val="20"/>
      <w:szCs w:val="20"/>
      <w:lang w:eastAsia="ar-SA"/>
    </w:rPr>
  </w:style>
  <w:style w:type="paragraph" w:customStyle="1" w:styleId="Contents10">
    <w:name w:val="Contents 10"/>
    <w:basedOn w:val="Index"/>
    <w:uiPriority w:val="99"/>
    <w:pPr>
      <w:tabs>
        <w:tab w:val="right" w:leader="dot" w:pos="9637"/>
      </w:tabs>
      <w:ind w:left="2547"/>
    </w:pPr>
  </w:style>
  <w:style w:type="paragraph" w:customStyle="1" w:styleId="TableContents">
    <w:name w:val="Table Contents"/>
    <w:basedOn w:val="a0"/>
    <w:uiPriority w:val="99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Framecontents">
    <w:name w:val="Frame contents"/>
    <w:basedOn w:val="a1"/>
    <w:uiPriority w:val="99"/>
    <w:pPr>
      <w:suppressAutoHyphens/>
      <w:overflowPunct/>
      <w:autoSpaceDE/>
      <w:autoSpaceDN/>
      <w:adjustRightInd/>
      <w:spacing w:before="120" w:after="120"/>
      <w:jc w:val="both"/>
      <w:textAlignment w:val="auto"/>
    </w:pPr>
    <w:rPr>
      <w:rFonts w:ascii="Times New Roman" w:eastAsia="Batang" w:hAnsi="Times New Roman"/>
      <w:lang w:val="ru-RU" w:eastAsia="ar-SA"/>
    </w:rPr>
  </w:style>
  <w:style w:type="paragraph" w:customStyle="1" w:styleId="Normal1">
    <w:name w:val="Normal1"/>
    <w:uiPriority w:val="99"/>
    <w:pPr>
      <w:autoSpaceDE w:val="0"/>
      <w:autoSpaceDN w:val="0"/>
      <w:spacing w:after="0" w:line="240" w:lineRule="auto"/>
      <w:jc w:val="both"/>
    </w:pPr>
    <w:rPr>
      <w:rFonts w:ascii="Arial" w:eastAsia="Batang" w:hAnsi="Arial" w:cs="Arial"/>
      <w:sz w:val="20"/>
      <w:szCs w:val="20"/>
      <w:lang w:val="en-US"/>
    </w:rPr>
  </w:style>
  <w:style w:type="paragraph" w:customStyle="1" w:styleId="15">
    <w:name w:val="Знак1"/>
    <w:basedOn w:val="a0"/>
    <w:uiPriority w:val="99"/>
    <w:pPr>
      <w:spacing w:after="160" w:line="240" w:lineRule="exact"/>
    </w:pPr>
    <w:rPr>
      <w:rFonts w:ascii="Verdana" w:eastAsia="Batang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  <w:spacing w:after="0" w:line="240" w:lineRule="auto"/>
    </w:pPr>
    <w:rPr>
      <w:rFonts w:ascii="Garamond" w:eastAsia="Batang" w:hAnsi="Garamond" w:cs="Garamond"/>
      <w:b/>
      <w:bCs/>
      <w:lang w:eastAsia="ru-RU"/>
    </w:rPr>
  </w:style>
  <w:style w:type="paragraph" w:customStyle="1" w:styleId="con">
    <w:name w:val="con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ru-RU"/>
    </w:rPr>
  </w:style>
  <w:style w:type="character" w:styleId="afff">
    <w:name w:val="page number"/>
    <w:uiPriority w:val="99"/>
    <w:rPr>
      <w:rFonts w:ascii="Times New Roman" w:hAnsi="Times New Roman" w:cs="Times New Roman"/>
    </w:rPr>
  </w:style>
  <w:style w:type="character" w:customStyle="1" w:styleId="WW8Num3z3">
    <w:name w:val="WW8Num3z3"/>
    <w:uiPriority w:val="99"/>
    <w:rPr>
      <w:rFonts w:ascii="Garamond" w:hAnsi="Garamond"/>
      <w:sz w:val="22"/>
    </w:rPr>
  </w:style>
  <w:style w:type="character" w:customStyle="1" w:styleId="WW8Num5z0">
    <w:name w:val="WW8Num5z0"/>
    <w:uiPriority w:val="99"/>
    <w:rPr>
      <w:rFonts w:ascii="Symbol" w:hAnsi="Symbol"/>
    </w:rPr>
  </w:style>
  <w:style w:type="character" w:customStyle="1" w:styleId="WW8Num5z1">
    <w:name w:val="WW8Num5z1"/>
    <w:uiPriority w:val="99"/>
    <w:rPr>
      <w:rFonts w:ascii="Courier New" w:hAnsi="Courier New"/>
    </w:rPr>
  </w:style>
  <w:style w:type="character" w:customStyle="1" w:styleId="WW8Num5z2">
    <w:name w:val="WW8Num5z2"/>
    <w:uiPriority w:val="99"/>
    <w:rPr>
      <w:rFonts w:ascii="Wingdings" w:hAnsi="Wingdings"/>
    </w:rPr>
  </w:style>
  <w:style w:type="character" w:customStyle="1" w:styleId="WW8Num6z0">
    <w:name w:val="WW8Num6z0"/>
    <w:uiPriority w:val="99"/>
    <w:rPr>
      <w:rFonts w:ascii="Times New Roman" w:hAnsi="Times New Roman"/>
      <w:sz w:val="22"/>
    </w:rPr>
  </w:style>
  <w:style w:type="character" w:customStyle="1" w:styleId="WW8Num7z0">
    <w:name w:val="WW8Num7z0"/>
    <w:uiPriority w:val="99"/>
    <w:rPr>
      <w:rFonts w:ascii="Times New Roman" w:hAnsi="Times New Roman"/>
    </w:rPr>
  </w:style>
  <w:style w:type="character" w:customStyle="1" w:styleId="WW8Num7z1">
    <w:name w:val="WW8Num7z1"/>
    <w:uiPriority w:val="99"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8Num7z3">
    <w:name w:val="WW8Num7z3"/>
    <w:uiPriority w:val="99"/>
    <w:rPr>
      <w:rFonts w:ascii="Symbol" w:hAnsi="Symbol"/>
    </w:rPr>
  </w:style>
  <w:style w:type="character" w:customStyle="1" w:styleId="WW8Num8z0">
    <w:name w:val="WW8Num8z0"/>
    <w:uiPriority w:val="99"/>
    <w:rPr>
      <w:rFonts w:ascii="Times New Roman" w:hAnsi="Times New Roman"/>
    </w:rPr>
  </w:style>
  <w:style w:type="character" w:customStyle="1" w:styleId="WW8Num8z1">
    <w:name w:val="WW8Num8z1"/>
    <w:uiPriority w:val="99"/>
    <w:rPr>
      <w:rFonts w:ascii="Courier New" w:hAnsi="Courier New"/>
    </w:rPr>
  </w:style>
  <w:style w:type="character" w:customStyle="1" w:styleId="WW8Num8z3">
    <w:name w:val="WW8Num8z3"/>
    <w:uiPriority w:val="99"/>
    <w:rPr>
      <w:rFonts w:ascii="Arial" w:hAnsi="Arial"/>
      <w:color w:val="auto"/>
      <w:position w:val="0"/>
      <w:sz w:val="20"/>
      <w:vertAlign w:val="baseline"/>
    </w:rPr>
  </w:style>
  <w:style w:type="character" w:customStyle="1" w:styleId="WW8Num8z5">
    <w:name w:val="WW8Num8z5"/>
    <w:uiPriority w:val="99"/>
    <w:rPr>
      <w:rFonts w:ascii="Wingdings" w:hAnsi="Wingdings"/>
    </w:rPr>
  </w:style>
  <w:style w:type="character" w:customStyle="1" w:styleId="WW8Num8z6">
    <w:name w:val="WW8Num8z6"/>
    <w:uiPriority w:val="99"/>
    <w:rPr>
      <w:rFonts w:ascii="Symbol" w:hAnsi="Symbol"/>
    </w:rPr>
  </w:style>
  <w:style w:type="character" w:customStyle="1" w:styleId="WW8Num9z0">
    <w:name w:val="WW8Num9z0"/>
    <w:uiPriority w:val="99"/>
    <w:rPr>
      <w:rFonts w:ascii="Symbol" w:hAnsi="Symbol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rPr>
      <w:rFonts w:ascii="Wingdings" w:hAnsi="Wingdings"/>
    </w:rPr>
  </w:style>
  <w:style w:type="character" w:customStyle="1" w:styleId="WW8Num11z0">
    <w:name w:val="WW8Num11z0"/>
    <w:uiPriority w:val="99"/>
    <w:rPr>
      <w:rFonts w:ascii="Symbol" w:hAnsi="Symbol"/>
    </w:rPr>
  </w:style>
  <w:style w:type="character" w:customStyle="1" w:styleId="WW8Num12z0">
    <w:name w:val="WW8Num12z0"/>
    <w:uiPriority w:val="99"/>
    <w:rPr>
      <w:rFonts w:ascii="Symbol" w:hAnsi="Symbol"/>
    </w:rPr>
  </w:style>
  <w:style w:type="character" w:customStyle="1" w:styleId="WW8Num12z1">
    <w:name w:val="WW8Num12z1"/>
    <w:uiPriority w:val="99"/>
    <w:rPr>
      <w:rFonts w:ascii="Courier New" w:hAnsi="Courier New"/>
    </w:rPr>
  </w:style>
  <w:style w:type="character" w:customStyle="1" w:styleId="WW8Num12z2">
    <w:name w:val="WW8Num12z2"/>
    <w:uiPriority w:val="99"/>
    <w:rPr>
      <w:rFonts w:ascii="Wingdings" w:hAnsi="Wingdings"/>
    </w:rPr>
  </w:style>
  <w:style w:type="character" w:customStyle="1" w:styleId="FootnoteCharacters">
    <w:name w:val="Footnote Characters"/>
    <w:uiPriority w:val="99"/>
    <w:rPr>
      <w:rFonts w:ascii="Times New Roman" w:hAnsi="Times New Roman"/>
      <w:vertAlign w:val="superscript"/>
    </w:rPr>
  </w:style>
  <w:style w:type="character" w:customStyle="1" w:styleId="EndnoteCharacters">
    <w:name w:val="Endnote Characters"/>
    <w:uiPriority w:val="99"/>
    <w:rPr>
      <w:rFonts w:ascii="Times New Roman" w:hAnsi="Times New Roman"/>
      <w:vertAlign w:val="superscript"/>
    </w:rPr>
  </w:style>
  <w:style w:type="character" w:customStyle="1" w:styleId="bodytext">
    <w:name w:val="body text Знак Знак"/>
    <w:uiPriority w:val="99"/>
    <w:rPr>
      <w:rFonts w:ascii="Times New Roman" w:hAnsi="Times New Roman"/>
      <w:sz w:val="22"/>
      <w:lang w:val="en-GB" w:eastAsia="ar-SA" w:bidi="ar-SA"/>
    </w:rPr>
  </w:style>
  <w:style w:type="character" w:customStyle="1" w:styleId="Bullets">
    <w:name w:val="Bullets"/>
    <w:uiPriority w:val="99"/>
    <w:rPr>
      <w:rFonts w:ascii="StarSymbol" w:eastAsia="StarSymbol"/>
      <w:sz w:val="18"/>
    </w:rPr>
  </w:style>
  <w:style w:type="character" w:customStyle="1" w:styleId="cbl">
    <w:name w:val="cbl"/>
    <w:uiPriority w:val="99"/>
    <w:rPr>
      <w:rFonts w:ascii="Times New Roman" w:hAnsi="Times New Roman"/>
    </w:rPr>
  </w:style>
  <w:style w:type="character" w:customStyle="1" w:styleId="m1">
    <w:name w:val="m1"/>
    <w:uiPriority w:val="99"/>
    <w:rPr>
      <w:rFonts w:ascii="Times New Roman" w:hAnsi="Times New Roman"/>
      <w:color w:val="0000FF"/>
    </w:rPr>
  </w:style>
  <w:style w:type="paragraph" w:customStyle="1" w:styleId="27">
    <w:name w:val="Абзац списка2"/>
    <w:basedOn w:val="a0"/>
    <w:uiPriority w:val="99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el12-Punkt-Demi">
    <w:name w:val="Titel 12-Punkt-Demi"/>
    <w:basedOn w:val="af8"/>
    <w:uiPriority w:val="99"/>
    <w:pPr>
      <w:tabs>
        <w:tab w:val="clear" w:pos="4677"/>
        <w:tab w:val="clear" w:pos="9355"/>
        <w:tab w:val="center" w:pos="4536"/>
        <w:tab w:val="right" w:pos="9072"/>
      </w:tabs>
      <w:spacing w:before="120" w:after="0" w:line="312" w:lineRule="exact"/>
    </w:pPr>
    <w:rPr>
      <w:rFonts w:ascii="NewsGoth Dm BT" w:eastAsia="Batang" w:hAnsi="NewsGoth Dm BT" w:cs="Garamond"/>
      <w:sz w:val="24"/>
      <w:szCs w:val="20"/>
      <w:lang w:val="de-DE" w:eastAsia="ru-RU"/>
    </w:rPr>
  </w:style>
  <w:style w:type="paragraph" w:customStyle="1" w:styleId="noprint">
    <w:name w:val="noprint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con">
    <w:name w:val="footercon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0">
    <w:name w:val="footnote reference"/>
    <w:uiPriority w:val="99"/>
    <w:semiHidden/>
    <w:rPr>
      <w:rFonts w:cs="Times New Roman"/>
      <w:vertAlign w:val="superscript"/>
    </w:rPr>
  </w:style>
  <w:style w:type="character" w:customStyle="1" w:styleId="blk">
    <w:name w:val="blk"/>
    <w:uiPriority w:val="99"/>
  </w:style>
  <w:style w:type="paragraph" w:customStyle="1" w:styleId="afff1">
    <w:name w:val="Обычный текст"/>
    <w:basedOn w:val="a0"/>
    <w:link w:val="afff2"/>
    <w:uiPriority w:val="99"/>
    <w:pPr>
      <w:spacing w:after="0" w:line="240" w:lineRule="auto"/>
      <w:ind w:firstLine="425"/>
    </w:pPr>
    <w:rPr>
      <w:rFonts w:ascii="Times New Roman" w:eastAsia="Arial Unicode MS" w:hAnsi="Times New Roman"/>
      <w:sz w:val="24"/>
      <w:szCs w:val="20"/>
      <w:lang w:eastAsia="ru-RU"/>
    </w:rPr>
  </w:style>
  <w:style w:type="character" w:customStyle="1" w:styleId="afff2">
    <w:name w:val="Обычный текст Знак"/>
    <w:link w:val="afff1"/>
    <w:uiPriority w:val="99"/>
    <w:locked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customStyle="1" w:styleId="afff3">
    <w:name w:val="Пункт"/>
    <w:basedOn w:val="a0"/>
    <w:link w:val="16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6">
    <w:name w:val="Пункт Знак1"/>
    <w:link w:val="afff3"/>
    <w:locked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Нумер.список.альт."/>
    <w:basedOn w:val="a0"/>
    <w:qFormat/>
    <w:pPr>
      <w:numPr>
        <w:numId w:val="2"/>
      </w:numPr>
      <w:tabs>
        <w:tab w:val="left" w:pos="636"/>
      </w:tabs>
      <w:spacing w:after="0" w:line="240" w:lineRule="auto"/>
      <w:ind w:left="0" w:firstLine="0"/>
      <w:outlineLvl w:val="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4">
    <w:name w:val="Стиль4"/>
    <w:basedOn w:val="a0"/>
    <w:qFormat/>
    <w:pPr>
      <w:numPr>
        <w:numId w:val="3"/>
      </w:numPr>
      <w:suppressAutoHyphens/>
      <w:spacing w:after="0" w:line="240" w:lineRule="auto"/>
      <w:ind w:left="0" w:firstLine="709"/>
      <w:jc w:val="both"/>
    </w:pPr>
    <w:rPr>
      <w:rFonts w:ascii="Times New Roman" w:eastAsia="Times New Roman" w:hAnsi="Times New Roman"/>
      <w:snapToGrid w:val="0"/>
      <w:sz w:val="28"/>
      <w:szCs w:val="28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17">
    <w:name w:val="Сетка таблицы1"/>
    <w:basedOn w:val="a3"/>
    <w:next w:val="aff2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0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8">
    <w:name w:val="Обычный2"/>
    <w:uiPriority w:val="9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customStyle="1" w:styleId="18">
    <w:name w:val="Обычный1"/>
    <w:uiPriority w:val="9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customStyle="1" w:styleId="36">
    <w:name w:val="Абзац списка3"/>
    <w:basedOn w:val="a0"/>
    <w:uiPriority w:val="99"/>
    <w:pPr>
      <w:suppressAutoHyphens/>
      <w:ind w:left="720"/>
    </w:pPr>
    <w:rPr>
      <w:lang w:eastAsia="ar-SA"/>
    </w:rPr>
  </w:style>
  <w:style w:type="paragraph" w:customStyle="1" w:styleId="afff4">
    <w:name w:val="Пункт_нормативн_документа"/>
    <w:basedOn w:val="a1"/>
    <w:uiPriority w:val="99"/>
    <w:pPr>
      <w:tabs>
        <w:tab w:val="left" w:pos="567"/>
        <w:tab w:val="num" w:pos="1332"/>
      </w:tabs>
      <w:overflowPunct/>
      <w:autoSpaceDE/>
      <w:autoSpaceDN/>
      <w:adjustRightInd/>
      <w:spacing w:before="60" w:after="0"/>
      <w:ind w:left="1332" w:hanging="432"/>
      <w:jc w:val="both"/>
      <w:textAlignment w:val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43">
    <w:name w:val="Абзац списка4"/>
    <w:basedOn w:val="a0"/>
    <w:uiPriority w:val="99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paragraph" w:customStyle="1" w:styleId="txt">
    <w:name w:val="txt"/>
    <w:basedOn w:val="a0"/>
    <w:pP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color w:val="000000"/>
      <w:sz w:val="14"/>
      <w:szCs w:val="14"/>
      <w:lang w:eastAsia="ru-RU"/>
    </w:rPr>
  </w:style>
  <w:style w:type="paragraph" w:customStyle="1" w:styleId="52">
    <w:name w:val="Абзац списка5"/>
    <w:basedOn w:val="a0"/>
    <w:uiPriority w:val="99"/>
    <w:pPr>
      <w:suppressAutoHyphens/>
      <w:ind w:left="720"/>
    </w:pPr>
    <w:rPr>
      <w:rFonts w:eastAsia="Times New Roman"/>
      <w:lang w:eastAsia="ar-SA"/>
    </w:rPr>
  </w:style>
  <w:style w:type="numbering" w:customStyle="1" w:styleId="List63">
    <w:name w:val="List 63"/>
    <w:pPr>
      <w:numPr>
        <w:numId w:val="4"/>
      </w:numPr>
    </w:pPr>
  </w:style>
  <w:style w:type="paragraph" w:customStyle="1" w:styleId="61">
    <w:name w:val="Абзац списка6"/>
    <w:basedOn w:val="a0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paragraph" w:customStyle="1" w:styleId="71">
    <w:name w:val="Абзац списка7"/>
    <w:basedOn w:val="a0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character" w:customStyle="1" w:styleId="19">
    <w:name w:val="Название Знак1"/>
    <w:locked/>
    <w:rPr>
      <w:rFonts w:ascii="Garamond" w:eastAsia="Times New Roman" w:hAnsi="Garamond"/>
      <w:b/>
      <w:bCs/>
      <w:sz w:val="32"/>
      <w:szCs w:val="24"/>
    </w:rPr>
  </w:style>
  <w:style w:type="paragraph" w:styleId="44">
    <w:name w:val="toc 4"/>
    <w:basedOn w:val="a0"/>
    <w:next w:val="a0"/>
    <w:pPr>
      <w:spacing w:after="0" w:line="240" w:lineRule="auto"/>
      <w:ind w:left="660"/>
    </w:pPr>
    <w:rPr>
      <w:rFonts w:ascii="Times New Roman" w:eastAsia="Times New Roman" w:hAnsi="Times New Roman"/>
      <w:sz w:val="18"/>
      <w:szCs w:val="20"/>
    </w:rPr>
  </w:style>
  <w:style w:type="paragraph" w:customStyle="1" w:styleId="110">
    <w:name w:val="Обычный + 11 пт"/>
    <w:aliases w:val="По ширине"/>
    <w:basedOn w:val="a0"/>
    <w:pPr>
      <w:tabs>
        <w:tab w:val="num" w:pos="574"/>
      </w:tabs>
      <w:spacing w:after="0" w:line="240" w:lineRule="auto"/>
      <w:ind w:left="574" w:hanging="432"/>
      <w:jc w:val="both"/>
    </w:pPr>
    <w:rPr>
      <w:rFonts w:ascii="Times New Roman" w:eastAsia="Times New Roman" w:hAnsi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131AE-26B6-4AE5-BCC6-3CEDC6093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34</Pages>
  <Words>11708</Words>
  <Characters>66740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Лонщакова Ольга Леонидовна</dc:creator>
  <cp:keywords/>
  <dc:description/>
  <cp:lastModifiedBy>Дарья Санне</cp:lastModifiedBy>
  <cp:revision>21</cp:revision>
  <cp:lastPrinted>2019-02-20T12:06:00Z</cp:lastPrinted>
  <dcterms:created xsi:type="dcterms:W3CDTF">2019-02-20T11:05:00Z</dcterms:created>
  <dcterms:modified xsi:type="dcterms:W3CDTF">2019-02-22T15:47:00Z</dcterms:modified>
</cp:coreProperties>
</file>