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EF8B1" w14:textId="77777777" w:rsidR="00611937" w:rsidRPr="001041EA" w:rsidRDefault="00611937" w:rsidP="00B90499">
      <w:pPr>
        <w:pStyle w:val="2"/>
        <w:rPr>
          <w:rFonts w:ascii="Garamond" w:hAnsi="Garamond"/>
          <w:sz w:val="28"/>
          <w:szCs w:val="28"/>
        </w:rPr>
      </w:pPr>
      <w:r w:rsidRPr="001041EA">
        <w:rPr>
          <w:rFonts w:ascii="Garamond" w:hAnsi="Garamond"/>
          <w:sz w:val="28"/>
          <w:szCs w:val="28"/>
          <w:lang w:val="en-US"/>
        </w:rPr>
        <w:t>IX</w:t>
      </w:r>
      <w:r w:rsidRPr="001041EA">
        <w:rPr>
          <w:rFonts w:ascii="Garamond" w:hAnsi="Garamond"/>
          <w:sz w:val="28"/>
          <w:szCs w:val="28"/>
        </w:rPr>
        <w:t>.</w:t>
      </w:r>
      <w:r w:rsidR="001041EA" w:rsidRPr="001041EA">
        <w:rPr>
          <w:rFonts w:ascii="Garamond" w:hAnsi="Garamond"/>
          <w:sz w:val="28"/>
          <w:szCs w:val="28"/>
        </w:rPr>
        <w:t>1</w:t>
      </w:r>
      <w:r w:rsidRPr="001041EA">
        <w:rPr>
          <w:rFonts w:ascii="Garamond" w:hAnsi="Garamond"/>
          <w:sz w:val="28"/>
          <w:szCs w:val="28"/>
        </w:rPr>
        <w:t>. Изменения, связанные с техническими и уточняющими правками</w:t>
      </w:r>
    </w:p>
    <w:p w14:paraId="001796F1" w14:textId="3BAEB71C" w:rsidR="00611937" w:rsidRPr="006916CE" w:rsidRDefault="00611937" w:rsidP="00611937">
      <w:pPr>
        <w:pStyle w:val="2"/>
        <w:jc w:val="right"/>
        <w:rPr>
          <w:rFonts w:ascii="Garamond" w:hAnsi="Garamond"/>
          <w:sz w:val="28"/>
          <w:szCs w:val="28"/>
        </w:rPr>
      </w:pPr>
      <w:r w:rsidRPr="001041EA">
        <w:rPr>
          <w:rFonts w:ascii="Garamond" w:hAnsi="Garamond"/>
          <w:sz w:val="28"/>
          <w:szCs w:val="28"/>
        </w:rPr>
        <w:t>Приложение № 9.</w:t>
      </w:r>
      <w:r w:rsidR="001041EA" w:rsidRPr="001041EA">
        <w:rPr>
          <w:rFonts w:ascii="Garamond" w:hAnsi="Garamond"/>
          <w:sz w:val="28"/>
          <w:szCs w:val="28"/>
        </w:rPr>
        <w:t>1</w:t>
      </w:r>
      <w:r w:rsidR="00044EB3" w:rsidRPr="006916CE">
        <w:rPr>
          <w:rFonts w:ascii="Garamond" w:hAnsi="Garamond"/>
          <w:sz w:val="28"/>
          <w:szCs w:val="28"/>
        </w:rPr>
        <w:t>.1</w:t>
      </w:r>
    </w:p>
    <w:p w14:paraId="240639C0" w14:textId="77777777" w:rsidR="008C295E" w:rsidRPr="004412FC" w:rsidRDefault="008C295E" w:rsidP="008C295E">
      <w:pPr>
        <w:pBdr>
          <w:top w:val="single" w:sz="4" w:space="0" w:color="auto"/>
          <w:left w:val="single" w:sz="4" w:space="4" w:color="auto"/>
          <w:bottom w:val="single" w:sz="4" w:space="1" w:color="auto"/>
          <w:right w:val="single" w:sz="4" w:space="4" w:color="auto"/>
        </w:pBdr>
        <w:rPr>
          <w:rFonts w:ascii="Garamond" w:hAnsi="Garamond" w:cs="Garamond"/>
          <w:bCs/>
        </w:rPr>
      </w:pPr>
      <w:r w:rsidRPr="004412FC">
        <w:rPr>
          <w:rFonts w:ascii="Garamond" w:hAnsi="Garamond" w:cs="Garamond"/>
          <w:b/>
          <w:bCs/>
        </w:rPr>
        <w:t xml:space="preserve">Инициатор: </w:t>
      </w:r>
      <w:r w:rsidRPr="004412FC">
        <w:rPr>
          <w:rFonts w:ascii="Garamond" w:hAnsi="Garamond" w:cs="Garamond"/>
          <w:bCs/>
        </w:rPr>
        <w:t>Ассоциация «НП Совет рынка».</w:t>
      </w:r>
    </w:p>
    <w:p w14:paraId="243FB35D" w14:textId="01BDE3E3" w:rsidR="00CB3A54" w:rsidRDefault="006F2CCD" w:rsidP="008C295E">
      <w:pPr>
        <w:pBdr>
          <w:top w:val="single" w:sz="4" w:space="0" w:color="auto"/>
          <w:left w:val="single" w:sz="4" w:space="4" w:color="auto"/>
          <w:bottom w:val="single" w:sz="4" w:space="1" w:color="auto"/>
          <w:right w:val="single" w:sz="4" w:space="4" w:color="auto"/>
        </w:pBdr>
        <w:jc w:val="both"/>
        <w:rPr>
          <w:rFonts w:ascii="Garamond" w:hAnsi="Garamond"/>
        </w:rPr>
      </w:pPr>
      <w:r>
        <w:rPr>
          <w:rFonts w:ascii="Garamond" w:hAnsi="Garamond" w:cs="Garamond"/>
          <w:b/>
          <w:bCs/>
        </w:rPr>
        <w:t xml:space="preserve">Обоснование: </w:t>
      </w:r>
      <w:r w:rsidR="00590C16">
        <w:rPr>
          <w:rFonts w:ascii="Garamond" w:hAnsi="Garamond"/>
        </w:rPr>
        <w:t xml:space="preserve">требуется </w:t>
      </w:r>
      <w:r w:rsidR="00590C16" w:rsidRPr="004412FC">
        <w:rPr>
          <w:rFonts w:ascii="Garamond" w:hAnsi="Garamond"/>
        </w:rPr>
        <w:t xml:space="preserve">внести </w:t>
      </w:r>
      <w:r w:rsidR="00590C16">
        <w:rPr>
          <w:rFonts w:ascii="Garamond" w:hAnsi="Garamond"/>
        </w:rPr>
        <w:t xml:space="preserve">следующие </w:t>
      </w:r>
      <w:r w:rsidR="00590C16" w:rsidRPr="004412FC">
        <w:rPr>
          <w:rFonts w:ascii="Garamond" w:hAnsi="Garamond"/>
        </w:rPr>
        <w:t>уточняющие</w:t>
      </w:r>
      <w:r w:rsidR="00590C16">
        <w:rPr>
          <w:rFonts w:ascii="Garamond" w:hAnsi="Garamond"/>
        </w:rPr>
        <w:t xml:space="preserve"> изменения: 1) </w:t>
      </w:r>
      <w:r w:rsidR="002C3324">
        <w:rPr>
          <w:rFonts w:ascii="Garamond" w:hAnsi="Garamond"/>
        </w:rPr>
        <w:t>связанные</w:t>
      </w:r>
      <w:r w:rsidR="009F5B08">
        <w:rPr>
          <w:rFonts w:ascii="Garamond" w:hAnsi="Garamond"/>
        </w:rPr>
        <w:t xml:space="preserve"> с </w:t>
      </w:r>
      <w:r w:rsidR="009F5B08" w:rsidRPr="009F5B08">
        <w:rPr>
          <w:rFonts w:ascii="Garamond" w:hAnsi="Garamond"/>
        </w:rPr>
        <w:t>исключением ссылки на не</w:t>
      </w:r>
      <w:r w:rsidR="00FD16A2">
        <w:rPr>
          <w:rFonts w:ascii="Garamond" w:hAnsi="Garamond"/>
        </w:rPr>
        <w:t xml:space="preserve"> </w:t>
      </w:r>
      <w:r w:rsidR="009F5B08" w:rsidRPr="009F5B08">
        <w:rPr>
          <w:rFonts w:ascii="Garamond" w:hAnsi="Garamond"/>
        </w:rPr>
        <w:t>действующее в настоящее время положение об увеличении для гарантирующего поставщика скорректированного МППП до 1 кВт*ч</w:t>
      </w:r>
      <w:r w:rsidR="00CB3A54">
        <w:rPr>
          <w:rFonts w:ascii="Garamond" w:hAnsi="Garamond"/>
        </w:rPr>
        <w:t>;</w:t>
      </w:r>
      <w:r w:rsidR="00590C16">
        <w:rPr>
          <w:rFonts w:ascii="Garamond" w:hAnsi="Garamond"/>
        </w:rPr>
        <w:t xml:space="preserve"> 2) </w:t>
      </w:r>
      <w:r w:rsidR="002C3324">
        <w:rPr>
          <w:rFonts w:ascii="Garamond" w:hAnsi="Garamond"/>
        </w:rPr>
        <w:t>изменения в стандартную форму Агентского договора к ДПМ, уточняющие порядок направления ЦФР участникам оптового рынка документов и получения ЦФР информации об их вручении;</w:t>
      </w:r>
    </w:p>
    <w:p w14:paraId="0A3C5910" w14:textId="197C692E" w:rsidR="008C295E" w:rsidRDefault="00590C16" w:rsidP="008C295E">
      <w:pPr>
        <w:pBdr>
          <w:top w:val="single" w:sz="4" w:space="0" w:color="auto"/>
          <w:left w:val="single" w:sz="4" w:space="4" w:color="auto"/>
          <w:bottom w:val="single" w:sz="4" w:space="1" w:color="auto"/>
          <w:right w:val="single" w:sz="4" w:space="4" w:color="auto"/>
        </w:pBdr>
        <w:jc w:val="both"/>
        <w:rPr>
          <w:rFonts w:ascii="Garamond" w:hAnsi="Garamond"/>
        </w:rPr>
      </w:pPr>
      <w:r>
        <w:rPr>
          <w:rFonts w:ascii="Garamond" w:hAnsi="Garamond"/>
        </w:rPr>
        <w:t xml:space="preserve">3) </w:t>
      </w:r>
      <w:r w:rsidR="00AC22F4" w:rsidRPr="006916CE">
        <w:rPr>
          <w:rFonts w:ascii="Garamond" w:hAnsi="Garamond"/>
        </w:rPr>
        <w:t>направленные на уто</w:t>
      </w:r>
      <w:r w:rsidR="00192C0B" w:rsidRPr="006916CE">
        <w:rPr>
          <w:rFonts w:ascii="Garamond" w:hAnsi="Garamond"/>
        </w:rPr>
        <w:t>чнение публикуемой в уведомлении</w:t>
      </w:r>
      <w:r w:rsidR="00AC22F4" w:rsidRPr="006916CE">
        <w:rPr>
          <w:rFonts w:ascii="Garamond" w:hAnsi="Garamond"/>
        </w:rPr>
        <w:t xml:space="preserve"> о штрафах по договорам КОМ, КОМ НГО</w:t>
      </w:r>
      <w:r w:rsidR="00A10A2A" w:rsidRPr="006916CE">
        <w:rPr>
          <w:rFonts w:ascii="Garamond" w:hAnsi="Garamond"/>
        </w:rPr>
        <w:t xml:space="preserve"> информации об объемах мощности, н</w:t>
      </w:r>
      <w:r w:rsidR="00FD16A2">
        <w:rPr>
          <w:rFonts w:ascii="Garamond" w:hAnsi="Garamond"/>
        </w:rPr>
        <w:t xml:space="preserve">е поставленных по договорам КОМ; </w:t>
      </w:r>
      <w:r w:rsidR="00AC22F4">
        <w:rPr>
          <w:rFonts w:ascii="Garamond" w:hAnsi="Garamond"/>
        </w:rPr>
        <w:t xml:space="preserve">4) </w:t>
      </w:r>
      <w:r w:rsidR="002C3324">
        <w:rPr>
          <w:rFonts w:ascii="Garamond" w:hAnsi="Garamond"/>
        </w:rPr>
        <w:t xml:space="preserve">определяющие порядок взаимодействия между СР и КО </w:t>
      </w:r>
      <w:r w:rsidR="002C3324">
        <w:rPr>
          <w:rFonts w:ascii="Garamond" w:hAnsi="Garamond"/>
          <w:color w:val="000000"/>
        </w:rPr>
        <w:t>в случае принятия Наблюдательным советом решения о предоставлении отсрочки расчета и списания штрафов по ДПМ ВИЭ в связи с наступлением обстоятельств непреодолимой силы;</w:t>
      </w:r>
      <w:r>
        <w:rPr>
          <w:rFonts w:ascii="Garamond" w:hAnsi="Garamond"/>
          <w:color w:val="000000"/>
        </w:rPr>
        <w:t xml:space="preserve"> а также</w:t>
      </w:r>
      <w:r w:rsidR="002C3324">
        <w:rPr>
          <w:rFonts w:ascii="Garamond" w:hAnsi="Garamond"/>
        </w:rPr>
        <w:t xml:space="preserve"> внести ряд </w:t>
      </w:r>
      <w:r w:rsidR="009F5B08">
        <w:rPr>
          <w:rFonts w:ascii="Garamond" w:hAnsi="Garamond"/>
        </w:rPr>
        <w:t>технических</w:t>
      </w:r>
      <w:r w:rsidR="008C295E" w:rsidRPr="004412FC">
        <w:rPr>
          <w:rFonts w:ascii="Garamond" w:hAnsi="Garamond"/>
        </w:rPr>
        <w:t xml:space="preserve"> </w:t>
      </w:r>
      <w:r w:rsidR="009F5B08">
        <w:rPr>
          <w:rFonts w:ascii="Garamond" w:hAnsi="Garamond"/>
        </w:rPr>
        <w:t>поправок</w:t>
      </w:r>
      <w:r w:rsidR="008C295E" w:rsidRPr="004412FC">
        <w:rPr>
          <w:rFonts w:ascii="Garamond" w:hAnsi="Garamond"/>
        </w:rPr>
        <w:t>, направленны</w:t>
      </w:r>
      <w:r w:rsidR="009F5B08">
        <w:rPr>
          <w:rFonts w:ascii="Garamond" w:hAnsi="Garamond"/>
        </w:rPr>
        <w:t>х</w:t>
      </w:r>
      <w:r w:rsidR="008C295E" w:rsidRPr="004412FC">
        <w:rPr>
          <w:rFonts w:ascii="Garamond" w:hAnsi="Garamond"/>
        </w:rPr>
        <w:t xml:space="preserve"> на актуализацию</w:t>
      </w:r>
      <w:r w:rsidR="008C295E">
        <w:rPr>
          <w:rFonts w:ascii="Garamond" w:hAnsi="Garamond"/>
        </w:rPr>
        <w:t xml:space="preserve"> </w:t>
      </w:r>
      <w:r w:rsidR="008C295E" w:rsidRPr="004412FC">
        <w:rPr>
          <w:rFonts w:ascii="Garamond" w:hAnsi="Garamond"/>
        </w:rPr>
        <w:t>ссыло</w:t>
      </w:r>
      <w:r w:rsidR="008C295E">
        <w:rPr>
          <w:rFonts w:ascii="Garamond" w:hAnsi="Garamond"/>
        </w:rPr>
        <w:t>к в регламентах оптового рынка</w:t>
      </w:r>
      <w:r w:rsidR="00B50436">
        <w:rPr>
          <w:rFonts w:ascii="Garamond" w:hAnsi="Garamond"/>
        </w:rPr>
        <w:t>,</w:t>
      </w:r>
      <w:r w:rsidR="008C295E">
        <w:rPr>
          <w:rFonts w:ascii="Garamond" w:hAnsi="Garamond"/>
        </w:rPr>
        <w:t xml:space="preserve"> </w:t>
      </w:r>
      <w:r w:rsidR="008C295E" w:rsidRPr="004412FC">
        <w:rPr>
          <w:rFonts w:ascii="Garamond" w:hAnsi="Garamond"/>
        </w:rPr>
        <w:t>устранение описок и неточностей.</w:t>
      </w:r>
    </w:p>
    <w:p w14:paraId="48316D9D" w14:textId="77777777" w:rsidR="008C295E" w:rsidRPr="004412FC" w:rsidRDefault="008C295E" w:rsidP="008C295E">
      <w:pPr>
        <w:pBdr>
          <w:top w:val="single" w:sz="4" w:space="0" w:color="auto"/>
          <w:left w:val="single" w:sz="4" w:space="4" w:color="auto"/>
          <w:bottom w:val="single" w:sz="4" w:space="1" w:color="auto"/>
          <w:right w:val="single" w:sz="4" w:space="4" w:color="auto"/>
        </w:pBdr>
        <w:jc w:val="both"/>
        <w:rPr>
          <w:rFonts w:ascii="Garamond" w:hAnsi="Garamond" w:cs="Garamond"/>
          <w:bCs/>
        </w:rPr>
      </w:pPr>
      <w:r w:rsidRPr="004412FC">
        <w:rPr>
          <w:rFonts w:ascii="Garamond" w:hAnsi="Garamond" w:cs="Garamond"/>
          <w:b/>
          <w:bCs/>
        </w:rPr>
        <w:t xml:space="preserve">Дата вступления в силу: </w:t>
      </w:r>
      <w:r>
        <w:rPr>
          <w:rFonts w:ascii="Garamond" w:hAnsi="Garamond" w:cs="Garamond"/>
          <w:bCs/>
        </w:rPr>
        <w:t xml:space="preserve">1 </w:t>
      </w:r>
      <w:r w:rsidR="00184CD7">
        <w:rPr>
          <w:rFonts w:ascii="Garamond" w:hAnsi="Garamond" w:cs="Garamond"/>
          <w:bCs/>
        </w:rPr>
        <w:t>февраля</w:t>
      </w:r>
      <w:r w:rsidRPr="004412FC">
        <w:rPr>
          <w:rFonts w:ascii="Garamond" w:hAnsi="Garamond" w:cs="Garamond"/>
          <w:bCs/>
        </w:rPr>
        <w:t xml:space="preserve"> 202</w:t>
      </w:r>
      <w:r w:rsidR="00184CD7">
        <w:rPr>
          <w:rFonts w:ascii="Garamond" w:hAnsi="Garamond" w:cs="Garamond"/>
          <w:bCs/>
        </w:rPr>
        <w:t>2</w:t>
      </w:r>
      <w:r w:rsidRPr="004412FC">
        <w:rPr>
          <w:rFonts w:ascii="Garamond" w:hAnsi="Garamond" w:cs="Garamond"/>
          <w:bCs/>
        </w:rPr>
        <w:t xml:space="preserve"> года.</w:t>
      </w:r>
    </w:p>
    <w:p w14:paraId="6D08BDBD" w14:textId="77777777" w:rsidR="00DD4C10" w:rsidRDefault="00DD4C10" w:rsidP="00DD4C10">
      <w:pPr>
        <w:rPr>
          <w:rFonts w:ascii="Garamond" w:eastAsia="Calibri" w:hAnsi="Garamond" w:cs="Garamond"/>
          <w:b/>
          <w:bCs/>
          <w:sz w:val="26"/>
          <w:szCs w:val="26"/>
          <w:lang w:eastAsia="en-US"/>
        </w:rPr>
      </w:pPr>
      <w:bookmarkStart w:id="0" w:name="_Toc101261834"/>
      <w:bookmarkStart w:id="1" w:name="_Toc101672096"/>
      <w:bookmarkStart w:id="2" w:name="_Toc103055809"/>
      <w:bookmarkStart w:id="3" w:name="_Toc105228112"/>
      <w:bookmarkStart w:id="4" w:name="_Toc107045995"/>
    </w:p>
    <w:p w14:paraId="0363ECBB" w14:textId="77777777" w:rsidR="00DD4C10" w:rsidRPr="00C10E7D" w:rsidRDefault="00DD4C10" w:rsidP="00DD4C10">
      <w:pPr>
        <w:rPr>
          <w:rFonts w:ascii="Garamond" w:eastAsia="Calibri" w:hAnsi="Garamond" w:cs="Garamond"/>
          <w:b/>
          <w:bCs/>
          <w:sz w:val="22"/>
          <w:szCs w:val="22"/>
          <w:lang w:eastAsia="en-US"/>
        </w:rPr>
      </w:pPr>
      <w:r w:rsidRPr="00C10E7D">
        <w:rPr>
          <w:rFonts w:ascii="Garamond" w:eastAsia="Calibri" w:hAnsi="Garamond" w:cs="Garamond"/>
          <w:b/>
          <w:bCs/>
          <w:sz w:val="26"/>
          <w:szCs w:val="26"/>
          <w:lang w:eastAsia="en-US"/>
        </w:rPr>
        <w:t xml:space="preserve">Предложения по изменениям и дополнениям в </w:t>
      </w:r>
      <w:r w:rsidRPr="00C10E7D">
        <w:rPr>
          <w:rFonts w:ascii="Garamond" w:eastAsia="Calibri" w:hAnsi="Garamond"/>
          <w:b/>
          <w:sz w:val="26"/>
          <w:szCs w:val="26"/>
          <w:lang w:eastAsia="en-US"/>
        </w:rPr>
        <w:t xml:space="preserve">РЕГЛАМЕНТ ПРОВЕДЕНИЯ КОНКУРЕНТНОГО ОТБОРА ЦЕНОВЫХ ЗАЯВОК НА СУТКИ ВПЕРЕД </w:t>
      </w:r>
      <w:r w:rsidRPr="00C10E7D">
        <w:rPr>
          <w:rFonts w:ascii="Garamond" w:eastAsia="Calibri" w:hAnsi="Garamond" w:cs="Garamond"/>
          <w:b/>
          <w:bCs/>
          <w:sz w:val="26"/>
          <w:szCs w:val="26"/>
          <w:lang w:eastAsia="en-US"/>
        </w:rPr>
        <w:t>(Приложение № 7 к Договору о присоединении к торговой системе оптового рынка</w:t>
      </w:r>
      <w:r w:rsidRPr="00C10E7D">
        <w:rPr>
          <w:rFonts w:ascii="Garamond" w:eastAsia="Calibri" w:hAnsi="Garamond" w:cs="Garamond"/>
          <w:b/>
          <w:bCs/>
          <w:sz w:val="22"/>
          <w:szCs w:val="22"/>
          <w:lang w:eastAsia="en-US"/>
        </w:rPr>
        <w:t>)</w:t>
      </w:r>
    </w:p>
    <w:p w14:paraId="7B421A30" w14:textId="77777777" w:rsidR="009F5B08" w:rsidRPr="00C10E7D" w:rsidRDefault="009F5B08" w:rsidP="009F5B08">
      <w:pPr>
        <w:rPr>
          <w:rFonts w:ascii="Garamond" w:eastAsia="Calibri" w:hAnsi="Garamond" w:cs="Garamond"/>
          <w:sz w:val="22"/>
          <w:szCs w:val="22"/>
          <w:lang w:eastAsia="en-US"/>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088"/>
        <w:gridCol w:w="6946"/>
      </w:tblGrid>
      <w:tr w:rsidR="009F5B08" w:rsidRPr="00E6508A" w14:paraId="237FF210" w14:textId="77777777" w:rsidTr="00AC56C5">
        <w:trPr>
          <w:trHeight w:val="435"/>
        </w:trPr>
        <w:tc>
          <w:tcPr>
            <w:tcW w:w="1134" w:type="dxa"/>
            <w:vAlign w:val="center"/>
          </w:tcPr>
          <w:p w14:paraId="31F3987A" w14:textId="77777777" w:rsidR="009F5B08" w:rsidRPr="00E6508A" w:rsidRDefault="009F5B08" w:rsidP="002C3324">
            <w:pPr>
              <w:jc w:val="center"/>
              <w:rPr>
                <w:rFonts w:ascii="Garamond" w:eastAsia="Calibri" w:hAnsi="Garamond" w:cs="Garamond"/>
                <w:b/>
                <w:bCs/>
                <w:sz w:val="22"/>
                <w:szCs w:val="22"/>
                <w:lang w:eastAsia="en-US"/>
              </w:rPr>
            </w:pPr>
            <w:r w:rsidRPr="00E6508A">
              <w:rPr>
                <w:rFonts w:ascii="Garamond" w:eastAsia="Calibri" w:hAnsi="Garamond" w:cs="Garamond"/>
                <w:b/>
                <w:bCs/>
                <w:sz w:val="22"/>
                <w:szCs w:val="22"/>
                <w:lang w:eastAsia="en-US"/>
              </w:rPr>
              <w:t>№</w:t>
            </w:r>
          </w:p>
          <w:p w14:paraId="692D4FAB" w14:textId="77777777" w:rsidR="009F5B08" w:rsidRPr="00E6508A" w:rsidRDefault="009F5B08" w:rsidP="002C3324">
            <w:pPr>
              <w:jc w:val="center"/>
              <w:rPr>
                <w:rFonts w:ascii="Garamond" w:eastAsia="Calibri" w:hAnsi="Garamond" w:cs="Garamond"/>
                <w:b/>
                <w:bCs/>
                <w:sz w:val="22"/>
                <w:szCs w:val="22"/>
                <w:lang w:eastAsia="en-US"/>
              </w:rPr>
            </w:pPr>
            <w:r w:rsidRPr="00E6508A">
              <w:rPr>
                <w:rFonts w:ascii="Garamond" w:eastAsia="Calibri" w:hAnsi="Garamond" w:cs="Garamond"/>
                <w:b/>
                <w:bCs/>
                <w:sz w:val="22"/>
                <w:szCs w:val="22"/>
                <w:lang w:eastAsia="en-US"/>
              </w:rPr>
              <w:t>пункта</w:t>
            </w:r>
          </w:p>
        </w:tc>
        <w:tc>
          <w:tcPr>
            <w:tcW w:w="7088" w:type="dxa"/>
            <w:vAlign w:val="center"/>
          </w:tcPr>
          <w:p w14:paraId="0A563AAD" w14:textId="77777777" w:rsidR="009F5B08" w:rsidRPr="00E6508A" w:rsidRDefault="009F5B08" w:rsidP="002C3324">
            <w:pPr>
              <w:jc w:val="center"/>
              <w:rPr>
                <w:rFonts w:ascii="Garamond" w:eastAsia="Calibri" w:hAnsi="Garamond" w:cs="Garamond"/>
                <w:b/>
                <w:bCs/>
                <w:sz w:val="22"/>
                <w:szCs w:val="22"/>
                <w:lang w:eastAsia="en-US"/>
              </w:rPr>
            </w:pPr>
            <w:r w:rsidRPr="00E6508A">
              <w:rPr>
                <w:rFonts w:ascii="Garamond" w:eastAsia="Calibri" w:hAnsi="Garamond" w:cs="Garamond"/>
                <w:b/>
                <w:bCs/>
                <w:sz w:val="22"/>
                <w:szCs w:val="22"/>
                <w:lang w:eastAsia="en-US"/>
              </w:rPr>
              <w:t>Редакция, действующая на момент</w:t>
            </w:r>
          </w:p>
          <w:p w14:paraId="2915B360" w14:textId="77777777" w:rsidR="009F5B08" w:rsidRPr="00E6508A" w:rsidRDefault="009F5B08" w:rsidP="002C3324">
            <w:pPr>
              <w:jc w:val="center"/>
              <w:rPr>
                <w:rFonts w:ascii="Garamond" w:eastAsia="Calibri" w:hAnsi="Garamond" w:cs="Garamond"/>
                <w:b/>
                <w:bCs/>
                <w:sz w:val="22"/>
                <w:szCs w:val="22"/>
                <w:lang w:eastAsia="en-US"/>
              </w:rPr>
            </w:pPr>
            <w:r w:rsidRPr="00E6508A">
              <w:rPr>
                <w:rFonts w:ascii="Garamond" w:eastAsia="Calibri" w:hAnsi="Garamond" w:cs="Garamond"/>
                <w:b/>
                <w:bCs/>
                <w:sz w:val="22"/>
                <w:szCs w:val="22"/>
                <w:lang w:eastAsia="en-US"/>
              </w:rPr>
              <w:t>вступления в силу изменений</w:t>
            </w:r>
          </w:p>
        </w:tc>
        <w:tc>
          <w:tcPr>
            <w:tcW w:w="6946" w:type="dxa"/>
            <w:vAlign w:val="center"/>
          </w:tcPr>
          <w:p w14:paraId="408F2A04" w14:textId="77777777" w:rsidR="009F5B08" w:rsidRPr="00E6508A" w:rsidRDefault="009F5B08" w:rsidP="002C3324">
            <w:pPr>
              <w:jc w:val="center"/>
              <w:rPr>
                <w:rFonts w:ascii="Garamond" w:eastAsia="Calibri" w:hAnsi="Garamond" w:cs="Garamond"/>
                <w:b/>
                <w:bCs/>
                <w:sz w:val="22"/>
                <w:szCs w:val="22"/>
                <w:lang w:eastAsia="en-US"/>
              </w:rPr>
            </w:pPr>
            <w:r w:rsidRPr="00E6508A">
              <w:rPr>
                <w:rFonts w:ascii="Garamond" w:eastAsia="Calibri" w:hAnsi="Garamond" w:cs="Garamond"/>
                <w:b/>
                <w:bCs/>
                <w:sz w:val="22"/>
                <w:szCs w:val="22"/>
                <w:lang w:eastAsia="en-US"/>
              </w:rPr>
              <w:t>Предлагаемая редакция</w:t>
            </w:r>
          </w:p>
          <w:p w14:paraId="4F4BA183" w14:textId="77777777" w:rsidR="009F5B08" w:rsidRPr="00E6508A" w:rsidRDefault="009F5B08" w:rsidP="002C3324">
            <w:pPr>
              <w:jc w:val="center"/>
              <w:rPr>
                <w:rFonts w:ascii="Garamond" w:eastAsia="Calibri" w:hAnsi="Garamond" w:cs="Garamond"/>
                <w:sz w:val="22"/>
                <w:szCs w:val="22"/>
                <w:lang w:eastAsia="en-US"/>
              </w:rPr>
            </w:pPr>
            <w:r w:rsidRPr="00E6508A">
              <w:rPr>
                <w:rFonts w:ascii="Garamond" w:eastAsia="Calibri" w:hAnsi="Garamond" w:cs="Garamond"/>
                <w:sz w:val="22"/>
                <w:szCs w:val="22"/>
                <w:lang w:eastAsia="en-US"/>
              </w:rPr>
              <w:t>(изменения выделены цветом)</w:t>
            </w:r>
          </w:p>
        </w:tc>
      </w:tr>
      <w:tr w:rsidR="009F5B08" w:rsidRPr="00E6508A" w14:paraId="10A077FC" w14:textId="77777777" w:rsidTr="00AC56C5">
        <w:trPr>
          <w:trHeight w:val="435"/>
        </w:trPr>
        <w:tc>
          <w:tcPr>
            <w:tcW w:w="1134" w:type="dxa"/>
            <w:vAlign w:val="center"/>
          </w:tcPr>
          <w:p w14:paraId="7E76109F" w14:textId="77777777" w:rsidR="009F5B08" w:rsidRPr="00E6508A" w:rsidRDefault="009F5B08" w:rsidP="002C3324">
            <w:pPr>
              <w:jc w:val="center"/>
              <w:rPr>
                <w:rFonts w:ascii="Garamond" w:eastAsia="Calibri" w:hAnsi="Garamond" w:cs="Garamond"/>
                <w:b/>
                <w:bCs/>
                <w:sz w:val="22"/>
                <w:szCs w:val="22"/>
                <w:lang w:eastAsia="en-US"/>
              </w:rPr>
            </w:pPr>
            <w:r w:rsidRPr="00E6508A">
              <w:rPr>
                <w:rFonts w:ascii="Garamond" w:eastAsia="Calibri" w:hAnsi="Garamond" w:cs="Garamond"/>
                <w:b/>
                <w:bCs/>
                <w:sz w:val="22"/>
                <w:szCs w:val="22"/>
                <w:lang w:eastAsia="en-US"/>
              </w:rPr>
              <w:t xml:space="preserve">Раздел 4, п. </w:t>
            </w:r>
            <w:r>
              <w:rPr>
                <w:rFonts w:ascii="Garamond" w:eastAsia="Calibri" w:hAnsi="Garamond" w:cs="Garamond"/>
                <w:b/>
                <w:bCs/>
                <w:sz w:val="22"/>
                <w:szCs w:val="22"/>
                <w:lang w:eastAsia="en-US"/>
              </w:rPr>
              <w:t>10</w:t>
            </w:r>
          </w:p>
        </w:tc>
        <w:tc>
          <w:tcPr>
            <w:tcW w:w="7088" w:type="dxa"/>
          </w:tcPr>
          <w:p w14:paraId="1268A88A" w14:textId="77777777" w:rsidR="009F5B08" w:rsidRPr="009F5B08" w:rsidRDefault="009F5B08" w:rsidP="002C3324">
            <w:pPr>
              <w:pStyle w:val="subclauseindent"/>
              <w:ind w:left="0"/>
              <w:rPr>
                <w:rFonts w:ascii="Garamond" w:hAnsi="Garamond"/>
                <w:color w:val="000000"/>
                <w:szCs w:val="22"/>
                <w:lang w:val="ru-RU"/>
              </w:rPr>
            </w:pPr>
            <w:r w:rsidRPr="009F5B08">
              <w:rPr>
                <w:rFonts w:ascii="Garamond" w:hAnsi="Garamond"/>
                <w:color w:val="000000"/>
                <w:szCs w:val="22"/>
                <w:lang w:val="ru-RU"/>
              </w:rPr>
              <w:t xml:space="preserve">формирует (за исключением случая, описанного в настоящем пункте) модельную ценопринимающую заявку на величину скорректированного максимального объема почасового потребления данного участника оптового рынка в соответствующей ГТП потребления в соответствии с </w:t>
            </w:r>
            <w:r w:rsidRPr="009F5B08">
              <w:rPr>
                <w:rFonts w:ascii="Garamond" w:hAnsi="Garamond"/>
                <w:i/>
                <w:color w:val="000000"/>
                <w:szCs w:val="22"/>
                <w:lang w:val="ru-RU"/>
              </w:rPr>
              <w:t>Методикой формирования входных и выходных данных при проведении конкурентного отбора и определении планового почасового производства и потребления участников оптового рынка</w:t>
            </w:r>
            <w:r w:rsidRPr="009F5B08">
              <w:rPr>
                <w:rFonts w:ascii="Garamond" w:hAnsi="Garamond"/>
                <w:color w:val="000000"/>
                <w:szCs w:val="22"/>
                <w:lang w:val="ru-RU"/>
              </w:rPr>
              <w:t xml:space="preserve"> в отношении ГТП потребления гарантирующего поставщика, по которой в отношении данного часа в соответствии с</w:t>
            </w:r>
            <w:r w:rsidRPr="009F5B08">
              <w:rPr>
                <w:rFonts w:ascii="Garamond" w:hAnsi="Garamond"/>
                <w:i/>
                <w:color w:val="000000"/>
                <w:szCs w:val="22"/>
                <w:lang w:val="ru-RU"/>
              </w:rPr>
              <w:t xml:space="preserve"> Регламентом подачи ценовых заявок участниками оптового рынка </w:t>
            </w:r>
            <w:r w:rsidRPr="009F5B08">
              <w:rPr>
                <w:rFonts w:ascii="Garamond" w:hAnsi="Garamond"/>
                <w:color w:val="000000"/>
                <w:szCs w:val="22"/>
                <w:lang w:val="ru-RU"/>
              </w:rPr>
              <w:t>(Приложение № 5 к</w:t>
            </w:r>
            <w:r w:rsidRPr="009F5B08">
              <w:rPr>
                <w:rFonts w:ascii="Garamond" w:hAnsi="Garamond"/>
                <w:i/>
                <w:color w:val="000000"/>
                <w:szCs w:val="22"/>
                <w:lang w:val="ru-RU"/>
              </w:rPr>
              <w:t xml:space="preserve"> Договору о присоединении к торговой системе оптового рынка</w:t>
            </w:r>
            <w:r w:rsidRPr="009F5B08">
              <w:rPr>
                <w:rFonts w:ascii="Garamond" w:hAnsi="Garamond"/>
                <w:color w:val="000000"/>
                <w:szCs w:val="22"/>
                <w:lang w:val="ru-RU"/>
              </w:rPr>
              <w:t>) не было подано ценовых заявок для участия в конкурентном отборе ценовых заявок на сутки вперед, либо в наиболее поздней ценовой заявке участника оптового рынка, поданной в соответствии с указанным Регламентом, указано значение количества, равное нулю.</w:t>
            </w:r>
          </w:p>
          <w:p w14:paraId="54166483" w14:textId="77777777" w:rsidR="009F5B08" w:rsidRPr="009F5B08" w:rsidRDefault="009F5B08" w:rsidP="002C3324">
            <w:pPr>
              <w:pStyle w:val="subclauseindent"/>
              <w:ind w:left="0"/>
              <w:rPr>
                <w:rFonts w:ascii="Garamond" w:hAnsi="Garamond"/>
                <w:color w:val="000000"/>
                <w:szCs w:val="22"/>
                <w:lang w:val="ru-RU"/>
              </w:rPr>
            </w:pPr>
            <w:r w:rsidRPr="009F5B08">
              <w:rPr>
                <w:rFonts w:ascii="Garamond" w:hAnsi="Garamond"/>
                <w:color w:val="000000"/>
                <w:szCs w:val="22"/>
                <w:lang w:val="ru-RU"/>
              </w:rPr>
              <w:lastRenderedPageBreak/>
              <w:t>КО не формирует в отношении ГТП потребления гарантирующего поставщика указанную в настоящем пункте модельную ценопринимающую заявку в случае, если одновременно выполнены следующие условия:</w:t>
            </w:r>
          </w:p>
          <w:p w14:paraId="7A1AE022" w14:textId="77777777" w:rsidR="009F5B08" w:rsidRPr="009F5B08" w:rsidRDefault="009F5B08" w:rsidP="009F5B08">
            <w:pPr>
              <w:pStyle w:val="subclauseindent"/>
              <w:numPr>
                <w:ilvl w:val="0"/>
                <w:numId w:val="43"/>
              </w:numPr>
              <w:ind w:left="1418" w:hanging="284"/>
              <w:rPr>
                <w:rFonts w:ascii="Garamond" w:hAnsi="Garamond"/>
                <w:szCs w:val="22"/>
                <w:lang w:val="ru-RU"/>
              </w:rPr>
            </w:pPr>
            <w:r w:rsidRPr="009F5B08">
              <w:rPr>
                <w:rFonts w:ascii="Garamond" w:hAnsi="Garamond"/>
                <w:color w:val="000000"/>
                <w:szCs w:val="22"/>
                <w:lang w:val="ru-RU"/>
              </w:rPr>
              <w:t>в наиболее поздней поданной в отношении данной ГТП потребления в соответствии с</w:t>
            </w:r>
            <w:r w:rsidRPr="009F5B08">
              <w:rPr>
                <w:rFonts w:ascii="Garamond" w:hAnsi="Garamond"/>
                <w:i/>
                <w:color w:val="000000"/>
                <w:szCs w:val="22"/>
                <w:lang w:val="ru-RU"/>
              </w:rPr>
              <w:t xml:space="preserve"> Регламентом подачи ценовых заявок участниками оптового рынка </w:t>
            </w:r>
            <w:r w:rsidRPr="009F5B08">
              <w:rPr>
                <w:rFonts w:ascii="Garamond" w:hAnsi="Garamond"/>
                <w:color w:val="000000"/>
                <w:szCs w:val="22"/>
                <w:lang w:val="ru-RU"/>
              </w:rPr>
              <w:t>(Приложение № 5 к</w:t>
            </w:r>
            <w:r w:rsidRPr="009F5B08">
              <w:rPr>
                <w:rFonts w:ascii="Garamond" w:hAnsi="Garamond"/>
                <w:i/>
                <w:color w:val="000000"/>
                <w:szCs w:val="22"/>
                <w:lang w:val="ru-RU"/>
              </w:rPr>
              <w:t xml:space="preserve"> Договору о присоединении к торговой системе оптового рынка</w:t>
            </w:r>
            <w:r w:rsidRPr="009F5B08">
              <w:rPr>
                <w:rFonts w:ascii="Garamond" w:hAnsi="Garamond"/>
                <w:color w:val="000000"/>
                <w:szCs w:val="22"/>
                <w:lang w:val="ru-RU"/>
              </w:rPr>
              <w:t>) ценовой заявке указано значение количества, равное нулю;</w:t>
            </w:r>
          </w:p>
          <w:p w14:paraId="741583CA" w14:textId="77777777" w:rsidR="009F5B08" w:rsidRPr="009F5B08" w:rsidRDefault="009F5B08" w:rsidP="009F5B08">
            <w:pPr>
              <w:pStyle w:val="subclauseindent"/>
              <w:numPr>
                <w:ilvl w:val="0"/>
                <w:numId w:val="43"/>
              </w:numPr>
              <w:ind w:left="1418" w:hanging="284"/>
              <w:rPr>
                <w:rFonts w:ascii="Garamond" w:hAnsi="Garamond"/>
                <w:szCs w:val="22"/>
                <w:lang w:val="ru-RU"/>
              </w:rPr>
            </w:pPr>
            <w:r w:rsidRPr="009F5B08">
              <w:rPr>
                <w:rFonts w:ascii="Garamond" w:hAnsi="Garamond"/>
                <w:color w:val="000000"/>
                <w:szCs w:val="22"/>
                <w:lang w:val="ru-RU"/>
              </w:rPr>
              <w:t xml:space="preserve">величина скорректированного </w:t>
            </w:r>
            <w:r w:rsidRPr="009F5B08">
              <w:rPr>
                <w:rFonts w:ascii="Garamond" w:hAnsi="Garamond"/>
                <w:szCs w:val="22"/>
                <w:lang w:val="ru-RU"/>
              </w:rPr>
              <w:t xml:space="preserve">максимального объема почасового потребления в данной ГТП потребления </w:t>
            </w:r>
            <w:r w:rsidRPr="009F5B08">
              <w:rPr>
                <w:rFonts w:ascii="Garamond" w:hAnsi="Garamond"/>
                <w:szCs w:val="22"/>
                <w:highlight w:val="yellow"/>
                <w:lang w:val="ru-RU"/>
              </w:rPr>
              <w:t>вследствие модификации в соответствии с подпунктом 4.1 раздела 4 настоящего Регламента оказалась равна</w:t>
            </w:r>
            <w:r w:rsidRPr="009F5B08">
              <w:rPr>
                <w:rFonts w:ascii="Garamond" w:hAnsi="Garamond"/>
                <w:szCs w:val="22"/>
                <w:lang w:val="ru-RU"/>
              </w:rPr>
              <w:t xml:space="preserve"> минимально</w:t>
            </w:r>
            <w:r w:rsidRPr="009F5B08">
              <w:rPr>
                <w:rFonts w:ascii="Garamond" w:hAnsi="Garamond"/>
                <w:szCs w:val="22"/>
                <w:highlight w:val="yellow"/>
                <w:lang w:val="ru-RU"/>
              </w:rPr>
              <w:t>му</w:t>
            </w:r>
            <w:r w:rsidRPr="009F5B08">
              <w:rPr>
                <w:rFonts w:ascii="Garamond" w:hAnsi="Garamond"/>
                <w:szCs w:val="22"/>
                <w:lang w:val="ru-RU"/>
              </w:rPr>
              <w:t xml:space="preserve"> объем</w:t>
            </w:r>
            <w:r w:rsidRPr="009F5B08">
              <w:rPr>
                <w:rFonts w:ascii="Garamond" w:hAnsi="Garamond"/>
                <w:szCs w:val="22"/>
                <w:highlight w:val="yellow"/>
                <w:lang w:val="ru-RU"/>
              </w:rPr>
              <w:t>у</w:t>
            </w:r>
            <w:r w:rsidRPr="009F5B08">
              <w:rPr>
                <w:rFonts w:ascii="Garamond" w:hAnsi="Garamond"/>
                <w:szCs w:val="22"/>
                <w:lang w:val="ru-RU"/>
              </w:rPr>
              <w:t xml:space="preserve">, который может быть заявлен участником оптового рынка в ценовой заявке на планирование объемов потребления в соответствии с подпунктом 11 п. 4.1.2 </w:t>
            </w:r>
            <w:r w:rsidRPr="009F5B08">
              <w:rPr>
                <w:rFonts w:ascii="Garamond" w:hAnsi="Garamond"/>
                <w:i/>
                <w:szCs w:val="22"/>
                <w:lang w:val="ru-RU"/>
              </w:rPr>
              <w:t xml:space="preserve">Регламента подачи ценовых заявок участниками оптового рынка </w:t>
            </w:r>
            <w:r w:rsidRPr="009F5B08">
              <w:rPr>
                <w:rFonts w:ascii="Garamond" w:hAnsi="Garamond"/>
                <w:szCs w:val="22"/>
                <w:lang w:val="ru-RU"/>
              </w:rPr>
              <w:t>(</w:t>
            </w:r>
            <w:r w:rsidRPr="009F5B08">
              <w:rPr>
                <w:rFonts w:ascii="Garamond" w:hAnsi="Garamond"/>
                <w:color w:val="000000"/>
                <w:szCs w:val="22"/>
                <w:lang w:val="ru-RU"/>
              </w:rPr>
              <w:t>Приложение № 5 к</w:t>
            </w:r>
            <w:r w:rsidRPr="009F5B08">
              <w:rPr>
                <w:rFonts w:ascii="Garamond" w:hAnsi="Garamond"/>
                <w:i/>
                <w:color w:val="000000"/>
                <w:szCs w:val="22"/>
                <w:lang w:val="ru-RU"/>
              </w:rPr>
              <w:t xml:space="preserve"> Договору о присоединении к торговой системе оптового рынка</w:t>
            </w:r>
            <w:r w:rsidRPr="009F5B08">
              <w:rPr>
                <w:rFonts w:ascii="Garamond" w:hAnsi="Garamond"/>
                <w:color w:val="000000"/>
                <w:szCs w:val="22"/>
                <w:lang w:val="ru-RU"/>
              </w:rPr>
              <w:t>)</w:t>
            </w:r>
            <w:r w:rsidRPr="009F5B08">
              <w:rPr>
                <w:rFonts w:ascii="Garamond" w:hAnsi="Garamond"/>
                <w:i/>
                <w:szCs w:val="22"/>
                <w:lang w:val="ru-RU"/>
              </w:rPr>
              <w:t>.</w:t>
            </w:r>
          </w:p>
          <w:p w14:paraId="786DDDEE" w14:textId="77777777" w:rsidR="009F5B08" w:rsidRPr="009F5B08" w:rsidRDefault="009F5B08" w:rsidP="002C3324">
            <w:pPr>
              <w:pStyle w:val="subclauseindent"/>
              <w:ind w:left="0"/>
              <w:rPr>
                <w:rFonts w:ascii="Garamond" w:hAnsi="Garamond"/>
                <w:color w:val="000000"/>
                <w:szCs w:val="22"/>
                <w:lang w:val="ru-RU"/>
              </w:rPr>
            </w:pPr>
            <w:r w:rsidRPr="009F5B08">
              <w:rPr>
                <w:rFonts w:ascii="Garamond" w:hAnsi="Garamond"/>
                <w:color w:val="000000"/>
                <w:szCs w:val="22"/>
                <w:lang w:val="ru-RU"/>
              </w:rPr>
              <w:t xml:space="preserve">Формирует для ГТП потребления (за исключением ГТП потребления гарантирующего поставщика), по которой в отношении участника оптового рынка применена мера оперативного воздействия на рассматриваемые операционные сутки согласно п. 1.7 Методики применения мер оперативного воздействия, являющейся приложением к </w:t>
            </w:r>
            <w:r w:rsidRPr="009F5B08">
              <w:rPr>
                <w:rFonts w:ascii="Garamond" w:hAnsi="Garamond"/>
                <w:i/>
                <w:color w:val="000000"/>
                <w:szCs w:val="22"/>
                <w:lang w:val="ru-RU"/>
              </w:rPr>
              <w:t xml:space="preserve">Регламенту подачи ценовых заявок участниками оптового рынка </w:t>
            </w:r>
            <w:r w:rsidRPr="009F5B08">
              <w:rPr>
                <w:rFonts w:ascii="Garamond" w:hAnsi="Garamond"/>
                <w:color w:val="000000"/>
                <w:szCs w:val="22"/>
                <w:lang w:val="ru-RU"/>
              </w:rPr>
              <w:t>(Приложение № 5 к</w:t>
            </w:r>
            <w:r w:rsidRPr="009F5B08">
              <w:rPr>
                <w:rFonts w:ascii="Garamond" w:hAnsi="Garamond"/>
                <w:i/>
                <w:color w:val="000000"/>
                <w:szCs w:val="22"/>
                <w:lang w:val="ru-RU"/>
              </w:rPr>
              <w:t xml:space="preserve"> Договору о присоединении к торговой системе оптового рынка</w:t>
            </w:r>
            <w:r w:rsidRPr="009F5B08">
              <w:rPr>
                <w:rFonts w:ascii="Garamond" w:hAnsi="Garamond"/>
                <w:color w:val="000000"/>
                <w:szCs w:val="22"/>
                <w:lang w:val="ru-RU"/>
              </w:rPr>
              <w:t>), модельную ценопринимающую заявку на величину скорректированного максимального объема почасового потребления в данной ГТП потребления.</w:t>
            </w:r>
          </w:p>
          <w:p w14:paraId="29E7F5EA" w14:textId="77777777" w:rsidR="009F5B08" w:rsidRPr="0079174A" w:rsidRDefault="009F5B08" w:rsidP="002C3324">
            <w:pPr>
              <w:widowControl w:val="0"/>
              <w:spacing w:before="120" w:after="120"/>
              <w:jc w:val="both"/>
              <w:rPr>
                <w:rFonts w:ascii="Garamond" w:hAnsi="Garamond"/>
                <w:color w:val="000000"/>
                <w:sz w:val="22"/>
                <w:szCs w:val="22"/>
                <w:lang w:eastAsia="en-US"/>
              </w:rPr>
            </w:pPr>
            <w:r w:rsidRPr="0079174A">
              <w:rPr>
                <w:rFonts w:ascii="Garamond" w:hAnsi="Garamond"/>
                <w:color w:val="000000"/>
                <w:sz w:val="22"/>
                <w:szCs w:val="22"/>
              </w:rPr>
              <w:t>При этом КО не формирует модельную ценопринимающую заявку в случае, если в наиболее поздней поданной в отношении ГТП потребления в соответствии с</w:t>
            </w:r>
            <w:r w:rsidRPr="0079174A">
              <w:rPr>
                <w:rFonts w:ascii="Garamond" w:hAnsi="Garamond"/>
                <w:i/>
                <w:color w:val="000000"/>
                <w:sz w:val="22"/>
                <w:szCs w:val="22"/>
              </w:rPr>
              <w:t xml:space="preserve"> Регламентом подачи ценовых заявок участниками оптового рынка </w:t>
            </w:r>
            <w:r w:rsidRPr="0079174A">
              <w:rPr>
                <w:rFonts w:ascii="Garamond" w:hAnsi="Garamond"/>
                <w:color w:val="000000"/>
                <w:sz w:val="22"/>
                <w:szCs w:val="22"/>
              </w:rPr>
              <w:t>(Приложение № 5 к</w:t>
            </w:r>
            <w:r w:rsidRPr="0079174A">
              <w:rPr>
                <w:rFonts w:ascii="Garamond" w:hAnsi="Garamond"/>
                <w:i/>
                <w:color w:val="000000"/>
                <w:sz w:val="22"/>
                <w:szCs w:val="22"/>
              </w:rPr>
              <w:t xml:space="preserve"> Договору о присоединении к торговой системе оптового рынка</w:t>
            </w:r>
            <w:r w:rsidRPr="0079174A">
              <w:rPr>
                <w:rFonts w:ascii="Garamond" w:hAnsi="Garamond"/>
                <w:color w:val="000000"/>
                <w:sz w:val="22"/>
                <w:szCs w:val="22"/>
              </w:rPr>
              <w:t>)</w:t>
            </w:r>
            <w:r w:rsidRPr="0079174A">
              <w:rPr>
                <w:rFonts w:ascii="Garamond" w:hAnsi="Garamond"/>
                <w:i/>
                <w:color w:val="000000"/>
                <w:sz w:val="22"/>
                <w:szCs w:val="22"/>
              </w:rPr>
              <w:t xml:space="preserve"> </w:t>
            </w:r>
            <w:r w:rsidRPr="0079174A">
              <w:rPr>
                <w:rFonts w:ascii="Garamond" w:hAnsi="Garamond"/>
                <w:color w:val="000000"/>
                <w:sz w:val="22"/>
                <w:szCs w:val="22"/>
              </w:rPr>
              <w:t>и принятой КО к учету</w:t>
            </w:r>
            <w:r w:rsidRPr="0079174A">
              <w:rPr>
                <w:rFonts w:ascii="Garamond" w:hAnsi="Garamond"/>
                <w:i/>
                <w:color w:val="000000"/>
                <w:sz w:val="22"/>
                <w:szCs w:val="22"/>
              </w:rPr>
              <w:t xml:space="preserve"> </w:t>
            </w:r>
            <w:r w:rsidRPr="0079174A">
              <w:rPr>
                <w:rFonts w:ascii="Garamond" w:hAnsi="Garamond"/>
                <w:color w:val="000000"/>
                <w:sz w:val="22"/>
                <w:szCs w:val="22"/>
              </w:rPr>
              <w:t>ценовой заявке указано значение количества, равное нулю.</w:t>
            </w:r>
          </w:p>
        </w:tc>
        <w:tc>
          <w:tcPr>
            <w:tcW w:w="6946" w:type="dxa"/>
          </w:tcPr>
          <w:p w14:paraId="42D1CEA0" w14:textId="77777777" w:rsidR="009F5B08" w:rsidRPr="009F5B08" w:rsidRDefault="009F5B08" w:rsidP="002C3324">
            <w:pPr>
              <w:pStyle w:val="subclauseindent"/>
              <w:ind w:left="0"/>
              <w:rPr>
                <w:rFonts w:ascii="Garamond" w:hAnsi="Garamond"/>
                <w:color w:val="000000"/>
                <w:szCs w:val="22"/>
                <w:lang w:val="ru-RU"/>
              </w:rPr>
            </w:pPr>
            <w:r w:rsidRPr="009F5B08">
              <w:rPr>
                <w:rFonts w:ascii="Garamond" w:hAnsi="Garamond"/>
                <w:color w:val="000000"/>
                <w:szCs w:val="22"/>
                <w:lang w:val="ru-RU"/>
              </w:rPr>
              <w:lastRenderedPageBreak/>
              <w:t xml:space="preserve">формирует (за исключением случая, описанного в настоящем пункте) модельную ценопринимающую заявку на величину скорректированного максимального объема почасового потребления данного участника оптового рынка в соответствующей ГТП потребления в соответствии с </w:t>
            </w:r>
            <w:r w:rsidRPr="009F5B08">
              <w:rPr>
                <w:rFonts w:ascii="Garamond" w:hAnsi="Garamond"/>
                <w:i/>
                <w:color w:val="000000"/>
                <w:szCs w:val="22"/>
                <w:lang w:val="ru-RU"/>
              </w:rPr>
              <w:t>Методикой формирования входных и выходных данных при проведении конкурентного отбора и определении планового почасового производства и потребления участников оптового рынка</w:t>
            </w:r>
            <w:r w:rsidRPr="009F5B08">
              <w:rPr>
                <w:rFonts w:ascii="Garamond" w:hAnsi="Garamond"/>
                <w:color w:val="000000"/>
                <w:szCs w:val="22"/>
                <w:lang w:val="ru-RU"/>
              </w:rPr>
              <w:t xml:space="preserve"> в отношении ГТП потребления гарантирующего поставщика, по которой в отношении данного часа в соответствии с</w:t>
            </w:r>
            <w:r w:rsidRPr="009F5B08">
              <w:rPr>
                <w:rFonts w:ascii="Garamond" w:hAnsi="Garamond"/>
                <w:i/>
                <w:color w:val="000000"/>
                <w:szCs w:val="22"/>
                <w:lang w:val="ru-RU"/>
              </w:rPr>
              <w:t xml:space="preserve"> Регламентом подачи ценовых заявок участниками оптового рынка </w:t>
            </w:r>
            <w:r w:rsidRPr="009F5B08">
              <w:rPr>
                <w:rFonts w:ascii="Garamond" w:hAnsi="Garamond"/>
                <w:color w:val="000000"/>
                <w:szCs w:val="22"/>
                <w:lang w:val="ru-RU"/>
              </w:rPr>
              <w:t>(Приложение № 5 к</w:t>
            </w:r>
            <w:r w:rsidRPr="009F5B08">
              <w:rPr>
                <w:rFonts w:ascii="Garamond" w:hAnsi="Garamond"/>
                <w:i/>
                <w:color w:val="000000"/>
                <w:szCs w:val="22"/>
                <w:lang w:val="ru-RU"/>
              </w:rPr>
              <w:t xml:space="preserve"> Договору о присоединении к торговой системе оптового рынка</w:t>
            </w:r>
            <w:r w:rsidRPr="009F5B08">
              <w:rPr>
                <w:rFonts w:ascii="Garamond" w:hAnsi="Garamond"/>
                <w:color w:val="000000"/>
                <w:szCs w:val="22"/>
                <w:lang w:val="ru-RU"/>
              </w:rPr>
              <w:t>) не было подано ценовых заявок для участия в конкурентном отборе ценовых заявок на сутки вперед, либо в наиболее поздней ценовой заявке участника оптового рынка, поданной в соответствии с указанным Регламентом, указано значение количества, равное нулю.</w:t>
            </w:r>
          </w:p>
          <w:p w14:paraId="05F0A7F2" w14:textId="77777777" w:rsidR="009F5B08" w:rsidRPr="009F5B08" w:rsidRDefault="009F5B08" w:rsidP="002C3324">
            <w:pPr>
              <w:pStyle w:val="subclauseindent"/>
              <w:ind w:left="0"/>
              <w:rPr>
                <w:rFonts w:ascii="Garamond" w:hAnsi="Garamond"/>
                <w:color w:val="000000"/>
                <w:szCs w:val="22"/>
                <w:lang w:val="ru-RU"/>
              </w:rPr>
            </w:pPr>
            <w:r w:rsidRPr="009F5B08">
              <w:rPr>
                <w:rFonts w:ascii="Garamond" w:hAnsi="Garamond"/>
                <w:color w:val="000000"/>
                <w:szCs w:val="22"/>
                <w:lang w:val="ru-RU"/>
              </w:rPr>
              <w:t xml:space="preserve">КО не формирует в отношении ГТП потребления гарантирующего поставщика указанную в настоящем пункте модельную </w:t>
            </w:r>
            <w:r w:rsidRPr="009F5B08">
              <w:rPr>
                <w:rFonts w:ascii="Garamond" w:hAnsi="Garamond"/>
                <w:color w:val="000000"/>
                <w:szCs w:val="22"/>
                <w:lang w:val="ru-RU"/>
              </w:rPr>
              <w:lastRenderedPageBreak/>
              <w:t>ценопринимающую заявку в случае, если одновременно выполнены следующие условия:</w:t>
            </w:r>
          </w:p>
          <w:p w14:paraId="7C679DE4" w14:textId="77777777" w:rsidR="009F5B08" w:rsidRPr="009F5B08" w:rsidRDefault="009F5B08" w:rsidP="009F5B08">
            <w:pPr>
              <w:pStyle w:val="subclauseindent"/>
              <w:numPr>
                <w:ilvl w:val="0"/>
                <w:numId w:val="43"/>
              </w:numPr>
              <w:ind w:left="1418" w:hanging="284"/>
              <w:rPr>
                <w:rFonts w:ascii="Garamond" w:hAnsi="Garamond"/>
                <w:szCs w:val="22"/>
                <w:lang w:val="ru-RU"/>
              </w:rPr>
            </w:pPr>
            <w:r w:rsidRPr="009F5B08">
              <w:rPr>
                <w:rFonts w:ascii="Garamond" w:hAnsi="Garamond"/>
                <w:color w:val="000000"/>
                <w:szCs w:val="22"/>
                <w:lang w:val="ru-RU"/>
              </w:rPr>
              <w:t>в наиболее поздней поданной в отношении данной ГТП потребления в соответствии с</w:t>
            </w:r>
            <w:r w:rsidRPr="009F5B08">
              <w:rPr>
                <w:rFonts w:ascii="Garamond" w:hAnsi="Garamond"/>
                <w:i/>
                <w:color w:val="000000"/>
                <w:szCs w:val="22"/>
                <w:lang w:val="ru-RU"/>
              </w:rPr>
              <w:t xml:space="preserve"> Регламентом подачи ценовых заявок участниками оптового рынка </w:t>
            </w:r>
            <w:r w:rsidRPr="009F5B08">
              <w:rPr>
                <w:rFonts w:ascii="Garamond" w:hAnsi="Garamond"/>
                <w:color w:val="000000"/>
                <w:szCs w:val="22"/>
                <w:lang w:val="ru-RU"/>
              </w:rPr>
              <w:t>(Приложение № 5 к</w:t>
            </w:r>
            <w:r w:rsidRPr="009F5B08">
              <w:rPr>
                <w:rFonts w:ascii="Garamond" w:hAnsi="Garamond"/>
                <w:i/>
                <w:color w:val="000000"/>
                <w:szCs w:val="22"/>
                <w:lang w:val="ru-RU"/>
              </w:rPr>
              <w:t xml:space="preserve"> Договору о присоединении к торговой системе оптового рынка</w:t>
            </w:r>
            <w:r w:rsidRPr="009F5B08">
              <w:rPr>
                <w:rFonts w:ascii="Garamond" w:hAnsi="Garamond"/>
                <w:color w:val="000000"/>
                <w:szCs w:val="22"/>
                <w:lang w:val="ru-RU"/>
              </w:rPr>
              <w:t>) ценовой заявке указано значение количества, равное нулю;</w:t>
            </w:r>
          </w:p>
          <w:p w14:paraId="2E212FC3" w14:textId="77777777" w:rsidR="009F5B08" w:rsidRPr="009F5B08" w:rsidRDefault="009F5B08" w:rsidP="009F5B08">
            <w:pPr>
              <w:pStyle w:val="subclauseindent"/>
              <w:numPr>
                <w:ilvl w:val="0"/>
                <w:numId w:val="43"/>
              </w:numPr>
              <w:ind w:left="1418" w:hanging="284"/>
              <w:rPr>
                <w:rFonts w:ascii="Garamond" w:hAnsi="Garamond"/>
                <w:szCs w:val="22"/>
                <w:lang w:val="ru-RU"/>
              </w:rPr>
            </w:pPr>
            <w:r w:rsidRPr="009F5B08">
              <w:rPr>
                <w:rFonts w:ascii="Garamond" w:hAnsi="Garamond"/>
                <w:color w:val="000000"/>
                <w:szCs w:val="22"/>
                <w:lang w:val="ru-RU"/>
              </w:rPr>
              <w:t xml:space="preserve">величина скорректированного </w:t>
            </w:r>
            <w:r w:rsidRPr="009F5B08">
              <w:rPr>
                <w:rFonts w:ascii="Garamond" w:hAnsi="Garamond"/>
                <w:szCs w:val="22"/>
                <w:lang w:val="ru-RU"/>
              </w:rPr>
              <w:t xml:space="preserve">максимального объема почасового потребления в данной ГТП потребления </w:t>
            </w:r>
            <w:r w:rsidRPr="009F5B08">
              <w:rPr>
                <w:rFonts w:ascii="Garamond" w:hAnsi="Garamond"/>
                <w:szCs w:val="22"/>
                <w:highlight w:val="yellow"/>
                <w:lang w:val="ru-RU"/>
              </w:rPr>
              <w:t>меньше</w:t>
            </w:r>
            <w:r w:rsidRPr="009F5B08">
              <w:rPr>
                <w:rFonts w:ascii="Garamond" w:hAnsi="Garamond"/>
                <w:szCs w:val="22"/>
                <w:lang w:val="ru-RU"/>
              </w:rPr>
              <w:t xml:space="preserve"> минимально</w:t>
            </w:r>
            <w:r w:rsidRPr="009F5B08">
              <w:rPr>
                <w:rFonts w:ascii="Garamond" w:hAnsi="Garamond"/>
                <w:szCs w:val="22"/>
                <w:highlight w:val="yellow"/>
                <w:lang w:val="ru-RU"/>
              </w:rPr>
              <w:t>го</w:t>
            </w:r>
            <w:r w:rsidRPr="009F5B08">
              <w:rPr>
                <w:rFonts w:ascii="Garamond" w:hAnsi="Garamond"/>
                <w:szCs w:val="22"/>
                <w:lang w:val="ru-RU"/>
              </w:rPr>
              <w:t xml:space="preserve"> объем</w:t>
            </w:r>
            <w:r w:rsidRPr="009F5B08">
              <w:rPr>
                <w:rFonts w:ascii="Garamond" w:hAnsi="Garamond"/>
                <w:szCs w:val="22"/>
                <w:highlight w:val="yellow"/>
                <w:lang w:val="ru-RU"/>
              </w:rPr>
              <w:t>а</w:t>
            </w:r>
            <w:r w:rsidRPr="009F5B08">
              <w:rPr>
                <w:rFonts w:ascii="Garamond" w:hAnsi="Garamond"/>
                <w:szCs w:val="22"/>
                <w:lang w:val="ru-RU"/>
              </w:rPr>
              <w:t xml:space="preserve">, который может быть заявлен участником оптового рынка в ценовой заявке на планирование объемов потребления в соответствии с подпунктом 11 п. 4.1.2 </w:t>
            </w:r>
            <w:r w:rsidRPr="009F5B08">
              <w:rPr>
                <w:rFonts w:ascii="Garamond" w:hAnsi="Garamond"/>
                <w:i/>
                <w:szCs w:val="22"/>
                <w:lang w:val="ru-RU"/>
              </w:rPr>
              <w:t xml:space="preserve">Регламента подачи ценовых заявок участниками оптового рынка </w:t>
            </w:r>
            <w:r w:rsidRPr="009F5B08">
              <w:rPr>
                <w:rFonts w:ascii="Garamond" w:hAnsi="Garamond"/>
                <w:szCs w:val="22"/>
                <w:lang w:val="ru-RU"/>
              </w:rPr>
              <w:t>(</w:t>
            </w:r>
            <w:r w:rsidRPr="009F5B08">
              <w:rPr>
                <w:rFonts w:ascii="Garamond" w:hAnsi="Garamond"/>
                <w:color w:val="000000"/>
                <w:szCs w:val="22"/>
                <w:lang w:val="ru-RU"/>
              </w:rPr>
              <w:t>Приложение № 5 к</w:t>
            </w:r>
            <w:r w:rsidRPr="009F5B08">
              <w:rPr>
                <w:rFonts w:ascii="Garamond" w:hAnsi="Garamond"/>
                <w:i/>
                <w:color w:val="000000"/>
                <w:szCs w:val="22"/>
                <w:lang w:val="ru-RU"/>
              </w:rPr>
              <w:t xml:space="preserve"> Договору о присоединении к торговой системе оптового рынка</w:t>
            </w:r>
            <w:r w:rsidRPr="009F5B08">
              <w:rPr>
                <w:rFonts w:ascii="Garamond" w:hAnsi="Garamond"/>
                <w:color w:val="000000"/>
                <w:szCs w:val="22"/>
                <w:lang w:val="ru-RU"/>
              </w:rPr>
              <w:t>)</w:t>
            </w:r>
            <w:r w:rsidRPr="009F5B08">
              <w:rPr>
                <w:rFonts w:ascii="Garamond" w:hAnsi="Garamond"/>
                <w:i/>
                <w:szCs w:val="22"/>
                <w:lang w:val="ru-RU"/>
              </w:rPr>
              <w:t>.</w:t>
            </w:r>
          </w:p>
          <w:p w14:paraId="4A321019" w14:textId="77777777" w:rsidR="009F5B08" w:rsidRPr="009F5B08" w:rsidRDefault="009F5B08" w:rsidP="002C3324">
            <w:pPr>
              <w:pStyle w:val="subclauseindent"/>
              <w:ind w:left="0"/>
              <w:rPr>
                <w:rFonts w:ascii="Garamond" w:hAnsi="Garamond"/>
                <w:color w:val="000000"/>
                <w:szCs w:val="22"/>
                <w:lang w:val="ru-RU"/>
              </w:rPr>
            </w:pPr>
            <w:r w:rsidRPr="009F5B08">
              <w:rPr>
                <w:rFonts w:ascii="Garamond" w:hAnsi="Garamond"/>
                <w:color w:val="000000"/>
                <w:szCs w:val="22"/>
                <w:lang w:val="ru-RU"/>
              </w:rPr>
              <w:t xml:space="preserve">Формирует для ГТП потребления (за исключением ГТП потребления гарантирующего поставщика), по которой в отношении участника оптового рынка применена мера оперативного воздействия на рассматриваемые операционные сутки согласно п. 1.7 Методики применения мер оперативного воздействия, являющейся приложением к </w:t>
            </w:r>
            <w:r w:rsidRPr="009F5B08">
              <w:rPr>
                <w:rFonts w:ascii="Garamond" w:hAnsi="Garamond"/>
                <w:i/>
                <w:color w:val="000000"/>
                <w:szCs w:val="22"/>
                <w:lang w:val="ru-RU"/>
              </w:rPr>
              <w:t xml:space="preserve">Регламенту подачи ценовых заявок участниками оптового рынка </w:t>
            </w:r>
            <w:r w:rsidRPr="009F5B08">
              <w:rPr>
                <w:rFonts w:ascii="Garamond" w:hAnsi="Garamond"/>
                <w:color w:val="000000"/>
                <w:szCs w:val="22"/>
                <w:lang w:val="ru-RU"/>
              </w:rPr>
              <w:t>(Приложение № 5 к</w:t>
            </w:r>
            <w:r w:rsidRPr="009F5B08">
              <w:rPr>
                <w:rFonts w:ascii="Garamond" w:hAnsi="Garamond"/>
                <w:i/>
                <w:color w:val="000000"/>
                <w:szCs w:val="22"/>
                <w:lang w:val="ru-RU"/>
              </w:rPr>
              <w:t xml:space="preserve"> Договору о присоединении к торговой системе оптового рынка</w:t>
            </w:r>
            <w:r w:rsidRPr="009F5B08">
              <w:rPr>
                <w:rFonts w:ascii="Garamond" w:hAnsi="Garamond"/>
                <w:color w:val="000000"/>
                <w:szCs w:val="22"/>
                <w:lang w:val="ru-RU"/>
              </w:rPr>
              <w:t>), модельную ценопринимающую заявку на величину скорректированного максимального объема почасового потребления в данной ГТП потребления.</w:t>
            </w:r>
          </w:p>
          <w:p w14:paraId="7DA07B20" w14:textId="77777777" w:rsidR="009F5B08" w:rsidRPr="00E6508A" w:rsidRDefault="009F5B08" w:rsidP="002C3324">
            <w:pPr>
              <w:widowControl w:val="0"/>
              <w:spacing w:before="120" w:after="120"/>
              <w:jc w:val="both"/>
              <w:rPr>
                <w:rFonts w:ascii="Garamond" w:hAnsi="Garamond"/>
                <w:color w:val="000000"/>
                <w:sz w:val="22"/>
                <w:szCs w:val="22"/>
                <w:lang w:eastAsia="en-US"/>
              </w:rPr>
            </w:pPr>
            <w:r w:rsidRPr="0079174A">
              <w:rPr>
                <w:rFonts w:ascii="Garamond" w:hAnsi="Garamond"/>
                <w:color w:val="000000"/>
                <w:sz w:val="22"/>
                <w:szCs w:val="22"/>
              </w:rPr>
              <w:t>При этом КО не формирует модельную ценопринимающую заявку в случае, если в наиболее поздней поданной в отношении ГТП потребления в соответствии с</w:t>
            </w:r>
            <w:r w:rsidRPr="0079174A">
              <w:rPr>
                <w:rFonts w:ascii="Garamond" w:hAnsi="Garamond"/>
                <w:i/>
                <w:color w:val="000000"/>
                <w:sz w:val="22"/>
                <w:szCs w:val="22"/>
              </w:rPr>
              <w:t xml:space="preserve"> Регламентом подачи ценовых заявок участниками оптового рынка </w:t>
            </w:r>
            <w:r w:rsidRPr="0079174A">
              <w:rPr>
                <w:rFonts w:ascii="Garamond" w:hAnsi="Garamond"/>
                <w:color w:val="000000"/>
                <w:sz w:val="22"/>
                <w:szCs w:val="22"/>
              </w:rPr>
              <w:t>(Приложение № 5 к</w:t>
            </w:r>
            <w:r w:rsidRPr="0079174A">
              <w:rPr>
                <w:rFonts w:ascii="Garamond" w:hAnsi="Garamond"/>
                <w:i/>
                <w:color w:val="000000"/>
                <w:sz w:val="22"/>
                <w:szCs w:val="22"/>
              </w:rPr>
              <w:t xml:space="preserve"> Договору о присоединении к торговой системе оптового рынка</w:t>
            </w:r>
            <w:r w:rsidRPr="0079174A">
              <w:rPr>
                <w:rFonts w:ascii="Garamond" w:hAnsi="Garamond"/>
                <w:color w:val="000000"/>
                <w:sz w:val="22"/>
                <w:szCs w:val="22"/>
              </w:rPr>
              <w:t>)</w:t>
            </w:r>
            <w:r w:rsidRPr="0079174A">
              <w:rPr>
                <w:rFonts w:ascii="Garamond" w:hAnsi="Garamond"/>
                <w:i/>
                <w:color w:val="000000"/>
                <w:sz w:val="22"/>
                <w:szCs w:val="22"/>
              </w:rPr>
              <w:t xml:space="preserve"> </w:t>
            </w:r>
            <w:r w:rsidRPr="0079174A">
              <w:rPr>
                <w:rFonts w:ascii="Garamond" w:hAnsi="Garamond"/>
                <w:color w:val="000000"/>
                <w:sz w:val="22"/>
                <w:szCs w:val="22"/>
              </w:rPr>
              <w:t>и принятой КО к учету</w:t>
            </w:r>
            <w:r w:rsidRPr="0079174A">
              <w:rPr>
                <w:rFonts w:ascii="Garamond" w:hAnsi="Garamond"/>
                <w:i/>
                <w:color w:val="000000"/>
                <w:sz w:val="22"/>
                <w:szCs w:val="22"/>
              </w:rPr>
              <w:t xml:space="preserve"> </w:t>
            </w:r>
            <w:r w:rsidRPr="0079174A">
              <w:rPr>
                <w:rFonts w:ascii="Garamond" w:hAnsi="Garamond"/>
                <w:color w:val="000000"/>
                <w:sz w:val="22"/>
                <w:szCs w:val="22"/>
              </w:rPr>
              <w:t>ценовой заявке указано значение количества, равное нулю.</w:t>
            </w:r>
          </w:p>
        </w:tc>
      </w:tr>
      <w:bookmarkEnd w:id="0"/>
      <w:bookmarkEnd w:id="1"/>
      <w:bookmarkEnd w:id="2"/>
      <w:bookmarkEnd w:id="3"/>
      <w:bookmarkEnd w:id="4"/>
    </w:tbl>
    <w:p w14:paraId="24A4D7DF" w14:textId="71C5A1BE" w:rsidR="009F5B08" w:rsidRDefault="009F5B08" w:rsidP="000C35F2">
      <w:pPr>
        <w:widowControl w:val="0"/>
        <w:numPr>
          <w:ilvl w:val="1"/>
          <w:numId w:val="0"/>
        </w:numPr>
        <w:spacing w:line="259" w:lineRule="auto"/>
        <w:ind w:right="-312"/>
        <w:jc w:val="both"/>
        <w:outlineLvl w:val="1"/>
        <w:rPr>
          <w:rFonts w:ascii="Garamond" w:eastAsia="Batang" w:hAnsi="Garamond"/>
          <w:b/>
          <w:bCs/>
          <w:sz w:val="26"/>
          <w:szCs w:val="26"/>
        </w:rPr>
      </w:pPr>
    </w:p>
    <w:p w14:paraId="5DCD0DF5" w14:textId="3EA5CA40" w:rsidR="000C35F2" w:rsidRPr="006F2CCD" w:rsidRDefault="000C35F2" w:rsidP="00FD16A2">
      <w:pPr>
        <w:widowControl w:val="0"/>
        <w:numPr>
          <w:ilvl w:val="1"/>
          <w:numId w:val="0"/>
        </w:numPr>
        <w:ind w:right="-312"/>
        <w:outlineLvl w:val="1"/>
        <w:rPr>
          <w:rFonts w:ascii="Garamond" w:hAnsi="Garamond"/>
          <w:b/>
          <w:sz w:val="26"/>
          <w:szCs w:val="26"/>
        </w:rPr>
      </w:pPr>
      <w:r w:rsidRPr="006F2CCD">
        <w:rPr>
          <w:rFonts w:ascii="Garamond" w:eastAsia="Batang" w:hAnsi="Garamond"/>
          <w:b/>
          <w:bCs/>
          <w:sz w:val="26"/>
          <w:szCs w:val="26"/>
        </w:rPr>
        <w:lastRenderedPageBreak/>
        <w:t>Предложения по изменениям и дополнениям в</w:t>
      </w:r>
      <w:r w:rsidRPr="006F2CCD">
        <w:rPr>
          <w:rFonts w:ascii="Garamond" w:hAnsi="Garamond"/>
          <w:b/>
          <w:sz w:val="26"/>
          <w:szCs w:val="26"/>
        </w:rPr>
        <w:t xml:space="preserve"> </w:t>
      </w:r>
      <w:r w:rsidR="00184CD7" w:rsidRPr="006F2CCD">
        <w:rPr>
          <w:rFonts w:ascii="Garamond" w:hAnsi="Garamond"/>
          <w:b/>
          <w:sz w:val="26"/>
          <w:szCs w:val="26"/>
        </w:rPr>
        <w:t xml:space="preserve">РЕГЛАМЕНТ </w:t>
      </w:r>
      <w:r w:rsidR="00184CD7" w:rsidRPr="006F2CCD">
        <w:rPr>
          <w:rFonts w:ascii="Garamond" w:hAnsi="Garamond"/>
          <w:b/>
          <w:caps/>
          <w:sz w:val="26"/>
          <w:szCs w:val="26"/>
        </w:rPr>
        <w:t xml:space="preserve">расчЕта плановых объЕмов производства и потребления и расчЕта стоимости электроэнергии на сутки вперед </w:t>
      </w:r>
      <w:r w:rsidRPr="006F2CCD">
        <w:rPr>
          <w:rFonts w:ascii="Garamond" w:hAnsi="Garamond"/>
          <w:b/>
          <w:sz w:val="26"/>
          <w:szCs w:val="26"/>
        </w:rPr>
        <w:t xml:space="preserve">(Приложение № </w:t>
      </w:r>
      <w:r w:rsidR="00184CD7" w:rsidRPr="006F2CCD">
        <w:rPr>
          <w:rFonts w:ascii="Garamond" w:hAnsi="Garamond"/>
          <w:b/>
          <w:sz w:val="26"/>
          <w:szCs w:val="26"/>
        </w:rPr>
        <w:t>8</w:t>
      </w:r>
      <w:r w:rsidRPr="006F2CCD">
        <w:rPr>
          <w:rFonts w:ascii="Garamond" w:hAnsi="Garamond"/>
          <w:b/>
          <w:sz w:val="26"/>
          <w:szCs w:val="26"/>
        </w:rPr>
        <w:t xml:space="preserve"> к </w:t>
      </w:r>
      <w:r w:rsidR="00FD16A2">
        <w:rPr>
          <w:rFonts w:ascii="Garamond" w:hAnsi="Garamond"/>
          <w:b/>
          <w:bCs/>
          <w:sz w:val="26"/>
          <w:szCs w:val="26"/>
        </w:rPr>
        <w:t>Договору о </w:t>
      </w:r>
      <w:r w:rsidRPr="006F2CCD">
        <w:rPr>
          <w:rFonts w:ascii="Garamond" w:hAnsi="Garamond"/>
          <w:b/>
          <w:bCs/>
          <w:sz w:val="26"/>
          <w:szCs w:val="26"/>
        </w:rPr>
        <w:t>присоединении к торговой системе оптового рынка</w:t>
      </w:r>
      <w:r w:rsidRPr="006F2CCD">
        <w:rPr>
          <w:rFonts w:ascii="Garamond" w:hAnsi="Garamond"/>
          <w:b/>
          <w:sz w:val="26"/>
          <w:szCs w:val="26"/>
        </w:rPr>
        <w:t>)</w:t>
      </w:r>
    </w:p>
    <w:p w14:paraId="1E9D6139" w14:textId="77777777" w:rsidR="000C35F2" w:rsidRPr="00AB7BE0" w:rsidRDefault="000C35F2" w:rsidP="000C35F2">
      <w:pPr>
        <w:widowControl w:val="0"/>
        <w:numPr>
          <w:ilvl w:val="1"/>
          <w:numId w:val="0"/>
        </w:numPr>
        <w:spacing w:line="259" w:lineRule="auto"/>
        <w:ind w:right="-312"/>
        <w:jc w:val="both"/>
        <w:outlineLvl w:val="1"/>
        <w:rPr>
          <w:rFonts w:ascii="Garamond" w:hAnsi="Garamond"/>
          <w:bCs/>
          <w:sz w:val="22"/>
          <w:szCs w:val="22"/>
          <w:lang w:eastAsia="en-US"/>
        </w:rPr>
      </w:pPr>
    </w:p>
    <w:tbl>
      <w:tblPr>
        <w:tblW w:w="15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7087"/>
        <w:gridCol w:w="7087"/>
      </w:tblGrid>
      <w:tr w:rsidR="000C35F2" w:rsidRPr="00AB7BE0" w14:paraId="65BBA435" w14:textId="77777777" w:rsidTr="00896512">
        <w:trPr>
          <w:trHeight w:val="567"/>
        </w:trPr>
        <w:tc>
          <w:tcPr>
            <w:tcW w:w="907" w:type="dxa"/>
            <w:vAlign w:val="center"/>
          </w:tcPr>
          <w:p w14:paraId="16A78CCB" w14:textId="77777777" w:rsidR="000C35F2" w:rsidRPr="00AB7BE0" w:rsidRDefault="000C35F2" w:rsidP="00896512">
            <w:pPr>
              <w:widowControl w:val="0"/>
              <w:spacing w:line="259" w:lineRule="auto"/>
              <w:jc w:val="center"/>
              <w:rPr>
                <w:rFonts w:ascii="Garamond" w:hAnsi="Garamond"/>
                <w:b/>
                <w:sz w:val="22"/>
                <w:szCs w:val="22"/>
                <w:lang w:eastAsia="en-US"/>
              </w:rPr>
            </w:pPr>
            <w:r w:rsidRPr="00AB7BE0">
              <w:rPr>
                <w:rFonts w:ascii="Garamond" w:hAnsi="Garamond"/>
                <w:b/>
                <w:sz w:val="22"/>
                <w:szCs w:val="22"/>
                <w:lang w:eastAsia="en-US"/>
              </w:rPr>
              <w:t>№</w:t>
            </w:r>
          </w:p>
          <w:p w14:paraId="34D10D5B" w14:textId="77777777" w:rsidR="000C35F2" w:rsidRPr="00AB7BE0" w:rsidRDefault="000C35F2" w:rsidP="00896512">
            <w:pPr>
              <w:widowControl w:val="0"/>
              <w:jc w:val="center"/>
              <w:rPr>
                <w:rFonts w:ascii="Garamond" w:hAnsi="Garamond"/>
                <w:b/>
                <w:sz w:val="22"/>
                <w:szCs w:val="22"/>
                <w:lang w:eastAsia="en-US"/>
              </w:rPr>
            </w:pPr>
            <w:r w:rsidRPr="00AB7BE0">
              <w:rPr>
                <w:rFonts w:ascii="Garamond" w:hAnsi="Garamond"/>
                <w:b/>
                <w:sz w:val="22"/>
                <w:szCs w:val="22"/>
                <w:lang w:eastAsia="en-US"/>
              </w:rPr>
              <w:t>пункта</w:t>
            </w:r>
          </w:p>
        </w:tc>
        <w:tc>
          <w:tcPr>
            <w:tcW w:w="7087" w:type="dxa"/>
            <w:vAlign w:val="center"/>
          </w:tcPr>
          <w:p w14:paraId="52FA2C15" w14:textId="77777777" w:rsidR="000C35F2" w:rsidRPr="00AB7BE0" w:rsidRDefault="000C35F2" w:rsidP="00896512">
            <w:pPr>
              <w:widowControl w:val="0"/>
              <w:spacing w:line="259" w:lineRule="auto"/>
              <w:jc w:val="center"/>
              <w:rPr>
                <w:rFonts w:ascii="Garamond" w:hAnsi="Garamond"/>
                <w:b/>
                <w:sz w:val="22"/>
                <w:szCs w:val="22"/>
                <w:lang w:eastAsia="en-US"/>
              </w:rPr>
            </w:pPr>
            <w:r w:rsidRPr="00AB7BE0">
              <w:rPr>
                <w:rFonts w:ascii="Garamond" w:hAnsi="Garamond"/>
                <w:b/>
                <w:sz w:val="22"/>
                <w:szCs w:val="22"/>
                <w:lang w:eastAsia="en-US"/>
              </w:rPr>
              <w:t>Редакция, действующая на момент</w:t>
            </w:r>
          </w:p>
          <w:p w14:paraId="6279FB2B" w14:textId="77777777" w:rsidR="000C35F2" w:rsidRPr="00AB7BE0" w:rsidRDefault="000C35F2" w:rsidP="00896512">
            <w:pPr>
              <w:spacing w:line="259" w:lineRule="auto"/>
              <w:ind w:right="-55"/>
              <w:jc w:val="center"/>
              <w:rPr>
                <w:rFonts w:ascii="Garamond" w:hAnsi="Garamond"/>
                <w:sz w:val="22"/>
                <w:szCs w:val="22"/>
                <w:lang w:eastAsia="en-US"/>
              </w:rPr>
            </w:pPr>
            <w:r w:rsidRPr="00AB7BE0">
              <w:rPr>
                <w:rFonts w:ascii="Garamond" w:hAnsi="Garamond"/>
                <w:b/>
                <w:sz w:val="22"/>
                <w:szCs w:val="22"/>
                <w:lang w:eastAsia="en-US"/>
              </w:rPr>
              <w:t>вступления в силу изменений</w:t>
            </w:r>
          </w:p>
        </w:tc>
        <w:tc>
          <w:tcPr>
            <w:tcW w:w="7087" w:type="dxa"/>
            <w:vAlign w:val="center"/>
          </w:tcPr>
          <w:p w14:paraId="7CA57CC8" w14:textId="77777777" w:rsidR="000C35F2" w:rsidRPr="00AB7BE0" w:rsidRDefault="000C35F2" w:rsidP="00896512">
            <w:pPr>
              <w:widowControl w:val="0"/>
              <w:spacing w:line="259" w:lineRule="auto"/>
              <w:jc w:val="center"/>
              <w:rPr>
                <w:rFonts w:ascii="Garamond" w:hAnsi="Garamond"/>
                <w:b/>
                <w:sz w:val="22"/>
                <w:szCs w:val="22"/>
                <w:lang w:eastAsia="en-US"/>
              </w:rPr>
            </w:pPr>
            <w:r w:rsidRPr="00AB7BE0">
              <w:rPr>
                <w:rFonts w:ascii="Garamond" w:hAnsi="Garamond"/>
                <w:b/>
                <w:sz w:val="22"/>
                <w:szCs w:val="22"/>
                <w:lang w:eastAsia="en-US"/>
              </w:rPr>
              <w:t>Предлагаемая редакция</w:t>
            </w:r>
          </w:p>
          <w:p w14:paraId="73B0EE87" w14:textId="77777777" w:rsidR="000C35F2" w:rsidRPr="00AB7BE0" w:rsidRDefault="000C35F2" w:rsidP="00896512">
            <w:pPr>
              <w:spacing w:line="259" w:lineRule="auto"/>
              <w:ind w:right="-55"/>
              <w:jc w:val="center"/>
              <w:rPr>
                <w:rFonts w:ascii="Garamond" w:hAnsi="Garamond"/>
                <w:sz w:val="22"/>
                <w:szCs w:val="22"/>
                <w:lang w:eastAsia="en-US"/>
              </w:rPr>
            </w:pPr>
            <w:r w:rsidRPr="00AB7BE0">
              <w:rPr>
                <w:rFonts w:ascii="Garamond" w:hAnsi="Garamond"/>
                <w:b/>
                <w:sz w:val="22"/>
                <w:szCs w:val="22"/>
                <w:lang w:eastAsia="en-US"/>
              </w:rPr>
              <w:t>(изменения выделены цветом)</w:t>
            </w:r>
          </w:p>
        </w:tc>
      </w:tr>
      <w:tr w:rsidR="00D428BB" w:rsidRPr="00DF2179" w14:paraId="4274E125" w14:textId="77777777" w:rsidTr="00FD16A2">
        <w:trPr>
          <w:trHeight w:val="567"/>
        </w:trPr>
        <w:tc>
          <w:tcPr>
            <w:tcW w:w="907" w:type="dxa"/>
            <w:vAlign w:val="center"/>
          </w:tcPr>
          <w:p w14:paraId="6A976622" w14:textId="77777777" w:rsidR="00D428BB" w:rsidRPr="00DF2179" w:rsidRDefault="00D428BB" w:rsidP="00D428BB">
            <w:pPr>
              <w:widowControl w:val="0"/>
              <w:spacing w:line="259" w:lineRule="auto"/>
              <w:jc w:val="center"/>
              <w:rPr>
                <w:rFonts w:ascii="Garamond" w:hAnsi="Garamond"/>
                <w:b/>
                <w:sz w:val="22"/>
                <w:szCs w:val="22"/>
                <w:lang w:eastAsia="en-US"/>
              </w:rPr>
            </w:pPr>
            <w:r w:rsidRPr="00DF2179">
              <w:rPr>
                <w:rFonts w:ascii="Garamond" w:hAnsi="Garamond"/>
                <w:b/>
                <w:sz w:val="22"/>
                <w:szCs w:val="22"/>
                <w:lang w:eastAsia="en-US"/>
              </w:rPr>
              <w:t>2.3.3</w:t>
            </w:r>
          </w:p>
        </w:tc>
        <w:tc>
          <w:tcPr>
            <w:tcW w:w="7087" w:type="dxa"/>
            <w:vAlign w:val="center"/>
          </w:tcPr>
          <w:p w14:paraId="4D36213C" w14:textId="77777777" w:rsidR="00D428BB" w:rsidRPr="00DF2179" w:rsidRDefault="00D428BB" w:rsidP="00D428BB">
            <w:pPr>
              <w:spacing w:before="120" w:after="120"/>
              <w:jc w:val="both"/>
              <w:outlineLvl w:val="3"/>
              <w:rPr>
                <w:rFonts w:ascii="Garamond" w:hAnsi="Garamond"/>
                <w:sz w:val="22"/>
                <w:szCs w:val="22"/>
                <w:lang w:eastAsia="en-US"/>
              </w:rPr>
            </w:pPr>
            <w:r w:rsidRPr="00DF2179">
              <w:rPr>
                <w:rFonts w:ascii="Garamond" w:hAnsi="Garamond"/>
                <w:sz w:val="22"/>
                <w:szCs w:val="22"/>
                <w:lang w:eastAsia="en-US"/>
              </w:rPr>
              <w:t>Плановая среднечасовая активная мощность режимной генерирующей единицы блок-станции (объекта управления), не представленной на оптовом рынке отдельной ГТП генерации и включенной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w:t>
            </w:r>
          </w:p>
          <w:p w14:paraId="643A4A21" w14:textId="48273AED" w:rsidR="00D428BB" w:rsidRPr="00DF2179" w:rsidRDefault="00D428BB" w:rsidP="00FD16A2">
            <w:pPr>
              <w:spacing w:before="120" w:after="120"/>
              <w:ind w:left="-26"/>
              <w:jc w:val="both"/>
              <w:outlineLvl w:val="3"/>
              <w:rPr>
                <w:rFonts w:ascii="Garamond" w:hAnsi="Garamond"/>
                <w:sz w:val="22"/>
                <w:szCs w:val="22"/>
                <w:lang w:eastAsia="en-US"/>
              </w:rPr>
            </w:pPr>
            <w:r w:rsidRPr="00DF2179">
              <w:rPr>
                <w:rFonts w:ascii="Garamond" w:hAnsi="Garamond"/>
                <w:position w:val="-14"/>
                <w:sz w:val="22"/>
                <w:szCs w:val="22"/>
                <w:lang w:eastAsia="en-US"/>
              </w:rPr>
              <w:object w:dxaOrig="1160" w:dyaOrig="400" w14:anchorId="0B861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1pt;height:28.35pt" o:ole="" fillcolor="window">
                  <v:imagedata r:id="rId8" o:title=""/>
                </v:shape>
                <o:OLEObject Type="Embed" ProgID="Equation.3" ShapeID="_x0000_i1025" DrawAspect="Content" ObjectID="_1704562607" r:id="rId9"/>
              </w:object>
            </w:r>
            <w:r w:rsidRPr="00DF2179">
              <w:rPr>
                <w:rFonts w:ascii="Garamond" w:hAnsi="Garamond"/>
                <w:sz w:val="22"/>
                <w:szCs w:val="22"/>
                <w:lang w:eastAsia="en-US"/>
              </w:rPr>
              <w:t xml:space="preserve"> [МВт] – плановая среднечасовая активная мощность режимной генерирующей единицы блок-станции (объекта управления), не представленной на оптовом рынке отдельной ГТП генерации и включенной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 </w:t>
            </w:r>
            <w:r w:rsidRPr="00DF2179">
              <w:rPr>
                <w:rFonts w:ascii="Garamond" w:hAnsi="Garamond"/>
                <w:sz w:val="22"/>
                <w:szCs w:val="22"/>
                <w:highlight w:val="yellow"/>
                <w:lang w:eastAsia="en-US"/>
              </w:rPr>
              <w:t xml:space="preserve">(стандартная форма устанавливается </w:t>
            </w:r>
            <w:r w:rsidRPr="00DF2179">
              <w:rPr>
                <w:rFonts w:ascii="Garamond" w:hAnsi="Garamond"/>
                <w:i/>
                <w:sz w:val="22"/>
                <w:szCs w:val="22"/>
                <w:highlight w:val="yellow"/>
                <w:lang w:eastAsia="en-US"/>
              </w:rPr>
              <w:t>Положением о порядке получения статуса субъекта оптового рынка и ведения реестра субъектов оптового рынка</w:t>
            </w:r>
            <w:r w:rsidRPr="00DF2179">
              <w:rPr>
                <w:rFonts w:ascii="Garamond" w:hAnsi="Garamond"/>
                <w:sz w:val="22"/>
                <w:szCs w:val="22"/>
                <w:highlight w:val="yellow"/>
                <w:lang w:eastAsia="en-US"/>
              </w:rPr>
              <w:t xml:space="preserve"> </w:t>
            </w:r>
            <w:r w:rsidRPr="00DF2179">
              <w:rPr>
                <w:rFonts w:ascii="Garamond" w:eastAsia="Batang" w:hAnsi="Garamond" w:cs="Garamond"/>
                <w:sz w:val="22"/>
                <w:szCs w:val="22"/>
                <w:highlight w:val="yellow"/>
                <w:lang w:eastAsia="ko-KR"/>
              </w:rPr>
              <w:t xml:space="preserve">(Приложение № 1.1 к </w:t>
            </w:r>
            <w:r w:rsidRPr="00DF2179">
              <w:rPr>
                <w:rFonts w:ascii="Garamond" w:eastAsia="Batang" w:hAnsi="Garamond" w:cs="Garamond"/>
                <w:i/>
                <w:sz w:val="22"/>
                <w:szCs w:val="22"/>
                <w:highlight w:val="yellow"/>
                <w:lang w:eastAsia="ko-KR"/>
              </w:rPr>
              <w:t>Договору о присоединении к торговой системе оптового рынка</w:t>
            </w:r>
            <w:r w:rsidRPr="00DF2179">
              <w:rPr>
                <w:rFonts w:ascii="Garamond" w:hAnsi="Garamond"/>
                <w:sz w:val="22"/>
                <w:szCs w:val="22"/>
                <w:highlight w:val="yellow"/>
                <w:lang w:eastAsia="en-US"/>
              </w:rPr>
              <w:t>)</w:t>
            </w:r>
            <w:r w:rsidRPr="00DF2179">
              <w:rPr>
                <w:rFonts w:ascii="Garamond" w:hAnsi="Garamond"/>
                <w:sz w:val="22"/>
                <w:szCs w:val="22"/>
                <w:lang w:eastAsia="en-US"/>
              </w:rPr>
              <w:t xml:space="preserve">, для режимной генерирующей единицы </w:t>
            </w:r>
            <w:r w:rsidRPr="00DF2179">
              <w:rPr>
                <w:rFonts w:ascii="Garamond" w:hAnsi="Garamond"/>
                <w:i/>
                <w:sz w:val="22"/>
                <w:szCs w:val="22"/>
                <w:lang w:eastAsia="en-US"/>
              </w:rPr>
              <w:t>g</w:t>
            </w:r>
            <w:r w:rsidRPr="00DF2179">
              <w:rPr>
                <w:rFonts w:ascii="Garamond" w:hAnsi="Garamond"/>
                <w:sz w:val="22"/>
                <w:szCs w:val="22"/>
                <w:lang w:eastAsia="en-US"/>
              </w:rPr>
              <w:t xml:space="preserve"> в час операционных суток </w:t>
            </w:r>
            <w:r w:rsidRPr="00DF2179">
              <w:rPr>
                <w:rFonts w:ascii="Garamond" w:hAnsi="Garamond"/>
                <w:i/>
                <w:sz w:val="22"/>
                <w:szCs w:val="22"/>
                <w:lang w:eastAsia="en-US"/>
              </w:rPr>
              <w:t>h</w:t>
            </w:r>
            <w:r w:rsidRPr="00DF2179">
              <w:rPr>
                <w:rFonts w:ascii="Garamond" w:hAnsi="Garamond"/>
                <w:sz w:val="22"/>
                <w:szCs w:val="22"/>
                <w:lang w:eastAsia="en-US"/>
              </w:rPr>
              <w:t xml:space="preserve">. Величина </w:t>
            </w:r>
            <w:r w:rsidRPr="00DF2179">
              <w:rPr>
                <w:rFonts w:ascii="Garamond" w:hAnsi="Garamond"/>
                <w:position w:val="-14"/>
                <w:sz w:val="22"/>
                <w:szCs w:val="22"/>
                <w:lang w:eastAsia="en-US"/>
              </w:rPr>
              <w:object w:dxaOrig="1160" w:dyaOrig="400" w14:anchorId="32B1A36A">
                <v:shape id="_x0000_i1026" type="#_x0000_t75" style="width:85.1pt;height:28.35pt" o:ole="" fillcolor="window">
                  <v:imagedata r:id="rId10" o:title=""/>
                </v:shape>
                <o:OLEObject Type="Embed" ProgID="Equation.3" ShapeID="_x0000_i1026" DrawAspect="Content" ObjectID="_1704562608" r:id="rId11"/>
              </w:object>
            </w:r>
            <w:r w:rsidRPr="00DF2179">
              <w:rPr>
                <w:rFonts w:ascii="Garamond" w:hAnsi="Garamond"/>
                <w:sz w:val="22"/>
                <w:szCs w:val="22"/>
                <w:lang w:eastAsia="en-US"/>
              </w:rPr>
              <w:t xml:space="preserve"> принимается равной соответствующей величине, определенной по результатам конкурентного отбора ценовых заявок на сутки вперед в соответствии с </w:t>
            </w:r>
            <w:r w:rsidRPr="00DF2179">
              <w:rPr>
                <w:rFonts w:ascii="Garamond" w:hAnsi="Garamond"/>
                <w:i/>
                <w:sz w:val="22"/>
                <w:szCs w:val="22"/>
                <w:lang w:eastAsia="en-US"/>
              </w:rPr>
              <w:t>Регламентом проведения конкурентного отбора ценовых заявок на сутки вперед</w:t>
            </w:r>
            <w:r w:rsidRPr="00DF2179">
              <w:rPr>
                <w:rFonts w:ascii="Garamond" w:hAnsi="Garamond"/>
                <w:sz w:val="22"/>
                <w:szCs w:val="22"/>
                <w:lang w:eastAsia="en-US"/>
              </w:rPr>
              <w:t xml:space="preserve"> (Приложение № 7 к </w:t>
            </w:r>
            <w:r w:rsidRPr="00DF2179">
              <w:rPr>
                <w:rFonts w:ascii="Garamond" w:hAnsi="Garamond"/>
                <w:i/>
                <w:sz w:val="22"/>
                <w:szCs w:val="22"/>
                <w:lang w:eastAsia="en-US"/>
              </w:rPr>
              <w:t>Договору о присоединении к торговой системе оптового рынка</w:t>
            </w:r>
            <w:r w:rsidRPr="00DF2179">
              <w:rPr>
                <w:rFonts w:ascii="Garamond" w:hAnsi="Garamond"/>
                <w:sz w:val="22"/>
                <w:szCs w:val="22"/>
                <w:lang w:eastAsia="en-US"/>
              </w:rPr>
              <w:t>).</w:t>
            </w:r>
          </w:p>
        </w:tc>
        <w:tc>
          <w:tcPr>
            <w:tcW w:w="7087" w:type="dxa"/>
          </w:tcPr>
          <w:p w14:paraId="2B3AADFB" w14:textId="77777777" w:rsidR="00D428BB" w:rsidRPr="00DF2179" w:rsidRDefault="00D428BB" w:rsidP="00D428BB">
            <w:pPr>
              <w:spacing w:before="120" w:after="120"/>
              <w:jc w:val="both"/>
              <w:outlineLvl w:val="3"/>
              <w:rPr>
                <w:rFonts w:ascii="Garamond" w:hAnsi="Garamond"/>
                <w:sz w:val="22"/>
                <w:szCs w:val="22"/>
                <w:lang w:eastAsia="en-US"/>
              </w:rPr>
            </w:pPr>
            <w:r w:rsidRPr="00DF2179">
              <w:rPr>
                <w:rFonts w:ascii="Garamond" w:hAnsi="Garamond"/>
                <w:sz w:val="22"/>
                <w:szCs w:val="22"/>
                <w:lang w:eastAsia="en-US"/>
              </w:rPr>
              <w:t>Плановая среднечасовая активная мощность режимной генерирующей единицы блок-станции (объекта управления), не представленной на оптовом рынке отдельной ГТП генерации и включенной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w:t>
            </w:r>
          </w:p>
          <w:p w14:paraId="05312F6F" w14:textId="77777777" w:rsidR="00D428BB" w:rsidRPr="00DF2179" w:rsidRDefault="00D428BB" w:rsidP="00D428BB">
            <w:pPr>
              <w:spacing w:before="120" w:after="120"/>
              <w:ind w:left="-26"/>
              <w:jc w:val="both"/>
              <w:outlineLvl w:val="3"/>
              <w:rPr>
                <w:rFonts w:ascii="Garamond" w:hAnsi="Garamond"/>
                <w:sz w:val="22"/>
                <w:szCs w:val="22"/>
                <w:lang w:eastAsia="en-US"/>
              </w:rPr>
            </w:pPr>
            <w:r w:rsidRPr="00DF2179">
              <w:rPr>
                <w:rFonts w:ascii="Garamond" w:hAnsi="Garamond"/>
                <w:position w:val="-14"/>
                <w:sz w:val="22"/>
                <w:szCs w:val="22"/>
                <w:lang w:eastAsia="en-US"/>
              </w:rPr>
              <w:object w:dxaOrig="1160" w:dyaOrig="400" w14:anchorId="63D6FA17">
                <v:shape id="_x0000_i1027" type="#_x0000_t75" style="width:85.1pt;height:28.35pt" o:ole="" fillcolor="window">
                  <v:imagedata r:id="rId8" o:title=""/>
                </v:shape>
                <o:OLEObject Type="Embed" ProgID="Equation.3" ShapeID="_x0000_i1027" DrawAspect="Content" ObjectID="_1704562609" r:id="rId12"/>
              </w:object>
            </w:r>
            <w:r w:rsidRPr="00DF2179">
              <w:rPr>
                <w:rFonts w:ascii="Garamond" w:hAnsi="Garamond"/>
                <w:sz w:val="22"/>
                <w:szCs w:val="22"/>
                <w:lang w:eastAsia="en-US"/>
              </w:rPr>
              <w:t xml:space="preserve"> [МВт] – плановая среднечасовая активная мощность режимной генерирующей единицы блок-станции (объекта управления), не представленной на оптовом рынке отдельной ГТП генерации и включенной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 для режимной генерирующей единицы </w:t>
            </w:r>
            <w:r w:rsidRPr="00DF2179">
              <w:rPr>
                <w:rFonts w:ascii="Garamond" w:hAnsi="Garamond"/>
                <w:i/>
                <w:sz w:val="22"/>
                <w:szCs w:val="22"/>
                <w:lang w:eastAsia="en-US"/>
              </w:rPr>
              <w:t>g</w:t>
            </w:r>
            <w:r w:rsidRPr="00DF2179">
              <w:rPr>
                <w:rFonts w:ascii="Garamond" w:hAnsi="Garamond"/>
                <w:sz w:val="22"/>
                <w:szCs w:val="22"/>
                <w:lang w:eastAsia="en-US"/>
              </w:rPr>
              <w:t xml:space="preserve"> в час операционных суток </w:t>
            </w:r>
            <w:r w:rsidRPr="00DF2179">
              <w:rPr>
                <w:rFonts w:ascii="Garamond" w:hAnsi="Garamond"/>
                <w:i/>
                <w:sz w:val="22"/>
                <w:szCs w:val="22"/>
                <w:lang w:eastAsia="en-US"/>
              </w:rPr>
              <w:t>h</w:t>
            </w:r>
            <w:r w:rsidRPr="00DF2179">
              <w:rPr>
                <w:rFonts w:ascii="Garamond" w:hAnsi="Garamond"/>
                <w:sz w:val="22"/>
                <w:szCs w:val="22"/>
                <w:lang w:eastAsia="en-US"/>
              </w:rPr>
              <w:t xml:space="preserve">. Величина </w:t>
            </w:r>
            <w:r w:rsidRPr="00DF2179">
              <w:rPr>
                <w:rFonts w:ascii="Garamond" w:hAnsi="Garamond"/>
                <w:position w:val="-14"/>
                <w:sz w:val="22"/>
                <w:szCs w:val="22"/>
                <w:lang w:eastAsia="en-US"/>
              </w:rPr>
              <w:object w:dxaOrig="1160" w:dyaOrig="400" w14:anchorId="4945235D">
                <v:shape id="_x0000_i1028" type="#_x0000_t75" style="width:85.1pt;height:28.35pt" o:ole="" fillcolor="window">
                  <v:imagedata r:id="rId10" o:title=""/>
                </v:shape>
                <o:OLEObject Type="Embed" ProgID="Equation.3" ShapeID="_x0000_i1028" DrawAspect="Content" ObjectID="_1704562610" r:id="rId13"/>
              </w:object>
            </w:r>
            <w:r w:rsidRPr="00DF2179">
              <w:rPr>
                <w:rFonts w:ascii="Garamond" w:hAnsi="Garamond"/>
                <w:sz w:val="22"/>
                <w:szCs w:val="22"/>
                <w:lang w:eastAsia="en-US"/>
              </w:rPr>
              <w:t xml:space="preserve"> принимается равной соответствующей величине, определенной по результатам конкурентного отбора ценовых заявок на сутки вперед в соответствии с </w:t>
            </w:r>
            <w:r w:rsidRPr="00DF2179">
              <w:rPr>
                <w:rFonts w:ascii="Garamond" w:hAnsi="Garamond"/>
                <w:i/>
                <w:sz w:val="22"/>
                <w:szCs w:val="22"/>
                <w:lang w:eastAsia="en-US"/>
              </w:rPr>
              <w:t>Регламентом проведения конкурентного отбора ценовых заявок на сутки вперед</w:t>
            </w:r>
            <w:r w:rsidRPr="00DF2179">
              <w:rPr>
                <w:rFonts w:ascii="Garamond" w:hAnsi="Garamond"/>
                <w:sz w:val="22"/>
                <w:szCs w:val="22"/>
                <w:lang w:eastAsia="en-US"/>
              </w:rPr>
              <w:t xml:space="preserve"> (Приложение № 7 к </w:t>
            </w:r>
            <w:r w:rsidRPr="00DF2179">
              <w:rPr>
                <w:rFonts w:ascii="Garamond" w:hAnsi="Garamond"/>
                <w:i/>
                <w:sz w:val="22"/>
                <w:szCs w:val="22"/>
                <w:lang w:eastAsia="en-US"/>
              </w:rPr>
              <w:t>Договору о присоединении к торговой системе оптового рынка</w:t>
            </w:r>
            <w:r w:rsidRPr="00DF2179">
              <w:rPr>
                <w:rFonts w:ascii="Garamond" w:hAnsi="Garamond"/>
                <w:sz w:val="22"/>
                <w:szCs w:val="22"/>
                <w:lang w:eastAsia="en-US"/>
              </w:rPr>
              <w:t>).</w:t>
            </w:r>
          </w:p>
          <w:p w14:paraId="4AF5601C" w14:textId="77777777" w:rsidR="00D428BB" w:rsidRPr="00DF2179" w:rsidRDefault="00D428BB" w:rsidP="00D428BB">
            <w:pPr>
              <w:widowControl w:val="0"/>
              <w:spacing w:line="259" w:lineRule="auto"/>
              <w:jc w:val="center"/>
              <w:rPr>
                <w:rFonts w:ascii="Garamond" w:hAnsi="Garamond"/>
                <w:sz w:val="22"/>
                <w:szCs w:val="22"/>
                <w:lang w:eastAsia="en-US"/>
              </w:rPr>
            </w:pPr>
          </w:p>
        </w:tc>
      </w:tr>
      <w:tr w:rsidR="00D428BB" w:rsidRPr="00DF2179" w14:paraId="012EA498" w14:textId="77777777" w:rsidTr="00896512">
        <w:trPr>
          <w:trHeight w:val="567"/>
        </w:trPr>
        <w:tc>
          <w:tcPr>
            <w:tcW w:w="907" w:type="dxa"/>
            <w:vAlign w:val="center"/>
          </w:tcPr>
          <w:p w14:paraId="18EE3384" w14:textId="77777777" w:rsidR="00D428BB" w:rsidRPr="00DF2179" w:rsidRDefault="00D428BB" w:rsidP="00D428BB">
            <w:pPr>
              <w:widowControl w:val="0"/>
              <w:spacing w:line="259" w:lineRule="auto"/>
              <w:jc w:val="center"/>
              <w:rPr>
                <w:rFonts w:ascii="Garamond" w:hAnsi="Garamond"/>
                <w:b/>
                <w:sz w:val="22"/>
                <w:szCs w:val="22"/>
                <w:lang w:eastAsia="en-US"/>
              </w:rPr>
            </w:pPr>
            <w:r w:rsidRPr="00DF2179">
              <w:rPr>
                <w:rFonts w:ascii="Garamond" w:hAnsi="Garamond"/>
                <w:b/>
                <w:sz w:val="22"/>
                <w:szCs w:val="22"/>
                <w:lang w:eastAsia="en-US"/>
              </w:rPr>
              <w:t>2.3.4</w:t>
            </w:r>
          </w:p>
        </w:tc>
        <w:tc>
          <w:tcPr>
            <w:tcW w:w="7087" w:type="dxa"/>
            <w:vAlign w:val="center"/>
          </w:tcPr>
          <w:p w14:paraId="053B1816" w14:textId="77777777" w:rsidR="00D428BB" w:rsidRPr="00DF2179" w:rsidRDefault="00D428BB" w:rsidP="00D428BB">
            <w:pPr>
              <w:spacing w:before="120" w:after="120"/>
              <w:jc w:val="both"/>
              <w:outlineLvl w:val="3"/>
              <w:rPr>
                <w:rFonts w:ascii="Garamond" w:hAnsi="Garamond"/>
                <w:sz w:val="22"/>
                <w:szCs w:val="22"/>
                <w:lang w:eastAsia="en-US"/>
              </w:rPr>
            </w:pPr>
            <w:r w:rsidRPr="00DF2179">
              <w:rPr>
                <w:rFonts w:ascii="Garamond" w:hAnsi="Garamond"/>
                <w:sz w:val="22"/>
                <w:szCs w:val="22"/>
                <w:lang w:eastAsia="en-US"/>
              </w:rPr>
              <w:t xml:space="preserve">Полный плановый объем производства электроэнергии блок-станции (объекта управления), не представленной на оптовом рынке отдельной ГТП генерации и включенной в ГТП потребления (ГТП потребления с регулируемой нагрузкой) в соответствии с Актом о согласовании групп </w:t>
            </w:r>
            <w:r w:rsidRPr="00DF2179">
              <w:rPr>
                <w:rFonts w:ascii="Garamond" w:hAnsi="Garamond"/>
                <w:sz w:val="22"/>
                <w:szCs w:val="22"/>
                <w:lang w:eastAsia="en-US"/>
              </w:rPr>
              <w:lastRenderedPageBreak/>
              <w:t>точек поставки субъекта оптового рынка и отнесении их к узлам расчетной модели</w:t>
            </w:r>
          </w:p>
          <w:p w14:paraId="4717C242" w14:textId="77777777" w:rsidR="00D428BB" w:rsidRPr="00DF2179" w:rsidRDefault="00D428BB" w:rsidP="00D428BB">
            <w:pPr>
              <w:spacing w:before="120" w:after="120"/>
              <w:jc w:val="both"/>
              <w:outlineLvl w:val="3"/>
              <w:rPr>
                <w:rFonts w:ascii="Garamond" w:hAnsi="Garamond"/>
                <w:sz w:val="22"/>
                <w:szCs w:val="22"/>
              </w:rPr>
            </w:pPr>
            <w:r w:rsidRPr="00DF2179">
              <w:rPr>
                <w:rFonts w:ascii="Garamond" w:hAnsi="Garamond"/>
                <w:position w:val="-14"/>
                <w:sz w:val="22"/>
                <w:szCs w:val="22"/>
                <w:lang w:eastAsia="en-US"/>
              </w:rPr>
              <w:object w:dxaOrig="940" w:dyaOrig="400" w14:anchorId="7C6A8CE9">
                <v:shape id="_x0000_i1029" type="#_x0000_t75" style="width:65.45pt;height:28.35pt" o:ole="">
                  <v:imagedata r:id="rId14" o:title=""/>
                </v:shape>
                <o:OLEObject Type="Embed" ProgID="Equation.3" ShapeID="_x0000_i1029" DrawAspect="Content" ObjectID="_1704562611" r:id="rId15"/>
              </w:object>
            </w:r>
            <w:r w:rsidRPr="00DF2179">
              <w:rPr>
                <w:rFonts w:ascii="Garamond" w:hAnsi="Garamond"/>
                <w:sz w:val="22"/>
                <w:szCs w:val="22"/>
                <w:lang w:eastAsia="en-US"/>
              </w:rPr>
              <w:t xml:space="preserve"> [МВт.ч] – полный плановый объем производства электроэнергии блок-станции (объекта управления), не представленной на оптовом рынке отдельной ГТП генерации и включенной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 </w:t>
            </w:r>
            <w:r w:rsidRPr="00DF2179">
              <w:rPr>
                <w:rFonts w:ascii="Garamond" w:hAnsi="Garamond"/>
                <w:sz w:val="22"/>
                <w:szCs w:val="22"/>
                <w:highlight w:val="yellow"/>
                <w:lang w:eastAsia="en-US"/>
              </w:rPr>
              <w:t xml:space="preserve">(стандартная форма устанавливается </w:t>
            </w:r>
            <w:r w:rsidRPr="00DF2179">
              <w:rPr>
                <w:rFonts w:ascii="Garamond" w:hAnsi="Garamond"/>
                <w:i/>
                <w:sz w:val="22"/>
                <w:szCs w:val="22"/>
                <w:highlight w:val="yellow"/>
                <w:lang w:eastAsia="en-US"/>
              </w:rPr>
              <w:t>Положением о порядке получения статуса субъекта оптового рынка и ведения реестра субъектов оптового рынка</w:t>
            </w:r>
            <w:r w:rsidRPr="00DF2179">
              <w:rPr>
                <w:rFonts w:ascii="Garamond" w:hAnsi="Garamond"/>
                <w:sz w:val="22"/>
                <w:szCs w:val="22"/>
                <w:highlight w:val="yellow"/>
                <w:lang w:eastAsia="en-US"/>
              </w:rPr>
              <w:t xml:space="preserve"> </w:t>
            </w:r>
            <w:r w:rsidRPr="00DF2179">
              <w:rPr>
                <w:rFonts w:ascii="Garamond" w:eastAsia="Batang" w:hAnsi="Garamond" w:cs="Garamond"/>
                <w:sz w:val="22"/>
                <w:szCs w:val="22"/>
                <w:highlight w:val="yellow"/>
                <w:lang w:eastAsia="ko-KR"/>
              </w:rPr>
              <w:t xml:space="preserve">(Приложение № 1.1 к </w:t>
            </w:r>
            <w:r w:rsidRPr="00DF2179">
              <w:rPr>
                <w:rFonts w:ascii="Garamond" w:eastAsia="Batang" w:hAnsi="Garamond" w:cs="Garamond"/>
                <w:i/>
                <w:sz w:val="22"/>
                <w:szCs w:val="22"/>
                <w:highlight w:val="yellow"/>
                <w:lang w:eastAsia="ko-KR"/>
              </w:rPr>
              <w:t>Договору о присоединении к торговой системе оптового рынка</w:t>
            </w:r>
            <w:r w:rsidRPr="00DF2179">
              <w:rPr>
                <w:rFonts w:ascii="Garamond" w:hAnsi="Garamond"/>
                <w:sz w:val="22"/>
                <w:szCs w:val="22"/>
                <w:highlight w:val="yellow"/>
                <w:lang w:eastAsia="en-US"/>
              </w:rPr>
              <w:t>)</w:t>
            </w:r>
            <w:r w:rsidRPr="00DF2179">
              <w:rPr>
                <w:rFonts w:ascii="Garamond" w:hAnsi="Garamond"/>
                <w:sz w:val="22"/>
                <w:szCs w:val="22"/>
                <w:lang w:eastAsia="en-US"/>
              </w:rPr>
              <w:t xml:space="preserve">, для блок-станции </w:t>
            </w:r>
            <w:r w:rsidRPr="00DF2179">
              <w:rPr>
                <w:rFonts w:ascii="Garamond" w:hAnsi="Garamond"/>
                <w:i/>
                <w:sz w:val="22"/>
                <w:szCs w:val="22"/>
                <w:lang w:val="en-US" w:eastAsia="en-US"/>
              </w:rPr>
              <w:t>b</w:t>
            </w:r>
            <w:r w:rsidRPr="00DF2179">
              <w:rPr>
                <w:rFonts w:ascii="Garamond" w:hAnsi="Garamond"/>
                <w:sz w:val="22"/>
                <w:szCs w:val="22"/>
                <w:lang w:eastAsia="en-US"/>
              </w:rPr>
              <w:t xml:space="preserve"> для участника оптового рынка </w:t>
            </w:r>
            <w:r w:rsidRPr="00DF2179">
              <w:rPr>
                <w:rFonts w:ascii="Garamond" w:hAnsi="Garamond"/>
                <w:i/>
                <w:sz w:val="22"/>
                <w:szCs w:val="22"/>
                <w:lang w:eastAsia="en-US"/>
              </w:rPr>
              <w:t>i</w:t>
            </w:r>
            <w:r w:rsidRPr="00DF2179">
              <w:rPr>
                <w:rFonts w:ascii="Garamond" w:hAnsi="Garamond"/>
                <w:sz w:val="22"/>
                <w:szCs w:val="22"/>
                <w:lang w:eastAsia="en-US"/>
              </w:rPr>
              <w:t xml:space="preserve"> в час операционных суток </w:t>
            </w:r>
            <w:r w:rsidRPr="00DF2179">
              <w:rPr>
                <w:rFonts w:ascii="Garamond" w:hAnsi="Garamond"/>
                <w:i/>
                <w:sz w:val="22"/>
                <w:szCs w:val="22"/>
                <w:lang w:eastAsia="en-US"/>
              </w:rPr>
              <w:t>h</w:t>
            </w:r>
            <w:r w:rsidRPr="00DF2179">
              <w:rPr>
                <w:rFonts w:ascii="Garamond" w:hAnsi="Garamond"/>
                <w:sz w:val="22"/>
                <w:szCs w:val="22"/>
                <w:lang w:eastAsia="en-US"/>
              </w:rPr>
              <w:t>.</w:t>
            </w:r>
          </w:p>
          <w:p w14:paraId="758435A4" w14:textId="77777777" w:rsidR="00D428BB" w:rsidRPr="00DF2179" w:rsidRDefault="00D428BB" w:rsidP="00D428BB">
            <w:pPr>
              <w:spacing w:before="120"/>
              <w:jc w:val="both"/>
              <w:rPr>
                <w:rFonts w:ascii="Garamond" w:hAnsi="Garamond"/>
                <w:sz w:val="22"/>
                <w:szCs w:val="22"/>
                <w:lang w:eastAsia="en-US"/>
              </w:rPr>
            </w:pPr>
            <w:r w:rsidRPr="00DF2179">
              <w:rPr>
                <w:rFonts w:ascii="Garamond" w:hAnsi="Garamond"/>
                <w:sz w:val="22"/>
                <w:szCs w:val="22"/>
                <w:lang w:eastAsia="en-US"/>
              </w:rPr>
              <w:t xml:space="preserve">КО рассчитывает величину </w:t>
            </w:r>
            <w:r w:rsidRPr="00DF2179">
              <w:rPr>
                <w:rFonts w:ascii="Garamond" w:hAnsi="Garamond"/>
                <w:position w:val="-14"/>
                <w:sz w:val="22"/>
                <w:szCs w:val="22"/>
                <w:lang w:val="en-GB" w:eastAsia="en-US"/>
              </w:rPr>
              <w:object w:dxaOrig="940" w:dyaOrig="400" w14:anchorId="1EACB697">
                <v:shape id="_x0000_i1030" type="#_x0000_t75" style="width:65.45pt;height:28.35pt" o:ole="">
                  <v:imagedata r:id="rId16" o:title=""/>
                </v:shape>
                <o:OLEObject Type="Embed" ProgID="Equation.3" ShapeID="_x0000_i1030" DrawAspect="Content" ObjectID="_1704562612" r:id="rId17"/>
              </w:object>
            </w:r>
            <w:r w:rsidRPr="00DF2179">
              <w:rPr>
                <w:rFonts w:ascii="Garamond" w:hAnsi="Garamond"/>
                <w:i/>
                <w:sz w:val="22"/>
                <w:szCs w:val="22"/>
                <w:lang w:eastAsia="en-US"/>
              </w:rPr>
              <w:t xml:space="preserve"> </w:t>
            </w:r>
            <w:r w:rsidRPr="00DF2179">
              <w:rPr>
                <w:rFonts w:ascii="Garamond" w:hAnsi="Garamond"/>
                <w:sz w:val="22"/>
                <w:szCs w:val="22"/>
                <w:lang w:eastAsia="en-US"/>
              </w:rPr>
              <w:t>в соответствии с формулой:</w:t>
            </w:r>
          </w:p>
          <w:p w14:paraId="6C0AC259" w14:textId="77777777" w:rsidR="00D428BB" w:rsidRPr="00DF2179" w:rsidRDefault="00D428BB" w:rsidP="00D428BB">
            <w:pPr>
              <w:spacing w:before="120" w:after="120"/>
              <w:ind w:leftChars="580" w:left="1392"/>
              <w:jc w:val="both"/>
              <w:rPr>
                <w:rFonts w:ascii="Garamond" w:hAnsi="Garamond"/>
                <w:sz w:val="22"/>
                <w:szCs w:val="22"/>
                <w:lang w:eastAsia="en-US"/>
              </w:rPr>
            </w:pPr>
            <w:r w:rsidRPr="00DF2179">
              <w:rPr>
                <w:rFonts w:ascii="Garamond" w:hAnsi="Garamond"/>
                <w:position w:val="-30"/>
                <w:sz w:val="22"/>
                <w:szCs w:val="22"/>
                <w:lang w:eastAsia="en-US"/>
              </w:rPr>
              <w:object w:dxaOrig="2980" w:dyaOrig="560" w14:anchorId="62E580B7">
                <v:shape id="_x0000_i1031" type="#_x0000_t75" style="width:204.55pt;height:39.25pt" o:ole="">
                  <v:imagedata r:id="rId18" o:title=""/>
                </v:shape>
                <o:OLEObject Type="Embed" ProgID="Equation.3" ShapeID="_x0000_i1031" DrawAspect="Content" ObjectID="_1704562613" r:id="rId19"/>
              </w:object>
            </w:r>
            <w:r w:rsidRPr="00DF2179">
              <w:rPr>
                <w:rFonts w:ascii="Garamond" w:hAnsi="Garamond"/>
                <w:sz w:val="22"/>
                <w:szCs w:val="22"/>
                <w:lang w:eastAsia="en-US"/>
              </w:rPr>
              <w:t xml:space="preserve">, </w:t>
            </w:r>
          </w:p>
          <w:p w14:paraId="73CEAE37" w14:textId="77777777" w:rsidR="00D428BB" w:rsidRPr="00DF2179" w:rsidRDefault="00D428BB" w:rsidP="00D428BB">
            <w:pPr>
              <w:spacing w:before="120"/>
              <w:ind w:leftChars="580" w:left="1392"/>
              <w:jc w:val="both"/>
              <w:rPr>
                <w:rFonts w:ascii="Garamond" w:hAnsi="Garamond"/>
                <w:sz w:val="22"/>
                <w:szCs w:val="22"/>
                <w:lang w:eastAsia="en-US"/>
              </w:rPr>
            </w:pPr>
            <w:r w:rsidRPr="00DF2179">
              <w:rPr>
                <w:rFonts w:ascii="Garamond" w:hAnsi="Garamond"/>
                <w:sz w:val="22"/>
                <w:szCs w:val="22"/>
                <w:lang w:eastAsia="en-US"/>
              </w:rPr>
              <w:t xml:space="preserve">где </w:t>
            </w:r>
            <w:r w:rsidRPr="00DF2179">
              <w:rPr>
                <w:rFonts w:ascii="Garamond" w:hAnsi="Garamond"/>
                <w:i/>
                <w:sz w:val="22"/>
                <w:szCs w:val="22"/>
                <w:lang w:eastAsia="en-US"/>
              </w:rPr>
              <w:t>i</w:t>
            </w:r>
            <w:r w:rsidRPr="00DF2179">
              <w:rPr>
                <w:rFonts w:ascii="Garamond" w:hAnsi="Garamond"/>
                <w:sz w:val="22"/>
                <w:szCs w:val="22"/>
                <w:lang w:eastAsia="en-US"/>
              </w:rPr>
              <w:t xml:space="preserve"> – участник оптового рынка;</w:t>
            </w:r>
          </w:p>
          <w:p w14:paraId="5AFE64BF" w14:textId="77777777" w:rsidR="00D428BB" w:rsidRPr="00DF2179" w:rsidRDefault="00D428BB" w:rsidP="00D428BB">
            <w:pPr>
              <w:spacing w:before="120"/>
              <w:ind w:leftChars="773" w:left="1855"/>
              <w:jc w:val="both"/>
              <w:rPr>
                <w:rFonts w:ascii="Garamond" w:hAnsi="Garamond"/>
                <w:sz w:val="22"/>
                <w:szCs w:val="22"/>
                <w:lang w:eastAsia="en-US"/>
              </w:rPr>
            </w:pPr>
            <w:r w:rsidRPr="00DF2179">
              <w:rPr>
                <w:rFonts w:ascii="Garamond" w:hAnsi="Garamond"/>
                <w:i/>
                <w:sz w:val="22"/>
                <w:szCs w:val="22"/>
                <w:lang w:val="en-US" w:eastAsia="en-US"/>
              </w:rPr>
              <w:t>b</w:t>
            </w:r>
            <w:r w:rsidRPr="00DF2179">
              <w:rPr>
                <w:rFonts w:ascii="Garamond" w:hAnsi="Garamond"/>
                <w:sz w:val="22"/>
                <w:szCs w:val="22"/>
                <w:lang w:eastAsia="en-US"/>
              </w:rPr>
              <w:t xml:space="preserve"> – блок-станция (объект управления), не представленная на оптовом рынке отдельной ГТП генерации и включенная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 </w:t>
            </w:r>
            <w:r w:rsidRPr="00DF2179">
              <w:rPr>
                <w:rFonts w:ascii="Garamond" w:hAnsi="Garamond"/>
                <w:sz w:val="22"/>
                <w:szCs w:val="22"/>
                <w:highlight w:val="yellow"/>
                <w:lang w:eastAsia="en-US"/>
              </w:rPr>
              <w:t xml:space="preserve">(стандартная форма устанавливается </w:t>
            </w:r>
            <w:r w:rsidRPr="00DF2179">
              <w:rPr>
                <w:rFonts w:ascii="Garamond" w:hAnsi="Garamond"/>
                <w:i/>
                <w:sz w:val="22"/>
                <w:szCs w:val="22"/>
                <w:highlight w:val="yellow"/>
                <w:lang w:eastAsia="en-US"/>
              </w:rPr>
              <w:t xml:space="preserve">Положением о порядке получения статуса субъекта оптового рынка и ведения реестра субъектов оптового рынка </w:t>
            </w:r>
            <w:r w:rsidRPr="00DF2179">
              <w:rPr>
                <w:rFonts w:ascii="Garamond" w:eastAsia="Batang" w:hAnsi="Garamond" w:cs="Garamond"/>
                <w:sz w:val="22"/>
                <w:szCs w:val="22"/>
                <w:highlight w:val="yellow"/>
                <w:lang w:eastAsia="ko-KR"/>
              </w:rPr>
              <w:t>(Приложение №</w:t>
            </w:r>
            <w:r w:rsidRPr="00DF2179">
              <w:rPr>
                <w:rFonts w:ascii="Garamond" w:eastAsia="Batang" w:hAnsi="Garamond" w:cs="Garamond"/>
                <w:sz w:val="22"/>
                <w:szCs w:val="22"/>
                <w:highlight w:val="yellow"/>
                <w:lang w:val="en-GB" w:eastAsia="ko-KR"/>
              </w:rPr>
              <w:t> </w:t>
            </w:r>
            <w:r w:rsidRPr="00DF2179">
              <w:rPr>
                <w:rFonts w:ascii="Garamond" w:eastAsia="Batang" w:hAnsi="Garamond" w:cs="Garamond"/>
                <w:sz w:val="22"/>
                <w:szCs w:val="22"/>
                <w:highlight w:val="yellow"/>
                <w:lang w:eastAsia="ko-KR"/>
              </w:rPr>
              <w:t xml:space="preserve">1.1 к </w:t>
            </w:r>
            <w:r w:rsidRPr="00DF2179">
              <w:rPr>
                <w:rFonts w:ascii="Garamond" w:eastAsia="Batang" w:hAnsi="Garamond" w:cs="Garamond"/>
                <w:i/>
                <w:sz w:val="22"/>
                <w:szCs w:val="22"/>
                <w:highlight w:val="yellow"/>
                <w:lang w:eastAsia="ko-KR"/>
              </w:rPr>
              <w:t>Договору о присоединении к торговой системе оптового рынка</w:t>
            </w:r>
            <w:r w:rsidRPr="00DF2179">
              <w:rPr>
                <w:rFonts w:ascii="Garamond" w:hAnsi="Garamond"/>
                <w:sz w:val="22"/>
                <w:szCs w:val="22"/>
                <w:highlight w:val="yellow"/>
                <w:lang w:eastAsia="en-US"/>
              </w:rPr>
              <w:t>)</w:t>
            </w:r>
            <w:r w:rsidRPr="00DF2179">
              <w:rPr>
                <w:rFonts w:ascii="Garamond" w:hAnsi="Garamond"/>
                <w:sz w:val="22"/>
                <w:szCs w:val="22"/>
                <w:lang w:eastAsia="en-US"/>
              </w:rPr>
              <w:t xml:space="preserve">; </w:t>
            </w:r>
          </w:p>
          <w:p w14:paraId="6C6BDB76" w14:textId="77777777" w:rsidR="00D428BB" w:rsidRPr="00DF2179" w:rsidRDefault="00D428BB" w:rsidP="00D428BB">
            <w:pPr>
              <w:spacing w:before="120"/>
              <w:ind w:leftChars="773" w:left="1855"/>
              <w:jc w:val="both"/>
              <w:rPr>
                <w:rFonts w:ascii="Garamond" w:hAnsi="Garamond"/>
                <w:sz w:val="22"/>
                <w:szCs w:val="22"/>
                <w:lang w:eastAsia="en-US"/>
              </w:rPr>
            </w:pPr>
            <w:r w:rsidRPr="00DF2179">
              <w:rPr>
                <w:rFonts w:ascii="Garamond" w:hAnsi="Garamond"/>
                <w:i/>
                <w:sz w:val="22"/>
                <w:szCs w:val="22"/>
                <w:lang w:val="en-US" w:eastAsia="en-US"/>
              </w:rPr>
              <w:t>n</w:t>
            </w:r>
            <w:r w:rsidRPr="00DF2179">
              <w:rPr>
                <w:rFonts w:ascii="Garamond" w:hAnsi="Garamond"/>
                <w:sz w:val="22"/>
                <w:szCs w:val="22"/>
                <w:lang w:eastAsia="en-US"/>
              </w:rPr>
              <w:t xml:space="preserve"> – узел расчетной модели;</w:t>
            </w:r>
          </w:p>
          <w:p w14:paraId="00CF232D" w14:textId="77777777" w:rsidR="00D428BB" w:rsidRPr="00DF2179" w:rsidRDefault="00D428BB" w:rsidP="00D428BB">
            <w:pPr>
              <w:spacing w:before="120"/>
              <w:ind w:leftChars="773" w:left="1855"/>
              <w:jc w:val="both"/>
              <w:rPr>
                <w:rFonts w:ascii="Garamond" w:hAnsi="Garamond"/>
                <w:sz w:val="22"/>
                <w:szCs w:val="22"/>
                <w:lang w:eastAsia="en-US"/>
              </w:rPr>
            </w:pPr>
            <w:r w:rsidRPr="00DF2179">
              <w:rPr>
                <w:rFonts w:ascii="Garamond" w:hAnsi="Garamond"/>
                <w:i/>
                <w:sz w:val="22"/>
                <w:szCs w:val="22"/>
                <w:lang w:val="en-US" w:eastAsia="en-US"/>
              </w:rPr>
              <w:t>g</w:t>
            </w:r>
            <w:r w:rsidRPr="00DF2179">
              <w:rPr>
                <w:rFonts w:ascii="Garamond" w:hAnsi="Garamond"/>
                <w:sz w:val="22"/>
                <w:szCs w:val="22"/>
                <w:lang w:eastAsia="en-US"/>
              </w:rPr>
              <w:t xml:space="preserve"> – режимная генерирующая единица;</w:t>
            </w:r>
          </w:p>
          <w:p w14:paraId="258518A4" w14:textId="77777777" w:rsidR="00D428BB" w:rsidRPr="00DF2179" w:rsidRDefault="00D428BB" w:rsidP="00D428BB">
            <w:pPr>
              <w:spacing w:before="120" w:after="120"/>
              <w:ind w:leftChars="773" w:left="1855"/>
              <w:jc w:val="both"/>
              <w:outlineLvl w:val="3"/>
              <w:rPr>
                <w:rFonts w:ascii="Garamond" w:hAnsi="Garamond"/>
                <w:sz w:val="22"/>
                <w:szCs w:val="22"/>
                <w:lang w:eastAsia="en-US"/>
              </w:rPr>
            </w:pPr>
            <w:r w:rsidRPr="00DF2179">
              <w:rPr>
                <w:rFonts w:ascii="Garamond" w:hAnsi="Garamond"/>
                <w:i/>
                <w:sz w:val="22"/>
                <w:szCs w:val="22"/>
                <w:lang w:eastAsia="en-US"/>
              </w:rPr>
              <w:t>h</w:t>
            </w:r>
            <w:r w:rsidRPr="00DF2179">
              <w:rPr>
                <w:rFonts w:ascii="Garamond" w:hAnsi="Garamond"/>
                <w:sz w:val="22"/>
                <w:szCs w:val="22"/>
                <w:lang w:eastAsia="en-US"/>
              </w:rPr>
              <w:t xml:space="preserve"> - час операционных суток.</w:t>
            </w:r>
          </w:p>
          <w:p w14:paraId="7E0F1442" w14:textId="77777777" w:rsidR="00D428BB" w:rsidRPr="00DF2179" w:rsidRDefault="00D428BB" w:rsidP="00D428BB">
            <w:pPr>
              <w:spacing w:before="120" w:after="120"/>
              <w:jc w:val="both"/>
              <w:outlineLvl w:val="3"/>
              <w:rPr>
                <w:rFonts w:ascii="Garamond" w:hAnsi="Garamond"/>
                <w:sz w:val="22"/>
                <w:szCs w:val="22"/>
                <w:lang w:eastAsia="en-US"/>
              </w:rPr>
            </w:pPr>
          </w:p>
        </w:tc>
        <w:tc>
          <w:tcPr>
            <w:tcW w:w="7087" w:type="dxa"/>
            <w:vAlign w:val="center"/>
          </w:tcPr>
          <w:p w14:paraId="238914AA" w14:textId="77777777" w:rsidR="00921AB7" w:rsidRPr="00DF2179" w:rsidRDefault="00921AB7" w:rsidP="00921AB7">
            <w:pPr>
              <w:spacing w:before="120" w:after="120"/>
              <w:jc w:val="both"/>
              <w:outlineLvl w:val="3"/>
              <w:rPr>
                <w:rFonts w:ascii="Garamond" w:hAnsi="Garamond"/>
                <w:sz w:val="22"/>
                <w:szCs w:val="22"/>
                <w:lang w:eastAsia="en-US"/>
              </w:rPr>
            </w:pPr>
            <w:r w:rsidRPr="00DF2179">
              <w:rPr>
                <w:rFonts w:ascii="Garamond" w:hAnsi="Garamond"/>
                <w:sz w:val="22"/>
                <w:szCs w:val="22"/>
                <w:lang w:eastAsia="en-US"/>
              </w:rPr>
              <w:lastRenderedPageBreak/>
              <w:t xml:space="preserve">Полный плановый объем производства электроэнергии блок-станции (объекта управления), не представленной на оптовом рынке отдельной ГТП генерации и включенной в ГТП потребления (ГТП потребления с регулируемой нагрузкой) в соответствии с Актом о согласовании групп </w:t>
            </w:r>
            <w:r w:rsidRPr="00DF2179">
              <w:rPr>
                <w:rFonts w:ascii="Garamond" w:hAnsi="Garamond"/>
                <w:sz w:val="22"/>
                <w:szCs w:val="22"/>
                <w:lang w:eastAsia="en-US"/>
              </w:rPr>
              <w:lastRenderedPageBreak/>
              <w:t>точек поставки субъекта оптового рынка и отнесении их к узлам расчетной модели</w:t>
            </w:r>
          </w:p>
          <w:p w14:paraId="5CEA702F" w14:textId="77777777" w:rsidR="00921AB7" w:rsidRPr="00DF2179" w:rsidRDefault="00921AB7" w:rsidP="00921AB7">
            <w:pPr>
              <w:spacing w:before="120" w:after="120"/>
              <w:jc w:val="both"/>
              <w:outlineLvl w:val="3"/>
              <w:rPr>
                <w:rFonts w:ascii="Garamond" w:hAnsi="Garamond"/>
                <w:sz w:val="22"/>
                <w:szCs w:val="22"/>
              </w:rPr>
            </w:pPr>
            <w:r w:rsidRPr="00DF2179">
              <w:rPr>
                <w:rFonts w:ascii="Garamond" w:hAnsi="Garamond"/>
                <w:position w:val="-14"/>
                <w:sz w:val="22"/>
                <w:szCs w:val="22"/>
                <w:lang w:eastAsia="en-US"/>
              </w:rPr>
              <w:object w:dxaOrig="940" w:dyaOrig="400" w14:anchorId="1987DFB9">
                <v:shape id="_x0000_i1032" type="#_x0000_t75" style="width:65.45pt;height:28.35pt" o:ole="">
                  <v:imagedata r:id="rId14" o:title=""/>
                </v:shape>
                <o:OLEObject Type="Embed" ProgID="Equation.3" ShapeID="_x0000_i1032" DrawAspect="Content" ObjectID="_1704562614" r:id="rId20"/>
              </w:object>
            </w:r>
            <w:r w:rsidRPr="00DF2179">
              <w:rPr>
                <w:rFonts w:ascii="Garamond" w:hAnsi="Garamond"/>
                <w:sz w:val="22"/>
                <w:szCs w:val="22"/>
                <w:lang w:eastAsia="en-US"/>
              </w:rPr>
              <w:t xml:space="preserve"> [МВт.ч] – полный плановый объем производства электроэнергии блок-станции (объекта управления), не представленной на оптовом рынке отдельной ГТП генерации и включенной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 для блок-станции </w:t>
            </w:r>
            <w:r w:rsidRPr="00DF2179">
              <w:rPr>
                <w:rFonts w:ascii="Garamond" w:hAnsi="Garamond"/>
                <w:i/>
                <w:sz w:val="22"/>
                <w:szCs w:val="22"/>
                <w:lang w:val="en-US" w:eastAsia="en-US"/>
              </w:rPr>
              <w:t>b</w:t>
            </w:r>
            <w:r w:rsidRPr="00DF2179">
              <w:rPr>
                <w:rFonts w:ascii="Garamond" w:hAnsi="Garamond"/>
                <w:sz w:val="22"/>
                <w:szCs w:val="22"/>
                <w:lang w:eastAsia="en-US"/>
              </w:rPr>
              <w:t xml:space="preserve"> для участника оптового рынка </w:t>
            </w:r>
            <w:r w:rsidRPr="00DF2179">
              <w:rPr>
                <w:rFonts w:ascii="Garamond" w:hAnsi="Garamond"/>
                <w:i/>
                <w:sz w:val="22"/>
                <w:szCs w:val="22"/>
                <w:lang w:eastAsia="en-US"/>
              </w:rPr>
              <w:t>i</w:t>
            </w:r>
            <w:r w:rsidRPr="00DF2179">
              <w:rPr>
                <w:rFonts w:ascii="Garamond" w:hAnsi="Garamond"/>
                <w:sz w:val="22"/>
                <w:szCs w:val="22"/>
                <w:lang w:eastAsia="en-US"/>
              </w:rPr>
              <w:t xml:space="preserve"> в час операционных суток </w:t>
            </w:r>
            <w:r w:rsidRPr="00DF2179">
              <w:rPr>
                <w:rFonts w:ascii="Garamond" w:hAnsi="Garamond"/>
                <w:i/>
                <w:sz w:val="22"/>
                <w:szCs w:val="22"/>
                <w:lang w:eastAsia="en-US"/>
              </w:rPr>
              <w:t>h</w:t>
            </w:r>
            <w:r w:rsidRPr="00DF2179">
              <w:rPr>
                <w:rFonts w:ascii="Garamond" w:hAnsi="Garamond"/>
                <w:sz w:val="22"/>
                <w:szCs w:val="22"/>
                <w:lang w:eastAsia="en-US"/>
              </w:rPr>
              <w:t>.</w:t>
            </w:r>
          </w:p>
          <w:p w14:paraId="28DE9E48" w14:textId="77777777" w:rsidR="00921AB7" w:rsidRPr="00DF2179" w:rsidRDefault="00921AB7" w:rsidP="00921AB7">
            <w:pPr>
              <w:spacing w:before="120"/>
              <w:jc w:val="both"/>
              <w:rPr>
                <w:rFonts w:ascii="Garamond" w:hAnsi="Garamond"/>
                <w:sz w:val="22"/>
                <w:szCs w:val="22"/>
                <w:lang w:eastAsia="en-US"/>
              </w:rPr>
            </w:pPr>
            <w:r w:rsidRPr="00DF2179">
              <w:rPr>
                <w:rFonts w:ascii="Garamond" w:hAnsi="Garamond"/>
                <w:sz w:val="22"/>
                <w:szCs w:val="22"/>
                <w:lang w:eastAsia="en-US"/>
              </w:rPr>
              <w:t xml:space="preserve">КО рассчитывает величину </w:t>
            </w:r>
            <w:r w:rsidRPr="00DF2179">
              <w:rPr>
                <w:rFonts w:ascii="Garamond" w:hAnsi="Garamond"/>
                <w:position w:val="-14"/>
                <w:sz w:val="22"/>
                <w:szCs w:val="22"/>
                <w:lang w:val="en-GB" w:eastAsia="en-US"/>
              </w:rPr>
              <w:object w:dxaOrig="940" w:dyaOrig="400" w14:anchorId="0C9E7D9F">
                <v:shape id="_x0000_i1033" type="#_x0000_t75" style="width:65.45pt;height:28.35pt" o:ole="">
                  <v:imagedata r:id="rId16" o:title=""/>
                </v:shape>
                <o:OLEObject Type="Embed" ProgID="Equation.3" ShapeID="_x0000_i1033" DrawAspect="Content" ObjectID="_1704562615" r:id="rId21"/>
              </w:object>
            </w:r>
            <w:r w:rsidRPr="00DF2179">
              <w:rPr>
                <w:rFonts w:ascii="Garamond" w:hAnsi="Garamond"/>
                <w:i/>
                <w:sz w:val="22"/>
                <w:szCs w:val="22"/>
                <w:lang w:eastAsia="en-US"/>
              </w:rPr>
              <w:t xml:space="preserve"> </w:t>
            </w:r>
            <w:r w:rsidRPr="00DF2179">
              <w:rPr>
                <w:rFonts w:ascii="Garamond" w:hAnsi="Garamond"/>
                <w:sz w:val="22"/>
                <w:szCs w:val="22"/>
                <w:lang w:eastAsia="en-US"/>
              </w:rPr>
              <w:t>в соответствии с формулой:</w:t>
            </w:r>
          </w:p>
          <w:p w14:paraId="7F6AF683" w14:textId="77777777" w:rsidR="00921AB7" w:rsidRPr="00DF2179" w:rsidRDefault="00921AB7" w:rsidP="00921AB7">
            <w:pPr>
              <w:spacing w:before="120" w:after="120"/>
              <w:ind w:leftChars="580" w:left="1392"/>
              <w:jc w:val="both"/>
              <w:rPr>
                <w:rFonts w:ascii="Garamond" w:hAnsi="Garamond"/>
                <w:sz w:val="22"/>
                <w:szCs w:val="22"/>
                <w:lang w:eastAsia="en-US"/>
              </w:rPr>
            </w:pPr>
            <w:r w:rsidRPr="00DF2179">
              <w:rPr>
                <w:rFonts w:ascii="Garamond" w:hAnsi="Garamond"/>
                <w:position w:val="-30"/>
                <w:sz w:val="22"/>
                <w:szCs w:val="22"/>
                <w:lang w:eastAsia="en-US"/>
              </w:rPr>
              <w:object w:dxaOrig="2980" w:dyaOrig="560" w14:anchorId="37460631">
                <v:shape id="_x0000_i1034" type="#_x0000_t75" style="width:204.55pt;height:39.25pt" o:ole="">
                  <v:imagedata r:id="rId18" o:title=""/>
                </v:shape>
                <o:OLEObject Type="Embed" ProgID="Equation.3" ShapeID="_x0000_i1034" DrawAspect="Content" ObjectID="_1704562616" r:id="rId22"/>
              </w:object>
            </w:r>
            <w:r w:rsidRPr="00DF2179">
              <w:rPr>
                <w:rFonts w:ascii="Garamond" w:hAnsi="Garamond"/>
                <w:sz w:val="22"/>
                <w:szCs w:val="22"/>
                <w:lang w:eastAsia="en-US"/>
              </w:rPr>
              <w:t xml:space="preserve">, </w:t>
            </w:r>
          </w:p>
          <w:p w14:paraId="457FEEEF" w14:textId="77777777" w:rsidR="00921AB7" w:rsidRPr="00DF2179" w:rsidRDefault="00921AB7" w:rsidP="00921AB7">
            <w:pPr>
              <w:spacing w:before="120"/>
              <w:ind w:leftChars="580" w:left="1392"/>
              <w:jc w:val="both"/>
              <w:rPr>
                <w:rFonts w:ascii="Garamond" w:hAnsi="Garamond"/>
                <w:sz w:val="22"/>
                <w:szCs w:val="22"/>
                <w:lang w:eastAsia="en-US"/>
              </w:rPr>
            </w:pPr>
            <w:r w:rsidRPr="00DF2179">
              <w:rPr>
                <w:rFonts w:ascii="Garamond" w:hAnsi="Garamond"/>
                <w:sz w:val="22"/>
                <w:szCs w:val="22"/>
                <w:lang w:eastAsia="en-US"/>
              </w:rPr>
              <w:t xml:space="preserve">где </w:t>
            </w:r>
            <w:r w:rsidRPr="00DF2179">
              <w:rPr>
                <w:rFonts w:ascii="Garamond" w:hAnsi="Garamond"/>
                <w:i/>
                <w:sz w:val="22"/>
                <w:szCs w:val="22"/>
                <w:lang w:eastAsia="en-US"/>
              </w:rPr>
              <w:t>i</w:t>
            </w:r>
            <w:r w:rsidRPr="00DF2179">
              <w:rPr>
                <w:rFonts w:ascii="Garamond" w:hAnsi="Garamond"/>
                <w:sz w:val="22"/>
                <w:szCs w:val="22"/>
                <w:lang w:eastAsia="en-US"/>
              </w:rPr>
              <w:t xml:space="preserve"> – участник оптового рынка;</w:t>
            </w:r>
          </w:p>
          <w:p w14:paraId="57FE1DAA" w14:textId="77777777" w:rsidR="00921AB7" w:rsidRPr="00DF2179" w:rsidRDefault="00921AB7" w:rsidP="00921AB7">
            <w:pPr>
              <w:spacing w:before="120"/>
              <w:ind w:leftChars="773" w:left="1855"/>
              <w:jc w:val="both"/>
              <w:rPr>
                <w:rFonts w:ascii="Garamond" w:hAnsi="Garamond"/>
                <w:sz w:val="22"/>
                <w:szCs w:val="22"/>
                <w:lang w:eastAsia="en-US"/>
              </w:rPr>
            </w:pPr>
            <w:r w:rsidRPr="00DF2179">
              <w:rPr>
                <w:rFonts w:ascii="Garamond" w:hAnsi="Garamond"/>
                <w:i/>
                <w:sz w:val="22"/>
                <w:szCs w:val="22"/>
                <w:lang w:val="en-US" w:eastAsia="en-US"/>
              </w:rPr>
              <w:t>b</w:t>
            </w:r>
            <w:r w:rsidRPr="00DF2179">
              <w:rPr>
                <w:rFonts w:ascii="Garamond" w:hAnsi="Garamond"/>
                <w:sz w:val="22"/>
                <w:szCs w:val="22"/>
                <w:lang w:eastAsia="en-US"/>
              </w:rPr>
              <w:t xml:space="preserve"> – блок-станция (объект управления), не представленная на оптовом рынке отдельной ГТП генерации и включенная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 </w:t>
            </w:r>
          </w:p>
          <w:p w14:paraId="4AC4F09A" w14:textId="77777777" w:rsidR="00921AB7" w:rsidRPr="00DF2179" w:rsidRDefault="00921AB7" w:rsidP="00921AB7">
            <w:pPr>
              <w:spacing w:before="120"/>
              <w:ind w:leftChars="773" w:left="1855"/>
              <w:jc w:val="both"/>
              <w:rPr>
                <w:rFonts w:ascii="Garamond" w:hAnsi="Garamond"/>
                <w:sz w:val="22"/>
                <w:szCs w:val="22"/>
                <w:lang w:eastAsia="en-US"/>
              </w:rPr>
            </w:pPr>
            <w:r w:rsidRPr="00DF2179">
              <w:rPr>
                <w:rFonts w:ascii="Garamond" w:hAnsi="Garamond"/>
                <w:i/>
                <w:sz w:val="22"/>
                <w:szCs w:val="22"/>
                <w:lang w:val="en-US" w:eastAsia="en-US"/>
              </w:rPr>
              <w:t>n</w:t>
            </w:r>
            <w:r w:rsidRPr="00DF2179">
              <w:rPr>
                <w:rFonts w:ascii="Garamond" w:hAnsi="Garamond"/>
                <w:sz w:val="22"/>
                <w:szCs w:val="22"/>
                <w:lang w:eastAsia="en-US"/>
              </w:rPr>
              <w:t xml:space="preserve"> – узел расчетной модели;</w:t>
            </w:r>
          </w:p>
          <w:p w14:paraId="004F28BA" w14:textId="77777777" w:rsidR="00921AB7" w:rsidRPr="00DF2179" w:rsidRDefault="00921AB7" w:rsidP="00921AB7">
            <w:pPr>
              <w:spacing w:before="120"/>
              <w:ind w:leftChars="773" w:left="1855"/>
              <w:jc w:val="both"/>
              <w:rPr>
                <w:rFonts w:ascii="Garamond" w:hAnsi="Garamond"/>
                <w:sz w:val="22"/>
                <w:szCs w:val="22"/>
                <w:lang w:eastAsia="en-US"/>
              </w:rPr>
            </w:pPr>
            <w:r w:rsidRPr="00DF2179">
              <w:rPr>
                <w:rFonts w:ascii="Garamond" w:hAnsi="Garamond"/>
                <w:i/>
                <w:sz w:val="22"/>
                <w:szCs w:val="22"/>
                <w:lang w:val="en-US" w:eastAsia="en-US"/>
              </w:rPr>
              <w:t>g</w:t>
            </w:r>
            <w:r w:rsidRPr="00DF2179">
              <w:rPr>
                <w:rFonts w:ascii="Garamond" w:hAnsi="Garamond"/>
                <w:sz w:val="22"/>
                <w:szCs w:val="22"/>
                <w:lang w:eastAsia="en-US"/>
              </w:rPr>
              <w:t xml:space="preserve"> – режимная генерирующая единица;</w:t>
            </w:r>
          </w:p>
          <w:p w14:paraId="77DA26CF" w14:textId="77777777" w:rsidR="00921AB7" w:rsidRPr="00DF2179" w:rsidRDefault="00921AB7" w:rsidP="00921AB7">
            <w:pPr>
              <w:spacing w:before="120" w:after="120"/>
              <w:ind w:leftChars="773" w:left="1855"/>
              <w:jc w:val="both"/>
              <w:outlineLvl w:val="3"/>
              <w:rPr>
                <w:rFonts w:ascii="Garamond" w:hAnsi="Garamond"/>
                <w:sz w:val="22"/>
                <w:szCs w:val="22"/>
                <w:lang w:eastAsia="en-US"/>
              </w:rPr>
            </w:pPr>
            <w:r w:rsidRPr="00DF2179">
              <w:rPr>
                <w:rFonts w:ascii="Garamond" w:hAnsi="Garamond"/>
                <w:i/>
                <w:sz w:val="22"/>
                <w:szCs w:val="22"/>
                <w:lang w:eastAsia="en-US"/>
              </w:rPr>
              <w:t>h</w:t>
            </w:r>
            <w:r w:rsidRPr="00DF2179">
              <w:rPr>
                <w:rFonts w:ascii="Garamond" w:hAnsi="Garamond"/>
                <w:sz w:val="22"/>
                <w:szCs w:val="22"/>
                <w:lang w:eastAsia="en-US"/>
              </w:rPr>
              <w:t xml:space="preserve"> - час операционных суток.</w:t>
            </w:r>
          </w:p>
          <w:p w14:paraId="070FB8BB" w14:textId="77777777" w:rsidR="00D428BB" w:rsidRPr="00DF2179" w:rsidRDefault="00D428BB" w:rsidP="00D428BB">
            <w:pPr>
              <w:spacing w:before="120" w:after="120"/>
              <w:jc w:val="both"/>
              <w:outlineLvl w:val="3"/>
              <w:rPr>
                <w:rFonts w:ascii="Garamond" w:hAnsi="Garamond"/>
                <w:sz w:val="22"/>
                <w:szCs w:val="22"/>
                <w:lang w:eastAsia="en-US"/>
              </w:rPr>
            </w:pPr>
          </w:p>
        </w:tc>
      </w:tr>
      <w:tr w:rsidR="00ED3548" w:rsidRPr="00DF2179" w14:paraId="4B10A16F" w14:textId="77777777" w:rsidTr="00CB6F27">
        <w:trPr>
          <w:trHeight w:val="567"/>
        </w:trPr>
        <w:tc>
          <w:tcPr>
            <w:tcW w:w="907" w:type="dxa"/>
            <w:vAlign w:val="center"/>
          </w:tcPr>
          <w:p w14:paraId="756D19B5" w14:textId="77777777" w:rsidR="00ED3548" w:rsidRPr="00DF2179" w:rsidRDefault="00ED3548" w:rsidP="00ED3548">
            <w:pPr>
              <w:widowControl w:val="0"/>
              <w:spacing w:line="259" w:lineRule="auto"/>
              <w:jc w:val="center"/>
              <w:rPr>
                <w:rFonts w:ascii="Garamond" w:hAnsi="Garamond"/>
                <w:b/>
                <w:sz w:val="22"/>
                <w:szCs w:val="22"/>
                <w:lang w:eastAsia="en-US"/>
              </w:rPr>
            </w:pPr>
            <w:r w:rsidRPr="00DF2179">
              <w:rPr>
                <w:rFonts w:ascii="Garamond" w:hAnsi="Garamond"/>
                <w:b/>
                <w:sz w:val="22"/>
                <w:szCs w:val="22"/>
                <w:lang w:eastAsia="en-US"/>
              </w:rPr>
              <w:lastRenderedPageBreak/>
              <w:t>2.3.5</w:t>
            </w:r>
          </w:p>
        </w:tc>
        <w:tc>
          <w:tcPr>
            <w:tcW w:w="7087" w:type="dxa"/>
          </w:tcPr>
          <w:p w14:paraId="75802153" w14:textId="77777777" w:rsidR="00ED3548" w:rsidRPr="00DF2179" w:rsidRDefault="00ED3548" w:rsidP="00ED3548">
            <w:pPr>
              <w:pStyle w:val="4"/>
              <w:numPr>
                <w:ilvl w:val="0"/>
                <w:numId w:val="0"/>
              </w:numPr>
              <w:tabs>
                <w:tab w:val="num" w:pos="1276"/>
              </w:tabs>
              <w:rPr>
                <w:rFonts w:ascii="Garamond" w:hAnsi="Garamond"/>
                <w:szCs w:val="22"/>
              </w:rPr>
            </w:pPr>
            <w:r w:rsidRPr="00DF2179">
              <w:rPr>
                <w:rFonts w:ascii="Garamond" w:hAnsi="Garamond"/>
                <w:szCs w:val="22"/>
              </w:rPr>
              <w:t>Плановый объем потребления в узле расчетной модели, относящийся к ГТП потребления, покрытый выработкой блок-станций (объектов управления), не представленных на оптовом рынке отдельной ГТП генерации и включенных в ГТП потребления (в том числе</w:t>
            </w:r>
            <w:r w:rsidRPr="00DF2179">
              <w:rPr>
                <w:rFonts w:ascii="Garamond" w:hAnsi="Garamond"/>
                <w:b/>
                <w:i/>
                <w:szCs w:val="22"/>
              </w:rPr>
              <w:t xml:space="preserve"> </w:t>
            </w:r>
            <w:r w:rsidRPr="00DF2179">
              <w:rPr>
                <w:rFonts w:ascii="Garamond" w:hAnsi="Garamond"/>
                <w:szCs w:val="22"/>
              </w:rPr>
              <w:t>ГТП потребления с регулируемой нагрузкой, ГТП потребления поставщика) в соответствии с Актом о согласовании групп точек поставки субъекта оптового рынка и отнесении их к узлам расчетной модели</w:t>
            </w:r>
          </w:p>
          <w:p w14:paraId="4F8B5A2C" w14:textId="77777777" w:rsidR="00ED3548" w:rsidRPr="00DF2179" w:rsidRDefault="00ED3548" w:rsidP="00ED3548">
            <w:pPr>
              <w:pStyle w:val="subsubclauseindent"/>
              <w:spacing w:after="0"/>
              <w:ind w:left="0"/>
              <w:rPr>
                <w:rFonts w:ascii="Garamond" w:hAnsi="Garamond"/>
                <w:szCs w:val="22"/>
                <w:lang w:val="ru-RU"/>
              </w:rPr>
            </w:pPr>
            <w:r w:rsidRPr="00DF2179">
              <w:rPr>
                <w:rFonts w:ascii="Garamond" w:hAnsi="Garamond"/>
                <w:position w:val="-14"/>
                <w:szCs w:val="22"/>
                <w:lang w:val="ru-RU"/>
              </w:rPr>
              <w:object w:dxaOrig="1219" w:dyaOrig="400" w14:anchorId="14685FF1">
                <v:shape id="_x0000_i1035" type="#_x0000_t75" style="width:83.45pt;height:28.35pt" o:ole="">
                  <v:imagedata r:id="rId23" o:title=""/>
                </v:shape>
                <o:OLEObject Type="Embed" ProgID="Equation.3" ShapeID="_x0000_i1035" DrawAspect="Content" ObjectID="_1704562617" r:id="rId24"/>
              </w:object>
            </w:r>
            <w:r w:rsidRPr="00DF2179">
              <w:rPr>
                <w:rFonts w:ascii="Garamond" w:hAnsi="Garamond"/>
                <w:szCs w:val="22"/>
                <w:lang w:val="ru-RU"/>
              </w:rPr>
              <w:t xml:space="preserve"> [МВт∙ч] – плановый объем потребления в узле расчетной модели, относящийся к ГТП потребления, покрытый выработкой блок-станций (объектов управления), не представленных на оптовом рынке отдельной ГТП генерации и включенных в ГТП потребления (в том числе ГТП потребления с регулируемой нагрузкой, ГТП потребления поставщика) в соответствии с Актом о согласовании групп точек поставки субъекта оптового рынка и отнесении их к узлам расчетной модели </w:t>
            </w:r>
            <w:r w:rsidRPr="00DF2179">
              <w:rPr>
                <w:rFonts w:ascii="Garamond" w:hAnsi="Garamond"/>
                <w:szCs w:val="22"/>
                <w:highlight w:val="yellow"/>
                <w:lang w:val="ru-RU"/>
              </w:rPr>
              <w:t xml:space="preserve">(стандартная форма устанавливается </w:t>
            </w:r>
            <w:r w:rsidRPr="00DF2179">
              <w:rPr>
                <w:rFonts w:ascii="Garamond" w:hAnsi="Garamond"/>
                <w:i/>
                <w:szCs w:val="22"/>
                <w:highlight w:val="yellow"/>
                <w:lang w:val="ru-RU"/>
              </w:rPr>
              <w:t xml:space="preserve">Положением о порядке получения статуса субъекта оптового рынка и ведения реестра субъектов оптового рынка </w:t>
            </w:r>
            <w:r w:rsidRPr="00DF2179">
              <w:rPr>
                <w:rFonts w:ascii="Garamond" w:eastAsia="Batang" w:hAnsi="Garamond" w:cs="Garamond"/>
                <w:szCs w:val="22"/>
                <w:highlight w:val="yellow"/>
                <w:lang w:val="ru-RU" w:eastAsia="ko-KR"/>
              </w:rPr>
              <w:t>(Приложение №</w:t>
            </w:r>
            <w:r w:rsidRPr="00DF2179">
              <w:rPr>
                <w:rFonts w:ascii="Garamond" w:eastAsia="Batang" w:hAnsi="Garamond" w:cs="Garamond"/>
                <w:szCs w:val="22"/>
                <w:highlight w:val="yellow"/>
                <w:lang w:eastAsia="ko-KR"/>
              </w:rPr>
              <w:t> </w:t>
            </w:r>
            <w:r w:rsidRPr="00DF2179">
              <w:rPr>
                <w:rFonts w:ascii="Garamond" w:eastAsia="Batang" w:hAnsi="Garamond" w:cs="Garamond"/>
                <w:szCs w:val="22"/>
                <w:highlight w:val="yellow"/>
                <w:lang w:val="ru-RU" w:eastAsia="ko-KR"/>
              </w:rPr>
              <w:t xml:space="preserve">1.1 к </w:t>
            </w:r>
            <w:r w:rsidRPr="00DF2179">
              <w:rPr>
                <w:rFonts w:ascii="Garamond" w:eastAsia="Batang" w:hAnsi="Garamond" w:cs="Garamond"/>
                <w:i/>
                <w:szCs w:val="22"/>
                <w:highlight w:val="yellow"/>
                <w:lang w:val="ru-RU" w:eastAsia="ko-KR"/>
              </w:rPr>
              <w:t>Договору о присоединении к торговой системе оптового рынка</w:t>
            </w:r>
            <w:r w:rsidRPr="00DF2179">
              <w:rPr>
                <w:rFonts w:ascii="Garamond" w:hAnsi="Garamond"/>
                <w:szCs w:val="22"/>
                <w:highlight w:val="yellow"/>
                <w:lang w:val="ru-RU"/>
              </w:rPr>
              <w:t>)</w:t>
            </w:r>
            <w:r w:rsidRPr="00DF2179">
              <w:rPr>
                <w:rFonts w:ascii="Garamond" w:hAnsi="Garamond"/>
                <w:szCs w:val="22"/>
                <w:lang w:val="ru-RU"/>
              </w:rPr>
              <w:t xml:space="preserve">, в узле расчетной модели </w:t>
            </w:r>
            <w:r w:rsidRPr="00DF2179">
              <w:rPr>
                <w:rFonts w:ascii="Garamond" w:hAnsi="Garamond"/>
                <w:i/>
                <w:szCs w:val="22"/>
                <w:lang w:val="ru-RU"/>
              </w:rPr>
              <w:t>n</w:t>
            </w:r>
            <w:r w:rsidRPr="00DF2179">
              <w:rPr>
                <w:rFonts w:ascii="Garamond" w:hAnsi="Garamond"/>
                <w:szCs w:val="22"/>
                <w:lang w:val="ru-RU"/>
              </w:rPr>
              <w:t xml:space="preserve">, отнесенный к ГТП потребления </w:t>
            </w:r>
            <w:r w:rsidRPr="00DF2179">
              <w:rPr>
                <w:rFonts w:ascii="Garamond" w:hAnsi="Garamond"/>
                <w:i/>
                <w:szCs w:val="22"/>
                <w:lang w:val="ru-RU"/>
              </w:rPr>
              <w:t>p</w:t>
            </w:r>
            <w:r w:rsidRPr="00DF2179">
              <w:rPr>
                <w:rFonts w:ascii="Garamond" w:hAnsi="Garamond"/>
                <w:szCs w:val="22"/>
                <w:lang w:val="ru-RU"/>
              </w:rPr>
              <w:t xml:space="preserve">, для участника оптового рынка </w:t>
            </w:r>
            <w:r w:rsidRPr="00DF2179">
              <w:rPr>
                <w:rFonts w:ascii="Garamond" w:hAnsi="Garamond"/>
                <w:i/>
                <w:szCs w:val="22"/>
                <w:lang w:val="ru-RU"/>
              </w:rPr>
              <w:t>i</w:t>
            </w:r>
            <w:r w:rsidRPr="00DF2179">
              <w:rPr>
                <w:rFonts w:ascii="Garamond" w:hAnsi="Garamond"/>
                <w:szCs w:val="22"/>
                <w:lang w:val="ru-RU"/>
              </w:rPr>
              <w:t xml:space="preserve">, в час операционных суток </w:t>
            </w:r>
            <w:r w:rsidRPr="00DF2179">
              <w:rPr>
                <w:rFonts w:ascii="Garamond" w:hAnsi="Garamond"/>
                <w:i/>
                <w:szCs w:val="22"/>
                <w:lang w:val="ru-RU"/>
              </w:rPr>
              <w:t>h</w:t>
            </w:r>
            <w:r w:rsidRPr="00DF2179">
              <w:rPr>
                <w:rFonts w:ascii="Garamond" w:hAnsi="Garamond"/>
                <w:szCs w:val="22"/>
                <w:lang w:val="ru-RU"/>
              </w:rPr>
              <w:t>.</w:t>
            </w:r>
          </w:p>
          <w:p w14:paraId="300F2EEA" w14:textId="77777777" w:rsidR="00ED3548" w:rsidRPr="00DF2179" w:rsidRDefault="00ED3548" w:rsidP="00ED3548">
            <w:pPr>
              <w:pStyle w:val="subsubclauseindent"/>
              <w:spacing w:after="0"/>
              <w:ind w:leftChars="580" w:left="1392"/>
              <w:rPr>
                <w:rFonts w:ascii="Garamond" w:hAnsi="Garamond"/>
                <w:szCs w:val="22"/>
                <w:lang w:val="ru-RU"/>
              </w:rPr>
            </w:pPr>
            <w:r w:rsidRPr="00DF2179">
              <w:rPr>
                <w:rFonts w:ascii="Garamond" w:hAnsi="Garamond"/>
                <w:szCs w:val="22"/>
                <w:lang w:val="ru-RU"/>
              </w:rPr>
              <w:t xml:space="preserve">КО рассчитывает величину </w:t>
            </w:r>
            <w:r w:rsidRPr="00DF2179">
              <w:rPr>
                <w:rFonts w:ascii="Garamond" w:hAnsi="Garamond"/>
                <w:position w:val="-14"/>
                <w:szCs w:val="22"/>
                <w:lang w:val="ru-RU"/>
              </w:rPr>
              <w:object w:dxaOrig="1219" w:dyaOrig="400" w14:anchorId="033567BD">
                <v:shape id="_x0000_i1036" type="#_x0000_t75" style="width:83.45pt;height:28.35pt" o:ole="">
                  <v:imagedata r:id="rId23" o:title=""/>
                </v:shape>
                <o:OLEObject Type="Embed" ProgID="Equation.3" ShapeID="_x0000_i1036" DrawAspect="Content" ObjectID="_1704562618" r:id="rId25"/>
              </w:object>
            </w:r>
            <w:r w:rsidRPr="00DF2179">
              <w:rPr>
                <w:rFonts w:ascii="Garamond" w:hAnsi="Garamond"/>
                <w:szCs w:val="22"/>
                <w:lang w:val="ru-RU"/>
              </w:rPr>
              <w:t xml:space="preserve"> в соответствии с формулой:</w:t>
            </w:r>
          </w:p>
          <w:p w14:paraId="5187942F" w14:textId="77777777" w:rsidR="00ED3548" w:rsidRPr="00DF2179" w:rsidRDefault="00ED3548" w:rsidP="00ED3548">
            <w:pPr>
              <w:pStyle w:val="subsubclauseindent"/>
              <w:widowControl w:val="0"/>
              <w:ind w:left="284"/>
              <w:rPr>
                <w:rFonts w:ascii="Garamond" w:hAnsi="Garamond"/>
                <w:szCs w:val="22"/>
                <w:lang w:val="ru-RU"/>
              </w:rPr>
            </w:pPr>
            <w:r w:rsidRPr="00DF2179">
              <w:rPr>
                <w:rFonts w:ascii="Garamond" w:hAnsi="Garamond"/>
                <w:szCs w:val="22"/>
                <w:lang w:val="ru-RU"/>
              </w:rPr>
              <w:t xml:space="preserve">1) Если </w:t>
            </w:r>
            <w:r w:rsidRPr="00DF2179">
              <w:rPr>
                <w:rFonts w:ascii="Garamond" w:hAnsi="Garamond"/>
                <w:position w:val="-14"/>
                <w:szCs w:val="22"/>
                <w:lang w:val="ru-RU"/>
              </w:rPr>
              <w:object w:dxaOrig="1520" w:dyaOrig="400" w14:anchorId="32D96034">
                <v:shape id="_x0000_i1037" type="#_x0000_t75" style="width:108.55pt;height:28.35pt" o:ole="">
                  <v:imagedata r:id="rId26" o:title=""/>
                </v:shape>
                <o:OLEObject Type="Embed" ProgID="Equation.3" ShapeID="_x0000_i1037" DrawAspect="Content" ObjectID="_1704562619" r:id="rId27"/>
              </w:object>
            </w:r>
            <w:r w:rsidRPr="00DF2179">
              <w:rPr>
                <w:rFonts w:ascii="Garamond" w:hAnsi="Garamond"/>
                <w:szCs w:val="22"/>
                <w:lang w:val="ru-RU"/>
              </w:rPr>
              <w:t>,</w:t>
            </w:r>
          </w:p>
          <w:p w14:paraId="594CAC5C" w14:textId="77777777" w:rsidR="00ED3548" w:rsidRPr="00DF2179" w:rsidRDefault="00ED3548" w:rsidP="00ED3548">
            <w:pPr>
              <w:pStyle w:val="subsubclauseindent"/>
              <w:widowControl w:val="0"/>
              <w:ind w:left="284"/>
              <w:rPr>
                <w:rFonts w:ascii="Garamond" w:hAnsi="Garamond"/>
                <w:szCs w:val="22"/>
                <w:lang w:val="ru-RU"/>
              </w:rPr>
            </w:pPr>
            <w:r w:rsidRPr="00DF2179">
              <w:rPr>
                <w:rFonts w:ascii="Garamond" w:hAnsi="Garamond"/>
                <w:position w:val="-32"/>
                <w:szCs w:val="22"/>
                <w:lang w:val="ru-RU"/>
              </w:rPr>
              <w:object w:dxaOrig="3879" w:dyaOrig="760" w14:anchorId="584C7A9E">
                <v:shape id="_x0000_i1038" type="#_x0000_t75" style="width:266.75pt;height:53.45pt" o:ole="">
                  <v:imagedata r:id="rId28" o:title=""/>
                </v:shape>
                <o:OLEObject Type="Embed" ProgID="Equation.3" ShapeID="_x0000_i1038" DrawAspect="Content" ObjectID="_1704562620" r:id="rId29"/>
              </w:object>
            </w:r>
            <w:r w:rsidRPr="00DF2179">
              <w:rPr>
                <w:rFonts w:ascii="Garamond" w:hAnsi="Garamond"/>
                <w:szCs w:val="22"/>
                <w:lang w:val="ru-RU"/>
              </w:rPr>
              <w:t>;</w:t>
            </w:r>
          </w:p>
          <w:p w14:paraId="6D7D24BA" w14:textId="77777777" w:rsidR="00ED3548" w:rsidRPr="00DF2179" w:rsidRDefault="00ED3548" w:rsidP="00ED3548">
            <w:pPr>
              <w:pStyle w:val="subsubclauseindent"/>
              <w:widowControl w:val="0"/>
              <w:ind w:left="284"/>
              <w:rPr>
                <w:rFonts w:ascii="Garamond" w:hAnsi="Garamond"/>
                <w:szCs w:val="22"/>
                <w:lang w:val="ru-RU"/>
              </w:rPr>
            </w:pPr>
            <w:r w:rsidRPr="00DF2179">
              <w:rPr>
                <w:rFonts w:ascii="Garamond" w:hAnsi="Garamond"/>
                <w:szCs w:val="22"/>
                <w:lang w:val="ru-RU"/>
              </w:rPr>
              <w:t xml:space="preserve">2) Если </w:t>
            </w:r>
            <w:r w:rsidRPr="00DF2179">
              <w:rPr>
                <w:rFonts w:ascii="Garamond" w:hAnsi="Garamond"/>
                <w:szCs w:val="22"/>
                <w:lang w:val="ru-RU"/>
              </w:rPr>
              <w:object w:dxaOrig="1500" w:dyaOrig="400" w14:anchorId="0908D412">
                <v:shape id="_x0000_i1039" type="#_x0000_t75" style="width:107.45pt;height:28.35pt" o:ole="">
                  <v:imagedata r:id="rId30" o:title=""/>
                </v:shape>
                <o:OLEObject Type="Embed" ProgID="Equation.3" ShapeID="_x0000_i1039" DrawAspect="Content" ObjectID="_1704562621" r:id="rId31"/>
              </w:object>
            </w:r>
            <w:r w:rsidRPr="00DF2179">
              <w:rPr>
                <w:rFonts w:ascii="Garamond" w:hAnsi="Garamond"/>
                <w:szCs w:val="22"/>
                <w:lang w:val="ru-RU"/>
              </w:rPr>
              <w:t>,</w:t>
            </w:r>
          </w:p>
          <w:p w14:paraId="74F6F591" w14:textId="77777777" w:rsidR="00ED3548" w:rsidRPr="00DF2179" w:rsidRDefault="00ED3548" w:rsidP="00ED3548">
            <w:pPr>
              <w:pStyle w:val="subsubclauseindent"/>
              <w:widowControl w:val="0"/>
              <w:ind w:left="284"/>
              <w:rPr>
                <w:rFonts w:ascii="Garamond" w:hAnsi="Garamond"/>
                <w:szCs w:val="22"/>
                <w:lang w:val="ru-RU"/>
              </w:rPr>
            </w:pPr>
            <w:r w:rsidRPr="00DF2179">
              <w:rPr>
                <w:rFonts w:ascii="Garamond" w:hAnsi="Garamond"/>
                <w:position w:val="-30"/>
                <w:szCs w:val="22"/>
                <w:lang w:val="ru-RU"/>
              </w:rPr>
              <w:object w:dxaOrig="3260" w:dyaOrig="560" w14:anchorId="32BC73C2">
                <v:shape id="_x0000_i1040" type="#_x0000_t75" style="width:225.25pt;height:39.25pt" o:ole="">
                  <v:imagedata r:id="rId32" o:title=""/>
                </v:shape>
                <o:OLEObject Type="Embed" ProgID="Equation.3" ShapeID="_x0000_i1040" DrawAspect="Content" ObjectID="_1704562622" r:id="rId33"/>
              </w:object>
            </w:r>
            <w:r w:rsidRPr="00DF2179">
              <w:rPr>
                <w:rFonts w:ascii="Garamond" w:hAnsi="Garamond"/>
                <w:szCs w:val="22"/>
                <w:lang w:val="ru-RU"/>
              </w:rPr>
              <w:t>,</w:t>
            </w:r>
          </w:p>
          <w:p w14:paraId="4137C193" w14:textId="77777777" w:rsidR="00ED3548" w:rsidRPr="00DF2179" w:rsidRDefault="00ED3548" w:rsidP="00ED3548">
            <w:pPr>
              <w:pStyle w:val="subsubclauseindent"/>
              <w:widowControl w:val="0"/>
              <w:spacing w:after="0"/>
              <w:ind w:left="993"/>
              <w:rPr>
                <w:rFonts w:ascii="Garamond" w:hAnsi="Garamond"/>
                <w:szCs w:val="22"/>
                <w:lang w:val="ru-RU"/>
              </w:rPr>
            </w:pPr>
            <w:r w:rsidRPr="00DF2179">
              <w:rPr>
                <w:rFonts w:ascii="Garamond" w:hAnsi="Garamond"/>
                <w:szCs w:val="22"/>
                <w:lang w:val="ru-RU"/>
              </w:rPr>
              <w:t xml:space="preserve">где </w:t>
            </w:r>
            <w:r w:rsidRPr="00DF2179">
              <w:rPr>
                <w:rFonts w:ascii="Garamond" w:hAnsi="Garamond"/>
                <w:i/>
                <w:szCs w:val="22"/>
                <w:lang w:val="ru-RU"/>
              </w:rPr>
              <w:t>i</w:t>
            </w:r>
            <w:r w:rsidRPr="00DF2179">
              <w:rPr>
                <w:rFonts w:ascii="Garamond" w:hAnsi="Garamond"/>
                <w:szCs w:val="22"/>
                <w:lang w:val="ru-RU"/>
              </w:rPr>
              <w:t xml:space="preserve"> – участник оптового рынка;</w:t>
            </w:r>
          </w:p>
          <w:p w14:paraId="1309EEA9" w14:textId="77777777" w:rsidR="00ED3548" w:rsidRPr="00DF2179" w:rsidRDefault="00ED3548" w:rsidP="00ED3548">
            <w:pPr>
              <w:pStyle w:val="subsubclauseindent"/>
              <w:spacing w:after="0"/>
              <w:ind w:leftChars="580" w:left="1392"/>
              <w:rPr>
                <w:rFonts w:ascii="Garamond" w:hAnsi="Garamond"/>
                <w:szCs w:val="22"/>
                <w:lang w:val="ru-RU"/>
              </w:rPr>
            </w:pPr>
            <w:r w:rsidRPr="00DF2179">
              <w:rPr>
                <w:rFonts w:ascii="Garamond" w:hAnsi="Garamond"/>
                <w:i/>
                <w:szCs w:val="22"/>
                <w:lang w:val="ru-RU"/>
              </w:rPr>
              <w:t>p</w:t>
            </w:r>
            <w:r w:rsidRPr="00DF2179">
              <w:rPr>
                <w:rFonts w:ascii="Garamond" w:hAnsi="Garamond"/>
                <w:szCs w:val="22"/>
                <w:lang w:val="ru-RU"/>
              </w:rPr>
              <w:t xml:space="preserve"> - ГТП потребления; </w:t>
            </w:r>
          </w:p>
          <w:p w14:paraId="7F157D17" w14:textId="77777777" w:rsidR="00ED3548" w:rsidRPr="00DF2179" w:rsidRDefault="00ED3548" w:rsidP="00ED3548">
            <w:pPr>
              <w:pStyle w:val="subsubclauseindent"/>
              <w:spacing w:after="0"/>
              <w:ind w:leftChars="580" w:left="1392"/>
              <w:rPr>
                <w:rFonts w:ascii="Garamond" w:hAnsi="Garamond"/>
                <w:szCs w:val="22"/>
                <w:lang w:val="ru-RU"/>
              </w:rPr>
            </w:pPr>
            <w:r w:rsidRPr="00DF2179">
              <w:rPr>
                <w:rFonts w:ascii="Garamond" w:hAnsi="Garamond"/>
                <w:i/>
                <w:szCs w:val="22"/>
                <w:lang w:val="en-US"/>
              </w:rPr>
              <w:t>b</w:t>
            </w:r>
            <w:r w:rsidRPr="00DF2179">
              <w:rPr>
                <w:rFonts w:ascii="Garamond" w:hAnsi="Garamond"/>
                <w:szCs w:val="22"/>
                <w:lang w:val="ru-RU"/>
              </w:rPr>
              <w:t xml:space="preserve"> – блок-станция (объект управления), не представленная на оптовом рынке отдельной ГТП генерации и включенная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 </w:t>
            </w:r>
            <w:r w:rsidRPr="00DF2179">
              <w:rPr>
                <w:rFonts w:ascii="Garamond" w:hAnsi="Garamond"/>
                <w:szCs w:val="22"/>
                <w:highlight w:val="yellow"/>
                <w:lang w:val="ru-RU"/>
              </w:rPr>
              <w:t xml:space="preserve">(стандартная форма устанавливается </w:t>
            </w:r>
            <w:r w:rsidRPr="00DF2179">
              <w:rPr>
                <w:rFonts w:ascii="Garamond" w:hAnsi="Garamond"/>
                <w:i/>
                <w:szCs w:val="22"/>
                <w:highlight w:val="yellow"/>
                <w:lang w:val="ru-RU"/>
              </w:rPr>
              <w:t xml:space="preserve">Положением о порядке получения статуса субъекта оптового рынка и ведения реестра субъектов оптового рынка </w:t>
            </w:r>
            <w:r w:rsidRPr="00DF2179">
              <w:rPr>
                <w:rFonts w:ascii="Garamond" w:eastAsia="Batang" w:hAnsi="Garamond" w:cs="Garamond"/>
                <w:szCs w:val="22"/>
                <w:highlight w:val="yellow"/>
                <w:lang w:val="ru-RU" w:eastAsia="ko-KR"/>
              </w:rPr>
              <w:t>(Приложение №</w:t>
            </w:r>
            <w:r w:rsidRPr="00DF2179">
              <w:rPr>
                <w:rFonts w:ascii="Garamond" w:eastAsia="Batang" w:hAnsi="Garamond" w:cs="Garamond"/>
                <w:szCs w:val="22"/>
                <w:highlight w:val="yellow"/>
                <w:lang w:eastAsia="ko-KR"/>
              </w:rPr>
              <w:t> </w:t>
            </w:r>
            <w:r w:rsidRPr="00DF2179">
              <w:rPr>
                <w:rFonts w:ascii="Garamond" w:eastAsia="Batang" w:hAnsi="Garamond" w:cs="Garamond"/>
                <w:szCs w:val="22"/>
                <w:highlight w:val="yellow"/>
                <w:lang w:val="ru-RU" w:eastAsia="ko-KR"/>
              </w:rPr>
              <w:t xml:space="preserve">1.1 к </w:t>
            </w:r>
            <w:r w:rsidRPr="00DF2179">
              <w:rPr>
                <w:rFonts w:ascii="Garamond" w:eastAsia="Batang" w:hAnsi="Garamond" w:cs="Garamond"/>
                <w:i/>
                <w:szCs w:val="22"/>
                <w:highlight w:val="yellow"/>
                <w:lang w:val="ru-RU" w:eastAsia="ko-KR"/>
              </w:rPr>
              <w:t>Договору о присоединении к торговой системе оптового рынка</w:t>
            </w:r>
            <w:r w:rsidRPr="00DF2179">
              <w:rPr>
                <w:rFonts w:ascii="Garamond" w:hAnsi="Garamond"/>
                <w:szCs w:val="22"/>
                <w:highlight w:val="yellow"/>
                <w:lang w:val="ru-RU"/>
              </w:rPr>
              <w:t>)</w:t>
            </w:r>
            <w:r w:rsidRPr="00DF2179">
              <w:rPr>
                <w:rFonts w:ascii="Garamond" w:hAnsi="Garamond"/>
                <w:szCs w:val="22"/>
                <w:lang w:val="ru-RU"/>
              </w:rPr>
              <w:t>;</w:t>
            </w:r>
          </w:p>
          <w:p w14:paraId="766CE84B" w14:textId="77777777" w:rsidR="00ED3548" w:rsidRPr="00DF2179" w:rsidRDefault="00ED3548" w:rsidP="00ED3548">
            <w:pPr>
              <w:pStyle w:val="subsubclauseindent"/>
              <w:spacing w:after="0"/>
              <w:ind w:leftChars="580" w:left="1392"/>
              <w:rPr>
                <w:rFonts w:ascii="Garamond" w:hAnsi="Garamond"/>
                <w:szCs w:val="22"/>
                <w:lang w:val="ru-RU"/>
              </w:rPr>
            </w:pPr>
            <w:r w:rsidRPr="00DF2179">
              <w:rPr>
                <w:rFonts w:ascii="Garamond" w:hAnsi="Garamond"/>
                <w:i/>
                <w:szCs w:val="22"/>
                <w:lang w:val="ru-RU"/>
              </w:rPr>
              <w:t>n</w:t>
            </w:r>
            <w:r w:rsidRPr="00DF2179">
              <w:rPr>
                <w:rFonts w:ascii="Garamond" w:hAnsi="Garamond"/>
                <w:szCs w:val="22"/>
                <w:lang w:val="ru-RU"/>
              </w:rPr>
              <w:t xml:space="preserve"> – узлы расчетной модели;</w:t>
            </w:r>
          </w:p>
          <w:p w14:paraId="4B1878B6" w14:textId="77777777" w:rsidR="00ED3548" w:rsidRPr="00DF2179" w:rsidRDefault="00ED3548" w:rsidP="00ED3548">
            <w:pPr>
              <w:pStyle w:val="subsubclauseindent"/>
              <w:spacing w:after="0"/>
              <w:ind w:leftChars="580" w:left="1392"/>
              <w:rPr>
                <w:rFonts w:ascii="Garamond" w:hAnsi="Garamond"/>
                <w:szCs w:val="22"/>
                <w:lang w:val="ru-RU"/>
              </w:rPr>
            </w:pPr>
            <w:r w:rsidRPr="00DF2179">
              <w:rPr>
                <w:rFonts w:ascii="Garamond" w:hAnsi="Garamond"/>
                <w:i/>
                <w:szCs w:val="22"/>
                <w:lang w:val="ru-RU"/>
              </w:rPr>
              <w:t>h</w:t>
            </w:r>
            <w:r w:rsidRPr="00DF2179">
              <w:rPr>
                <w:rFonts w:ascii="Garamond" w:hAnsi="Garamond"/>
                <w:szCs w:val="22"/>
                <w:lang w:val="ru-RU"/>
              </w:rPr>
              <w:t xml:space="preserve"> - час операционных суток.</w:t>
            </w:r>
          </w:p>
          <w:p w14:paraId="04DBB483" w14:textId="77777777" w:rsidR="00ED3548" w:rsidRPr="00DF2179" w:rsidRDefault="00ED3548" w:rsidP="00ED3548">
            <w:pPr>
              <w:pStyle w:val="subsubclauseindent"/>
              <w:spacing w:after="0"/>
              <w:ind w:leftChars="580" w:left="1392"/>
              <w:rPr>
                <w:rFonts w:ascii="Garamond" w:hAnsi="Garamond"/>
                <w:szCs w:val="22"/>
                <w:lang w:val="ru-RU"/>
              </w:rPr>
            </w:pPr>
            <w:r w:rsidRPr="00DF2179">
              <w:rPr>
                <w:rFonts w:ascii="Garamond" w:hAnsi="Garamond" w:cs="Garamond"/>
                <w:szCs w:val="22"/>
                <w:lang w:val="ru-RU"/>
              </w:rPr>
              <w:t xml:space="preserve">Величина </w:t>
            </w:r>
            <w:r w:rsidRPr="00DF2179">
              <w:rPr>
                <w:rFonts w:ascii="Garamond" w:hAnsi="Garamond"/>
                <w:position w:val="-14"/>
                <w:szCs w:val="22"/>
                <w:lang w:val="ru-RU"/>
              </w:rPr>
              <w:object w:dxaOrig="499" w:dyaOrig="400" w14:anchorId="02B19C51">
                <v:shape id="_x0000_i1041" type="#_x0000_t75" style="width:34.9pt;height:28.35pt" o:ole="">
                  <v:imagedata r:id="rId34" o:title=""/>
                </v:shape>
                <o:OLEObject Type="Embed" ProgID="Equation.3" ShapeID="_x0000_i1041" DrawAspect="Content" ObjectID="_1704562623" r:id="rId35"/>
              </w:object>
            </w:r>
            <w:r w:rsidRPr="00DF2179">
              <w:rPr>
                <w:rFonts w:ascii="Garamond" w:hAnsi="Garamond"/>
                <w:szCs w:val="22"/>
                <w:lang w:val="ru-RU"/>
              </w:rPr>
              <w:t xml:space="preserve"> определяется в соответствии с п. 2.3.8 настоящего Регламента.</w:t>
            </w:r>
          </w:p>
          <w:p w14:paraId="7BA8C99F" w14:textId="77777777" w:rsidR="00ED3548" w:rsidRPr="00DF2179" w:rsidRDefault="00ED3548" w:rsidP="00ED3548">
            <w:pPr>
              <w:spacing w:before="120" w:after="120"/>
              <w:jc w:val="both"/>
              <w:outlineLvl w:val="3"/>
              <w:rPr>
                <w:rFonts w:ascii="Garamond" w:hAnsi="Garamond"/>
                <w:sz w:val="22"/>
                <w:szCs w:val="22"/>
                <w:lang w:eastAsia="en-US"/>
              </w:rPr>
            </w:pPr>
          </w:p>
        </w:tc>
        <w:tc>
          <w:tcPr>
            <w:tcW w:w="7087" w:type="dxa"/>
          </w:tcPr>
          <w:p w14:paraId="154BD645" w14:textId="77777777" w:rsidR="00ED3548" w:rsidRPr="00DF2179" w:rsidRDefault="00ED3548" w:rsidP="00ED3548">
            <w:pPr>
              <w:pStyle w:val="4"/>
              <w:numPr>
                <w:ilvl w:val="0"/>
                <w:numId w:val="0"/>
              </w:numPr>
              <w:tabs>
                <w:tab w:val="num" w:pos="1276"/>
              </w:tabs>
              <w:rPr>
                <w:rFonts w:ascii="Garamond" w:hAnsi="Garamond"/>
                <w:szCs w:val="22"/>
              </w:rPr>
            </w:pPr>
            <w:r w:rsidRPr="00DF2179">
              <w:rPr>
                <w:rFonts w:ascii="Garamond" w:hAnsi="Garamond"/>
                <w:szCs w:val="22"/>
              </w:rPr>
              <w:lastRenderedPageBreak/>
              <w:t>Плановый объем потребления в узле расчетной модели, относящийся к ГТП потребления, покрытый выработкой блок-станций (объектов управления), не представленных на оптовом рынке отдельной ГТП генерации и включенных в ГТП потребления (в том числе</w:t>
            </w:r>
            <w:r w:rsidRPr="00DF2179">
              <w:rPr>
                <w:rFonts w:ascii="Garamond" w:hAnsi="Garamond"/>
                <w:b/>
                <w:i/>
                <w:szCs w:val="22"/>
              </w:rPr>
              <w:t xml:space="preserve"> </w:t>
            </w:r>
            <w:r w:rsidRPr="00DF2179">
              <w:rPr>
                <w:rFonts w:ascii="Garamond" w:hAnsi="Garamond"/>
                <w:szCs w:val="22"/>
              </w:rPr>
              <w:t>ГТП потребления с регулируемой нагрузкой, ГТП потребления поставщика) в соответствии с Актом о согласовании групп точек поставки субъекта оптового рынка и отнесении их к узлам расчетной модели</w:t>
            </w:r>
          </w:p>
          <w:p w14:paraId="1967D223" w14:textId="77777777" w:rsidR="00ED3548" w:rsidRPr="00DF2179" w:rsidRDefault="00ED3548" w:rsidP="00ED3548">
            <w:pPr>
              <w:pStyle w:val="subsubclauseindent"/>
              <w:spacing w:after="0"/>
              <w:ind w:left="0"/>
              <w:rPr>
                <w:rFonts w:ascii="Garamond" w:hAnsi="Garamond"/>
                <w:szCs w:val="22"/>
                <w:lang w:val="ru-RU"/>
              </w:rPr>
            </w:pPr>
            <w:r w:rsidRPr="00DF2179">
              <w:rPr>
                <w:rFonts w:ascii="Garamond" w:hAnsi="Garamond"/>
                <w:position w:val="-14"/>
                <w:szCs w:val="22"/>
                <w:lang w:val="ru-RU"/>
              </w:rPr>
              <w:object w:dxaOrig="1219" w:dyaOrig="400" w14:anchorId="72C683CC">
                <v:shape id="_x0000_i1042" type="#_x0000_t75" style="width:83.45pt;height:28.35pt" o:ole="">
                  <v:imagedata r:id="rId23" o:title=""/>
                </v:shape>
                <o:OLEObject Type="Embed" ProgID="Equation.3" ShapeID="_x0000_i1042" DrawAspect="Content" ObjectID="_1704562624" r:id="rId36"/>
              </w:object>
            </w:r>
            <w:r w:rsidRPr="00DF2179">
              <w:rPr>
                <w:rFonts w:ascii="Garamond" w:hAnsi="Garamond"/>
                <w:szCs w:val="22"/>
                <w:lang w:val="ru-RU"/>
              </w:rPr>
              <w:t xml:space="preserve"> [МВт∙ч] – плановый объем потребления в узле расчетной модели, относящийся к ГТП потребления, покрытый выработкой блок-станций (объектов управления), не представленных на оптовом рынке отдельной ГТП генерации и включенных в ГТП потребления (в том числе ГТП потребления с регулируемой нагрузкой, ГТП потребления поставщика) в соответствии с Актом о согласовании групп точек поставки субъекта оптового рынка и отнесении их к узлам расчетной модели, в узле расчетной модели </w:t>
            </w:r>
            <w:r w:rsidRPr="00DF2179">
              <w:rPr>
                <w:rFonts w:ascii="Garamond" w:hAnsi="Garamond"/>
                <w:i/>
                <w:szCs w:val="22"/>
                <w:lang w:val="ru-RU"/>
              </w:rPr>
              <w:t>n</w:t>
            </w:r>
            <w:r w:rsidRPr="00DF2179">
              <w:rPr>
                <w:rFonts w:ascii="Garamond" w:hAnsi="Garamond"/>
                <w:szCs w:val="22"/>
                <w:lang w:val="ru-RU"/>
              </w:rPr>
              <w:t xml:space="preserve">, отнесенный к ГТП потребления </w:t>
            </w:r>
            <w:r w:rsidRPr="00DF2179">
              <w:rPr>
                <w:rFonts w:ascii="Garamond" w:hAnsi="Garamond"/>
                <w:i/>
                <w:szCs w:val="22"/>
                <w:lang w:val="ru-RU"/>
              </w:rPr>
              <w:t>p</w:t>
            </w:r>
            <w:r w:rsidRPr="00DF2179">
              <w:rPr>
                <w:rFonts w:ascii="Garamond" w:hAnsi="Garamond"/>
                <w:szCs w:val="22"/>
                <w:lang w:val="ru-RU"/>
              </w:rPr>
              <w:t xml:space="preserve">, для участника оптового рынка </w:t>
            </w:r>
            <w:r w:rsidRPr="00DF2179">
              <w:rPr>
                <w:rFonts w:ascii="Garamond" w:hAnsi="Garamond"/>
                <w:i/>
                <w:szCs w:val="22"/>
                <w:lang w:val="ru-RU"/>
              </w:rPr>
              <w:t>i</w:t>
            </w:r>
            <w:r w:rsidRPr="00DF2179">
              <w:rPr>
                <w:rFonts w:ascii="Garamond" w:hAnsi="Garamond"/>
                <w:szCs w:val="22"/>
                <w:lang w:val="ru-RU"/>
              </w:rPr>
              <w:t xml:space="preserve">, в час операционных суток </w:t>
            </w:r>
            <w:r w:rsidRPr="00DF2179">
              <w:rPr>
                <w:rFonts w:ascii="Garamond" w:hAnsi="Garamond"/>
                <w:i/>
                <w:szCs w:val="22"/>
                <w:lang w:val="ru-RU"/>
              </w:rPr>
              <w:t>h</w:t>
            </w:r>
            <w:r w:rsidRPr="00DF2179">
              <w:rPr>
                <w:rFonts w:ascii="Garamond" w:hAnsi="Garamond"/>
                <w:szCs w:val="22"/>
                <w:lang w:val="ru-RU"/>
              </w:rPr>
              <w:t>.</w:t>
            </w:r>
          </w:p>
          <w:p w14:paraId="3EF53D9D" w14:textId="77777777" w:rsidR="00ED3548" w:rsidRPr="00DF2179" w:rsidRDefault="00ED3548" w:rsidP="00ED3548">
            <w:pPr>
              <w:pStyle w:val="subsubclauseindent"/>
              <w:spacing w:after="0"/>
              <w:ind w:leftChars="580" w:left="1392"/>
              <w:rPr>
                <w:rFonts w:ascii="Garamond" w:hAnsi="Garamond"/>
                <w:szCs w:val="22"/>
                <w:lang w:val="ru-RU"/>
              </w:rPr>
            </w:pPr>
            <w:r w:rsidRPr="00DF2179">
              <w:rPr>
                <w:rFonts w:ascii="Garamond" w:hAnsi="Garamond"/>
                <w:szCs w:val="22"/>
                <w:lang w:val="ru-RU"/>
              </w:rPr>
              <w:t xml:space="preserve">КО рассчитывает величину </w:t>
            </w:r>
            <w:r w:rsidRPr="00DF2179">
              <w:rPr>
                <w:rFonts w:ascii="Garamond" w:hAnsi="Garamond"/>
                <w:position w:val="-14"/>
                <w:szCs w:val="22"/>
                <w:lang w:val="ru-RU"/>
              </w:rPr>
              <w:object w:dxaOrig="1219" w:dyaOrig="400" w14:anchorId="44BB280A">
                <v:shape id="_x0000_i1043" type="#_x0000_t75" style="width:83.45pt;height:28.35pt" o:ole="">
                  <v:imagedata r:id="rId23" o:title=""/>
                </v:shape>
                <o:OLEObject Type="Embed" ProgID="Equation.3" ShapeID="_x0000_i1043" DrawAspect="Content" ObjectID="_1704562625" r:id="rId37"/>
              </w:object>
            </w:r>
            <w:r w:rsidRPr="00DF2179">
              <w:rPr>
                <w:rFonts w:ascii="Garamond" w:hAnsi="Garamond"/>
                <w:szCs w:val="22"/>
                <w:lang w:val="ru-RU"/>
              </w:rPr>
              <w:t xml:space="preserve"> в соответствии с формулой:</w:t>
            </w:r>
          </w:p>
          <w:p w14:paraId="61499304" w14:textId="77777777" w:rsidR="00ED3548" w:rsidRPr="00DF2179" w:rsidRDefault="00ED3548" w:rsidP="00ED3548">
            <w:pPr>
              <w:pStyle w:val="subsubclauseindent"/>
              <w:widowControl w:val="0"/>
              <w:ind w:left="284"/>
              <w:rPr>
                <w:rFonts w:ascii="Garamond" w:hAnsi="Garamond"/>
                <w:szCs w:val="22"/>
                <w:lang w:val="ru-RU"/>
              </w:rPr>
            </w:pPr>
            <w:r w:rsidRPr="00DF2179">
              <w:rPr>
                <w:rFonts w:ascii="Garamond" w:hAnsi="Garamond"/>
                <w:szCs w:val="22"/>
                <w:lang w:val="ru-RU"/>
              </w:rPr>
              <w:t xml:space="preserve">1) Если </w:t>
            </w:r>
            <w:r w:rsidRPr="00DF2179">
              <w:rPr>
                <w:rFonts w:ascii="Garamond" w:hAnsi="Garamond"/>
                <w:position w:val="-14"/>
                <w:szCs w:val="22"/>
                <w:lang w:val="ru-RU"/>
              </w:rPr>
              <w:object w:dxaOrig="1520" w:dyaOrig="400" w14:anchorId="5AFBED02">
                <v:shape id="_x0000_i1044" type="#_x0000_t75" style="width:108.55pt;height:28.35pt" o:ole="">
                  <v:imagedata r:id="rId26" o:title=""/>
                </v:shape>
                <o:OLEObject Type="Embed" ProgID="Equation.3" ShapeID="_x0000_i1044" DrawAspect="Content" ObjectID="_1704562626" r:id="rId38"/>
              </w:object>
            </w:r>
            <w:r w:rsidRPr="00DF2179">
              <w:rPr>
                <w:rFonts w:ascii="Garamond" w:hAnsi="Garamond"/>
                <w:szCs w:val="22"/>
                <w:lang w:val="ru-RU"/>
              </w:rPr>
              <w:t>,</w:t>
            </w:r>
          </w:p>
          <w:p w14:paraId="5E99D844" w14:textId="77777777" w:rsidR="00ED3548" w:rsidRPr="00DF2179" w:rsidRDefault="00ED3548" w:rsidP="00ED3548">
            <w:pPr>
              <w:pStyle w:val="subsubclauseindent"/>
              <w:widowControl w:val="0"/>
              <w:ind w:left="284"/>
              <w:rPr>
                <w:rFonts w:ascii="Garamond" w:hAnsi="Garamond"/>
                <w:szCs w:val="22"/>
                <w:lang w:val="ru-RU"/>
              </w:rPr>
            </w:pPr>
            <w:r w:rsidRPr="00DF2179">
              <w:rPr>
                <w:rFonts w:ascii="Garamond" w:hAnsi="Garamond"/>
                <w:position w:val="-32"/>
                <w:szCs w:val="22"/>
                <w:lang w:val="ru-RU"/>
              </w:rPr>
              <w:object w:dxaOrig="3879" w:dyaOrig="760" w14:anchorId="0DC05CB7">
                <v:shape id="_x0000_i1045" type="#_x0000_t75" style="width:266.75pt;height:53.45pt" o:ole="">
                  <v:imagedata r:id="rId28" o:title=""/>
                </v:shape>
                <o:OLEObject Type="Embed" ProgID="Equation.3" ShapeID="_x0000_i1045" DrawAspect="Content" ObjectID="_1704562627" r:id="rId39"/>
              </w:object>
            </w:r>
            <w:r w:rsidRPr="00DF2179">
              <w:rPr>
                <w:rFonts w:ascii="Garamond" w:hAnsi="Garamond"/>
                <w:szCs w:val="22"/>
                <w:lang w:val="ru-RU"/>
              </w:rPr>
              <w:t>;</w:t>
            </w:r>
          </w:p>
          <w:p w14:paraId="4F0AA469" w14:textId="77777777" w:rsidR="00ED3548" w:rsidRPr="00DF2179" w:rsidRDefault="00ED3548" w:rsidP="00ED3548">
            <w:pPr>
              <w:pStyle w:val="subsubclauseindent"/>
              <w:widowControl w:val="0"/>
              <w:ind w:left="284"/>
              <w:rPr>
                <w:rFonts w:ascii="Garamond" w:hAnsi="Garamond"/>
                <w:szCs w:val="22"/>
                <w:lang w:val="ru-RU"/>
              </w:rPr>
            </w:pPr>
            <w:r w:rsidRPr="00DF2179">
              <w:rPr>
                <w:rFonts w:ascii="Garamond" w:hAnsi="Garamond"/>
                <w:szCs w:val="22"/>
                <w:lang w:val="ru-RU"/>
              </w:rPr>
              <w:t xml:space="preserve">2) Если </w:t>
            </w:r>
            <w:r w:rsidRPr="00DF2179">
              <w:rPr>
                <w:rFonts w:ascii="Garamond" w:hAnsi="Garamond"/>
                <w:szCs w:val="22"/>
                <w:lang w:val="ru-RU"/>
              </w:rPr>
              <w:object w:dxaOrig="1500" w:dyaOrig="400" w14:anchorId="27B19D0B">
                <v:shape id="_x0000_i1046" type="#_x0000_t75" style="width:107.45pt;height:28.35pt" o:ole="">
                  <v:imagedata r:id="rId30" o:title=""/>
                </v:shape>
                <o:OLEObject Type="Embed" ProgID="Equation.3" ShapeID="_x0000_i1046" DrawAspect="Content" ObjectID="_1704562628" r:id="rId40"/>
              </w:object>
            </w:r>
            <w:r w:rsidRPr="00DF2179">
              <w:rPr>
                <w:rFonts w:ascii="Garamond" w:hAnsi="Garamond"/>
                <w:szCs w:val="22"/>
                <w:lang w:val="ru-RU"/>
              </w:rPr>
              <w:t>,</w:t>
            </w:r>
          </w:p>
          <w:p w14:paraId="665225B6" w14:textId="77777777" w:rsidR="00ED3548" w:rsidRPr="00DF2179" w:rsidRDefault="00ED3548" w:rsidP="00ED3548">
            <w:pPr>
              <w:pStyle w:val="subsubclauseindent"/>
              <w:widowControl w:val="0"/>
              <w:ind w:left="284"/>
              <w:rPr>
                <w:rFonts w:ascii="Garamond" w:hAnsi="Garamond"/>
                <w:szCs w:val="22"/>
                <w:lang w:val="ru-RU"/>
              </w:rPr>
            </w:pPr>
            <w:r w:rsidRPr="00DF2179">
              <w:rPr>
                <w:rFonts w:ascii="Garamond" w:hAnsi="Garamond"/>
                <w:position w:val="-30"/>
                <w:szCs w:val="22"/>
                <w:lang w:val="ru-RU"/>
              </w:rPr>
              <w:object w:dxaOrig="3260" w:dyaOrig="560" w14:anchorId="63E26A30">
                <v:shape id="_x0000_i1047" type="#_x0000_t75" style="width:225.25pt;height:39.25pt" o:ole="">
                  <v:imagedata r:id="rId32" o:title=""/>
                </v:shape>
                <o:OLEObject Type="Embed" ProgID="Equation.3" ShapeID="_x0000_i1047" DrawAspect="Content" ObjectID="_1704562629" r:id="rId41"/>
              </w:object>
            </w:r>
            <w:r w:rsidRPr="00DF2179">
              <w:rPr>
                <w:rFonts w:ascii="Garamond" w:hAnsi="Garamond"/>
                <w:szCs w:val="22"/>
                <w:lang w:val="ru-RU"/>
              </w:rPr>
              <w:t>,</w:t>
            </w:r>
          </w:p>
          <w:p w14:paraId="787DA196" w14:textId="77777777" w:rsidR="00ED3548" w:rsidRPr="00DF2179" w:rsidRDefault="00ED3548" w:rsidP="00ED3548">
            <w:pPr>
              <w:pStyle w:val="subsubclauseindent"/>
              <w:widowControl w:val="0"/>
              <w:spacing w:after="0"/>
              <w:ind w:left="993"/>
              <w:rPr>
                <w:rFonts w:ascii="Garamond" w:hAnsi="Garamond"/>
                <w:szCs w:val="22"/>
                <w:lang w:val="ru-RU"/>
              </w:rPr>
            </w:pPr>
            <w:r w:rsidRPr="00DF2179">
              <w:rPr>
                <w:rFonts w:ascii="Garamond" w:hAnsi="Garamond"/>
                <w:szCs w:val="22"/>
                <w:lang w:val="ru-RU"/>
              </w:rPr>
              <w:t xml:space="preserve">где </w:t>
            </w:r>
            <w:r w:rsidRPr="00DF2179">
              <w:rPr>
                <w:rFonts w:ascii="Garamond" w:hAnsi="Garamond"/>
                <w:i/>
                <w:szCs w:val="22"/>
                <w:lang w:val="ru-RU"/>
              </w:rPr>
              <w:t>i</w:t>
            </w:r>
            <w:r w:rsidRPr="00DF2179">
              <w:rPr>
                <w:rFonts w:ascii="Garamond" w:hAnsi="Garamond"/>
                <w:szCs w:val="22"/>
                <w:lang w:val="ru-RU"/>
              </w:rPr>
              <w:t xml:space="preserve"> – участник оптового рынка;</w:t>
            </w:r>
          </w:p>
          <w:p w14:paraId="06ACFBF8" w14:textId="77777777" w:rsidR="00ED3548" w:rsidRPr="00DF2179" w:rsidRDefault="00ED3548" w:rsidP="00ED3548">
            <w:pPr>
              <w:pStyle w:val="subsubclauseindent"/>
              <w:spacing w:after="0"/>
              <w:ind w:leftChars="580" w:left="1392"/>
              <w:rPr>
                <w:rFonts w:ascii="Garamond" w:hAnsi="Garamond"/>
                <w:szCs w:val="22"/>
                <w:lang w:val="ru-RU"/>
              </w:rPr>
            </w:pPr>
            <w:r w:rsidRPr="00DF2179">
              <w:rPr>
                <w:rFonts w:ascii="Garamond" w:hAnsi="Garamond"/>
                <w:i/>
                <w:szCs w:val="22"/>
                <w:lang w:val="ru-RU"/>
              </w:rPr>
              <w:t>p</w:t>
            </w:r>
            <w:r w:rsidRPr="00DF2179">
              <w:rPr>
                <w:rFonts w:ascii="Garamond" w:hAnsi="Garamond"/>
                <w:szCs w:val="22"/>
                <w:lang w:val="ru-RU"/>
              </w:rPr>
              <w:t xml:space="preserve"> - ГТП потребления; </w:t>
            </w:r>
          </w:p>
          <w:p w14:paraId="354B11F7" w14:textId="77777777" w:rsidR="00ED3548" w:rsidRPr="00DF2179" w:rsidRDefault="00ED3548" w:rsidP="00ED3548">
            <w:pPr>
              <w:pStyle w:val="subsubclauseindent"/>
              <w:spacing w:after="0"/>
              <w:ind w:leftChars="580" w:left="1392"/>
              <w:rPr>
                <w:rFonts w:ascii="Garamond" w:hAnsi="Garamond"/>
                <w:szCs w:val="22"/>
                <w:lang w:val="ru-RU"/>
              </w:rPr>
            </w:pPr>
            <w:r w:rsidRPr="00DF2179">
              <w:rPr>
                <w:rFonts w:ascii="Garamond" w:hAnsi="Garamond"/>
                <w:i/>
                <w:szCs w:val="22"/>
                <w:lang w:val="en-US"/>
              </w:rPr>
              <w:t>b</w:t>
            </w:r>
            <w:r w:rsidRPr="00DF2179">
              <w:rPr>
                <w:rFonts w:ascii="Garamond" w:hAnsi="Garamond"/>
                <w:szCs w:val="22"/>
                <w:lang w:val="ru-RU"/>
              </w:rPr>
              <w:t xml:space="preserve"> – блок-станция (объект управления), не представленная на оптовом рынке отдельной ГТП генерации и включенная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w:t>
            </w:r>
          </w:p>
          <w:p w14:paraId="1BFD0567" w14:textId="77777777" w:rsidR="00ED3548" w:rsidRPr="00DF2179" w:rsidRDefault="00ED3548" w:rsidP="00ED3548">
            <w:pPr>
              <w:pStyle w:val="subsubclauseindent"/>
              <w:spacing w:after="0"/>
              <w:ind w:leftChars="580" w:left="1392"/>
              <w:rPr>
                <w:rFonts w:ascii="Garamond" w:hAnsi="Garamond"/>
                <w:szCs w:val="22"/>
                <w:lang w:val="ru-RU"/>
              </w:rPr>
            </w:pPr>
            <w:r w:rsidRPr="00DF2179">
              <w:rPr>
                <w:rFonts w:ascii="Garamond" w:hAnsi="Garamond"/>
                <w:i/>
                <w:szCs w:val="22"/>
                <w:lang w:val="ru-RU"/>
              </w:rPr>
              <w:t>n</w:t>
            </w:r>
            <w:r w:rsidRPr="00DF2179">
              <w:rPr>
                <w:rFonts w:ascii="Garamond" w:hAnsi="Garamond"/>
                <w:szCs w:val="22"/>
                <w:lang w:val="ru-RU"/>
              </w:rPr>
              <w:t xml:space="preserve"> – узлы расчетной модели;</w:t>
            </w:r>
          </w:p>
          <w:p w14:paraId="54C4FDA2" w14:textId="77777777" w:rsidR="00ED3548" w:rsidRPr="00DF2179" w:rsidRDefault="00ED3548" w:rsidP="00ED3548">
            <w:pPr>
              <w:pStyle w:val="subsubclauseindent"/>
              <w:spacing w:after="0"/>
              <w:ind w:leftChars="580" w:left="1392"/>
              <w:rPr>
                <w:rFonts w:ascii="Garamond" w:hAnsi="Garamond"/>
                <w:szCs w:val="22"/>
                <w:lang w:val="ru-RU"/>
              </w:rPr>
            </w:pPr>
            <w:r w:rsidRPr="00DF2179">
              <w:rPr>
                <w:rFonts w:ascii="Garamond" w:hAnsi="Garamond"/>
                <w:i/>
                <w:szCs w:val="22"/>
                <w:lang w:val="ru-RU"/>
              </w:rPr>
              <w:t>h</w:t>
            </w:r>
            <w:r w:rsidRPr="00DF2179">
              <w:rPr>
                <w:rFonts w:ascii="Garamond" w:hAnsi="Garamond"/>
                <w:szCs w:val="22"/>
                <w:lang w:val="ru-RU"/>
              </w:rPr>
              <w:t xml:space="preserve"> - час операционных суток.</w:t>
            </w:r>
          </w:p>
          <w:p w14:paraId="2443190E" w14:textId="77777777" w:rsidR="00ED3548" w:rsidRPr="00DF2179" w:rsidRDefault="00ED3548" w:rsidP="00ED3548">
            <w:pPr>
              <w:pStyle w:val="subsubclauseindent"/>
              <w:spacing w:after="0"/>
              <w:ind w:leftChars="580" w:left="1392"/>
              <w:rPr>
                <w:rFonts w:ascii="Garamond" w:hAnsi="Garamond"/>
                <w:szCs w:val="22"/>
                <w:lang w:val="ru-RU"/>
              </w:rPr>
            </w:pPr>
            <w:r w:rsidRPr="00DF2179">
              <w:rPr>
                <w:rFonts w:ascii="Garamond" w:hAnsi="Garamond" w:cs="Garamond"/>
                <w:szCs w:val="22"/>
                <w:lang w:val="ru-RU"/>
              </w:rPr>
              <w:t xml:space="preserve">Величина </w:t>
            </w:r>
            <w:r w:rsidRPr="00DF2179">
              <w:rPr>
                <w:rFonts w:ascii="Garamond" w:hAnsi="Garamond"/>
                <w:position w:val="-14"/>
                <w:szCs w:val="22"/>
                <w:lang w:val="ru-RU"/>
              </w:rPr>
              <w:object w:dxaOrig="499" w:dyaOrig="400" w14:anchorId="0010A050">
                <v:shape id="_x0000_i1048" type="#_x0000_t75" style="width:34.9pt;height:28.35pt" o:ole="">
                  <v:imagedata r:id="rId34" o:title=""/>
                </v:shape>
                <o:OLEObject Type="Embed" ProgID="Equation.3" ShapeID="_x0000_i1048" DrawAspect="Content" ObjectID="_1704562630" r:id="rId42"/>
              </w:object>
            </w:r>
            <w:r w:rsidRPr="00DF2179">
              <w:rPr>
                <w:rFonts w:ascii="Garamond" w:hAnsi="Garamond"/>
                <w:szCs w:val="22"/>
                <w:lang w:val="ru-RU"/>
              </w:rPr>
              <w:t xml:space="preserve"> определяется в соответствии с п. 2.3.8 настоящего Регламента.</w:t>
            </w:r>
          </w:p>
          <w:p w14:paraId="3D24E276" w14:textId="77777777" w:rsidR="00ED3548" w:rsidRPr="00DF2179" w:rsidRDefault="00ED3548" w:rsidP="00ED3548">
            <w:pPr>
              <w:spacing w:before="120" w:after="120"/>
              <w:jc w:val="both"/>
              <w:outlineLvl w:val="3"/>
              <w:rPr>
                <w:rFonts w:ascii="Garamond" w:hAnsi="Garamond"/>
                <w:sz w:val="22"/>
                <w:szCs w:val="22"/>
                <w:lang w:eastAsia="en-US"/>
              </w:rPr>
            </w:pPr>
          </w:p>
        </w:tc>
      </w:tr>
      <w:tr w:rsidR="001222CF" w:rsidRPr="00DF2179" w14:paraId="44D014C1" w14:textId="77777777" w:rsidTr="00896512">
        <w:trPr>
          <w:trHeight w:val="567"/>
        </w:trPr>
        <w:tc>
          <w:tcPr>
            <w:tcW w:w="907" w:type="dxa"/>
            <w:vAlign w:val="center"/>
          </w:tcPr>
          <w:p w14:paraId="580DEDA0" w14:textId="77777777" w:rsidR="001222CF" w:rsidRPr="00DF2179" w:rsidRDefault="001222CF" w:rsidP="001222CF">
            <w:pPr>
              <w:widowControl w:val="0"/>
              <w:spacing w:line="259" w:lineRule="auto"/>
              <w:jc w:val="center"/>
              <w:rPr>
                <w:rFonts w:ascii="Garamond" w:hAnsi="Garamond"/>
                <w:b/>
                <w:sz w:val="22"/>
                <w:szCs w:val="22"/>
                <w:lang w:eastAsia="en-US"/>
              </w:rPr>
            </w:pPr>
            <w:r w:rsidRPr="00DF2179">
              <w:rPr>
                <w:rFonts w:ascii="Garamond" w:hAnsi="Garamond"/>
                <w:b/>
                <w:sz w:val="22"/>
                <w:szCs w:val="22"/>
                <w:lang w:eastAsia="en-US"/>
              </w:rPr>
              <w:lastRenderedPageBreak/>
              <w:t>2.3.6</w:t>
            </w:r>
          </w:p>
        </w:tc>
        <w:tc>
          <w:tcPr>
            <w:tcW w:w="7087" w:type="dxa"/>
            <w:vAlign w:val="center"/>
          </w:tcPr>
          <w:p w14:paraId="2961E5D9" w14:textId="77777777" w:rsidR="001222CF" w:rsidRPr="00DF2179" w:rsidRDefault="001222CF" w:rsidP="001222CF">
            <w:pPr>
              <w:pStyle w:val="4"/>
              <w:numPr>
                <w:ilvl w:val="0"/>
                <w:numId w:val="0"/>
              </w:numPr>
              <w:tabs>
                <w:tab w:val="num" w:pos="1276"/>
              </w:tabs>
              <w:rPr>
                <w:rFonts w:ascii="Garamond" w:hAnsi="Garamond"/>
                <w:szCs w:val="22"/>
              </w:rPr>
            </w:pPr>
            <w:r w:rsidRPr="00DF2179">
              <w:rPr>
                <w:rFonts w:ascii="Garamond" w:hAnsi="Garamond"/>
                <w:szCs w:val="22"/>
              </w:rPr>
              <w:t>Плановый объем потребления в узле расчетной модели</w:t>
            </w:r>
          </w:p>
          <w:p w14:paraId="2BBB7DB1" w14:textId="77777777" w:rsidR="001222CF" w:rsidRPr="00DF2179" w:rsidRDefault="001222CF" w:rsidP="001222CF">
            <w:pPr>
              <w:pStyle w:val="subsubclauseindent"/>
              <w:spacing w:after="0"/>
              <w:ind w:left="0"/>
              <w:rPr>
                <w:rFonts w:ascii="Garamond" w:hAnsi="Garamond"/>
                <w:szCs w:val="22"/>
                <w:lang w:val="ru-RU"/>
              </w:rPr>
            </w:pPr>
            <w:r w:rsidRPr="00DF2179">
              <w:rPr>
                <w:rFonts w:ascii="Garamond" w:hAnsi="Garamond"/>
                <w:position w:val="-14"/>
                <w:szCs w:val="22"/>
                <w:lang w:val="ru-RU"/>
              </w:rPr>
              <w:object w:dxaOrig="960" w:dyaOrig="400" w14:anchorId="18E2CD9E">
                <v:shape id="_x0000_i1049" type="#_x0000_t75" style="width:66pt;height:28.35pt" o:ole="">
                  <v:imagedata r:id="rId43" o:title=""/>
                </v:shape>
                <o:OLEObject Type="Embed" ProgID="Equation.3" ShapeID="_x0000_i1049" DrawAspect="Content" ObjectID="_1704562631" r:id="rId44"/>
              </w:object>
            </w:r>
            <w:r w:rsidRPr="00DF2179">
              <w:rPr>
                <w:rFonts w:ascii="Garamond" w:hAnsi="Garamond"/>
                <w:szCs w:val="22"/>
                <w:lang w:val="ru-RU"/>
              </w:rPr>
              <w:t xml:space="preserve"> [МВт.ч] – плановый объем потребления в узле расчетной модели, в узле расчетной модели </w:t>
            </w:r>
            <w:r w:rsidRPr="00DF2179">
              <w:rPr>
                <w:rFonts w:ascii="Garamond" w:hAnsi="Garamond"/>
                <w:i/>
                <w:szCs w:val="22"/>
                <w:lang w:val="ru-RU"/>
              </w:rPr>
              <w:t>n</w:t>
            </w:r>
            <w:r w:rsidRPr="00DF2179">
              <w:rPr>
                <w:rFonts w:ascii="Garamond" w:hAnsi="Garamond"/>
                <w:szCs w:val="22"/>
                <w:lang w:val="ru-RU"/>
              </w:rPr>
              <w:t xml:space="preserve">, отнесенный к ГТП потребления </w:t>
            </w:r>
            <w:r w:rsidRPr="00DF2179">
              <w:rPr>
                <w:rFonts w:ascii="Garamond" w:hAnsi="Garamond"/>
                <w:i/>
                <w:szCs w:val="22"/>
                <w:lang w:val="ru-RU"/>
              </w:rPr>
              <w:t>p</w:t>
            </w:r>
            <w:r w:rsidRPr="00DF2179">
              <w:rPr>
                <w:rFonts w:ascii="Garamond" w:hAnsi="Garamond"/>
                <w:szCs w:val="22"/>
                <w:lang w:val="ru-RU"/>
              </w:rPr>
              <w:t xml:space="preserve"> для участника оптового рынка </w:t>
            </w:r>
            <w:r w:rsidRPr="00DF2179">
              <w:rPr>
                <w:rFonts w:ascii="Garamond" w:hAnsi="Garamond"/>
                <w:i/>
                <w:szCs w:val="22"/>
                <w:lang w:val="ru-RU"/>
              </w:rPr>
              <w:t>i</w:t>
            </w:r>
            <w:r w:rsidRPr="00DF2179">
              <w:rPr>
                <w:rFonts w:ascii="Garamond" w:hAnsi="Garamond"/>
                <w:szCs w:val="22"/>
                <w:lang w:val="ru-RU"/>
              </w:rPr>
              <w:t xml:space="preserve"> в час операционных суток </w:t>
            </w:r>
            <w:r w:rsidRPr="00DF2179">
              <w:rPr>
                <w:rFonts w:ascii="Garamond" w:hAnsi="Garamond"/>
                <w:i/>
                <w:szCs w:val="22"/>
                <w:lang w:val="ru-RU"/>
              </w:rPr>
              <w:t>h</w:t>
            </w:r>
            <w:r w:rsidRPr="00DF2179">
              <w:rPr>
                <w:rFonts w:ascii="Garamond" w:hAnsi="Garamond"/>
                <w:szCs w:val="22"/>
                <w:lang w:val="ru-RU"/>
              </w:rPr>
              <w:t>.</w:t>
            </w:r>
          </w:p>
          <w:p w14:paraId="52D1AA32" w14:textId="77777777" w:rsidR="001222CF" w:rsidRPr="00DF2179" w:rsidRDefault="001222CF" w:rsidP="001222CF">
            <w:pPr>
              <w:pStyle w:val="subsubclauseindent"/>
              <w:spacing w:after="0"/>
              <w:ind w:left="0"/>
              <w:rPr>
                <w:rFonts w:ascii="Garamond" w:hAnsi="Garamond"/>
                <w:szCs w:val="22"/>
                <w:lang w:val="ru-RU"/>
              </w:rPr>
            </w:pPr>
            <w:r w:rsidRPr="00DF2179">
              <w:rPr>
                <w:rFonts w:ascii="Garamond" w:hAnsi="Garamond"/>
                <w:szCs w:val="22"/>
                <w:lang w:val="ru-RU"/>
              </w:rPr>
              <w:t xml:space="preserve">КО рассчитывает величину </w:t>
            </w:r>
            <w:r w:rsidRPr="00DF2179">
              <w:rPr>
                <w:rFonts w:ascii="Garamond" w:hAnsi="Garamond"/>
                <w:position w:val="-14"/>
                <w:szCs w:val="22"/>
                <w:lang w:val="ru-RU"/>
              </w:rPr>
              <w:object w:dxaOrig="960" w:dyaOrig="400" w14:anchorId="4FF6F4D9">
                <v:shape id="_x0000_i1050" type="#_x0000_t75" style="width:66pt;height:28.35pt" o:ole="">
                  <v:imagedata r:id="rId45" o:title=""/>
                </v:shape>
                <o:OLEObject Type="Embed" ProgID="Equation.3" ShapeID="_x0000_i1050" DrawAspect="Content" ObjectID="_1704562632" r:id="rId46"/>
              </w:object>
            </w:r>
            <w:r w:rsidRPr="00DF2179">
              <w:rPr>
                <w:rFonts w:ascii="Garamond" w:hAnsi="Garamond"/>
                <w:szCs w:val="22"/>
                <w:lang w:val="ru-RU"/>
              </w:rPr>
              <w:t xml:space="preserve"> в соответствии с формулой:</w:t>
            </w:r>
          </w:p>
          <w:p w14:paraId="507B1129" w14:textId="77777777" w:rsidR="001222CF" w:rsidRPr="00DF2179" w:rsidRDefault="001222CF" w:rsidP="001222CF">
            <w:pPr>
              <w:pStyle w:val="subsubclauseindent"/>
              <w:spacing w:after="0"/>
              <w:ind w:left="0"/>
              <w:rPr>
                <w:rFonts w:ascii="Garamond" w:hAnsi="Garamond"/>
                <w:szCs w:val="22"/>
                <w:lang w:val="ru-RU"/>
              </w:rPr>
            </w:pPr>
            <w:r w:rsidRPr="00DF2179">
              <w:rPr>
                <w:rFonts w:ascii="Garamond" w:hAnsi="Garamond"/>
                <w:szCs w:val="22"/>
                <w:lang w:val="ru-RU"/>
              </w:rPr>
              <w:t xml:space="preserve">1. Для ГТП потребления, в отношении которых в соответствии с Актами о согласовании групп точек поставки субъекта оптового рынка и отнесении их к узлам расчетной модели </w:t>
            </w:r>
            <w:r w:rsidRPr="006F2CCD">
              <w:rPr>
                <w:rFonts w:ascii="Garamond" w:hAnsi="Garamond"/>
                <w:szCs w:val="22"/>
                <w:highlight w:val="yellow"/>
                <w:lang w:val="ru-RU"/>
              </w:rPr>
              <w:t>(</w:t>
            </w:r>
            <w:r w:rsidRPr="00DF2179">
              <w:rPr>
                <w:rFonts w:ascii="Garamond" w:hAnsi="Garamond"/>
                <w:szCs w:val="22"/>
                <w:highlight w:val="yellow"/>
                <w:lang w:val="ru-RU"/>
              </w:rPr>
              <w:t xml:space="preserve">стандартная форма устанавливается </w:t>
            </w:r>
            <w:r w:rsidRPr="00DF2179">
              <w:rPr>
                <w:rFonts w:ascii="Garamond" w:hAnsi="Garamond"/>
                <w:i/>
                <w:szCs w:val="22"/>
                <w:highlight w:val="yellow"/>
                <w:lang w:val="ru-RU"/>
              </w:rPr>
              <w:lastRenderedPageBreak/>
              <w:t xml:space="preserve">Положением о порядке получения статуса субъекта оптового рынка и ведения реестра субъектов оптового рынка </w:t>
            </w:r>
            <w:r w:rsidRPr="00DF2179">
              <w:rPr>
                <w:rFonts w:ascii="Garamond" w:eastAsia="Batang" w:hAnsi="Garamond" w:cs="Garamond"/>
                <w:szCs w:val="22"/>
                <w:highlight w:val="yellow"/>
                <w:lang w:val="ru-RU" w:eastAsia="ko-KR"/>
              </w:rPr>
              <w:t>(Приложение №</w:t>
            </w:r>
            <w:r w:rsidRPr="00DF2179">
              <w:rPr>
                <w:rFonts w:ascii="Garamond" w:eastAsia="Batang" w:hAnsi="Garamond" w:cs="Garamond"/>
                <w:szCs w:val="22"/>
                <w:highlight w:val="yellow"/>
                <w:lang w:eastAsia="ko-KR"/>
              </w:rPr>
              <w:t> </w:t>
            </w:r>
            <w:r w:rsidRPr="00DF2179">
              <w:rPr>
                <w:rFonts w:ascii="Garamond" w:eastAsia="Batang" w:hAnsi="Garamond" w:cs="Garamond"/>
                <w:szCs w:val="22"/>
                <w:highlight w:val="yellow"/>
                <w:lang w:val="ru-RU" w:eastAsia="ko-KR"/>
              </w:rPr>
              <w:t xml:space="preserve">1.1 к </w:t>
            </w:r>
            <w:r w:rsidRPr="00DF2179">
              <w:rPr>
                <w:rFonts w:ascii="Garamond" w:eastAsia="Batang" w:hAnsi="Garamond" w:cs="Garamond"/>
                <w:i/>
                <w:szCs w:val="22"/>
                <w:highlight w:val="yellow"/>
                <w:lang w:val="ru-RU" w:eastAsia="ko-KR"/>
              </w:rPr>
              <w:t>Договору о присоединении к торговой системе оптового рынка</w:t>
            </w:r>
            <w:r w:rsidRPr="00DF2179">
              <w:rPr>
                <w:rFonts w:ascii="Garamond" w:hAnsi="Garamond"/>
                <w:szCs w:val="22"/>
                <w:highlight w:val="yellow"/>
                <w:lang w:val="ru-RU"/>
              </w:rPr>
              <w:t>)</w:t>
            </w:r>
            <w:r w:rsidRPr="00DF2179">
              <w:rPr>
                <w:rFonts w:ascii="Garamond" w:hAnsi="Garamond"/>
                <w:szCs w:val="22"/>
                <w:lang w:val="ru-RU"/>
              </w:rPr>
              <w:t xml:space="preserve"> зарегистрированы блок-станции (объекты управления), не представленные на оптовом рынке отдельной ГТП генерации:</w:t>
            </w:r>
          </w:p>
          <w:p w14:paraId="1C4E394C" w14:textId="77777777" w:rsidR="001222CF" w:rsidRPr="00DF2179" w:rsidRDefault="001222CF" w:rsidP="001222CF">
            <w:pPr>
              <w:pStyle w:val="subsubclauseindent"/>
              <w:spacing w:after="0"/>
              <w:ind w:leftChars="580" w:left="1392"/>
              <w:rPr>
                <w:rFonts w:ascii="Garamond" w:hAnsi="Garamond"/>
                <w:szCs w:val="22"/>
                <w:lang w:val="ru-RU"/>
              </w:rPr>
            </w:pPr>
            <w:r w:rsidRPr="00DF2179">
              <w:rPr>
                <w:rFonts w:ascii="Garamond" w:hAnsi="Garamond"/>
                <w:position w:val="-14"/>
                <w:szCs w:val="22"/>
                <w:lang w:val="ru-RU"/>
              </w:rPr>
              <w:object w:dxaOrig="4320" w:dyaOrig="400" w14:anchorId="501C1725">
                <v:shape id="_x0000_i1051" type="#_x0000_t75" style="width:296.75pt;height:28.35pt" o:ole="">
                  <v:imagedata r:id="rId47" o:title=""/>
                </v:shape>
                <o:OLEObject Type="Embed" ProgID="Equation.3" ShapeID="_x0000_i1051" DrawAspect="Content" ObjectID="_1704562633" r:id="rId48"/>
              </w:object>
            </w:r>
            <w:r w:rsidRPr="00DF2179">
              <w:rPr>
                <w:rFonts w:ascii="Garamond" w:hAnsi="Garamond"/>
                <w:szCs w:val="22"/>
                <w:lang w:val="ru-RU"/>
              </w:rPr>
              <w:t>.</w:t>
            </w:r>
          </w:p>
          <w:p w14:paraId="7FF8E58F" w14:textId="77777777" w:rsidR="001222CF" w:rsidRPr="00DF2179" w:rsidRDefault="001222CF" w:rsidP="001222CF">
            <w:pPr>
              <w:pStyle w:val="subsubclauseindent"/>
              <w:spacing w:after="0"/>
              <w:ind w:leftChars="580" w:left="1392"/>
              <w:rPr>
                <w:rFonts w:ascii="Garamond" w:hAnsi="Garamond"/>
                <w:szCs w:val="22"/>
                <w:lang w:val="ru-RU"/>
              </w:rPr>
            </w:pPr>
            <w:r w:rsidRPr="00DF2179">
              <w:rPr>
                <w:rFonts w:ascii="Garamond" w:hAnsi="Garamond"/>
                <w:szCs w:val="22"/>
                <w:lang w:val="ru-RU"/>
              </w:rPr>
              <w:t>2. Для остальных ГТП потребления:</w:t>
            </w:r>
          </w:p>
          <w:p w14:paraId="0A8B8DB2" w14:textId="77777777" w:rsidR="001222CF" w:rsidRPr="00DF2179" w:rsidRDefault="001222CF" w:rsidP="001222CF">
            <w:pPr>
              <w:pStyle w:val="subsubclauseindent"/>
              <w:spacing w:after="0"/>
              <w:ind w:leftChars="580" w:left="1392"/>
              <w:rPr>
                <w:rFonts w:ascii="Garamond" w:hAnsi="Garamond"/>
                <w:szCs w:val="22"/>
                <w:lang w:val="ru-RU"/>
              </w:rPr>
            </w:pPr>
            <w:r w:rsidRPr="00DF2179">
              <w:rPr>
                <w:rFonts w:ascii="Garamond" w:hAnsi="Garamond"/>
                <w:position w:val="-14"/>
                <w:szCs w:val="22"/>
              </w:rPr>
              <w:object w:dxaOrig="2200" w:dyaOrig="400" w14:anchorId="60B0C6CC">
                <v:shape id="_x0000_i1052" type="#_x0000_t75" style="width:158.2pt;height:28.35pt" o:ole="">
                  <v:imagedata r:id="rId49" o:title=""/>
                </v:shape>
                <o:OLEObject Type="Embed" ProgID="Equation.3" ShapeID="_x0000_i1052" DrawAspect="Content" ObjectID="_1704562634" r:id="rId50"/>
              </w:object>
            </w:r>
            <w:r w:rsidRPr="00DF2179">
              <w:rPr>
                <w:rFonts w:ascii="Garamond" w:hAnsi="Garamond"/>
                <w:position w:val="-14"/>
                <w:szCs w:val="22"/>
                <w:lang w:val="ru-RU"/>
              </w:rPr>
              <w:t>,</w:t>
            </w:r>
          </w:p>
          <w:p w14:paraId="26C7AB20" w14:textId="77777777" w:rsidR="001222CF" w:rsidRPr="00DF2179" w:rsidRDefault="001222CF" w:rsidP="001222CF">
            <w:pPr>
              <w:pStyle w:val="subsubclauseindent"/>
              <w:tabs>
                <w:tab w:val="left" w:pos="1843"/>
              </w:tabs>
              <w:spacing w:after="0"/>
              <w:ind w:leftChars="322" w:left="1340" w:hanging="567"/>
              <w:rPr>
                <w:rFonts w:ascii="Garamond" w:hAnsi="Garamond"/>
                <w:szCs w:val="22"/>
                <w:lang w:val="ru-RU"/>
              </w:rPr>
            </w:pPr>
            <w:r w:rsidRPr="00DF2179">
              <w:rPr>
                <w:rFonts w:ascii="Garamond" w:hAnsi="Garamond"/>
                <w:szCs w:val="22"/>
                <w:lang w:val="ru-RU"/>
              </w:rPr>
              <w:t>где</w:t>
            </w:r>
            <w:r w:rsidRPr="00DF2179">
              <w:rPr>
                <w:rFonts w:ascii="Garamond" w:hAnsi="Garamond"/>
                <w:i/>
                <w:szCs w:val="22"/>
                <w:lang w:val="ru-RU"/>
              </w:rPr>
              <w:t xml:space="preserve"> i</w:t>
            </w:r>
            <w:r w:rsidRPr="00DF2179">
              <w:rPr>
                <w:rFonts w:ascii="Garamond" w:hAnsi="Garamond"/>
                <w:szCs w:val="22"/>
                <w:lang w:val="ru-RU"/>
              </w:rPr>
              <w:t xml:space="preserve"> – участник оптового рынка;</w:t>
            </w:r>
          </w:p>
          <w:p w14:paraId="54FCACB6" w14:textId="77777777" w:rsidR="001222CF" w:rsidRPr="00DF2179" w:rsidRDefault="001222CF" w:rsidP="001222CF">
            <w:pPr>
              <w:pStyle w:val="subsubclauseindent"/>
              <w:tabs>
                <w:tab w:val="left" w:pos="1843"/>
              </w:tabs>
              <w:spacing w:after="0"/>
              <w:ind w:leftChars="451" w:left="1649" w:hanging="567"/>
              <w:rPr>
                <w:rFonts w:ascii="Garamond" w:hAnsi="Garamond"/>
                <w:szCs w:val="22"/>
                <w:lang w:val="ru-RU"/>
              </w:rPr>
            </w:pPr>
            <w:r w:rsidRPr="00DF2179">
              <w:rPr>
                <w:rFonts w:ascii="Garamond" w:hAnsi="Garamond"/>
                <w:i/>
                <w:szCs w:val="22"/>
                <w:lang w:val="ru-RU"/>
              </w:rPr>
              <w:t>p</w:t>
            </w:r>
            <w:r w:rsidRPr="00DF2179">
              <w:rPr>
                <w:rFonts w:ascii="Garamond" w:hAnsi="Garamond"/>
                <w:szCs w:val="22"/>
                <w:lang w:val="ru-RU"/>
              </w:rPr>
              <w:t xml:space="preserve"> - ГТП потребления; </w:t>
            </w:r>
          </w:p>
          <w:p w14:paraId="7C7AA3E5" w14:textId="77777777" w:rsidR="001222CF" w:rsidRPr="00DF2179" w:rsidRDefault="001222CF" w:rsidP="001222CF">
            <w:pPr>
              <w:pStyle w:val="subsubclauseindent"/>
              <w:tabs>
                <w:tab w:val="left" w:pos="1843"/>
              </w:tabs>
              <w:spacing w:after="0"/>
              <w:ind w:leftChars="451" w:left="1649" w:hanging="567"/>
              <w:rPr>
                <w:rFonts w:ascii="Garamond" w:hAnsi="Garamond"/>
                <w:szCs w:val="22"/>
                <w:lang w:val="ru-RU"/>
              </w:rPr>
            </w:pPr>
            <w:r w:rsidRPr="00DF2179">
              <w:rPr>
                <w:rFonts w:ascii="Garamond" w:hAnsi="Garamond"/>
                <w:i/>
                <w:szCs w:val="22"/>
                <w:lang w:val="ru-RU"/>
              </w:rPr>
              <w:t>n</w:t>
            </w:r>
            <w:r w:rsidRPr="00DF2179">
              <w:rPr>
                <w:rFonts w:ascii="Garamond" w:hAnsi="Garamond"/>
                <w:szCs w:val="22"/>
                <w:lang w:val="ru-RU"/>
              </w:rPr>
              <w:t xml:space="preserve"> – узлы расчетной модели;</w:t>
            </w:r>
          </w:p>
          <w:p w14:paraId="07EE89F9" w14:textId="77777777" w:rsidR="001222CF" w:rsidRPr="00DF2179" w:rsidRDefault="001222CF" w:rsidP="001222CF">
            <w:pPr>
              <w:pStyle w:val="subsubclauseindent"/>
              <w:tabs>
                <w:tab w:val="left" w:pos="1843"/>
              </w:tabs>
              <w:spacing w:after="0"/>
              <w:ind w:leftChars="451" w:left="1649" w:hanging="567"/>
              <w:rPr>
                <w:rFonts w:ascii="Garamond" w:hAnsi="Garamond"/>
                <w:szCs w:val="22"/>
                <w:lang w:val="ru-RU"/>
              </w:rPr>
            </w:pPr>
            <w:r w:rsidRPr="00DF2179">
              <w:rPr>
                <w:rFonts w:ascii="Garamond" w:hAnsi="Garamond"/>
                <w:i/>
                <w:szCs w:val="22"/>
                <w:lang w:val="ru-RU"/>
              </w:rPr>
              <w:t>h</w:t>
            </w:r>
            <w:r w:rsidRPr="00DF2179">
              <w:rPr>
                <w:rFonts w:ascii="Garamond" w:hAnsi="Garamond"/>
                <w:szCs w:val="22"/>
                <w:lang w:val="ru-RU"/>
              </w:rPr>
              <w:t xml:space="preserve"> - час операционных суток.</w:t>
            </w:r>
          </w:p>
          <w:p w14:paraId="652FB9A5" w14:textId="77777777" w:rsidR="001222CF" w:rsidRPr="00DF2179" w:rsidRDefault="001222CF" w:rsidP="001222CF">
            <w:pPr>
              <w:pStyle w:val="4"/>
              <w:numPr>
                <w:ilvl w:val="0"/>
                <w:numId w:val="0"/>
              </w:numPr>
              <w:tabs>
                <w:tab w:val="num" w:pos="1276"/>
              </w:tabs>
              <w:rPr>
                <w:rFonts w:ascii="Garamond" w:hAnsi="Garamond"/>
                <w:szCs w:val="22"/>
              </w:rPr>
            </w:pPr>
          </w:p>
        </w:tc>
        <w:tc>
          <w:tcPr>
            <w:tcW w:w="7087" w:type="dxa"/>
            <w:vAlign w:val="center"/>
          </w:tcPr>
          <w:p w14:paraId="72F1E4E0" w14:textId="77777777" w:rsidR="001222CF" w:rsidRPr="00DF2179" w:rsidRDefault="001222CF" w:rsidP="001222CF">
            <w:pPr>
              <w:pStyle w:val="4"/>
              <w:numPr>
                <w:ilvl w:val="0"/>
                <w:numId w:val="0"/>
              </w:numPr>
              <w:tabs>
                <w:tab w:val="num" w:pos="1276"/>
              </w:tabs>
              <w:rPr>
                <w:rFonts w:ascii="Garamond" w:hAnsi="Garamond"/>
                <w:szCs w:val="22"/>
              </w:rPr>
            </w:pPr>
            <w:r w:rsidRPr="00DF2179">
              <w:rPr>
                <w:rFonts w:ascii="Garamond" w:hAnsi="Garamond"/>
                <w:szCs w:val="22"/>
              </w:rPr>
              <w:lastRenderedPageBreak/>
              <w:t>Плановый объем потребления в узле расчетной модели</w:t>
            </w:r>
          </w:p>
          <w:p w14:paraId="44E661D5" w14:textId="77777777" w:rsidR="001222CF" w:rsidRPr="00DF2179" w:rsidRDefault="001222CF" w:rsidP="001222CF">
            <w:pPr>
              <w:pStyle w:val="subsubclauseindent"/>
              <w:spacing w:after="0"/>
              <w:ind w:left="0"/>
              <w:rPr>
                <w:rFonts w:ascii="Garamond" w:hAnsi="Garamond"/>
                <w:szCs w:val="22"/>
                <w:lang w:val="ru-RU"/>
              </w:rPr>
            </w:pPr>
            <w:r w:rsidRPr="00DF2179">
              <w:rPr>
                <w:rFonts w:ascii="Garamond" w:hAnsi="Garamond"/>
                <w:position w:val="-14"/>
                <w:szCs w:val="22"/>
                <w:lang w:val="ru-RU"/>
              </w:rPr>
              <w:object w:dxaOrig="960" w:dyaOrig="400" w14:anchorId="78C77093">
                <v:shape id="_x0000_i1053" type="#_x0000_t75" style="width:66pt;height:28.35pt" o:ole="">
                  <v:imagedata r:id="rId43" o:title=""/>
                </v:shape>
                <o:OLEObject Type="Embed" ProgID="Equation.3" ShapeID="_x0000_i1053" DrawAspect="Content" ObjectID="_1704562635" r:id="rId51"/>
              </w:object>
            </w:r>
            <w:r w:rsidRPr="00DF2179">
              <w:rPr>
                <w:rFonts w:ascii="Garamond" w:hAnsi="Garamond"/>
                <w:szCs w:val="22"/>
                <w:lang w:val="ru-RU"/>
              </w:rPr>
              <w:t xml:space="preserve"> [МВт.ч] – плановый объем потребления в узле расчетной модели, в узле расчетной модели </w:t>
            </w:r>
            <w:r w:rsidRPr="00DF2179">
              <w:rPr>
                <w:rFonts w:ascii="Garamond" w:hAnsi="Garamond"/>
                <w:i/>
                <w:szCs w:val="22"/>
                <w:lang w:val="ru-RU"/>
              </w:rPr>
              <w:t>n</w:t>
            </w:r>
            <w:r w:rsidRPr="00DF2179">
              <w:rPr>
                <w:rFonts w:ascii="Garamond" w:hAnsi="Garamond"/>
                <w:szCs w:val="22"/>
                <w:lang w:val="ru-RU"/>
              </w:rPr>
              <w:t xml:space="preserve">, отнесенный к ГТП потребления </w:t>
            </w:r>
            <w:r w:rsidRPr="00DF2179">
              <w:rPr>
                <w:rFonts w:ascii="Garamond" w:hAnsi="Garamond"/>
                <w:i/>
                <w:szCs w:val="22"/>
                <w:lang w:val="ru-RU"/>
              </w:rPr>
              <w:t>p</w:t>
            </w:r>
            <w:r w:rsidRPr="00DF2179">
              <w:rPr>
                <w:rFonts w:ascii="Garamond" w:hAnsi="Garamond"/>
                <w:szCs w:val="22"/>
                <w:lang w:val="ru-RU"/>
              </w:rPr>
              <w:t xml:space="preserve"> для участника оптового рынка </w:t>
            </w:r>
            <w:r w:rsidRPr="00DF2179">
              <w:rPr>
                <w:rFonts w:ascii="Garamond" w:hAnsi="Garamond"/>
                <w:i/>
                <w:szCs w:val="22"/>
                <w:lang w:val="ru-RU"/>
              </w:rPr>
              <w:t>i</w:t>
            </w:r>
            <w:r w:rsidRPr="00DF2179">
              <w:rPr>
                <w:rFonts w:ascii="Garamond" w:hAnsi="Garamond"/>
                <w:szCs w:val="22"/>
                <w:lang w:val="ru-RU"/>
              </w:rPr>
              <w:t xml:space="preserve"> в час операционных суток </w:t>
            </w:r>
            <w:r w:rsidRPr="00DF2179">
              <w:rPr>
                <w:rFonts w:ascii="Garamond" w:hAnsi="Garamond"/>
                <w:i/>
                <w:szCs w:val="22"/>
                <w:lang w:val="ru-RU"/>
              </w:rPr>
              <w:t>h</w:t>
            </w:r>
            <w:r w:rsidRPr="00DF2179">
              <w:rPr>
                <w:rFonts w:ascii="Garamond" w:hAnsi="Garamond"/>
                <w:szCs w:val="22"/>
                <w:lang w:val="ru-RU"/>
              </w:rPr>
              <w:t>.</w:t>
            </w:r>
          </w:p>
          <w:p w14:paraId="5543F6FA" w14:textId="77777777" w:rsidR="001222CF" w:rsidRPr="00DF2179" w:rsidRDefault="001222CF" w:rsidP="001222CF">
            <w:pPr>
              <w:pStyle w:val="subsubclauseindent"/>
              <w:spacing w:after="0"/>
              <w:ind w:left="0"/>
              <w:rPr>
                <w:rFonts w:ascii="Garamond" w:hAnsi="Garamond"/>
                <w:szCs w:val="22"/>
                <w:lang w:val="ru-RU"/>
              </w:rPr>
            </w:pPr>
            <w:r w:rsidRPr="00DF2179">
              <w:rPr>
                <w:rFonts w:ascii="Garamond" w:hAnsi="Garamond"/>
                <w:szCs w:val="22"/>
                <w:lang w:val="ru-RU"/>
              </w:rPr>
              <w:t xml:space="preserve">КО рассчитывает величину </w:t>
            </w:r>
            <w:r w:rsidRPr="00DF2179">
              <w:rPr>
                <w:rFonts w:ascii="Garamond" w:hAnsi="Garamond"/>
                <w:position w:val="-14"/>
                <w:szCs w:val="22"/>
                <w:lang w:val="ru-RU"/>
              </w:rPr>
              <w:object w:dxaOrig="960" w:dyaOrig="400" w14:anchorId="1636A9E5">
                <v:shape id="_x0000_i1054" type="#_x0000_t75" style="width:66pt;height:28.35pt" o:ole="">
                  <v:imagedata r:id="rId45" o:title=""/>
                </v:shape>
                <o:OLEObject Type="Embed" ProgID="Equation.3" ShapeID="_x0000_i1054" DrawAspect="Content" ObjectID="_1704562636" r:id="rId52"/>
              </w:object>
            </w:r>
            <w:r w:rsidRPr="00DF2179">
              <w:rPr>
                <w:rFonts w:ascii="Garamond" w:hAnsi="Garamond"/>
                <w:szCs w:val="22"/>
                <w:lang w:val="ru-RU"/>
              </w:rPr>
              <w:t xml:space="preserve"> в соответствии с формулой:</w:t>
            </w:r>
          </w:p>
          <w:p w14:paraId="2B66C36B" w14:textId="77777777" w:rsidR="001222CF" w:rsidRPr="00DF2179" w:rsidRDefault="001222CF" w:rsidP="001222CF">
            <w:pPr>
              <w:pStyle w:val="subsubclauseindent"/>
              <w:spacing w:after="0"/>
              <w:ind w:left="0"/>
              <w:rPr>
                <w:rFonts w:ascii="Garamond" w:hAnsi="Garamond"/>
                <w:szCs w:val="22"/>
                <w:lang w:val="ru-RU"/>
              </w:rPr>
            </w:pPr>
            <w:r w:rsidRPr="00DF2179">
              <w:rPr>
                <w:rFonts w:ascii="Garamond" w:hAnsi="Garamond"/>
                <w:szCs w:val="22"/>
                <w:lang w:val="ru-RU"/>
              </w:rPr>
              <w:t xml:space="preserve">1. Для ГТП потребления, в отношении которых в соответствии с Актами о согласовании групп точек поставки субъекта оптового рынка и отнесении их к узлам расчетной модели зарегистрированы блок-станции (объекты </w:t>
            </w:r>
            <w:r w:rsidRPr="00DF2179">
              <w:rPr>
                <w:rFonts w:ascii="Garamond" w:hAnsi="Garamond"/>
                <w:szCs w:val="22"/>
                <w:lang w:val="ru-RU"/>
              </w:rPr>
              <w:lastRenderedPageBreak/>
              <w:t>управления), не представленные на оптовом рынке отдельной ГТП генерации:</w:t>
            </w:r>
          </w:p>
          <w:p w14:paraId="2063973F" w14:textId="77777777" w:rsidR="001222CF" w:rsidRPr="00DF2179" w:rsidRDefault="001222CF" w:rsidP="001222CF">
            <w:pPr>
              <w:pStyle w:val="subsubclauseindent"/>
              <w:spacing w:after="0"/>
              <w:ind w:leftChars="580" w:left="1392"/>
              <w:rPr>
                <w:rFonts w:ascii="Garamond" w:hAnsi="Garamond"/>
                <w:szCs w:val="22"/>
                <w:lang w:val="ru-RU"/>
              </w:rPr>
            </w:pPr>
            <w:r w:rsidRPr="00DF2179">
              <w:rPr>
                <w:rFonts w:ascii="Garamond" w:hAnsi="Garamond"/>
                <w:position w:val="-14"/>
                <w:szCs w:val="22"/>
                <w:lang w:val="ru-RU"/>
              </w:rPr>
              <w:object w:dxaOrig="4320" w:dyaOrig="400" w14:anchorId="4A207EA6">
                <v:shape id="_x0000_i1055" type="#_x0000_t75" style="width:296.75pt;height:28.35pt" o:ole="">
                  <v:imagedata r:id="rId47" o:title=""/>
                </v:shape>
                <o:OLEObject Type="Embed" ProgID="Equation.3" ShapeID="_x0000_i1055" DrawAspect="Content" ObjectID="_1704562637" r:id="rId53"/>
              </w:object>
            </w:r>
            <w:r w:rsidRPr="00DF2179">
              <w:rPr>
                <w:rFonts w:ascii="Garamond" w:hAnsi="Garamond"/>
                <w:szCs w:val="22"/>
                <w:lang w:val="ru-RU"/>
              </w:rPr>
              <w:t>.</w:t>
            </w:r>
          </w:p>
          <w:p w14:paraId="27AE0848" w14:textId="77777777" w:rsidR="001222CF" w:rsidRPr="00DF2179" w:rsidRDefault="001222CF" w:rsidP="001222CF">
            <w:pPr>
              <w:pStyle w:val="subsubclauseindent"/>
              <w:spacing w:after="0"/>
              <w:ind w:leftChars="580" w:left="1392"/>
              <w:rPr>
                <w:rFonts w:ascii="Garamond" w:hAnsi="Garamond"/>
                <w:szCs w:val="22"/>
                <w:lang w:val="ru-RU"/>
              </w:rPr>
            </w:pPr>
            <w:r w:rsidRPr="00DF2179">
              <w:rPr>
                <w:rFonts w:ascii="Garamond" w:hAnsi="Garamond"/>
                <w:szCs w:val="22"/>
                <w:lang w:val="ru-RU"/>
              </w:rPr>
              <w:t>2. Для остальных ГТП потребления:</w:t>
            </w:r>
          </w:p>
          <w:p w14:paraId="5A807511" w14:textId="77777777" w:rsidR="001222CF" w:rsidRPr="00DF2179" w:rsidRDefault="001222CF" w:rsidP="001222CF">
            <w:pPr>
              <w:pStyle w:val="subsubclauseindent"/>
              <w:spacing w:after="0"/>
              <w:ind w:leftChars="580" w:left="1392"/>
              <w:rPr>
                <w:rFonts w:ascii="Garamond" w:hAnsi="Garamond"/>
                <w:szCs w:val="22"/>
                <w:lang w:val="ru-RU"/>
              </w:rPr>
            </w:pPr>
            <w:r w:rsidRPr="00DF2179">
              <w:rPr>
                <w:rFonts w:ascii="Garamond" w:hAnsi="Garamond"/>
                <w:position w:val="-14"/>
                <w:szCs w:val="22"/>
              </w:rPr>
              <w:object w:dxaOrig="2200" w:dyaOrig="400" w14:anchorId="5BA77295">
                <v:shape id="_x0000_i1056" type="#_x0000_t75" style="width:158.2pt;height:28.35pt" o:ole="">
                  <v:imagedata r:id="rId49" o:title=""/>
                </v:shape>
                <o:OLEObject Type="Embed" ProgID="Equation.3" ShapeID="_x0000_i1056" DrawAspect="Content" ObjectID="_1704562638" r:id="rId54"/>
              </w:object>
            </w:r>
            <w:r w:rsidRPr="00DF2179">
              <w:rPr>
                <w:rFonts w:ascii="Garamond" w:hAnsi="Garamond"/>
                <w:position w:val="-14"/>
                <w:szCs w:val="22"/>
                <w:lang w:val="ru-RU"/>
              </w:rPr>
              <w:t>,</w:t>
            </w:r>
          </w:p>
          <w:p w14:paraId="0D17EEE3" w14:textId="77777777" w:rsidR="001222CF" w:rsidRPr="00DF2179" w:rsidRDefault="001222CF" w:rsidP="001222CF">
            <w:pPr>
              <w:pStyle w:val="subsubclauseindent"/>
              <w:tabs>
                <w:tab w:val="left" w:pos="1843"/>
              </w:tabs>
              <w:spacing w:after="0"/>
              <w:ind w:leftChars="322" w:left="1340" w:hanging="567"/>
              <w:rPr>
                <w:rFonts w:ascii="Garamond" w:hAnsi="Garamond"/>
                <w:szCs w:val="22"/>
                <w:lang w:val="ru-RU"/>
              </w:rPr>
            </w:pPr>
            <w:r w:rsidRPr="00DF2179">
              <w:rPr>
                <w:rFonts w:ascii="Garamond" w:hAnsi="Garamond"/>
                <w:szCs w:val="22"/>
                <w:lang w:val="ru-RU"/>
              </w:rPr>
              <w:t>где</w:t>
            </w:r>
            <w:r w:rsidRPr="00DF2179">
              <w:rPr>
                <w:rFonts w:ascii="Garamond" w:hAnsi="Garamond"/>
                <w:i/>
                <w:szCs w:val="22"/>
                <w:lang w:val="ru-RU"/>
              </w:rPr>
              <w:t xml:space="preserve"> i</w:t>
            </w:r>
            <w:r w:rsidRPr="00DF2179">
              <w:rPr>
                <w:rFonts w:ascii="Garamond" w:hAnsi="Garamond"/>
                <w:szCs w:val="22"/>
                <w:lang w:val="ru-RU"/>
              </w:rPr>
              <w:t xml:space="preserve"> – участник оптового рынка;</w:t>
            </w:r>
          </w:p>
          <w:p w14:paraId="6A34288B" w14:textId="77777777" w:rsidR="001222CF" w:rsidRPr="00DF2179" w:rsidRDefault="001222CF" w:rsidP="001222CF">
            <w:pPr>
              <w:pStyle w:val="subsubclauseindent"/>
              <w:tabs>
                <w:tab w:val="left" w:pos="1843"/>
              </w:tabs>
              <w:spacing w:after="0"/>
              <w:ind w:leftChars="451" w:left="1649" w:hanging="567"/>
              <w:rPr>
                <w:rFonts w:ascii="Garamond" w:hAnsi="Garamond"/>
                <w:szCs w:val="22"/>
                <w:lang w:val="ru-RU"/>
              </w:rPr>
            </w:pPr>
            <w:r w:rsidRPr="00DF2179">
              <w:rPr>
                <w:rFonts w:ascii="Garamond" w:hAnsi="Garamond"/>
                <w:i/>
                <w:szCs w:val="22"/>
                <w:lang w:val="ru-RU"/>
              </w:rPr>
              <w:t>p</w:t>
            </w:r>
            <w:r w:rsidRPr="00DF2179">
              <w:rPr>
                <w:rFonts w:ascii="Garamond" w:hAnsi="Garamond"/>
                <w:szCs w:val="22"/>
                <w:lang w:val="ru-RU"/>
              </w:rPr>
              <w:t xml:space="preserve"> - ГТП потребления; </w:t>
            </w:r>
          </w:p>
          <w:p w14:paraId="6E045188" w14:textId="77777777" w:rsidR="001222CF" w:rsidRPr="00DF2179" w:rsidRDefault="001222CF" w:rsidP="001222CF">
            <w:pPr>
              <w:pStyle w:val="subsubclauseindent"/>
              <w:tabs>
                <w:tab w:val="left" w:pos="1843"/>
              </w:tabs>
              <w:spacing w:after="0"/>
              <w:ind w:leftChars="451" w:left="1649" w:hanging="567"/>
              <w:rPr>
                <w:rFonts w:ascii="Garamond" w:hAnsi="Garamond"/>
                <w:szCs w:val="22"/>
                <w:lang w:val="ru-RU"/>
              </w:rPr>
            </w:pPr>
            <w:r w:rsidRPr="00DF2179">
              <w:rPr>
                <w:rFonts w:ascii="Garamond" w:hAnsi="Garamond"/>
                <w:i/>
                <w:szCs w:val="22"/>
                <w:lang w:val="ru-RU"/>
              </w:rPr>
              <w:t>n</w:t>
            </w:r>
            <w:r w:rsidRPr="00DF2179">
              <w:rPr>
                <w:rFonts w:ascii="Garamond" w:hAnsi="Garamond"/>
                <w:szCs w:val="22"/>
                <w:lang w:val="ru-RU"/>
              </w:rPr>
              <w:t xml:space="preserve"> – узлы расчетной модели;</w:t>
            </w:r>
          </w:p>
          <w:p w14:paraId="36B8C3F8" w14:textId="77777777" w:rsidR="001222CF" w:rsidRPr="00DF2179" w:rsidRDefault="001222CF" w:rsidP="001222CF">
            <w:pPr>
              <w:pStyle w:val="subsubclauseindent"/>
              <w:tabs>
                <w:tab w:val="left" w:pos="1843"/>
              </w:tabs>
              <w:spacing w:after="0"/>
              <w:ind w:leftChars="451" w:left="1649" w:hanging="567"/>
              <w:rPr>
                <w:rFonts w:ascii="Garamond" w:hAnsi="Garamond"/>
                <w:szCs w:val="22"/>
                <w:lang w:val="ru-RU"/>
              </w:rPr>
            </w:pPr>
            <w:r w:rsidRPr="00DF2179">
              <w:rPr>
                <w:rFonts w:ascii="Garamond" w:hAnsi="Garamond"/>
                <w:i/>
                <w:szCs w:val="22"/>
                <w:lang w:val="ru-RU"/>
              </w:rPr>
              <w:t>h</w:t>
            </w:r>
            <w:r w:rsidRPr="00DF2179">
              <w:rPr>
                <w:rFonts w:ascii="Garamond" w:hAnsi="Garamond"/>
                <w:szCs w:val="22"/>
                <w:lang w:val="ru-RU"/>
              </w:rPr>
              <w:t xml:space="preserve"> - час операционных суток.</w:t>
            </w:r>
          </w:p>
          <w:p w14:paraId="6942DAC8" w14:textId="77777777" w:rsidR="001222CF" w:rsidRPr="00DF2179" w:rsidRDefault="001222CF" w:rsidP="001222CF">
            <w:pPr>
              <w:pStyle w:val="4"/>
              <w:numPr>
                <w:ilvl w:val="0"/>
                <w:numId w:val="0"/>
              </w:numPr>
              <w:tabs>
                <w:tab w:val="num" w:pos="1276"/>
              </w:tabs>
              <w:rPr>
                <w:rFonts w:ascii="Garamond" w:hAnsi="Garamond"/>
                <w:szCs w:val="22"/>
              </w:rPr>
            </w:pPr>
          </w:p>
        </w:tc>
      </w:tr>
      <w:tr w:rsidR="007E3DBA" w:rsidRPr="00DF2179" w14:paraId="615B103C" w14:textId="77777777" w:rsidTr="00CB6F27">
        <w:trPr>
          <w:trHeight w:val="567"/>
        </w:trPr>
        <w:tc>
          <w:tcPr>
            <w:tcW w:w="907" w:type="dxa"/>
            <w:vAlign w:val="center"/>
          </w:tcPr>
          <w:p w14:paraId="7DB911BE" w14:textId="77777777" w:rsidR="007E3DBA" w:rsidRPr="00DF2179" w:rsidRDefault="007E3DBA" w:rsidP="001222CF">
            <w:pPr>
              <w:widowControl w:val="0"/>
              <w:spacing w:line="259" w:lineRule="auto"/>
              <w:jc w:val="center"/>
              <w:rPr>
                <w:rFonts w:ascii="Garamond" w:hAnsi="Garamond"/>
                <w:b/>
                <w:sz w:val="22"/>
                <w:szCs w:val="22"/>
                <w:lang w:eastAsia="en-US"/>
              </w:rPr>
            </w:pPr>
            <w:r w:rsidRPr="00DF2179">
              <w:rPr>
                <w:rFonts w:ascii="Garamond" w:hAnsi="Garamond"/>
                <w:b/>
                <w:sz w:val="22"/>
                <w:szCs w:val="22"/>
                <w:lang w:eastAsia="en-US"/>
              </w:rPr>
              <w:lastRenderedPageBreak/>
              <w:t>2.3.8</w:t>
            </w:r>
          </w:p>
        </w:tc>
        <w:tc>
          <w:tcPr>
            <w:tcW w:w="7087" w:type="dxa"/>
            <w:vAlign w:val="center"/>
          </w:tcPr>
          <w:p w14:paraId="3FEA99DD" w14:textId="77777777" w:rsidR="007E3DBA" w:rsidRPr="00DF2179" w:rsidRDefault="007E3DBA" w:rsidP="007E3DBA">
            <w:pPr>
              <w:pStyle w:val="4"/>
              <w:numPr>
                <w:ilvl w:val="0"/>
                <w:numId w:val="0"/>
              </w:numPr>
              <w:tabs>
                <w:tab w:val="num" w:pos="1276"/>
              </w:tabs>
              <w:jc w:val="center"/>
              <w:rPr>
                <w:rFonts w:ascii="Garamond" w:hAnsi="Garamond"/>
                <w:szCs w:val="22"/>
              </w:rPr>
            </w:pPr>
            <w:r w:rsidRPr="00DF2179">
              <w:rPr>
                <w:rFonts w:ascii="Garamond" w:hAnsi="Garamond"/>
                <w:szCs w:val="22"/>
              </w:rPr>
              <w:t>…</w:t>
            </w:r>
          </w:p>
          <w:p w14:paraId="261D863C" w14:textId="77777777" w:rsidR="007E3DBA" w:rsidRPr="00DF2179" w:rsidRDefault="007E3DBA" w:rsidP="007E3DBA">
            <w:pPr>
              <w:pStyle w:val="subsubclauseindent"/>
              <w:ind w:left="0"/>
              <w:rPr>
                <w:rFonts w:ascii="Garamond" w:hAnsi="Garamond"/>
                <w:color w:val="000000"/>
                <w:szCs w:val="22"/>
                <w:lang w:val="ru-RU"/>
              </w:rPr>
            </w:pPr>
            <w:r w:rsidRPr="00DF2179">
              <w:rPr>
                <w:rFonts w:ascii="Garamond" w:hAnsi="Garamond"/>
                <w:position w:val="-14"/>
                <w:szCs w:val="22"/>
              </w:rPr>
              <w:object w:dxaOrig="360" w:dyaOrig="400" w14:anchorId="41E39485">
                <v:shape id="_x0000_i1057" type="#_x0000_t75" style="width:24.55pt;height:28.35pt" o:ole="">
                  <v:imagedata r:id="rId55" o:title=""/>
                </v:shape>
                <o:OLEObject Type="Embed" ProgID="Equation.3" ShapeID="_x0000_i1057" DrawAspect="Content" ObjectID="_1704562639" r:id="rId56"/>
              </w:object>
            </w:r>
            <w:r w:rsidRPr="00DF2179">
              <w:rPr>
                <w:rFonts w:ascii="Garamond" w:hAnsi="Garamond"/>
                <w:szCs w:val="22"/>
                <w:lang w:val="ru-RU"/>
              </w:rPr>
              <w:t>–</w:t>
            </w:r>
            <w:r w:rsidRPr="00DF2179">
              <w:rPr>
                <w:rFonts w:ascii="Garamond" w:hAnsi="Garamond"/>
                <w:color w:val="000000"/>
                <w:szCs w:val="22"/>
                <w:lang w:val="ru-RU"/>
              </w:rPr>
              <w:t xml:space="preserve"> количество узлов расчетной модели,</w:t>
            </w:r>
            <w:r w:rsidRPr="00DF2179">
              <w:rPr>
                <w:rFonts w:ascii="Garamond" w:hAnsi="Garamond"/>
                <w:szCs w:val="22"/>
                <w:lang w:val="ru-RU"/>
              </w:rPr>
              <w:t xml:space="preserve"> </w:t>
            </w:r>
            <w:r w:rsidRPr="00DF2179">
              <w:rPr>
                <w:rFonts w:ascii="Garamond" w:hAnsi="Garamond"/>
                <w:color w:val="000000"/>
                <w:szCs w:val="22"/>
                <w:lang w:val="ru-RU"/>
              </w:rPr>
              <w:t xml:space="preserve">к которым данная ГТП отнесена в соответствии с </w:t>
            </w:r>
            <w:r w:rsidRPr="00DF2179">
              <w:rPr>
                <w:rFonts w:ascii="Garamond" w:hAnsi="Garamond"/>
                <w:szCs w:val="22"/>
                <w:lang w:val="ru-RU"/>
              </w:rPr>
              <w:t xml:space="preserve">Актом о согласовании групп точек поставки субъекта оптового рынка и отнесении их к узлам расчетной модели </w:t>
            </w:r>
            <w:r w:rsidRPr="00DF2179">
              <w:rPr>
                <w:rFonts w:ascii="Garamond" w:hAnsi="Garamond"/>
                <w:szCs w:val="22"/>
                <w:highlight w:val="yellow"/>
                <w:lang w:val="ru-RU"/>
              </w:rPr>
              <w:t xml:space="preserve">(стандартная форма устанавливается </w:t>
            </w:r>
            <w:r w:rsidRPr="00DF2179">
              <w:rPr>
                <w:rFonts w:ascii="Garamond" w:hAnsi="Garamond"/>
                <w:i/>
                <w:szCs w:val="22"/>
                <w:highlight w:val="yellow"/>
                <w:lang w:val="ru-RU"/>
              </w:rPr>
              <w:t xml:space="preserve">Положением о порядке получения статуса субъекта оптового рынка и ведения реестра субъектов оптового рынка </w:t>
            </w:r>
            <w:r w:rsidRPr="00DF2179">
              <w:rPr>
                <w:rFonts w:ascii="Garamond" w:eastAsia="Batang" w:hAnsi="Garamond" w:cs="Garamond"/>
                <w:szCs w:val="22"/>
                <w:highlight w:val="yellow"/>
                <w:lang w:val="ru-RU" w:eastAsia="ko-KR"/>
              </w:rPr>
              <w:t>(Приложение №</w:t>
            </w:r>
            <w:r w:rsidRPr="00DF2179">
              <w:rPr>
                <w:rFonts w:ascii="Garamond" w:eastAsia="Batang" w:hAnsi="Garamond" w:cs="Garamond"/>
                <w:szCs w:val="22"/>
                <w:highlight w:val="yellow"/>
                <w:lang w:eastAsia="ko-KR"/>
              </w:rPr>
              <w:t> </w:t>
            </w:r>
            <w:r w:rsidRPr="00DF2179">
              <w:rPr>
                <w:rFonts w:ascii="Garamond" w:eastAsia="Batang" w:hAnsi="Garamond" w:cs="Garamond"/>
                <w:szCs w:val="22"/>
                <w:highlight w:val="yellow"/>
                <w:lang w:val="ru-RU" w:eastAsia="ko-KR"/>
              </w:rPr>
              <w:t xml:space="preserve">1.1 к </w:t>
            </w:r>
            <w:r w:rsidRPr="00DF2179">
              <w:rPr>
                <w:rFonts w:ascii="Garamond" w:eastAsia="Batang" w:hAnsi="Garamond" w:cs="Garamond"/>
                <w:i/>
                <w:szCs w:val="22"/>
                <w:highlight w:val="yellow"/>
                <w:lang w:val="ru-RU" w:eastAsia="ko-KR"/>
              </w:rPr>
              <w:t>Договору о присоединении к торговой системе оптового рынка</w:t>
            </w:r>
            <w:r w:rsidRPr="00DF2179">
              <w:rPr>
                <w:rFonts w:ascii="Garamond" w:hAnsi="Garamond"/>
                <w:szCs w:val="22"/>
                <w:highlight w:val="yellow"/>
                <w:lang w:val="ru-RU"/>
              </w:rPr>
              <w:t>)</w:t>
            </w:r>
            <w:r w:rsidRPr="00DF2179">
              <w:rPr>
                <w:rFonts w:ascii="Garamond" w:hAnsi="Garamond"/>
                <w:szCs w:val="22"/>
                <w:lang w:val="ru-RU"/>
              </w:rPr>
              <w:t>, состояние которых является выключенным согласно актуализированной расчетной модели</w:t>
            </w:r>
            <w:r w:rsidRPr="00DF2179">
              <w:rPr>
                <w:rFonts w:ascii="Garamond" w:hAnsi="Garamond"/>
                <w:color w:val="000000"/>
                <w:szCs w:val="22"/>
                <w:lang w:val="ru-RU"/>
              </w:rPr>
              <w:t>.</w:t>
            </w:r>
          </w:p>
          <w:p w14:paraId="55B36232" w14:textId="77777777" w:rsidR="007E3DBA" w:rsidRPr="00DF2179" w:rsidRDefault="007E3DBA" w:rsidP="001222CF">
            <w:pPr>
              <w:pStyle w:val="4"/>
              <w:numPr>
                <w:ilvl w:val="0"/>
                <w:numId w:val="0"/>
              </w:numPr>
              <w:tabs>
                <w:tab w:val="num" w:pos="1276"/>
              </w:tabs>
              <w:rPr>
                <w:rFonts w:ascii="Garamond" w:hAnsi="Garamond"/>
                <w:szCs w:val="22"/>
              </w:rPr>
            </w:pPr>
          </w:p>
        </w:tc>
        <w:tc>
          <w:tcPr>
            <w:tcW w:w="7087" w:type="dxa"/>
          </w:tcPr>
          <w:p w14:paraId="5DCAED0E" w14:textId="77777777" w:rsidR="007E3DBA" w:rsidRPr="00DF2179" w:rsidRDefault="007E3DBA" w:rsidP="007E3DBA">
            <w:pPr>
              <w:pStyle w:val="4"/>
              <w:numPr>
                <w:ilvl w:val="0"/>
                <w:numId w:val="0"/>
              </w:numPr>
              <w:tabs>
                <w:tab w:val="num" w:pos="1276"/>
              </w:tabs>
              <w:jc w:val="center"/>
              <w:rPr>
                <w:rFonts w:ascii="Garamond" w:hAnsi="Garamond"/>
                <w:szCs w:val="22"/>
              </w:rPr>
            </w:pPr>
            <w:r w:rsidRPr="00DF2179">
              <w:rPr>
                <w:rFonts w:ascii="Garamond" w:hAnsi="Garamond"/>
                <w:szCs w:val="22"/>
              </w:rPr>
              <w:t>…</w:t>
            </w:r>
          </w:p>
          <w:p w14:paraId="4CF52A92" w14:textId="77777777" w:rsidR="007E3DBA" w:rsidRPr="00DF2179" w:rsidRDefault="007E3DBA" w:rsidP="007E3DBA">
            <w:pPr>
              <w:pStyle w:val="subsubclauseindent"/>
              <w:ind w:left="0"/>
              <w:rPr>
                <w:rFonts w:ascii="Garamond" w:hAnsi="Garamond"/>
                <w:color w:val="000000"/>
                <w:szCs w:val="22"/>
                <w:lang w:val="ru-RU"/>
              </w:rPr>
            </w:pPr>
            <w:r w:rsidRPr="00DF2179">
              <w:rPr>
                <w:rFonts w:ascii="Garamond" w:hAnsi="Garamond"/>
                <w:position w:val="-14"/>
                <w:szCs w:val="22"/>
              </w:rPr>
              <w:object w:dxaOrig="360" w:dyaOrig="400" w14:anchorId="52C59CB7">
                <v:shape id="_x0000_i1058" type="#_x0000_t75" style="width:24.55pt;height:28.35pt" o:ole="">
                  <v:imagedata r:id="rId55" o:title=""/>
                </v:shape>
                <o:OLEObject Type="Embed" ProgID="Equation.3" ShapeID="_x0000_i1058" DrawAspect="Content" ObjectID="_1704562640" r:id="rId57"/>
              </w:object>
            </w:r>
            <w:r w:rsidRPr="00DF2179">
              <w:rPr>
                <w:rFonts w:ascii="Garamond" w:hAnsi="Garamond"/>
                <w:szCs w:val="22"/>
                <w:lang w:val="ru-RU"/>
              </w:rPr>
              <w:t>–</w:t>
            </w:r>
            <w:r w:rsidRPr="00DF2179">
              <w:rPr>
                <w:rFonts w:ascii="Garamond" w:hAnsi="Garamond"/>
                <w:color w:val="000000"/>
                <w:szCs w:val="22"/>
                <w:lang w:val="ru-RU"/>
              </w:rPr>
              <w:t xml:space="preserve"> количество узлов расчетной модели,</w:t>
            </w:r>
            <w:r w:rsidRPr="00DF2179">
              <w:rPr>
                <w:rFonts w:ascii="Garamond" w:hAnsi="Garamond"/>
                <w:szCs w:val="22"/>
                <w:lang w:val="ru-RU"/>
              </w:rPr>
              <w:t xml:space="preserve"> </w:t>
            </w:r>
            <w:r w:rsidRPr="00DF2179">
              <w:rPr>
                <w:rFonts w:ascii="Garamond" w:hAnsi="Garamond"/>
                <w:color w:val="000000"/>
                <w:szCs w:val="22"/>
                <w:lang w:val="ru-RU"/>
              </w:rPr>
              <w:t xml:space="preserve">к которым данная ГТП отнесена в соответствии с </w:t>
            </w:r>
            <w:r w:rsidRPr="00DF2179">
              <w:rPr>
                <w:rFonts w:ascii="Garamond" w:hAnsi="Garamond"/>
                <w:szCs w:val="22"/>
                <w:lang w:val="ru-RU"/>
              </w:rPr>
              <w:t>Актом о согласовании групп точек поставки субъекта оптового рынка и отнесении их к узлам расчетной модели, состояние которых является выключенным согласно актуализированной расчетной модели</w:t>
            </w:r>
            <w:r w:rsidRPr="00DF2179">
              <w:rPr>
                <w:rFonts w:ascii="Garamond" w:hAnsi="Garamond"/>
                <w:color w:val="000000"/>
                <w:szCs w:val="22"/>
                <w:lang w:val="ru-RU"/>
              </w:rPr>
              <w:t>.</w:t>
            </w:r>
          </w:p>
          <w:p w14:paraId="746EFFDF" w14:textId="77777777" w:rsidR="007E3DBA" w:rsidRPr="00DF2179" w:rsidRDefault="007E3DBA" w:rsidP="001222CF">
            <w:pPr>
              <w:pStyle w:val="4"/>
              <w:numPr>
                <w:ilvl w:val="0"/>
                <w:numId w:val="0"/>
              </w:numPr>
              <w:tabs>
                <w:tab w:val="num" w:pos="1276"/>
              </w:tabs>
              <w:rPr>
                <w:rFonts w:ascii="Garamond" w:hAnsi="Garamond"/>
                <w:szCs w:val="22"/>
              </w:rPr>
            </w:pPr>
          </w:p>
        </w:tc>
      </w:tr>
      <w:tr w:rsidR="003A7A22" w:rsidRPr="00DF2179" w14:paraId="529655A6" w14:textId="77777777" w:rsidTr="00896512">
        <w:trPr>
          <w:trHeight w:val="567"/>
        </w:trPr>
        <w:tc>
          <w:tcPr>
            <w:tcW w:w="907" w:type="dxa"/>
            <w:vAlign w:val="center"/>
          </w:tcPr>
          <w:p w14:paraId="7D8AC24F" w14:textId="77777777" w:rsidR="003A7A22" w:rsidRPr="00DF2179" w:rsidRDefault="003A7A22" w:rsidP="001222CF">
            <w:pPr>
              <w:widowControl w:val="0"/>
              <w:spacing w:line="259" w:lineRule="auto"/>
              <w:jc w:val="center"/>
              <w:rPr>
                <w:rFonts w:ascii="Garamond" w:hAnsi="Garamond"/>
                <w:b/>
                <w:sz w:val="22"/>
                <w:szCs w:val="22"/>
                <w:lang w:eastAsia="en-US"/>
              </w:rPr>
            </w:pPr>
            <w:r w:rsidRPr="00DF2179">
              <w:rPr>
                <w:rFonts w:ascii="Garamond" w:hAnsi="Garamond"/>
                <w:b/>
                <w:sz w:val="22"/>
                <w:szCs w:val="22"/>
                <w:lang w:eastAsia="en-US"/>
              </w:rPr>
              <w:t>2.4.1</w:t>
            </w:r>
          </w:p>
        </w:tc>
        <w:tc>
          <w:tcPr>
            <w:tcW w:w="7087" w:type="dxa"/>
            <w:vAlign w:val="center"/>
          </w:tcPr>
          <w:p w14:paraId="4F4D3BD9" w14:textId="77777777" w:rsidR="003A7A22" w:rsidRPr="00DF2179" w:rsidRDefault="003A7A22" w:rsidP="007E3DBA">
            <w:pPr>
              <w:pStyle w:val="4"/>
              <w:numPr>
                <w:ilvl w:val="0"/>
                <w:numId w:val="0"/>
              </w:numPr>
              <w:tabs>
                <w:tab w:val="num" w:pos="1276"/>
              </w:tabs>
              <w:jc w:val="center"/>
              <w:rPr>
                <w:rFonts w:ascii="Garamond" w:hAnsi="Garamond"/>
                <w:szCs w:val="22"/>
              </w:rPr>
            </w:pPr>
            <w:r w:rsidRPr="00DF2179">
              <w:rPr>
                <w:rFonts w:ascii="Garamond" w:hAnsi="Garamond"/>
                <w:szCs w:val="22"/>
              </w:rPr>
              <w:t>…</w:t>
            </w:r>
          </w:p>
          <w:p w14:paraId="60FDC414" w14:textId="77777777" w:rsidR="003A7A22" w:rsidRPr="00DF2179" w:rsidRDefault="003A7A22" w:rsidP="003A7A22">
            <w:pPr>
              <w:pStyle w:val="4"/>
              <w:numPr>
                <w:ilvl w:val="0"/>
                <w:numId w:val="0"/>
              </w:numPr>
              <w:ind w:left="-27"/>
              <w:rPr>
                <w:rFonts w:ascii="Garamond" w:hAnsi="Garamond"/>
                <w:szCs w:val="22"/>
              </w:rPr>
            </w:pPr>
            <w:r w:rsidRPr="00DF2179">
              <w:rPr>
                <w:rFonts w:ascii="Garamond" w:hAnsi="Garamond"/>
                <w:position w:val="-14"/>
                <w:szCs w:val="22"/>
              </w:rPr>
              <w:object w:dxaOrig="1740" w:dyaOrig="400" w14:anchorId="0219EFA0">
                <v:shape id="_x0000_i1059" type="#_x0000_t75" style="width:119.45pt;height:28.35pt" o:ole="">
                  <v:imagedata r:id="rId58" o:title=""/>
                </v:shape>
                <o:OLEObject Type="Embed" ProgID="Equation.3" ShapeID="_x0000_i1059" DrawAspect="Content" ObjectID="_1704562641" r:id="rId59"/>
              </w:object>
            </w:r>
            <w:r w:rsidRPr="00DF2179">
              <w:rPr>
                <w:rFonts w:ascii="Garamond" w:hAnsi="Garamond"/>
                <w:szCs w:val="22"/>
              </w:rPr>
              <w:t xml:space="preserve"> [МВт∙ч] ― объем поставки с признаком «оказания зарубежной энергосистемой взаимопомощи в режиме параллельной работы </w:t>
            </w:r>
            <w:r w:rsidRPr="00DF2179">
              <w:rPr>
                <w:rFonts w:ascii="Garamond" w:hAnsi="Garamond"/>
                <w:szCs w:val="22"/>
              </w:rPr>
              <w:lastRenderedPageBreak/>
              <w:t>ЕЭС России и зарубежных энергосистем», полученный КО от ДДПР в соответствии с п. 3.2.</w:t>
            </w:r>
            <w:r w:rsidRPr="00DF2179">
              <w:rPr>
                <w:rFonts w:ascii="Garamond" w:hAnsi="Garamond"/>
                <w:szCs w:val="22"/>
                <w:highlight w:val="yellow"/>
              </w:rPr>
              <w:t>1</w:t>
            </w:r>
            <w:r w:rsidRPr="00DF2179">
              <w:rPr>
                <w:rFonts w:ascii="Garamond" w:hAnsi="Garamond"/>
                <w:szCs w:val="22"/>
              </w:rPr>
              <w:t xml:space="preserve"> </w:t>
            </w:r>
            <w:r w:rsidRPr="00DF2179">
              <w:rPr>
                <w:rFonts w:ascii="Garamond" w:hAnsi="Garamond"/>
                <w:i/>
                <w:szCs w:val="22"/>
              </w:rPr>
              <w:t xml:space="preserve">Регламента проведения конкурентного отбора ценовых заявок на сутки вперед </w:t>
            </w:r>
            <w:r w:rsidRPr="00DF2179">
              <w:rPr>
                <w:rFonts w:ascii="Garamond" w:hAnsi="Garamond"/>
                <w:szCs w:val="22"/>
              </w:rPr>
              <w:t xml:space="preserve">(Приложение № 7 к </w:t>
            </w:r>
            <w:r w:rsidRPr="00DF2179">
              <w:rPr>
                <w:rFonts w:ascii="Garamond" w:hAnsi="Garamond"/>
                <w:i/>
                <w:szCs w:val="22"/>
              </w:rPr>
              <w:t>Договору о присоединении к торговой системе оптового рынка</w:t>
            </w:r>
            <w:r w:rsidRPr="00DF2179">
              <w:rPr>
                <w:rFonts w:ascii="Garamond" w:hAnsi="Garamond"/>
                <w:szCs w:val="22"/>
              </w:rPr>
              <w:t>).</w:t>
            </w:r>
          </w:p>
          <w:p w14:paraId="025821B7" w14:textId="77777777" w:rsidR="003A7A22" w:rsidRPr="00DF2179" w:rsidRDefault="003A7A22" w:rsidP="007E3DBA">
            <w:pPr>
              <w:pStyle w:val="4"/>
              <w:numPr>
                <w:ilvl w:val="0"/>
                <w:numId w:val="0"/>
              </w:numPr>
              <w:tabs>
                <w:tab w:val="num" w:pos="1276"/>
              </w:tabs>
              <w:jc w:val="center"/>
              <w:rPr>
                <w:rFonts w:ascii="Garamond" w:hAnsi="Garamond"/>
                <w:szCs w:val="22"/>
              </w:rPr>
            </w:pPr>
          </w:p>
        </w:tc>
        <w:tc>
          <w:tcPr>
            <w:tcW w:w="7087" w:type="dxa"/>
            <w:vAlign w:val="center"/>
          </w:tcPr>
          <w:p w14:paraId="0A1212EB" w14:textId="77777777" w:rsidR="003A7A22" w:rsidRPr="00DF2179" w:rsidRDefault="003A7A22" w:rsidP="003A7A22">
            <w:pPr>
              <w:pStyle w:val="4"/>
              <w:numPr>
                <w:ilvl w:val="0"/>
                <w:numId w:val="0"/>
              </w:numPr>
              <w:tabs>
                <w:tab w:val="num" w:pos="1276"/>
              </w:tabs>
              <w:jc w:val="center"/>
              <w:rPr>
                <w:rFonts w:ascii="Garamond" w:hAnsi="Garamond"/>
                <w:szCs w:val="22"/>
              </w:rPr>
            </w:pPr>
            <w:r w:rsidRPr="00DF2179">
              <w:rPr>
                <w:rFonts w:ascii="Garamond" w:hAnsi="Garamond"/>
                <w:szCs w:val="22"/>
              </w:rPr>
              <w:lastRenderedPageBreak/>
              <w:t>…</w:t>
            </w:r>
          </w:p>
          <w:p w14:paraId="726C8601" w14:textId="77777777" w:rsidR="003A7A22" w:rsidRPr="00DF2179" w:rsidRDefault="003A7A22" w:rsidP="003A7A22">
            <w:pPr>
              <w:pStyle w:val="4"/>
              <w:numPr>
                <w:ilvl w:val="0"/>
                <w:numId w:val="0"/>
              </w:numPr>
              <w:ind w:left="-27"/>
              <w:rPr>
                <w:rFonts w:ascii="Garamond" w:hAnsi="Garamond"/>
                <w:szCs w:val="22"/>
              </w:rPr>
            </w:pPr>
            <w:r w:rsidRPr="00DF2179">
              <w:rPr>
                <w:rFonts w:ascii="Garamond" w:hAnsi="Garamond"/>
                <w:position w:val="-14"/>
                <w:szCs w:val="22"/>
              </w:rPr>
              <w:object w:dxaOrig="1740" w:dyaOrig="400" w14:anchorId="380A8A1E">
                <v:shape id="_x0000_i1060" type="#_x0000_t75" style="width:119.45pt;height:28.35pt" o:ole="">
                  <v:imagedata r:id="rId58" o:title=""/>
                </v:shape>
                <o:OLEObject Type="Embed" ProgID="Equation.3" ShapeID="_x0000_i1060" DrawAspect="Content" ObjectID="_1704562642" r:id="rId60"/>
              </w:object>
            </w:r>
            <w:r w:rsidRPr="00DF2179">
              <w:rPr>
                <w:rFonts w:ascii="Garamond" w:hAnsi="Garamond"/>
                <w:szCs w:val="22"/>
              </w:rPr>
              <w:t xml:space="preserve"> [МВт∙ч] ― объем поставки с признаком «оказания зарубежной энергосистемой взаимопомощи в режиме параллельной работы </w:t>
            </w:r>
            <w:r w:rsidRPr="00DF2179">
              <w:rPr>
                <w:rFonts w:ascii="Garamond" w:hAnsi="Garamond"/>
                <w:szCs w:val="22"/>
              </w:rPr>
              <w:lastRenderedPageBreak/>
              <w:t>ЕЭС России и зарубежных энергосистем», полученный КО от ДДПР в соответствии с п. 3.2.</w:t>
            </w:r>
            <w:r w:rsidRPr="00DF2179">
              <w:rPr>
                <w:rFonts w:ascii="Garamond" w:hAnsi="Garamond"/>
                <w:szCs w:val="22"/>
                <w:highlight w:val="yellow"/>
              </w:rPr>
              <w:t>3</w:t>
            </w:r>
            <w:r w:rsidRPr="00DF2179">
              <w:rPr>
                <w:rFonts w:ascii="Garamond" w:hAnsi="Garamond"/>
                <w:szCs w:val="22"/>
              </w:rPr>
              <w:t xml:space="preserve"> </w:t>
            </w:r>
            <w:r w:rsidRPr="00DF2179">
              <w:rPr>
                <w:rFonts w:ascii="Garamond" w:hAnsi="Garamond"/>
                <w:i/>
                <w:szCs w:val="22"/>
              </w:rPr>
              <w:t xml:space="preserve">Регламента проведения конкурентного отбора ценовых заявок на сутки вперед </w:t>
            </w:r>
            <w:r w:rsidRPr="00DF2179">
              <w:rPr>
                <w:rFonts w:ascii="Garamond" w:hAnsi="Garamond"/>
                <w:szCs w:val="22"/>
              </w:rPr>
              <w:t xml:space="preserve">(Приложение № 7 к </w:t>
            </w:r>
            <w:r w:rsidRPr="00DF2179">
              <w:rPr>
                <w:rFonts w:ascii="Garamond" w:hAnsi="Garamond"/>
                <w:i/>
                <w:szCs w:val="22"/>
              </w:rPr>
              <w:t>Договору о присоединении к торговой системе оптового рынка</w:t>
            </w:r>
            <w:r w:rsidRPr="00DF2179">
              <w:rPr>
                <w:rFonts w:ascii="Garamond" w:hAnsi="Garamond"/>
                <w:szCs w:val="22"/>
              </w:rPr>
              <w:t>).</w:t>
            </w:r>
          </w:p>
          <w:p w14:paraId="485DD3E2" w14:textId="77777777" w:rsidR="003A7A22" w:rsidRPr="00DF2179" w:rsidRDefault="003A7A22" w:rsidP="007E3DBA">
            <w:pPr>
              <w:pStyle w:val="4"/>
              <w:numPr>
                <w:ilvl w:val="0"/>
                <w:numId w:val="0"/>
              </w:numPr>
              <w:tabs>
                <w:tab w:val="num" w:pos="1276"/>
              </w:tabs>
              <w:jc w:val="center"/>
              <w:rPr>
                <w:rFonts w:ascii="Garamond" w:hAnsi="Garamond"/>
                <w:szCs w:val="22"/>
              </w:rPr>
            </w:pPr>
          </w:p>
        </w:tc>
      </w:tr>
      <w:tr w:rsidR="002E1648" w:rsidRPr="00DF2179" w14:paraId="71172DBE" w14:textId="77777777" w:rsidTr="00CB6F27">
        <w:trPr>
          <w:trHeight w:val="567"/>
        </w:trPr>
        <w:tc>
          <w:tcPr>
            <w:tcW w:w="907" w:type="dxa"/>
            <w:vAlign w:val="center"/>
          </w:tcPr>
          <w:p w14:paraId="55CC7015" w14:textId="77777777" w:rsidR="002E1648" w:rsidRPr="00DF2179" w:rsidRDefault="002E1648" w:rsidP="002E1648">
            <w:pPr>
              <w:widowControl w:val="0"/>
              <w:spacing w:line="259" w:lineRule="auto"/>
              <w:jc w:val="center"/>
              <w:rPr>
                <w:rFonts w:ascii="Garamond" w:hAnsi="Garamond"/>
                <w:b/>
                <w:sz w:val="22"/>
                <w:szCs w:val="22"/>
                <w:lang w:eastAsia="en-US"/>
              </w:rPr>
            </w:pPr>
            <w:r w:rsidRPr="00DF2179">
              <w:rPr>
                <w:rFonts w:ascii="Garamond" w:hAnsi="Garamond"/>
                <w:b/>
                <w:sz w:val="22"/>
                <w:szCs w:val="22"/>
                <w:lang w:eastAsia="en-US"/>
              </w:rPr>
              <w:lastRenderedPageBreak/>
              <w:t>5.6.3</w:t>
            </w:r>
          </w:p>
        </w:tc>
        <w:tc>
          <w:tcPr>
            <w:tcW w:w="7087" w:type="dxa"/>
          </w:tcPr>
          <w:p w14:paraId="1EF4B0D2" w14:textId="77777777" w:rsidR="002E1648" w:rsidRPr="00DF2179" w:rsidRDefault="002E1648" w:rsidP="002E1648">
            <w:pPr>
              <w:spacing w:before="120" w:after="120"/>
              <w:jc w:val="center"/>
              <w:outlineLvl w:val="3"/>
              <w:rPr>
                <w:rFonts w:ascii="Garamond" w:hAnsi="Garamond"/>
                <w:sz w:val="22"/>
                <w:szCs w:val="22"/>
                <w:lang w:eastAsia="en-US"/>
              </w:rPr>
            </w:pPr>
            <w:r w:rsidRPr="00DF2179">
              <w:rPr>
                <w:rFonts w:ascii="Garamond" w:hAnsi="Garamond"/>
                <w:sz w:val="22"/>
                <w:szCs w:val="22"/>
                <w:lang w:eastAsia="en-US"/>
              </w:rPr>
              <w:t>…</w:t>
            </w:r>
          </w:p>
          <w:p w14:paraId="4244F0AC" w14:textId="77777777" w:rsidR="002E1648" w:rsidRPr="002E1648" w:rsidRDefault="002E1648" w:rsidP="002E1648">
            <w:pPr>
              <w:numPr>
                <w:ilvl w:val="0"/>
                <w:numId w:val="42"/>
              </w:numPr>
              <w:tabs>
                <w:tab w:val="clear" w:pos="1665"/>
                <w:tab w:val="num" w:pos="399"/>
              </w:tabs>
              <w:spacing w:before="180" w:after="60"/>
              <w:ind w:left="399" w:hanging="284"/>
              <w:jc w:val="both"/>
              <w:rPr>
                <w:rFonts w:ascii="Garamond" w:hAnsi="Garamond"/>
                <w:sz w:val="22"/>
                <w:szCs w:val="22"/>
                <w:lang w:eastAsia="en-US"/>
              </w:rPr>
            </w:pPr>
            <w:r w:rsidRPr="002E1648">
              <w:rPr>
                <w:rFonts w:ascii="Garamond" w:hAnsi="Garamond"/>
                <w:sz w:val="22"/>
                <w:szCs w:val="22"/>
                <w:lang w:eastAsia="en-US"/>
              </w:rPr>
              <w:t xml:space="preserve">в случае если ГТП экспорта </w:t>
            </w:r>
            <w:r w:rsidRPr="002E1648">
              <w:rPr>
                <w:rFonts w:ascii="Garamond" w:hAnsi="Garamond"/>
                <w:i/>
                <w:sz w:val="22"/>
                <w:szCs w:val="22"/>
                <w:lang w:val="en-US" w:eastAsia="en-US"/>
              </w:rPr>
              <w:t>p</w:t>
            </w:r>
            <w:r w:rsidRPr="002E1648">
              <w:rPr>
                <w:rFonts w:ascii="Garamond" w:hAnsi="Garamond"/>
                <w:sz w:val="22"/>
                <w:szCs w:val="22"/>
                <w:lang w:eastAsia="en-US"/>
              </w:rPr>
              <w:t xml:space="preserve"> отнесена более чем к одному субъекту РФ </w:t>
            </w:r>
            <w:r w:rsidRPr="002E1648">
              <w:rPr>
                <w:rFonts w:ascii="Garamond" w:hAnsi="Garamond"/>
                <w:i/>
                <w:sz w:val="22"/>
                <w:szCs w:val="22"/>
                <w:lang w:val="en-US" w:eastAsia="en-US"/>
              </w:rPr>
              <w:t>F</w:t>
            </w:r>
            <w:r w:rsidRPr="002E1648">
              <w:rPr>
                <w:rFonts w:ascii="Garamond" w:hAnsi="Garamond"/>
                <w:sz w:val="22"/>
                <w:szCs w:val="22"/>
                <w:lang w:eastAsia="en-US"/>
              </w:rPr>
              <w:t>, то</w:t>
            </w:r>
          </w:p>
          <w:p w14:paraId="69D1C54F" w14:textId="77777777" w:rsidR="002E1648" w:rsidRPr="002E1648" w:rsidRDefault="002E1648" w:rsidP="002E1648">
            <w:pPr>
              <w:spacing w:before="180" w:after="60"/>
              <w:jc w:val="both"/>
              <w:rPr>
                <w:rFonts w:ascii="Garamond" w:hAnsi="Garamond"/>
                <w:sz w:val="22"/>
                <w:szCs w:val="22"/>
                <w:lang w:eastAsia="en-US"/>
              </w:rPr>
            </w:pPr>
            <w:r w:rsidRPr="002E1648">
              <w:rPr>
                <w:rFonts w:ascii="Garamond" w:hAnsi="Garamond"/>
                <w:position w:val="-30"/>
                <w:sz w:val="22"/>
                <w:szCs w:val="22"/>
                <w:lang w:val="en-GB" w:eastAsia="en-US"/>
              </w:rPr>
              <w:object w:dxaOrig="2560" w:dyaOrig="740" w14:anchorId="4DC4E8A7">
                <v:shape id="_x0000_i1061" type="#_x0000_t75" style="width:177.8pt;height:50.75pt" o:ole="">
                  <v:imagedata r:id="rId61" o:title=""/>
                </v:shape>
                <o:OLEObject Type="Embed" ProgID="Equation.3" ShapeID="_x0000_i1061" DrawAspect="Content" ObjectID="_1704562643" r:id="rId62"/>
              </w:object>
            </w:r>
            <w:r w:rsidRPr="002E1648">
              <w:rPr>
                <w:rFonts w:ascii="Garamond" w:hAnsi="Garamond"/>
                <w:sz w:val="22"/>
                <w:szCs w:val="22"/>
                <w:lang w:eastAsia="en-US"/>
              </w:rPr>
              <w:t>,</w:t>
            </w:r>
          </w:p>
          <w:p w14:paraId="2F8B44D6" w14:textId="77777777" w:rsidR="002E1648" w:rsidRPr="002E1648" w:rsidRDefault="002E1648" w:rsidP="002E1648">
            <w:pPr>
              <w:spacing w:after="60"/>
              <w:ind w:left="115"/>
              <w:jc w:val="both"/>
              <w:rPr>
                <w:rFonts w:ascii="Garamond" w:hAnsi="Garamond"/>
                <w:sz w:val="22"/>
                <w:szCs w:val="22"/>
                <w:lang w:eastAsia="en-US"/>
              </w:rPr>
            </w:pPr>
            <w:r w:rsidRPr="002E1648">
              <w:rPr>
                <w:rFonts w:ascii="Garamond" w:hAnsi="Garamond"/>
                <w:sz w:val="22"/>
                <w:szCs w:val="22"/>
                <w:lang w:eastAsia="en-US"/>
              </w:rPr>
              <w:t xml:space="preserve">где </w:t>
            </w:r>
            <w:r w:rsidRPr="002E1648">
              <w:rPr>
                <w:rFonts w:ascii="Garamond" w:hAnsi="Garamond"/>
                <w:position w:val="-10"/>
                <w:sz w:val="22"/>
                <w:szCs w:val="22"/>
                <w:lang w:val="en-GB" w:eastAsia="en-US"/>
              </w:rPr>
              <w:object w:dxaOrig="720" w:dyaOrig="340" w14:anchorId="161E1D0C">
                <v:shape id="_x0000_i1062" type="#_x0000_t75" style="width:36.55pt;height:18.55pt" o:ole="">
                  <v:imagedata r:id="rId63" o:title=""/>
                </v:shape>
                <o:OLEObject Type="Embed" ProgID="Equation.3" ShapeID="_x0000_i1062" DrawAspect="Content" ObjectID="_1704562644" r:id="rId64"/>
              </w:object>
            </w:r>
            <w:r w:rsidRPr="002E1648">
              <w:rPr>
                <w:rFonts w:ascii="Garamond" w:hAnsi="Garamond"/>
                <w:sz w:val="22"/>
                <w:szCs w:val="22"/>
                <w:lang w:eastAsia="en-US"/>
              </w:rPr>
              <w:t xml:space="preserve"> – количество субъектов РФ, к которым отнесена ГТП потребления (экспорта) </w:t>
            </w:r>
            <w:r w:rsidRPr="002E1648">
              <w:rPr>
                <w:rFonts w:ascii="Garamond" w:hAnsi="Garamond"/>
                <w:i/>
                <w:sz w:val="22"/>
                <w:szCs w:val="22"/>
                <w:lang w:val="en-US" w:eastAsia="en-US"/>
              </w:rPr>
              <w:t>p</w:t>
            </w:r>
            <w:r w:rsidRPr="002E1648">
              <w:rPr>
                <w:rFonts w:ascii="Garamond" w:hAnsi="Garamond"/>
                <w:sz w:val="22"/>
                <w:szCs w:val="22"/>
                <w:lang w:eastAsia="en-US"/>
              </w:rPr>
              <w:t xml:space="preserve">. </w:t>
            </w:r>
            <w:r w:rsidRPr="002E1648">
              <w:rPr>
                <w:rFonts w:ascii="Garamond" w:hAnsi="Garamond"/>
                <w:color w:val="000000"/>
                <w:spacing w:val="1"/>
                <w:sz w:val="22"/>
                <w:szCs w:val="22"/>
                <w:lang w:eastAsia="en-US"/>
              </w:rPr>
              <w:t xml:space="preserve">Отнесение </w:t>
            </w:r>
            <w:r w:rsidRPr="002E1648">
              <w:rPr>
                <w:rFonts w:ascii="Garamond" w:hAnsi="Garamond"/>
                <w:sz w:val="22"/>
                <w:szCs w:val="22"/>
                <w:lang w:eastAsia="en-US"/>
              </w:rPr>
              <w:t>ГТП экспорта</w:t>
            </w:r>
            <w:r w:rsidRPr="002E1648">
              <w:rPr>
                <w:rFonts w:ascii="Garamond" w:hAnsi="Garamond"/>
                <w:color w:val="000000"/>
                <w:spacing w:val="1"/>
                <w:sz w:val="22"/>
                <w:szCs w:val="22"/>
                <w:lang w:eastAsia="en-US"/>
              </w:rPr>
              <w:t xml:space="preserve"> </w:t>
            </w:r>
            <w:r w:rsidRPr="002E1648">
              <w:rPr>
                <w:rFonts w:ascii="Garamond" w:hAnsi="Garamond"/>
                <w:i/>
                <w:color w:val="000000"/>
                <w:spacing w:val="1"/>
                <w:sz w:val="22"/>
                <w:szCs w:val="22"/>
                <w:lang w:val="en-US" w:eastAsia="en-US"/>
              </w:rPr>
              <w:t>p</w:t>
            </w:r>
            <w:r w:rsidRPr="002E1648">
              <w:rPr>
                <w:rFonts w:ascii="Garamond" w:hAnsi="Garamond"/>
                <w:color w:val="000000"/>
                <w:spacing w:val="1"/>
                <w:sz w:val="22"/>
                <w:szCs w:val="22"/>
                <w:lang w:eastAsia="en-US"/>
              </w:rPr>
              <w:t xml:space="preserve"> </w:t>
            </w:r>
            <w:r w:rsidRPr="002E1648">
              <w:rPr>
                <w:rFonts w:ascii="Garamond" w:hAnsi="Garamond"/>
                <w:sz w:val="22"/>
                <w:szCs w:val="22"/>
                <w:lang w:eastAsia="en-US"/>
              </w:rPr>
              <w:t xml:space="preserve">к субъекту РФ производится на основании данных актуализированной расчетной модели о местонахождении ближайшего к государственной границе РФ находящегося на территории РФ узла расчетной модели, относящегося к соответствующей линии электропередачи, входящей в сечение экспорта-импорта, на котором зарегистрирована данная ГТП экспорта, при условии, что актуальным состоянием данной линии является включенное состояние. В случае если актуальным состоянием каждой из линий электропередачи, входящей в сечение экспорта-импорта, на котором зарегистрирована данная ГТП экспорта, является выключенное состояние, то </w:t>
            </w:r>
            <w:r w:rsidRPr="002E1648">
              <w:rPr>
                <w:rFonts w:ascii="Garamond" w:hAnsi="Garamond"/>
                <w:position w:val="-10"/>
                <w:sz w:val="22"/>
                <w:szCs w:val="22"/>
                <w:lang w:val="en-GB" w:eastAsia="en-US"/>
              </w:rPr>
              <w:object w:dxaOrig="720" w:dyaOrig="340" w14:anchorId="1C4D08B0">
                <v:shape id="_x0000_i1063" type="#_x0000_t75" style="width:36.55pt;height:18.55pt" o:ole="">
                  <v:imagedata r:id="rId65" o:title=""/>
                </v:shape>
                <o:OLEObject Type="Embed" ProgID="Equation.3" ShapeID="_x0000_i1063" DrawAspect="Content" ObjectID="_1704562645" r:id="rId66"/>
              </w:object>
            </w:r>
            <w:r w:rsidRPr="002E1648">
              <w:rPr>
                <w:rFonts w:ascii="Garamond" w:hAnsi="Garamond"/>
                <w:sz w:val="22"/>
                <w:szCs w:val="22"/>
                <w:lang w:eastAsia="en-US"/>
              </w:rPr>
              <w:t xml:space="preserve"> определяется равным количеству субъектов Российской Федерации в пределах данной ценовой зоны </w:t>
            </w:r>
            <w:r w:rsidRPr="002E1648">
              <w:rPr>
                <w:rFonts w:ascii="Garamond" w:hAnsi="Garamond"/>
                <w:i/>
                <w:sz w:val="22"/>
                <w:szCs w:val="22"/>
                <w:lang w:val="en-US" w:eastAsia="en-US"/>
              </w:rPr>
              <w:t>z</w:t>
            </w:r>
            <w:r w:rsidRPr="002E1648">
              <w:rPr>
                <w:rFonts w:ascii="Garamond" w:hAnsi="Garamond"/>
                <w:sz w:val="22"/>
                <w:szCs w:val="22"/>
                <w:lang w:eastAsia="en-US"/>
              </w:rPr>
              <w:t>, к которым отнесены указанные линии;</w:t>
            </w:r>
          </w:p>
          <w:p w14:paraId="0CDC971E" w14:textId="77777777" w:rsidR="002E1648" w:rsidRPr="002E1648" w:rsidRDefault="002E1648" w:rsidP="002E1648">
            <w:pPr>
              <w:spacing w:after="60"/>
              <w:ind w:left="115"/>
              <w:jc w:val="both"/>
              <w:rPr>
                <w:rFonts w:ascii="Garamond" w:hAnsi="Garamond"/>
                <w:sz w:val="22"/>
                <w:szCs w:val="22"/>
              </w:rPr>
            </w:pPr>
            <w:r w:rsidRPr="002E1648">
              <w:rPr>
                <w:rFonts w:ascii="Garamond" w:hAnsi="Garamond"/>
                <w:position w:val="-14"/>
                <w:sz w:val="22"/>
                <w:szCs w:val="22"/>
                <w:highlight w:val="yellow"/>
                <w:lang w:val="en-GB" w:eastAsia="en-US"/>
              </w:rPr>
              <w:object w:dxaOrig="1120" w:dyaOrig="400" w14:anchorId="52530BAC">
                <v:shape id="_x0000_i1064" type="#_x0000_t75" style="width:56.2pt;height:20.2pt" o:ole="">
                  <v:imagedata r:id="rId67" o:title=""/>
                </v:shape>
                <o:OLEObject Type="Embed" ProgID="Equation.3" ShapeID="_x0000_i1064" DrawAspect="Content" ObjectID="_1704562646" r:id="rId68"/>
              </w:object>
            </w:r>
            <w:r w:rsidRPr="002E1648">
              <w:rPr>
                <w:rFonts w:ascii="Garamond" w:hAnsi="Garamond"/>
                <w:sz w:val="22"/>
                <w:szCs w:val="22"/>
                <w:highlight w:val="yellow"/>
                <w:lang w:eastAsia="en-US"/>
              </w:rPr>
              <w:t xml:space="preserve">– определенный согласно </w:t>
            </w:r>
            <w:hyperlink r:id="rId69" w:tooltip="Приложение 8" w:history="1">
              <w:r w:rsidRPr="002E1648">
                <w:rPr>
                  <w:rFonts w:ascii="Garamond" w:hAnsi="Garamond"/>
                  <w:i/>
                  <w:sz w:val="22"/>
                  <w:szCs w:val="22"/>
                  <w:highlight w:val="yellow"/>
                  <w:lang w:eastAsia="en-US"/>
                </w:rPr>
                <w:t>Регламенту расчета плановых объемов производства и потребления и расчета стоимости электроэнергии на сутки вперед</w:t>
              </w:r>
            </w:hyperlink>
            <w:r w:rsidRPr="002E1648">
              <w:rPr>
                <w:rFonts w:ascii="Garamond" w:hAnsi="Garamond"/>
                <w:sz w:val="22"/>
                <w:szCs w:val="22"/>
                <w:highlight w:val="yellow"/>
                <w:lang w:val="en-GB" w:eastAsia="en-US"/>
              </w:rPr>
              <w:t> </w:t>
            </w:r>
            <w:r w:rsidRPr="002E1648">
              <w:rPr>
                <w:rFonts w:ascii="Garamond" w:hAnsi="Garamond"/>
                <w:sz w:val="22"/>
                <w:szCs w:val="22"/>
                <w:highlight w:val="yellow"/>
                <w:lang w:eastAsia="en-US"/>
              </w:rPr>
              <w:t xml:space="preserve">(Приложение № 8 к </w:t>
            </w:r>
            <w:r w:rsidRPr="002E1648">
              <w:rPr>
                <w:rFonts w:ascii="Garamond" w:hAnsi="Garamond"/>
                <w:i/>
                <w:sz w:val="22"/>
                <w:szCs w:val="22"/>
                <w:highlight w:val="yellow"/>
                <w:lang w:eastAsia="en-US"/>
              </w:rPr>
              <w:t>Договору о присоединении к торговой системе оптового рынка</w:t>
            </w:r>
            <w:r w:rsidRPr="002E1648">
              <w:rPr>
                <w:rFonts w:ascii="Garamond" w:hAnsi="Garamond"/>
                <w:sz w:val="22"/>
                <w:szCs w:val="22"/>
                <w:highlight w:val="yellow"/>
                <w:lang w:eastAsia="en-US"/>
              </w:rPr>
              <w:t xml:space="preserve">) плановый объем потребления в ГТП потребления </w:t>
            </w:r>
            <w:r w:rsidRPr="002E1648">
              <w:rPr>
                <w:rFonts w:ascii="Garamond" w:hAnsi="Garamond"/>
                <w:i/>
                <w:sz w:val="22"/>
                <w:szCs w:val="22"/>
                <w:highlight w:val="yellow"/>
                <w:lang w:val="en-US" w:eastAsia="en-US"/>
              </w:rPr>
              <w:t>p</w:t>
            </w:r>
            <w:r w:rsidRPr="002E1648">
              <w:rPr>
                <w:rFonts w:ascii="Garamond" w:hAnsi="Garamond"/>
                <w:sz w:val="22"/>
                <w:szCs w:val="22"/>
                <w:highlight w:val="yellow"/>
                <w:lang w:eastAsia="en-US"/>
              </w:rPr>
              <w:t xml:space="preserve"> участника </w:t>
            </w:r>
            <w:r w:rsidRPr="002E1648">
              <w:rPr>
                <w:rFonts w:ascii="Garamond" w:hAnsi="Garamond"/>
                <w:i/>
                <w:sz w:val="22"/>
                <w:szCs w:val="22"/>
                <w:highlight w:val="yellow"/>
                <w:lang w:val="en-US" w:eastAsia="en-US"/>
              </w:rPr>
              <w:t>i</w:t>
            </w:r>
            <w:r w:rsidRPr="002E1648">
              <w:rPr>
                <w:rFonts w:ascii="Garamond" w:hAnsi="Garamond"/>
                <w:sz w:val="22"/>
                <w:szCs w:val="22"/>
                <w:highlight w:val="yellow"/>
                <w:lang w:eastAsia="en-US"/>
              </w:rPr>
              <w:t xml:space="preserve"> в час операционных суток </w:t>
            </w:r>
            <w:r w:rsidRPr="002E1648">
              <w:rPr>
                <w:rFonts w:ascii="Garamond" w:hAnsi="Garamond"/>
                <w:i/>
                <w:sz w:val="22"/>
                <w:szCs w:val="22"/>
                <w:highlight w:val="yellow"/>
                <w:lang w:val="en-US" w:eastAsia="en-US"/>
              </w:rPr>
              <w:t>h</w:t>
            </w:r>
            <w:r w:rsidRPr="002E1648">
              <w:rPr>
                <w:rFonts w:ascii="Garamond" w:hAnsi="Garamond"/>
                <w:sz w:val="22"/>
                <w:szCs w:val="22"/>
                <w:highlight w:val="yellow"/>
                <w:lang w:eastAsia="en-US"/>
              </w:rPr>
              <w:t>;</w:t>
            </w:r>
            <w:r w:rsidRPr="002E1648">
              <w:rPr>
                <w:rFonts w:ascii="Garamond" w:hAnsi="Garamond"/>
                <w:sz w:val="22"/>
                <w:szCs w:val="22"/>
                <w:lang w:eastAsia="en-US"/>
              </w:rPr>
              <w:t xml:space="preserve"> </w:t>
            </w:r>
          </w:p>
          <w:p w14:paraId="059E176B" w14:textId="77777777" w:rsidR="002E1648" w:rsidRPr="002E1648" w:rsidRDefault="002E1648" w:rsidP="002E1648">
            <w:pPr>
              <w:spacing w:before="180" w:after="60"/>
              <w:jc w:val="both"/>
              <w:rPr>
                <w:rFonts w:ascii="Garamond" w:hAnsi="Garamond"/>
                <w:sz w:val="22"/>
                <w:szCs w:val="22"/>
                <w:lang w:eastAsia="en-US"/>
              </w:rPr>
            </w:pPr>
            <w:r w:rsidRPr="002E1648">
              <w:rPr>
                <w:rFonts w:ascii="Garamond" w:hAnsi="Garamond"/>
                <w:position w:val="-14"/>
                <w:sz w:val="22"/>
                <w:szCs w:val="22"/>
                <w:lang w:val="en-GB" w:eastAsia="en-US"/>
              </w:rPr>
              <w:object w:dxaOrig="480" w:dyaOrig="400" w14:anchorId="56F3A71D">
                <v:shape id="_x0000_i1065" type="#_x0000_t75" style="width:24pt;height:20.2pt" o:ole="">
                  <v:imagedata r:id="rId70" o:title=""/>
                </v:shape>
                <o:OLEObject Type="Embed" ProgID="Equation.3" ShapeID="_x0000_i1065" DrawAspect="Content" ObjectID="_1704562647" r:id="rId71"/>
              </w:object>
            </w:r>
            <w:r w:rsidRPr="002E1648">
              <w:rPr>
                <w:rFonts w:ascii="Garamond" w:hAnsi="Garamond"/>
                <w:sz w:val="22"/>
                <w:szCs w:val="22"/>
                <w:lang w:eastAsia="en-US"/>
              </w:rPr>
              <w:t xml:space="preserve">– определенная в соответствии с </w:t>
            </w:r>
            <w:hyperlink r:id="rId72" w:tooltip="Приложение 7" w:history="1">
              <w:r w:rsidRPr="002E1648">
                <w:rPr>
                  <w:rFonts w:ascii="Garamond" w:hAnsi="Garamond"/>
                  <w:i/>
                  <w:sz w:val="22"/>
                  <w:szCs w:val="22"/>
                  <w:lang w:eastAsia="en-US"/>
                </w:rPr>
                <w:t>Регламентом проведения конкурентного отбора ценовых заявок на сутки вперед</w:t>
              </w:r>
            </w:hyperlink>
            <w:r w:rsidRPr="002E1648">
              <w:rPr>
                <w:rFonts w:ascii="Garamond" w:hAnsi="Garamond"/>
                <w:sz w:val="22"/>
                <w:szCs w:val="22"/>
                <w:lang w:val="en-GB" w:eastAsia="en-US"/>
              </w:rPr>
              <w:t> </w:t>
            </w:r>
            <w:r w:rsidRPr="002E1648">
              <w:rPr>
                <w:rFonts w:ascii="Garamond" w:hAnsi="Garamond"/>
                <w:sz w:val="22"/>
                <w:szCs w:val="22"/>
                <w:lang w:eastAsia="en-US"/>
              </w:rPr>
              <w:t xml:space="preserve">(Приложение № 7 к </w:t>
            </w:r>
            <w:r w:rsidRPr="002E1648">
              <w:rPr>
                <w:rFonts w:ascii="Garamond" w:hAnsi="Garamond"/>
                <w:i/>
                <w:sz w:val="22"/>
                <w:szCs w:val="22"/>
                <w:lang w:eastAsia="en-US"/>
              </w:rPr>
              <w:t>Договору о присоединении к торговой системе оптового рынка</w:t>
            </w:r>
            <w:r w:rsidRPr="002E1648">
              <w:rPr>
                <w:rFonts w:ascii="Garamond" w:hAnsi="Garamond"/>
                <w:sz w:val="22"/>
                <w:szCs w:val="22"/>
                <w:lang w:eastAsia="en-US"/>
              </w:rPr>
              <w:t xml:space="preserve">) цена электроэнергии в ГТП потребления </w:t>
            </w:r>
            <w:r w:rsidRPr="002E1648">
              <w:rPr>
                <w:rFonts w:ascii="Garamond" w:hAnsi="Garamond"/>
                <w:i/>
                <w:sz w:val="22"/>
                <w:szCs w:val="22"/>
                <w:lang w:val="en-US" w:eastAsia="en-US"/>
              </w:rPr>
              <w:t>p</w:t>
            </w:r>
            <w:r w:rsidRPr="002E1648">
              <w:rPr>
                <w:rFonts w:ascii="Garamond" w:hAnsi="Garamond"/>
                <w:sz w:val="22"/>
                <w:szCs w:val="22"/>
                <w:lang w:eastAsia="en-US"/>
              </w:rPr>
              <w:t xml:space="preserve"> в час суток </w:t>
            </w:r>
            <w:r w:rsidRPr="002E1648">
              <w:rPr>
                <w:rFonts w:ascii="Garamond" w:hAnsi="Garamond"/>
                <w:i/>
                <w:sz w:val="22"/>
                <w:szCs w:val="22"/>
                <w:lang w:val="en-GB" w:eastAsia="en-US"/>
              </w:rPr>
              <w:t>h</w:t>
            </w:r>
            <w:r w:rsidRPr="002E1648">
              <w:rPr>
                <w:rFonts w:ascii="Garamond" w:hAnsi="Garamond"/>
                <w:sz w:val="22"/>
                <w:szCs w:val="22"/>
                <w:lang w:eastAsia="en-US"/>
              </w:rPr>
              <w:t xml:space="preserve">. В случае если в данной ГТП потребления в час </w:t>
            </w:r>
            <w:r w:rsidRPr="002E1648">
              <w:rPr>
                <w:rFonts w:ascii="Garamond" w:hAnsi="Garamond"/>
                <w:i/>
                <w:sz w:val="22"/>
                <w:szCs w:val="22"/>
                <w:lang w:val="en-US" w:eastAsia="en-US"/>
              </w:rPr>
              <w:t>h</w:t>
            </w:r>
            <w:r w:rsidRPr="002E1648">
              <w:rPr>
                <w:rFonts w:ascii="Garamond" w:hAnsi="Garamond"/>
                <w:sz w:val="22"/>
                <w:szCs w:val="22"/>
                <w:lang w:eastAsia="en-US"/>
              </w:rPr>
              <w:t xml:space="preserve"> цена электроэнергии не определена согласно указанному регламенту, то величина </w:t>
            </w:r>
            <w:r w:rsidRPr="002E1648">
              <w:rPr>
                <w:rFonts w:ascii="Garamond" w:hAnsi="Garamond"/>
                <w:position w:val="-14"/>
                <w:sz w:val="22"/>
                <w:szCs w:val="22"/>
                <w:lang w:val="en-GB" w:eastAsia="en-US"/>
              </w:rPr>
              <w:object w:dxaOrig="480" w:dyaOrig="400" w14:anchorId="5C5EF75F">
                <v:shape id="_x0000_i1066" type="#_x0000_t75" style="width:24pt;height:20.2pt" o:ole="">
                  <v:imagedata r:id="rId73" o:title=""/>
                </v:shape>
                <o:OLEObject Type="Embed" ProgID="Equation.3" ShapeID="_x0000_i1066" DrawAspect="Content" ObjectID="_1704562648" r:id="rId74"/>
              </w:object>
            </w:r>
            <w:r w:rsidRPr="002E1648">
              <w:rPr>
                <w:rFonts w:ascii="Garamond" w:hAnsi="Garamond"/>
                <w:sz w:val="22"/>
                <w:szCs w:val="22"/>
                <w:lang w:eastAsia="en-US"/>
              </w:rPr>
              <w:t xml:space="preserve"> полагается равной нулю; </w:t>
            </w:r>
          </w:p>
          <w:p w14:paraId="4CF95C20" w14:textId="77777777" w:rsidR="002E1648" w:rsidRPr="00DF2179" w:rsidRDefault="002E1648" w:rsidP="002E1648">
            <w:pPr>
              <w:spacing w:before="120" w:after="120"/>
              <w:jc w:val="center"/>
              <w:outlineLvl w:val="3"/>
              <w:rPr>
                <w:rFonts w:ascii="Garamond" w:hAnsi="Garamond"/>
                <w:sz w:val="22"/>
                <w:szCs w:val="22"/>
                <w:lang w:eastAsia="en-US"/>
              </w:rPr>
            </w:pPr>
            <w:r w:rsidRPr="00DF2179">
              <w:rPr>
                <w:rFonts w:ascii="Garamond" w:hAnsi="Garamond"/>
                <w:sz w:val="22"/>
                <w:szCs w:val="22"/>
                <w:lang w:eastAsia="en-US"/>
              </w:rPr>
              <w:t>…</w:t>
            </w:r>
          </w:p>
        </w:tc>
        <w:tc>
          <w:tcPr>
            <w:tcW w:w="7087" w:type="dxa"/>
            <w:vAlign w:val="center"/>
          </w:tcPr>
          <w:p w14:paraId="23B6B455" w14:textId="77777777" w:rsidR="002E1648" w:rsidRPr="00DF2179" w:rsidRDefault="002E1648" w:rsidP="002E1648">
            <w:pPr>
              <w:spacing w:before="120" w:after="120"/>
              <w:jc w:val="center"/>
              <w:outlineLvl w:val="3"/>
              <w:rPr>
                <w:rFonts w:ascii="Garamond" w:hAnsi="Garamond"/>
                <w:sz w:val="22"/>
                <w:szCs w:val="22"/>
                <w:lang w:eastAsia="en-US"/>
              </w:rPr>
            </w:pPr>
            <w:r w:rsidRPr="00DF2179">
              <w:rPr>
                <w:rFonts w:ascii="Garamond" w:hAnsi="Garamond"/>
                <w:sz w:val="22"/>
                <w:szCs w:val="22"/>
                <w:lang w:eastAsia="en-US"/>
              </w:rPr>
              <w:lastRenderedPageBreak/>
              <w:t>…</w:t>
            </w:r>
          </w:p>
          <w:p w14:paraId="3330F686" w14:textId="77777777" w:rsidR="002E1648" w:rsidRPr="002E1648" w:rsidRDefault="002E1648" w:rsidP="002E1648">
            <w:pPr>
              <w:numPr>
                <w:ilvl w:val="0"/>
                <w:numId w:val="42"/>
              </w:numPr>
              <w:tabs>
                <w:tab w:val="clear" w:pos="1665"/>
                <w:tab w:val="num" w:pos="399"/>
              </w:tabs>
              <w:spacing w:before="180" w:after="60"/>
              <w:ind w:left="399" w:hanging="284"/>
              <w:jc w:val="both"/>
              <w:rPr>
                <w:rFonts w:ascii="Garamond" w:hAnsi="Garamond"/>
                <w:sz w:val="22"/>
                <w:szCs w:val="22"/>
                <w:lang w:eastAsia="en-US"/>
              </w:rPr>
            </w:pPr>
            <w:r w:rsidRPr="002E1648">
              <w:rPr>
                <w:rFonts w:ascii="Garamond" w:hAnsi="Garamond"/>
                <w:sz w:val="22"/>
                <w:szCs w:val="22"/>
                <w:lang w:eastAsia="en-US"/>
              </w:rPr>
              <w:t xml:space="preserve">в случае если ГТП экспорта </w:t>
            </w:r>
            <w:r w:rsidRPr="002E1648">
              <w:rPr>
                <w:rFonts w:ascii="Garamond" w:hAnsi="Garamond"/>
                <w:i/>
                <w:sz w:val="22"/>
                <w:szCs w:val="22"/>
                <w:lang w:val="en-US" w:eastAsia="en-US"/>
              </w:rPr>
              <w:t>p</w:t>
            </w:r>
            <w:r w:rsidRPr="002E1648">
              <w:rPr>
                <w:rFonts w:ascii="Garamond" w:hAnsi="Garamond"/>
                <w:sz w:val="22"/>
                <w:szCs w:val="22"/>
                <w:lang w:eastAsia="en-US"/>
              </w:rPr>
              <w:t xml:space="preserve"> отнесена более чем к одному субъекту РФ </w:t>
            </w:r>
            <w:r w:rsidRPr="002E1648">
              <w:rPr>
                <w:rFonts w:ascii="Garamond" w:hAnsi="Garamond"/>
                <w:i/>
                <w:sz w:val="22"/>
                <w:szCs w:val="22"/>
                <w:lang w:val="en-US" w:eastAsia="en-US"/>
              </w:rPr>
              <w:t>F</w:t>
            </w:r>
            <w:r w:rsidRPr="002E1648">
              <w:rPr>
                <w:rFonts w:ascii="Garamond" w:hAnsi="Garamond"/>
                <w:sz w:val="22"/>
                <w:szCs w:val="22"/>
                <w:lang w:eastAsia="en-US"/>
              </w:rPr>
              <w:t>, то</w:t>
            </w:r>
          </w:p>
          <w:p w14:paraId="786E3DC1" w14:textId="77777777" w:rsidR="002E1648" w:rsidRPr="002E1648" w:rsidRDefault="002E1648" w:rsidP="002E1648">
            <w:pPr>
              <w:spacing w:before="180" w:after="60"/>
              <w:jc w:val="both"/>
              <w:rPr>
                <w:rFonts w:ascii="Garamond" w:hAnsi="Garamond"/>
                <w:sz w:val="22"/>
                <w:szCs w:val="22"/>
                <w:lang w:eastAsia="en-US"/>
              </w:rPr>
            </w:pPr>
            <w:r w:rsidRPr="002E1648">
              <w:rPr>
                <w:rFonts w:ascii="Garamond" w:hAnsi="Garamond"/>
                <w:position w:val="-30"/>
                <w:sz w:val="22"/>
                <w:szCs w:val="22"/>
                <w:lang w:val="en-GB" w:eastAsia="en-US"/>
              </w:rPr>
              <w:object w:dxaOrig="2560" w:dyaOrig="740" w14:anchorId="1346575C">
                <v:shape id="_x0000_i1067" type="#_x0000_t75" style="width:177.8pt;height:50.75pt" o:ole="">
                  <v:imagedata r:id="rId61" o:title=""/>
                </v:shape>
                <o:OLEObject Type="Embed" ProgID="Equation.3" ShapeID="_x0000_i1067" DrawAspect="Content" ObjectID="_1704562649" r:id="rId75"/>
              </w:object>
            </w:r>
            <w:r w:rsidRPr="002E1648">
              <w:rPr>
                <w:rFonts w:ascii="Garamond" w:hAnsi="Garamond"/>
                <w:sz w:val="22"/>
                <w:szCs w:val="22"/>
                <w:lang w:eastAsia="en-US"/>
              </w:rPr>
              <w:t>,</w:t>
            </w:r>
          </w:p>
          <w:p w14:paraId="38441577" w14:textId="77777777" w:rsidR="002E1648" w:rsidRPr="002E1648" w:rsidRDefault="002E1648" w:rsidP="002E1648">
            <w:pPr>
              <w:spacing w:after="60"/>
              <w:ind w:left="115"/>
              <w:jc w:val="both"/>
              <w:rPr>
                <w:rFonts w:ascii="Garamond" w:hAnsi="Garamond"/>
                <w:sz w:val="22"/>
                <w:szCs w:val="22"/>
                <w:lang w:eastAsia="en-US"/>
              </w:rPr>
            </w:pPr>
            <w:r w:rsidRPr="002E1648">
              <w:rPr>
                <w:rFonts w:ascii="Garamond" w:hAnsi="Garamond"/>
                <w:sz w:val="22"/>
                <w:szCs w:val="22"/>
                <w:lang w:eastAsia="en-US"/>
              </w:rPr>
              <w:t xml:space="preserve">где </w:t>
            </w:r>
            <w:r w:rsidRPr="002E1648">
              <w:rPr>
                <w:rFonts w:ascii="Garamond" w:hAnsi="Garamond"/>
                <w:position w:val="-10"/>
                <w:sz w:val="22"/>
                <w:szCs w:val="22"/>
                <w:lang w:val="en-GB" w:eastAsia="en-US"/>
              </w:rPr>
              <w:object w:dxaOrig="720" w:dyaOrig="340" w14:anchorId="0C921461">
                <v:shape id="_x0000_i1068" type="#_x0000_t75" style="width:36.55pt;height:18.55pt" o:ole="">
                  <v:imagedata r:id="rId63" o:title=""/>
                </v:shape>
                <o:OLEObject Type="Embed" ProgID="Equation.3" ShapeID="_x0000_i1068" DrawAspect="Content" ObjectID="_1704562650" r:id="rId76"/>
              </w:object>
            </w:r>
            <w:r w:rsidRPr="002E1648">
              <w:rPr>
                <w:rFonts w:ascii="Garamond" w:hAnsi="Garamond"/>
                <w:sz w:val="22"/>
                <w:szCs w:val="22"/>
                <w:lang w:eastAsia="en-US"/>
              </w:rPr>
              <w:t xml:space="preserve"> – количество субъектов РФ, к которым отнесена ГТП потребления (экспорта) </w:t>
            </w:r>
            <w:r w:rsidRPr="002E1648">
              <w:rPr>
                <w:rFonts w:ascii="Garamond" w:hAnsi="Garamond"/>
                <w:i/>
                <w:sz w:val="22"/>
                <w:szCs w:val="22"/>
                <w:lang w:val="en-US" w:eastAsia="en-US"/>
              </w:rPr>
              <w:t>p</w:t>
            </w:r>
            <w:r w:rsidRPr="002E1648">
              <w:rPr>
                <w:rFonts w:ascii="Garamond" w:hAnsi="Garamond"/>
                <w:sz w:val="22"/>
                <w:szCs w:val="22"/>
                <w:lang w:eastAsia="en-US"/>
              </w:rPr>
              <w:t xml:space="preserve">. </w:t>
            </w:r>
            <w:r w:rsidRPr="002E1648">
              <w:rPr>
                <w:rFonts w:ascii="Garamond" w:hAnsi="Garamond"/>
                <w:color w:val="000000"/>
                <w:spacing w:val="1"/>
                <w:sz w:val="22"/>
                <w:szCs w:val="22"/>
                <w:lang w:eastAsia="en-US"/>
              </w:rPr>
              <w:t xml:space="preserve">Отнесение </w:t>
            </w:r>
            <w:r w:rsidRPr="002E1648">
              <w:rPr>
                <w:rFonts w:ascii="Garamond" w:hAnsi="Garamond"/>
                <w:sz w:val="22"/>
                <w:szCs w:val="22"/>
                <w:lang w:eastAsia="en-US"/>
              </w:rPr>
              <w:t>ГТП экспорта</w:t>
            </w:r>
            <w:r w:rsidRPr="002E1648">
              <w:rPr>
                <w:rFonts w:ascii="Garamond" w:hAnsi="Garamond"/>
                <w:color w:val="000000"/>
                <w:spacing w:val="1"/>
                <w:sz w:val="22"/>
                <w:szCs w:val="22"/>
                <w:lang w:eastAsia="en-US"/>
              </w:rPr>
              <w:t xml:space="preserve"> </w:t>
            </w:r>
            <w:r w:rsidRPr="002E1648">
              <w:rPr>
                <w:rFonts w:ascii="Garamond" w:hAnsi="Garamond"/>
                <w:i/>
                <w:color w:val="000000"/>
                <w:spacing w:val="1"/>
                <w:sz w:val="22"/>
                <w:szCs w:val="22"/>
                <w:lang w:val="en-US" w:eastAsia="en-US"/>
              </w:rPr>
              <w:t>p</w:t>
            </w:r>
            <w:r w:rsidRPr="002E1648">
              <w:rPr>
                <w:rFonts w:ascii="Garamond" w:hAnsi="Garamond"/>
                <w:color w:val="000000"/>
                <w:spacing w:val="1"/>
                <w:sz w:val="22"/>
                <w:szCs w:val="22"/>
                <w:lang w:eastAsia="en-US"/>
              </w:rPr>
              <w:t xml:space="preserve"> </w:t>
            </w:r>
            <w:r w:rsidRPr="002E1648">
              <w:rPr>
                <w:rFonts w:ascii="Garamond" w:hAnsi="Garamond"/>
                <w:sz w:val="22"/>
                <w:szCs w:val="22"/>
                <w:lang w:eastAsia="en-US"/>
              </w:rPr>
              <w:t xml:space="preserve">к субъекту РФ производится на основании данных актуализированной расчетной модели о местонахождении ближайшего к государственной границе РФ находящегося на территории РФ узла расчетной модели, относящегося к соответствующей линии электропередачи, входящей в сечение экспорта-импорта, на котором зарегистрирована данная ГТП экспорта, при условии, что актуальным состоянием данной линии является включенное состояние. В случае если актуальным состоянием каждой из линий электропередачи, входящей в сечение экспорта-импорта, на котором зарегистрирована данная ГТП экспорта, является выключенное состояние, то </w:t>
            </w:r>
            <w:r w:rsidRPr="002E1648">
              <w:rPr>
                <w:rFonts w:ascii="Garamond" w:hAnsi="Garamond"/>
                <w:position w:val="-10"/>
                <w:sz w:val="22"/>
                <w:szCs w:val="22"/>
                <w:lang w:val="en-GB" w:eastAsia="en-US"/>
              </w:rPr>
              <w:object w:dxaOrig="720" w:dyaOrig="340" w14:anchorId="5B248A4E">
                <v:shape id="_x0000_i1069" type="#_x0000_t75" style="width:36.55pt;height:18.55pt" o:ole="">
                  <v:imagedata r:id="rId65" o:title=""/>
                </v:shape>
                <o:OLEObject Type="Embed" ProgID="Equation.3" ShapeID="_x0000_i1069" DrawAspect="Content" ObjectID="_1704562651" r:id="rId77"/>
              </w:object>
            </w:r>
            <w:r w:rsidRPr="002E1648">
              <w:rPr>
                <w:rFonts w:ascii="Garamond" w:hAnsi="Garamond"/>
                <w:sz w:val="22"/>
                <w:szCs w:val="22"/>
                <w:lang w:eastAsia="en-US"/>
              </w:rPr>
              <w:t xml:space="preserve"> определяется равным количеству субъектов Российской Федерации в пределах данной ценовой зоны </w:t>
            </w:r>
            <w:r w:rsidRPr="002E1648">
              <w:rPr>
                <w:rFonts w:ascii="Garamond" w:hAnsi="Garamond"/>
                <w:i/>
                <w:sz w:val="22"/>
                <w:szCs w:val="22"/>
                <w:lang w:val="en-US" w:eastAsia="en-US"/>
              </w:rPr>
              <w:t>z</w:t>
            </w:r>
            <w:r w:rsidRPr="002E1648">
              <w:rPr>
                <w:rFonts w:ascii="Garamond" w:hAnsi="Garamond"/>
                <w:sz w:val="22"/>
                <w:szCs w:val="22"/>
                <w:lang w:eastAsia="en-US"/>
              </w:rPr>
              <w:t>, к которым отнесены указанные линии;</w:t>
            </w:r>
          </w:p>
          <w:p w14:paraId="2004CA20" w14:textId="77777777" w:rsidR="002E1648" w:rsidRPr="002E1648" w:rsidRDefault="002E1648" w:rsidP="002E1648">
            <w:pPr>
              <w:spacing w:before="180" w:after="60"/>
              <w:jc w:val="both"/>
              <w:rPr>
                <w:rFonts w:ascii="Garamond" w:hAnsi="Garamond"/>
                <w:sz w:val="22"/>
                <w:szCs w:val="22"/>
                <w:lang w:eastAsia="en-US"/>
              </w:rPr>
            </w:pPr>
            <w:r w:rsidRPr="002E1648">
              <w:rPr>
                <w:rFonts w:ascii="Garamond" w:hAnsi="Garamond"/>
                <w:position w:val="-14"/>
                <w:sz w:val="22"/>
                <w:szCs w:val="22"/>
                <w:lang w:val="en-GB" w:eastAsia="en-US"/>
              </w:rPr>
              <w:object w:dxaOrig="480" w:dyaOrig="400" w14:anchorId="1742A991">
                <v:shape id="_x0000_i1070" type="#_x0000_t75" style="width:24pt;height:20.2pt" o:ole="">
                  <v:imagedata r:id="rId70" o:title=""/>
                </v:shape>
                <o:OLEObject Type="Embed" ProgID="Equation.3" ShapeID="_x0000_i1070" DrawAspect="Content" ObjectID="_1704562652" r:id="rId78"/>
              </w:object>
            </w:r>
            <w:r w:rsidRPr="002E1648">
              <w:rPr>
                <w:rFonts w:ascii="Garamond" w:hAnsi="Garamond"/>
                <w:sz w:val="22"/>
                <w:szCs w:val="22"/>
                <w:lang w:eastAsia="en-US"/>
              </w:rPr>
              <w:t xml:space="preserve">– определенная в соответствии с </w:t>
            </w:r>
            <w:hyperlink r:id="rId79" w:tooltip="Приложение 7" w:history="1">
              <w:r w:rsidRPr="002E1648">
                <w:rPr>
                  <w:rFonts w:ascii="Garamond" w:hAnsi="Garamond"/>
                  <w:i/>
                  <w:sz w:val="22"/>
                  <w:szCs w:val="22"/>
                  <w:lang w:eastAsia="en-US"/>
                </w:rPr>
                <w:t>Регламентом проведения конкурентного отбора ценовых заявок на сутки вперед</w:t>
              </w:r>
            </w:hyperlink>
            <w:r w:rsidRPr="002E1648">
              <w:rPr>
                <w:rFonts w:ascii="Garamond" w:hAnsi="Garamond"/>
                <w:sz w:val="22"/>
                <w:szCs w:val="22"/>
                <w:lang w:val="en-GB" w:eastAsia="en-US"/>
              </w:rPr>
              <w:t> </w:t>
            </w:r>
            <w:r w:rsidRPr="002E1648">
              <w:rPr>
                <w:rFonts w:ascii="Garamond" w:hAnsi="Garamond"/>
                <w:sz w:val="22"/>
                <w:szCs w:val="22"/>
                <w:lang w:eastAsia="en-US"/>
              </w:rPr>
              <w:t xml:space="preserve">(Приложение № 7 к </w:t>
            </w:r>
            <w:r w:rsidRPr="002E1648">
              <w:rPr>
                <w:rFonts w:ascii="Garamond" w:hAnsi="Garamond"/>
                <w:i/>
                <w:sz w:val="22"/>
                <w:szCs w:val="22"/>
                <w:lang w:eastAsia="en-US"/>
              </w:rPr>
              <w:t>Договору о присоединении к торговой системе оптового рынка</w:t>
            </w:r>
            <w:r w:rsidRPr="002E1648">
              <w:rPr>
                <w:rFonts w:ascii="Garamond" w:hAnsi="Garamond"/>
                <w:sz w:val="22"/>
                <w:szCs w:val="22"/>
                <w:lang w:eastAsia="en-US"/>
              </w:rPr>
              <w:t xml:space="preserve">) цена электроэнергии в ГТП потребления </w:t>
            </w:r>
            <w:r w:rsidRPr="002E1648">
              <w:rPr>
                <w:rFonts w:ascii="Garamond" w:hAnsi="Garamond"/>
                <w:i/>
                <w:sz w:val="22"/>
                <w:szCs w:val="22"/>
                <w:lang w:val="en-US" w:eastAsia="en-US"/>
              </w:rPr>
              <w:t>p</w:t>
            </w:r>
            <w:r w:rsidRPr="002E1648">
              <w:rPr>
                <w:rFonts w:ascii="Garamond" w:hAnsi="Garamond"/>
                <w:sz w:val="22"/>
                <w:szCs w:val="22"/>
                <w:lang w:eastAsia="en-US"/>
              </w:rPr>
              <w:t xml:space="preserve"> в час суток </w:t>
            </w:r>
            <w:r w:rsidRPr="002E1648">
              <w:rPr>
                <w:rFonts w:ascii="Garamond" w:hAnsi="Garamond"/>
                <w:i/>
                <w:sz w:val="22"/>
                <w:szCs w:val="22"/>
                <w:lang w:val="en-GB" w:eastAsia="en-US"/>
              </w:rPr>
              <w:t>h</w:t>
            </w:r>
            <w:r w:rsidRPr="002E1648">
              <w:rPr>
                <w:rFonts w:ascii="Garamond" w:hAnsi="Garamond"/>
                <w:sz w:val="22"/>
                <w:szCs w:val="22"/>
                <w:lang w:eastAsia="en-US"/>
              </w:rPr>
              <w:t xml:space="preserve">. В случае если в данной ГТП потребления в час </w:t>
            </w:r>
            <w:r w:rsidRPr="002E1648">
              <w:rPr>
                <w:rFonts w:ascii="Garamond" w:hAnsi="Garamond"/>
                <w:i/>
                <w:sz w:val="22"/>
                <w:szCs w:val="22"/>
                <w:lang w:val="en-US" w:eastAsia="en-US"/>
              </w:rPr>
              <w:t>h</w:t>
            </w:r>
            <w:r w:rsidRPr="002E1648">
              <w:rPr>
                <w:rFonts w:ascii="Garamond" w:hAnsi="Garamond"/>
                <w:sz w:val="22"/>
                <w:szCs w:val="22"/>
                <w:lang w:eastAsia="en-US"/>
              </w:rPr>
              <w:t xml:space="preserve"> цена электроэнергии не определена согласно указанному регламенту, то величина </w:t>
            </w:r>
            <w:r w:rsidRPr="002E1648">
              <w:rPr>
                <w:rFonts w:ascii="Garamond" w:hAnsi="Garamond"/>
                <w:position w:val="-14"/>
                <w:sz w:val="22"/>
                <w:szCs w:val="22"/>
                <w:lang w:val="en-GB" w:eastAsia="en-US"/>
              </w:rPr>
              <w:object w:dxaOrig="480" w:dyaOrig="400" w14:anchorId="736FD120">
                <v:shape id="_x0000_i1071" type="#_x0000_t75" style="width:24pt;height:20.2pt" o:ole="">
                  <v:imagedata r:id="rId73" o:title=""/>
                </v:shape>
                <o:OLEObject Type="Embed" ProgID="Equation.3" ShapeID="_x0000_i1071" DrawAspect="Content" ObjectID="_1704562653" r:id="rId80"/>
              </w:object>
            </w:r>
            <w:r w:rsidRPr="002E1648">
              <w:rPr>
                <w:rFonts w:ascii="Garamond" w:hAnsi="Garamond"/>
                <w:sz w:val="22"/>
                <w:szCs w:val="22"/>
                <w:lang w:eastAsia="en-US"/>
              </w:rPr>
              <w:t xml:space="preserve"> полагается равной нулю; </w:t>
            </w:r>
          </w:p>
          <w:p w14:paraId="097F3B6B" w14:textId="72CAF87A" w:rsidR="002E1648" w:rsidRPr="00DF2179" w:rsidRDefault="002E1648" w:rsidP="002E1648">
            <w:pPr>
              <w:spacing w:before="120" w:after="120"/>
              <w:jc w:val="center"/>
              <w:outlineLvl w:val="3"/>
              <w:rPr>
                <w:rFonts w:ascii="Garamond" w:hAnsi="Garamond"/>
                <w:sz w:val="22"/>
                <w:szCs w:val="22"/>
                <w:lang w:eastAsia="en-US"/>
              </w:rPr>
            </w:pPr>
            <w:r w:rsidRPr="00DF2179">
              <w:rPr>
                <w:rFonts w:ascii="Garamond" w:hAnsi="Garamond"/>
                <w:sz w:val="22"/>
                <w:szCs w:val="22"/>
                <w:lang w:eastAsia="en-US"/>
              </w:rPr>
              <w:lastRenderedPageBreak/>
              <w:t>…</w:t>
            </w:r>
          </w:p>
        </w:tc>
      </w:tr>
      <w:tr w:rsidR="002E1648" w:rsidRPr="00DF2179" w14:paraId="0F6914EE" w14:textId="77777777" w:rsidTr="00CB6F27">
        <w:trPr>
          <w:trHeight w:val="567"/>
        </w:trPr>
        <w:tc>
          <w:tcPr>
            <w:tcW w:w="907" w:type="dxa"/>
            <w:vAlign w:val="center"/>
          </w:tcPr>
          <w:p w14:paraId="2142C2DE" w14:textId="77777777" w:rsidR="002E1648" w:rsidRPr="00DF2179" w:rsidRDefault="002E1648" w:rsidP="002E1648">
            <w:pPr>
              <w:widowControl w:val="0"/>
              <w:spacing w:line="259" w:lineRule="auto"/>
              <w:jc w:val="center"/>
              <w:rPr>
                <w:rFonts w:ascii="Garamond" w:hAnsi="Garamond"/>
                <w:b/>
                <w:sz w:val="22"/>
                <w:szCs w:val="22"/>
                <w:lang w:eastAsia="en-US"/>
              </w:rPr>
            </w:pPr>
            <w:r w:rsidRPr="00DF2179">
              <w:rPr>
                <w:rFonts w:ascii="Garamond" w:hAnsi="Garamond"/>
                <w:b/>
                <w:sz w:val="22"/>
                <w:szCs w:val="22"/>
                <w:lang w:eastAsia="en-US"/>
              </w:rPr>
              <w:lastRenderedPageBreak/>
              <w:t>6.1</w:t>
            </w:r>
          </w:p>
        </w:tc>
        <w:tc>
          <w:tcPr>
            <w:tcW w:w="7087" w:type="dxa"/>
            <w:vAlign w:val="center"/>
          </w:tcPr>
          <w:p w14:paraId="193A8768" w14:textId="77777777" w:rsidR="002E1648" w:rsidRPr="00DF2179" w:rsidRDefault="002E1648" w:rsidP="002E1648">
            <w:pPr>
              <w:spacing w:before="120" w:after="120"/>
              <w:jc w:val="both"/>
              <w:outlineLvl w:val="3"/>
              <w:rPr>
                <w:rFonts w:ascii="Garamond" w:hAnsi="Garamond"/>
                <w:sz w:val="22"/>
                <w:szCs w:val="22"/>
                <w:lang w:eastAsia="en-US"/>
              </w:rPr>
            </w:pPr>
            <w:r w:rsidRPr="00DF2179">
              <w:rPr>
                <w:rFonts w:ascii="Garamond" w:hAnsi="Garamond"/>
                <w:sz w:val="22"/>
                <w:szCs w:val="22"/>
                <w:lang w:eastAsia="en-US"/>
              </w:rPr>
              <w:t>Договорный объем электроэнергии по регулируемому договору</w:t>
            </w:r>
          </w:p>
          <w:p w14:paraId="75696291" w14:textId="77777777" w:rsidR="002E1648" w:rsidRPr="00DF2179" w:rsidRDefault="002E1648" w:rsidP="002E1648">
            <w:pPr>
              <w:spacing w:before="120"/>
              <w:jc w:val="both"/>
              <w:rPr>
                <w:rFonts w:ascii="Garamond" w:hAnsi="Garamond"/>
                <w:sz w:val="22"/>
                <w:szCs w:val="22"/>
                <w:lang w:eastAsia="en-US"/>
              </w:rPr>
            </w:pPr>
            <w:r w:rsidRPr="00DF2179">
              <w:rPr>
                <w:rFonts w:ascii="Garamond" w:hAnsi="Garamond"/>
                <w:position w:val="-14"/>
                <w:sz w:val="22"/>
                <w:szCs w:val="22"/>
                <w:lang w:eastAsia="en-US"/>
              </w:rPr>
              <w:object w:dxaOrig="499" w:dyaOrig="400" w14:anchorId="145F11E0">
                <v:shape id="_x0000_i1072" type="#_x0000_t75" style="width:34.9pt;height:30.55pt" o:ole="">
                  <v:imagedata r:id="rId81" o:title=""/>
                </v:shape>
                <o:OLEObject Type="Embed" ProgID="Equation.3" ShapeID="_x0000_i1072" DrawAspect="Content" ObjectID="_1704562654" r:id="rId82"/>
              </w:object>
            </w:r>
            <w:r w:rsidRPr="00DF2179">
              <w:rPr>
                <w:rFonts w:ascii="Garamond" w:hAnsi="Garamond"/>
                <w:sz w:val="22"/>
                <w:szCs w:val="22"/>
                <w:lang w:eastAsia="en-US"/>
              </w:rPr>
              <w:t xml:space="preserve"> [МВт.ч] – договорный объем электроэнергии по регулируемому договору (объем, включенный в сводный прогнозный баланс </w:t>
            </w:r>
            <w:r w:rsidRPr="00DF2179">
              <w:rPr>
                <w:rFonts w:ascii="Garamond" w:hAnsi="Garamond"/>
                <w:sz w:val="22"/>
                <w:szCs w:val="22"/>
                <w:highlight w:val="yellow"/>
                <w:lang w:eastAsia="en-US"/>
              </w:rPr>
              <w:t>ФСТ</w:t>
            </w:r>
            <w:r w:rsidRPr="00DF2179">
              <w:rPr>
                <w:rFonts w:ascii="Garamond" w:hAnsi="Garamond"/>
                <w:sz w:val="22"/>
                <w:szCs w:val="22"/>
                <w:lang w:eastAsia="en-US"/>
              </w:rPr>
              <w:t xml:space="preserve">, на покрытие собственного потребления участника оптового рынка), для регулируемого договора (объема на покрытие собственного потребления) </w:t>
            </w:r>
            <w:r w:rsidRPr="00DF2179">
              <w:rPr>
                <w:rFonts w:ascii="Garamond" w:hAnsi="Garamond"/>
                <w:i/>
                <w:sz w:val="22"/>
                <w:szCs w:val="22"/>
                <w:lang w:val="en-US" w:eastAsia="en-US"/>
              </w:rPr>
              <w:t>D</w:t>
            </w:r>
            <w:r w:rsidRPr="00DF2179">
              <w:rPr>
                <w:rFonts w:ascii="Garamond" w:hAnsi="Garamond"/>
                <w:sz w:val="22"/>
                <w:szCs w:val="22"/>
                <w:lang w:eastAsia="en-US"/>
              </w:rPr>
              <w:t xml:space="preserve"> в час операционных суток </w:t>
            </w:r>
            <w:r w:rsidRPr="00DF2179">
              <w:rPr>
                <w:rFonts w:ascii="Garamond" w:hAnsi="Garamond"/>
                <w:i/>
                <w:sz w:val="22"/>
                <w:szCs w:val="22"/>
                <w:lang w:val="en-US" w:eastAsia="en-US"/>
              </w:rPr>
              <w:t>h</w:t>
            </w:r>
            <w:r w:rsidRPr="00DF2179">
              <w:rPr>
                <w:rFonts w:ascii="Garamond" w:hAnsi="Garamond"/>
                <w:sz w:val="22"/>
                <w:szCs w:val="22"/>
                <w:lang w:eastAsia="en-US"/>
              </w:rPr>
              <w:t xml:space="preserve">; </w:t>
            </w:r>
          </w:p>
          <w:p w14:paraId="66F740F2" w14:textId="77777777" w:rsidR="002E1648" w:rsidRPr="00DF2179" w:rsidRDefault="002E1648" w:rsidP="002E1648">
            <w:pPr>
              <w:spacing w:before="120" w:after="120"/>
              <w:jc w:val="both"/>
              <w:rPr>
                <w:rFonts w:ascii="Garamond" w:hAnsi="Garamond"/>
                <w:sz w:val="22"/>
                <w:szCs w:val="22"/>
                <w:lang w:eastAsia="en-US"/>
              </w:rPr>
            </w:pPr>
            <w:r w:rsidRPr="00DF2179">
              <w:rPr>
                <w:rFonts w:ascii="Garamond" w:hAnsi="Garamond"/>
                <w:sz w:val="22"/>
                <w:szCs w:val="22"/>
                <w:lang w:eastAsia="en-US"/>
              </w:rPr>
              <w:t xml:space="preserve">КО определяет величину </w:t>
            </w:r>
            <w:r w:rsidRPr="00DF2179">
              <w:rPr>
                <w:rFonts w:ascii="Garamond" w:hAnsi="Garamond"/>
                <w:position w:val="-14"/>
                <w:sz w:val="22"/>
                <w:szCs w:val="22"/>
                <w:lang w:eastAsia="en-US"/>
              </w:rPr>
              <w:object w:dxaOrig="499" w:dyaOrig="400" w14:anchorId="1E3D747A">
                <v:shape id="_x0000_i1073" type="#_x0000_t75" style="width:34.9pt;height:30.55pt" o:ole="">
                  <v:imagedata r:id="rId83" o:title=""/>
                </v:shape>
                <o:OLEObject Type="Embed" ProgID="Equation.3" ShapeID="_x0000_i1073" DrawAspect="Content" ObjectID="_1704562655" r:id="rId84"/>
              </w:object>
            </w:r>
            <w:r w:rsidRPr="00DF2179">
              <w:rPr>
                <w:rFonts w:ascii="Garamond" w:hAnsi="Garamond"/>
                <w:sz w:val="22"/>
                <w:szCs w:val="22"/>
                <w:lang w:eastAsia="en-US"/>
              </w:rPr>
              <w:t xml:space="preserve"> равной:</w:t>
            </w:r>
          </w:p>
          <w:p w14:paraId="36836FE3" w14:textId="77777777" w:rsidR="002E1648" w:rsidRPr="00DF2179" w:rsidRDefault="002E1648" w:rsidP="002E1648">
            <w:pPr>
              <w:numPr>
                <w:ilvl w:val="0"/>
                <w:numId w:val="41"/>
              </w:numPr>
              <w:spacing w:before="120" w:after="120"/>
              <w:ind w:left="404" w:hanging="142"/>
              <w:jc w:val="both"/>
              <w:rPr>
                <w:rFonts w:ascii="Garamond" w:hAnsi="Garamond"/>
                <w:sz w:val="22"/>
                <w:szCs w:val="22"/>
                <w:lang w:eastAsia="en-US"/>
              </w:rPr>
            </w:pPr>
            <w:r w:rsidRPr="00DF2179">
              <w:rPr>
                <w:rFonts w:ascii="Garamond" w:hAnsi="Garamond"/>
                <w:sz w:val="22"/>
                <w:szCs w:val="22"/>
                <w:lang w:eastAsia="en-US"/>
              </w:rPr>
              <w:t xml:space="preserve">либо графику поставки по регулируемому договору </w:t>
            </w:r>
            <w:r w:rsidRPr="00DF2179">
              <w:rPr>
                <w:rFonts w:ascii="Garamond" w:hAnsi="Garamond"/>
                <w:i/>
                <w:sz w:val="22"/>
                <w:szCs w:val="22"/>
                <w:lang w:val="en-US" w:eastAsia="en-US"/>
              </w:rPr>
              <w:t>D</w:t>
            </w:r>
            <w:r w:rsidRPr="00DF2179">
              <w:rPr>
                <w:rFonts w:ascii="Garamond" w:hAnsi="Garamond"/>
                <w:sz w:val="22"/>
                <w:szCs w:val="22"/>
                <w:lang w:eastAsia="en-US"/>
              </w:rPr>
              <w:t xml:space="preserve"> в час операционных суток </w:t>
            </w:r>
            <w:r w:rsidRPr="00DF2179">
              <w:rPr>
                <w:rFonts w:ascii="Garamond" w:hAnsi="Garamond"/>
                <w:i/>
                <w:sz w:val="22"/>
                <w:szCs w:val="22"/>
                <w:lang w:val="en-US" w:eastAsia="en-US"/>
              </w:rPr>
              <w:t>h</w:t>
            </w:r>
            <w:r w:rsidRPr="00DF2179">
              <w:rPr>
                <w:rFonts w:ascii="Garamond" w:hAnsi="Garamond"/>
                <w:sz w:val="22"/>
                <w:szCs w:val="22"/>
                <w:lang w:eastAsia="en-US"/>
              </w:rPr>
              <w:t xml:space="preserve">; </w:t>
            </w:r>
          </w:p>
          <w:p w14:paraId="6B68277C" w14:textId="77777777" w:rsidR="002E1648" w:rsidRPr="00DF2179" w:rsidRDefault="002E1648" w:rsidP="002E1648">
            <w:pPr>
              <w:numPr>
                <w:ilvl w:val="0"/>
                <w:numId w:val="41"/>
              </w:numPr>
              <w:tabs>
                <w:tab w:val="clear" w:pos="2203"/>
              </w:tabs>
              <w:spacing w:before="120" w:after="120"/>
              <w:ind w:left="404" w:hanging="142"/>
              <w:jc w:val="both"/>
              <w:rPr>
                <w:rFonts w:ascii="Garamond" w:hAnsi="Garamond"/>
                <w:sz w:val="22"/>
                <w:szCs w:val="22"/>
                <w:lang w:eastAsia="en-US"/>
              </w:rPr>
            </w:pPr>
            <w:r w:rsidRPr="00DF2179">
              <w:rPr>
                <w:rFonts w:ascii="Garamond" w:hAnsi="Garamond"/>
                <w:sz w:val="22"/>
                <w:szCs w:val="22"/>
                <w:lang w:eastAsia="en-US"/>
              </w:rPr>
              <w:t xml:space="preserve">либо графику поставки объема </w:t>
            </w:r>
            <w:r w:rsidRPr="00DF2179">
              <w:rPr>
                <w:rFonts w:ascii="Garamond" w:hAnsi="Garamond"/>
                <w:i/>
                <w:sz w:val="22"/>
                <w:szCs w:val="22"/>
                <w:lang w:val="en-US" w:eastAsia="en-US"/>
              </w:rPr>
              <w:t>D</w:t>
            </w:r>
            <w:r w:rsidRPr="00DF2179">
              <w:rPr>
                <w:rFonts w:ascii="Garamond" w:hAnsi="Garamond"/>
                <w:sz w:val="22"/>
                <w:szCs w:val="22"/>
                <w:lang w:eastAsia="en-US"/>
              </w:rPr>
              <w:t xml:space="preserve"> электрической энергии, включенного в сводный прогнозный баланс </w:t>
            </w:r>
            <w:r w:rsidRPr="00DF2179">
              <w:rPr>
                <w:rFonts w:ascii="Garamond" w:hAnsi="Garamond"/>
                <w:sz w:val="22"/>
                <w:szCs w:val="22"/>
                <w:highlight w:val="yellow"/>
                <w:lang w:eastAsia="en-US"/>
              </w:rPr>
              <w:t>ФСТ</w:t>
            </w:r>
            <w:r w:rsidRPr="00DF2179">
              <w:rPr>
                <w:rFonts w:ascii="Garamond" w:hAnsi="Garamond"/>
                <w:sz w:val="22"/>
                <w:szCs w:val="22"/>
                <w:lang w:eastAsia="en-US"/>
              </w:rPr>
              <w:t xml:space="preserve">, на покрытие собственного потребления участника оптового рынка, в час операционных суток </w:t>
            </w:r>
            <w:r w:rsidRPr="00DF2179">
              <w:rPr>
                <w:rFonts w:ascii="Garamond" w:hAnsi="Garamond"/>
                <w:i/>
                <w:sz w:val="22"/>
                <w:szCs w:val="22"/>
                <w:lang w:val="en-US" w:eastAsia="en-US"/>
              </w:rPr>
              <w:t>h</w:t>
            </w:r>
            <w:r w:rsidRPr="00DF2179">
              <w:rPr>
                <w:rFonts w:ascii="Garamond" w:hAnsi="Garamond"/>
                <w:sz w:val="22"/>
                <w:szCs w:val="22"/>
                <w:lang w:eastAsia="en-US"/>
              </w:rPr>
              <w:t>,</w:t>
            </w:r>
          </w:p>
          <w:p w14:paraId="15BFBFF4" w14:textId="77777777" w:rsidR="002E1648" w:rsidRPr="00DF2179" w:rsidRDefault="002E1648" w:rsidP="002E1648">
            <w:pPr>
              <w:spacing w:before="120" w:after="120"/>
              <w:ind w:leftChars="50" w:left="120"/>
              <w:jc w:val="both"/>
              <w:rPr>
                <w:rFonts w:ascii="Garamond" w:hAnsi="Garamond"/>
                <w:i/>
                <w:sz w:val="22"/>
                <w:szCs w:val="22"/>
                <w:lang w:eastAsia="en-US"/>
              </w:rPr>
            </w:pPr>
            <w:r w:rsidRPr="00DF2179">
              <w:rPr>
                <w:rFonts w:ascii="Garamond" w:hAnsi="Garamond"/>
                <w:sz w:val="22"/>
                <w:szCs w:val="22"/>
                <w:lang w:eastAsia="en-US"/>
              </w:rPr>
              <w:t xml:space="preserve">определенных в соответствии с </w:t>
            </w:r>
            <w:r w:rsidRPr="00DF2179">
              <w:rPr>
                <w:rFonts w:ascii="Garamond" w:hAnsi="Garamond"/>
                <w:i/>
                <w:sz w:val="22"/>
                <w:szCs w:val="22"/>
                <w:lang w:eastAsia="en-US"/>
              </w:rPr>
              <w:t xml:space="preserve">Регламентом регистрации регулируемых договоров купли-продажи электроэнергии и мощности </w:t>
            </w:r>
            <w:r w:rsidRPr="00DF2179">
              <w:rPr>
                <w:rFonts w:ascii="Garamond" w:hAnsi="Garamond"/>
                <w:i/>
                <w:sz w:val="22"/>
                <w:szCs w:val="22"/>
                <w:highlight w:val="yellow"/>
                <w:lang w:eastAsia="en-US"/>
              </w:rPr>
              <w:t>и договоров комиссии на продажу электроэнергии и мощности</w:t>
            </w:r>
            <w:r w:rsidRPr="00DF2179">
              <w:rPr>
                <w:rFonts w:ascii="Garamond" w:hAnsi="Garamond"/>
                <w:i/>
                <w:sz w:val="22"/>
                <w:szCs w:val="22"/>
                <w:lang w:eastAsia="en-US"/>
              </w:rPr>
              <w:t xml:space="preserve"> </w:t>
            </w:r>
            <w:r w:rsidRPr="00DF2179">
              <w:rPr>
                <w:rFonts w:ascii="Garamond" w:hAnsi="Garamond"/>
                <w:sz w:val="22"/>
                <w:szCs w:val="22"/>
                <w:lang w:eastAsia="en-US"/>
              </w:rPr>
              <w:t>(Приложение № 6.2</w:t>
            </w:r>
            <w:r w:rsidRPr="00DF2179">
              <w:rPr>
                <w:rFonts w:ascii="Garamond" w:hAnsi="Garamond"/>
                <w:i/>
                <w:sz w:val="22"/>
                <w:szCs w:val="22"/>
                <w:lang w:eastAsia="en-US"/>
              </w:rPr>
              <w:t xml:space="preserve"> к Договору о присоединении к торговой системе оптового рынка)</w:t>
            </w:r>
            <w:r w:rsidRPr="00DF2179">
              <w:rPr>
                <w:rFonts w:ascii="Garamond" w:hAnsi="Garamond"/>
                <w:sz w:val="22"/>
                <w:szCs w:val="22"/>
                <w:lang w:eastAsia="en-US"/>
              </w:rPr>
              <w:t>.</w:t>
            </w:r>
          </w:p>
          <w:p w14:paraId="7833A983" w14:textId="77777777" w:rsidR="002E1648" w:rsidRPr="00DF2179" w:rsidRDefault="002E1648" w:rsidP="002E1648">
            <w:pPr>
              <w:spacing w:before="120" w:after="120"/>
              <w:jc w:val="center"/>
              <w:outlineLvl w:val="3"/>
              <w:rPr>
                <w:rFonts w:ascii="Garamond" w:hAnsi="Garamond"/>
                <w:sz w:val="22"/>
                <w:szCs w:val="22"/>
                <w:lang w:eastAsia="en-US"/>
              </w:rPr>
            </w:pPr>
          </w:p>
        </w:tc>
        <w:tc>
          <w:tcPr>
            <w:tcW w:w="7087" w:type="dxa"/>
          </w:tcPr>
          <w:p w14:paraId="70FAF76E" w14:textId="77777777" w:rsidR="002E1648" w:rsidRPr="00DF2179" w:rsidRDefault="002E1648" w:rsidP="002E1648">
            <w:pPr>
              <w:spacing w:before="120" w:after="120"/>
              <w:jc w:val="both"/>
              <w:outlineLvl w:val="3"/>
              <w:rPr>
                <w:rFonts w:ascii="Garamond" w:hAnsi="Garamond"/>
                <w:sz w:val="22"/>
                <w:szCs w:val="22"/>
                <w:lang w:eastAsia="en-US"/>
              </w:rPr>
            </w:pPr>
            <w:r w:rsidRPr="00DF2179">
              <w:rPr>
                <w:rFonts w:ascii="Garamond" w:hAnsi="Garamond"/>
                <w:sz w:val="22"/>
                <w:szCs w:val="22"/>
                <w:lang w:eastAsia="en-US"/>
              </w:rPr>
              <w:t>Договорный объем электроэнергии по регулируемому договору</w:t>
            </w:r>
          </w:p>
          <w:p w14:paraId="66F32614" w14:textId="175C7EB6" w:rsidR="002E1648" w:rsidRPr="00DF2179" w:rsidRDefault="002E1648" w:rsidP="002E1648">
            <w:pPr>
              <w:spacing w:before="120"/>
              <w:jc w:val="both"/>
              <w:rPr>
                <w:rFonts w:ascii="Garamond" w:hAnsi="Garamond"/>
                <w:sz w:val="22"/>
                <w:szCs w:val="22"/>
                <w:lang w:eastAsia="en-US"/>
              </w:rPr>
            </w:pPr>
            <w:r w:rsidRPr="00DF2179">
              <w:rPr>
                <w:rFonts w:ascii="Garamond" w:hAnsi="Garamond"/>
                <w:position w:val="-14"/>
                <w:sz w:val="22"/>
                <w:szCs w:val="22"/>
                <w:lang w:eastAsia="en-US"/>
              </w:rPr>
              <w:object w:dxaOrig="499" w:dyaOrig="400" w14:anchorId="36AA2557">
                <v:shape id="_x0000_i1074" type="#_x0000_t75" style="width:34.9pt;height:30.55pt" o:ole="">
                  <v:imagedata r:id="rId81" o:title=""/>
                </v:shape>
                <o:OLEObject Type="Embed" ProgID="Equation.3" ShapeID="_x0000_i1074" DrawAspect="Content" ObjectID="_1704562656" r:id="rId85"/>
              </w:object>
            </w:r>
            <w:r w:rsidRPr="00DF2179">
              <w:rPr>
                <w:rFonts w:ascii="Garamond" w:hAnsi="Garamond"/>
                <w:sz w:val="22"/>
                <w:szCs w:val="22"/>
                <w:lang w:eastAsia="en-US"/>
              </w:rPr>
              <w:t xml:space="preserve"> [МВт.ч] – договорный объем электроэнергии по регулируемому договору (объем, включенный в сводный прогнозный баланс </w:t>
            </w:r>
            <w:r w:rsidRPr="00DF2179">
              <w:rPr>
                <w:rFonts w:ascii="Garamond" w:hAnsi="Garamond"/>
                <w:sz w:val="22"/>
                <w:szCs w:val="22"/>
                <w:highlight w:val="yellow"/>
                <w:lang w:eastAsia="en-US"/>
              </w:rPr>
              <w:t>ФАС России</w:t>
            </w:r>
            <w:r w:rsidRPr="00DF2179">
              <w:rPr>
                <w:rFonts w:ascii="Garamond" w:hAnsi="Garamond"/>
                <w:sz w:val="22"/>
                <w:szCs w:val="22"/>
                <w:lang w:eastAsia="en-US"/>
              </w:rPr>
              <w:t xml:space="preserve">, на покрытие собственного потребления участника оптового рынка), для регулируемого договора (объема на покрытие собственного потребления) </w:t>
            </w:r>
            <w:r w:rsidRPr="00DF2179">
              <w:rPr>
                <w:rFonts w:ascii="Garamond" w:hAnsi="Garamond"/>
                <w:i/>
                <w:sz w:val="22"/>
                <w:szCs w:val="22"/>
                <w:lang w:val="en-US" w:eastAsia="en-US"/>
              </w:rPr>
              <w:t>D</w:t>
            </w:r>
            <w:r w:rsidRPr="00DF2179">
              <w:rPr>
                <w:rFonts w:ascii="Garamond" w:hAnsi="Garamond"/>
                <w:sz w:val="22"/>
                <w:szCs w:val="22"/>
                <w:lang w:eastAsia="en-US"/>
              </w:rPr>
              <w:t xml:space="preserve"> в час операционных суток </w:t>
            </w:r>
            <w:r w:rsidRPr="00DF2179">
              <w:rPr>
                <w:rFonts w:ascii="Garamond" w:hAnsi="Garamond"/>
                <w:i/>
                <w:sz w:val="22"/>
                <w:szCs w:val="22"/>
                <w:lang w:val="en-US" w:eastAsia="en-US"/>
              </w:rPr>
              <w:t>h</w:t>
            </w:r>
            <w:r w:rsidRPr="00DF2179">
              <w:rPr>
                <w:rFonts w:ascii="Garamond" w:hAnsi="Garamond"/>
                <w:sz w:val="22"/>
                <w:szCs w:val="22"/>
                <w:lang w:eastAsia="en-US"/>
              </w:rPr>
              <w:t xml:space="preserve">; </w:t>
            </w:r>
          </w:p>
          <w:p w14:paraId="1908B57E" w14:textId="77777777" w:rsidR="002E1648" w:rsidRPr="00DF2179" w:rsidRDefault="002E1648" w:rsidP="002E1648">
            <w:pPr>
              <w:spacing w:before="120" w:after="120"/>
              <w:jc w:val="both"/>
              <w:rPr>
                <w:rFonts w:ascii="Garamond" w:hAnsi="Garamond"/>
                <w:sz w:val="22"/>
                <w:szCs w:val="22"/>
                <w:lang w:eastAsia="en-US"/>
              </w:rPr>
            </w:pPr>
            <w:r w:rsidRPr="00DF2179">
              <w:rPr>
                <w:rFonts w:ascii="Garamond" w:hAnsi="Garamond"/>
                <w:sz w:val="22"/>
                <w:szCs w:val="22"/>
                <w:lang w:eastAsia="en-US"/>
              </w:rPr>
              <w:t xml:space="preserve">КО определяет величину </w:t>
            </w:r>
            <w:r w:rsidRPr="00DF2179">
              <w:rPr>
                <w:rFonts w:ascii="Garamond" w:hAnsi="Garamond"/>
                <w:position w:val="-14"/>
                <w:sz w:val="22"/>
                <w:szCs w:val="22"/>
                <w:lang w:eastAsia="en-US"/>
              </w:rPr>
              <w:object w:dxaOrig="499" w:dyaOrig="400" w14:anchorId="38675D36">
                <v:shape id="_x0000_i1075" type="#_x0000_t75" style="width:34.9pt;height:30.55pt" o:ole="">
                  <v:imagedata r:id="rId83" o:title=""/>
                </v:shape>
                <o:OLEObject Type="Embed" ProgID="Equation.3" ShapeID="_x0000_i1075" DrawAspect="Content" ObjectID="_1704562657" r:id="rId86"/>
              </w:object>
            </w:r>
            <w:r w:rsidRPr="00DF2179">
              <w:rPr>
                <w:rFonts w:ascii="Garamond" w:hAnsi="Garamond"/>
                <w:sz w:val="22"/>
                <w:szCs w:val="22"/>
                <w:lang w:eastAsia="en-US"/>
              </w:rPr>
              <w:t xml:space="preserve"> равной:</w:t>
            </w:r>
          </w:p>
          <w:p w14:paraId="7E276FA5" w14:textId="77777777" w:rsidR="002E1648" w:rsidRPr="00DF2179" w:rsidRDefault="002E1648" w:rsidP="002E1648">
            <w:pPr>
              <w:numPr>
                <w:ilvl w:val="0"/>
                <w:numId w:val="41"/>
              </w:numPr>
              <w:spacing w:before="120" w:after="120"/>
              <w:ind w:left="404" w:hanging="142"/>
              <w:jc w:val="both"/>
              <w:rPr>
                <w:rFonts w:ascii="Garamond" w:hAnsi="Garamond"/>
                <w:sz w:val="22"/>
                <w:szCs w:val="22"/>
                <w:lang w:eastAsia="en-US"/>
              </w:rPr>
            </w:pPr>
            <w:r w:rsidRPr="00DF2179">
              <w:rPr>
                <w:rFonts w:ascii="Garamond" w:hAnsi="Garamond"/>
                <w:sz w:val="22"/>
                <w:szCs w:val="22"/>
                <w:lang w:eastAsia="en-US"/>
              </w:rPr>
              <w:t xml:space="preserve">либо графику поставки по регулируемому договору </w:t>
            </w:r>
            <w:r w:rsidRPr="00DF2179">
              <w:rPr>
                <w:rFonts w:ascii="Garamond" w:hAnsi="Garamond"/>
                <w:i/>
                <w:sz w:val="22"/>
                <w:szCs w:val="22"/>
                <w:lang w:val="en-US" w:eastAsia="en-US"/>
              </w:rPr>
              <w:t>D</w:t>
            </w:r>
            <w:r w:rsidRPr="00DF2179">
              <w:rPr>
                <w:rFonts w:ascii="Garamond" w:hAnsi="Garamond"/>
                <w:sz w:val="22"/>
                <w:szCs w:val="22"/>
                <w:lang w:eastAsia="en-US"/>
              </w:rPr>
              <w:t xml:space="preserve"> в час операционных суток </w:t>
            </w:r>
            <w:r w:rsidRPr="00DF2179">
              <w:rPr>
                <w:rFonts w:ascii="Garamond" w:hAnsi="Garamond"/>
                <w:i/>
                <w:sz w:val="22"/>
                <w:szCs w:val="22"/>
                <w:lang w:val="en-US" w:eastAsia="en-US"/>
              </w:rPr>
              <w:t>h</w:t>
            </w:r>
            <w:r w:rsidRPr="00DF2179">
              <w:rPr>
                <w:rFonts w:ascii="Garamond" w:hAnsi="Garamond"/>
                <w:sz w:val="22"/>
                <w:szCs w:val="22"/>
                <w:lang w:eastAsia="en-US"/>
              </w:rPr>
              <w:t xml:space="preserve">; </w:t>
            </w:r>
          </w:p>
          <w:p w14:paraId="49F31B15" w14:textId="656967DE" w:rsidR="002E1648" w:rsidRPr="00DF2179" w:rsidRDefault="002E1648" w:rsidP="002E1648">
            <w:pPr>
              <w:numPr>
                <w:ilvl w:val="0"/>
                <w:numId w:val="41"/>
              </w:numPr>
              <w:tabs>
                <w:tab w:val="clear" w:pos="2203"/>
              </w:tabs>
              <w:spacing w:before="120" w:after="120"/>
              <w:ind w:left="404" w:hanging="142"/>
              <w:jc w:val="both"/>
              <w:rPr>
                <w:rFonts w:ascii="Garamond" w:hAnsi="Garamond"/>
                <w:sz w:val="22"/>
                <w:szCs w:val="22"/>
                <w:lang w:eastAsia="en-US"/>
              </w:rPr>
            </w:pPr>
            <w:r w:rsidRPr="00DF2179">
              <w:rPr>
                <w:rFonts w:ascii="Garamond" w:hAnsi="Garamond"/>
                <w:sz w:val="22"/>
                <w:szCs w:val="22"/>
                <w:lang w:eastAsia="en-US"/>
              </w:rPr>
              <w:t xml:space="preserve">либо графику поставки объема </w:t>
            </w:r>
            <w:r w:rsidRPr="00DF2179">
              <w:rPr>
                <w:rFonts w:ascii="Garamond" w:hAnsi="Garamond"/>
                <w:i/>
                <w:sz w:val="22"/>
                <w:szCs w:val="22"/>
                <w:lang w:val="en-US" w:eastAsia="en-US"/>
              </w:rPr>
              <w:t>D</w:t>
            </w:r>
            <w:r w:rsidRPr="00DF2179">
              <w:rPr>
                <w:rFonts w:ascii="Garamond" w:hAnsi="Garamond"/>
                <w:sz w:val="22"/>
                <w:szCs w:val="22"/>
                <w:lang w:eastAsia="en-US"/>
              </w:rPr>
              <w:t xml:space="preserve"> электрической энергии, включенного в сводный прогнозный баланс </w:t>
            </w:r>
            <w:r w:rsidRPr="00DF2179">
              <w:rPr>
                <w:rFonts w:ascii="Garamond" w:hAnsi="Garamond"/>
                <w:sz w:val="22"/>
                <w:szCs w:val="22"/>
                <w:highlight w:val="yellow"/>
                <w:lang w:eastAsia="en-US"/>
              </w:rPr>
              <w:t>ФАС России</w:t>
            </w:r>
            <w:r w:rsidRPr="00DF2179">
              <w:rPr>
                <w:rFonts w:ascii="Garamond" w:hAnsi="Garamond"/>
                <w:sz w:val="22"/>
                <w:szCs w:val="22"/>
                <w:lang w:eastAsia="en-US"/>
              </w:rPr>
              <w:t xml:space="preserve">, на покрытие собственного потребления участника оптового рынка, в час операционных суток </w:t>
            </w:r>
            <w:r w:rsidRPr="00DF2179">
              <w:rPr>
                <w:rFonts w:ascii="Garamond" w:hAnsi="Garamond"/>
                <w:i/>
                <w:sz w:val="22"/>
                <w:szCs w:val="22"/>
                <w:lang w:val="en-US" w:eastAsia="en-US"/>
              </w:rPr>
              <w:t>h</w:t>
            </w:r>
            <w:r w:rsidRPr="00DF2179">
              <w:rPr>
                <w:rFonts w:ascii="Garamond" w:hAnsi="Garamond"/>
                <w:sz w:val="22"/>
                <w:szCs w:val="22"/>
                <w:lang w:eastAsia="en-US"/>
              </w:rPr>
              <w:t>,</w:t>
            </w:r>
          </w:p>
          <w:p w14:paraId="0E62BE23" w14:textId="2CE6E652" w:rsidR="002E1648" w:rsidRPr="00DF2179" w:rsidRDefault="002E1648" w:rsidP="002E1648">
            <w:pPr>
              <w:spacing w:before="120" w:after="120"/>
              <w:ind w:leftChars="50" w:left="120"/>
              <w:jc w:val="both"/>
              <w:rPr>
                <w:rFonts w:ascii="Garamond" w:hAnsi="Garamond"/>
                <w:i/>
                <w:sz w:val="22"/>
                <w:szCs w:val="22"/>
                <w:lang w:eastAsia="en-US"/>
              </w:rPr>
            </w:pPr>
            <w:r w:rsidRPr="00DF2179">
              <w:rPr>
                <w:rFonts w:ascii="Garamond" w:hAnsi="Garamond"/>
                <w:sz w:val="22"/>
                <w:szCs w:val="22"/>
                <w:lang w:eastAsia="en-US"/>
              </w:rPr>
              <w:t xml:space="preserve">определенных в соответствии с </w:t>
            </w:r>
            <w:r w:rsidRPr="00DF2179">
              <w:rPr>
                <w:rFonts w:ascii="Garamond" w:hAnsi="Garamond"/>
                <w:i/>
                <w:sz w:val="22"/>
                <w:szCs w:val="22"/>
                <w:lang w:eastAsia="en-US"/>
              </w:rPr>
              <w:t xml:space="preserve">Регламентом регистрации регулируемых договоров купли-продажи электроэнергии и мощности </w:t>
            </w:r>
            <w:r w:rsidRPr="00DF2179">
              <w:rPr>
                <w:rFonts w:ascii="Garamond" w:hAnsi="Garamond"/>
                <w:sz w:val="22"/>
                <w:szCs w:val="22"/>
                <w:lang w:eastAsia="en-US"/>
              </w:rPr>
              <w:t>(Приложение № 6.2</w:t>
            </w:r>
            <w:r w:rsidRPr="00DF2179">
              <w:rPr>
                <w:rFonts w:ascii="Garamond" w:hAnsi="Garamond"/>
                <w:i/>
                <w:sz w:val="22"/>
                <w:szCs w:val="22"/>
                <w:lang w:eastAsia="en-US"/>
              </w:rPr>
              <w:t xml:space="preserve"> к Договору о присоединении к торговой системе оптового рынка)</w:t>
            </w:r>
            <w:r w:rsidRPr="00DF2179">
              <w:rPr>
                <w:rFonts w:ascii="Garamond" w:hAnsi="Garamond"/>
                <w:sz w:val="22"/>
                <w:szCs w:val="22"/>
                <w:lang w:eastAsia="en-US"/>
              </w:rPr>
              <w:t>.</w:t>
            </w:r>
          </w:p>
          <w:p w14:paraId="7D24FF75" w14:textId="77777777" w:rsidR="002E1648" w:rsidRPr="00DF2179" w:rsidRDefault="002E1648" w:rsidP="002E1648">
            <w:pPr>
              <w:spacing w:before="120" w:after="120"/>
              <w:jc w:val="center"/>
              <w:outlineLvl w:val="3"/>
              <w:rPr>
                <w:rFonts w:ascii="Garamond" w:hAnsi="Garamond"/>
                <w:sz w:val="22"/>
                <w:szCs w:val="22"/>
                <w:lang w:eastAsia="en-US"/>
              </w:rPr>
            </w:pPr>
          </w:p>
        </w:tc>
      </w:tr>
      <w:tr w:rsidR="002E1648" w:rsidRPr="00DF2179" w14:paraId="0068568A" w14:textId="77777777" w:rsidTr="00896512">
        <w:trPr>
          <w:trHeight w:val="567"/>
        </w:trPr>
        <w:tc>
          <w:tcPr>
            <w:tcW w:w="907" w:type="dxa"/>
            <w:vAlign w:val="center"/>
          </w:tcPr>
          <w:p w14:paraId="3C139476" w14:textId="55D53D84" w:rsidR="002E1648" w:rsidRPr="00DF2179" w:rsidRDefault="002E1648" w:rsidP="002E1648">
            <w:pPr>
              <w:widowControl w:val="0"/>
              <w:spacing w:line="259" w:lineRule="auto"/>
              <w:jc w:val="center"/>
              <w:rPr>
                <w:rFonts w:ascii="Garamond" w:hAnsi="Garamond"/>
                <w:b/>
                <w:sz w:val="22"/>
                <w:szCs w:val="22"/>
                <w:lang w:eastAsia="en-US"/>
              </w:rPr>
            </w:pPr>
            <w:r w:rsidRPr="00DF2179">
              <w:rPr>
                <w:rFonts w:ascii="Garamond" w:hAnsi="Garamond"/>
                <w:b/>
                <w:sz w:val="22"/>
                <w:szCs w:val="22"/>
                <w:lang w:eastAsia="en-US"/>
              </w:rPr>
              <w:t>6.3.1</w:t>
            </w:r>
          </w:p>
        </w:tc>
        <w:tc>
          <w:tcPr>
            <w:tcW w:w="7087" w:type="dxa"/>
            <w:vAlign w:val="center"/>
          </w:tcPr>
          <w:p w14:paraId="35127B9B" w14:textId="77777777" w:rsidR="002E1648" w:rsidRPr="00DF2179" w:rsidRDefault="002E1648" w:rsidP="002E1648">
            <w:pPr>
              <w:spacing w:before="120" w:after="120"/>
              <w:jc w:val="center"/>
              <w:outlineLvl w:val="3"/>
              <w:rPr>
                <w:rFonts w:ascii="Garamond" w:hAnsi="Garamond"/>
                <w:sz w:val="22"/>
                <w:szCs w:val="22"/>
                <w:lang w:eastAsia="en-US"/>
              </w:rPr>
            </w:pPr>
            <w:r w:rsidRPr="00DF2179">
              <w:rPr>
                <w:rFonts w:ascii="Garamond" w:hAnsi="Garamond"/>
                <w:sz w:val="22"/>
                <w:szCs w:val="22"/>
                <w:lang w:eastAsia="en-US"/>
              </w:rPr>
              <w:t>…</w:t>
            </w:r>
          </w:p>
          <w:p w14:paraId="1DFCEA68" w14:textId="77777777" w:rsidR="002E1648" w:rsidRPr="00DF2179" w:rsidRDefault="002E1648" w:rsidP="002E1648">
            <w:pPr>
              <w:spacing w:before="120"/>
              <w:ind w:leftChars="-6" w:left="-14" w:firstLine="14"/>
              <w:jc w:val="both"/>
              <w:rPr>
                <w:rFonts w:ascii="Garamond" w:hAnsi="Garamond"/>
                <w:sz w:val="22"/>
                <w:szCs w:val="22"/>
                <w:lang w:eastAsia="en-US"/>
              </w:rPr>
            </w:pPr>
            <w:r w:rsidRPr="00DF2179">
              <w:rPr>
                <w:rFonts w:ascii="Garamond" w:hAnsi="Garamond"/>
                <w:sz w:val="22"/>
                <w:szCs w:val="22"/>
                <w:lang w:eastAsia="en-US"/>
              </w:rPr>
              <w:lastRenderedPageBreak/>
              <w:t xml:space="preserve">КО определяет величину </w:t>
            </w:r>
            <w:r w:rsidRPr="00DF2179">
              <w:rPr>
                <w:rFonts w:ascii="Garamond" w:hAnsi="Garamond"/>
                <w:position w:val="-14"/>
                <w:sz w:val="22"/>
                <w:szCs w:val="22"/>
                <w:lang w:eastAsia="en-US"/>
              </w:rPr>
              <w:object w:dxaOrig="960" w:dyaOrig="400" w14:anchorId="28FD71A1">
                <v:shape id="_x0000_i1076" type="#_x0000_t75" style="width:66.55pt;height:28.35pt" o:ole="">
                  <v:imagedata r:id="rId87" o:title=""/>
                </v:shape>
                <o:OLEObject Type="Embed" ProgID="Equation.3" ShapeID="_x0000_i1076" DrawAspect="Content" ObjectID="_1704562658" r:id="rId88"/>
              </w:object>
            </w:r>
            <w:r w:rsidRPr="00DF2179">
              <w:rPr>
                <w:rFonts w:ascii="Garamond" w:hAnsi="Garamond"/>
                <w:sz w:val="22"/>
                <w:szCs w:val="22"/>
                <w:lang w:eastAsia="en-US"/>
              </w:rPr>
              <w:t xml:space="preserve"> в соответствии с </w:t>
            </w:r>
            <w:r w:rsidRPr="00DF2179">
              <w:rPr>
                <w:rFonts w:ascii="Garamond" w:hAnsi="Garamond"/>
                <w:i/>
                <w:sz w:val="22"/>
                <w:szCs w:val="22"/>
                <w:lang w:eastAsia="en-US"/>
              </w:rPr>
              <w:t xml:space="preserve">Регламентом регистрации регулируемых договоров купли-продажи электроэнергии и мощности </w:t>
            </w:r>
            <w:r w:rsidRPr="00DF2179">
              <w:rPr>
                <w:rFonts w:ascii="Garamond" w:hAnsi="Garamond"/>
                <w:i/>
                <w:sz w:val="22"/>
                <w:szCs w:val="22"/>
                <w:highlight w:val="yellow"/>
                <w:lang w:eastAsia="en-US"/>
              </w:rPr>
              <w:t>и договоров комиссии на продажу электроэнергии и мощности</w:t>
            </w:r>
            <w:r w:rsidRPr="00DF2179">
              <w:rPr>
                <w:rFonts w:ascii="Garamond" w:hAnsi="Garamond"/>
                <w:i/>
                <w:sz w:val="22"/>
                <w:szCs w:val="22"/>
                <w:lang w:eastAsia="en-US"/>
              </w:rPr>
              <w:t xml:space="preserve"> </w:t>
            </w:r>
            <w:r w:rsidRPr="00DF2179">
              <w:rPr>
                <w:rFonts w:ascii="Garamond" w:hAnsi="Garamond"/>
                <w:sz w:val="22"/>
                <w:szCs w:val="22"/>
                <w:lang w:eastAsia="en-US"/>
              </w:rPr>
              <w:t>(Приложение № 6.2</w:t>
            </w:r>
            <w:r w:rsidRPr="00DF2179">
              <w:rPr>
                <w:rFonts w:ascii="Garamond" w:hAnsi="Garamond"/>
                <w:i/>
                <w:sz w:val="22"/>
                <w:szCs w:val="22"/>
                <w:lang w:eastAsia="en-US"/>
              </w:rPr>
              <w:t xml:space="preserve"> </w:t>
            </w:r>
            <w:r w:rsidRPr="00DF2179">
              <w:rPr>
                <w:rFonts w:ascii="Garamond" w:hAnsi="Garamond"/>
                <w:sz w:val="22"/>
                <w:szCs w:val="22"/>
                <w:lang w:eastAsia="en-US"/>
              </w:rPr>
              <w:t>к</w:t>
            </w:r>
            <w:r w:rsidRPr="00DF2179">
              <w:rPr>
                <w:rFonts w:ascii="Garamond" w:hAnsi="Garamond"/>
                <w:i/>
                <w:sz w:val="22"/>
                <w:szCs w:val="22"/>
                <w:lang w:eastAsia="en-US"/>
              </w:rPr>
              <w:t xml:space="preserve"> Договору о присоединении к торговой системе оптового рынка)</w:t>
            </w:r>
            <w:r w:rsidRPr="00DF2179">
              <w:rPr>
                <w:rFonts w:ascii="Garamond" w:hAnsi="Garamond"/>
                <w:sz w:val="22"/>
                <w:szCs w:val="22"/>
                <w:lang w:eastAsia="en-US"/>
              </w:rPr>
              <w:t>.</w:t>
            </w:r>
          </w:p>
          <w:p w14:paraId="56334C55" w14:textId="40EBE73A" w:rsidR="002E1648" w:rsidRPr="00DF2179" w:rsidRDefault="002E1648" w:rsidP="002E1648">
            <w:pPr>
              <w:spacing w:before="120" w:after="120"/>
              <w:outlineLvl w:val="3"/>
              <w:rPr>
                <w:rFonts w:ascii="Garamond" w:hAnsi="Garamond"/>
                <w:sz w:val="22"/>
                <w:szCs w:val="22"/>
                <w:lang w:eastAsia="en-US"/>
              </w:rPr>
            </w:pPr>
          </w:p>
        </w:tc>
        <w:tc>
          <w:tcPr>
            <w:tcW w:w="7087" w:type="dxa"/>
            <w:vAlign w:val="center"/>
          </w:tcPr>
          <w:p w14:paraId="234C16DE" w14:textId="77777777" w:rsidR="002E1648" w:rsidRPr="00DF2179" w:rsidRDefault="002E1648" w:rsidP="002E1648">
            <w:pPr>
              <w:spacing w:before="120" w:after="120"/>
              <w:jc w:val="center"/>
              <w:outlineLvl w:val="3"/>
              <w:rPr>
                <w:rFonts w:ascii="Garamond" w:hAnsi="Garamond"/>
                <w:sz w:val="22"/>
                <w:szCs w:val="22"/>
                <w:lang w:eastAsia="en-US"/>
              </w:rPr>
            </w:pPr>
            <w:r w:rsidRPr="00DF2179">
              <w:rPr>
                <w:rFonts w:ascii="Garamond" w:hAnsi="Garamond"/>
                <w:sz w:val="22"/>
                <w:szCs w:val="22"/>
                <w:lang w:eastAsia="en-US"/>
              </w:rPr>
              <w:lastRenderedPageBreak/>
              <w:t>…</w:t>
            </w:r>
          </w:p>
          <w:p w14:paraId="39160988" w14:textId="7EE1D818" w:rsidR="002E1648" w:rsidRPr="00DF2179" w:rsidRDefault="002E1648" w:rsidP="002E1648">
            <w:pPr>
              <w:spacing w:before="120"/>
              <w:ind w:leftChars="-6" w:left="-14" w:firstLine="14"/>
              <w:jc w:val="both"/>
              <w:rPr>
                <w:rFonts w:ascii="Garamond" w:hAnsi="Garamond"/>
                <w:sz w:val="22"/>
                <w:szCs w:val="22"/>
                <w:lang w:eastAsia="en-US"/>
              </w:rPr>
            </w:pPr>
            <w:r w:rsidRPr="00DF2179">
              <w:rPr>
                <w:rFonts w:ascii="Garamond" w:hAnsi="Garamond"/>
                <w:sz w:val="22"/>
                <w:szCs w:val="22"/>
                <w:lang w:eastAsia="en-US"/>
              </w:rPr>
              <w:lastRenderedPageBreak/>
              <w:t xml:space="preserve">КО определяет величину </w:t>
            </w:r>
            <w:r w:rsidRPr="00DF2179">
              <w:rPr>
                <w:rFonts w:ascii="Garamond" w:hAnsi="Garamond"/>
                <w:position w:val="-14"/>
                <w:sz w:val="22"/>
                <w:szCs w:val="22"/>
                <w:lang w:eastAsia="en-US"/>
              </w:rPr>
              <w:object w:dxaOrig="960" w:dyaOrig="400" w14:anchorId="1CC3EC47">
                <v:shape id="_x0000_i1077" type="#_x0000_t75" style="width:66.55pt;height:28.35pt" o:ole="">
                  <v:imagedata r:id="rId87" o:title=""/>
                </v:shape>
                <o:OLEObject Type="Embed" ProgID="Equation.3" ShapeID="_x0000_i1077" DrawAspect="Content" ObjectID="_1704562659" r:id="rId89"/>
              </w:object>
            </w:r>
            <w:r w:rsidRPr="00DF2179">
              <w:rPr>
                <w:rFonts w:ascii="Garamond" w:hAnsi="Garamond"/>
                <w:sz w:val="22"/>
                <w:szCs w:val="22"/>
                <w:lang w:eastAsia="en-US"/>
              </w:rPr>
              <w:t xml:space="preserve"> в соответствии с </w:t>
            </w:r>
            <w:r w:rsidRPr="00DF2179">
              <w:rPr>
                <w:rFonts w:ascii="Garamond" w:hAnsi="Garamond"/>
                <w:i/>
                <w:sz w:val="22"/>
                <w:szCs w:val="22"/>
                <w:lang w:eastAsia="en-US"/>
              </w:rPr>
              <w:t xml:space="preserve">Регламентом регистрации регулируемых договоров купли-продажи электроэнергии и мощности </w:t>
            </w:r>
            <w:r w:rsidRPr="00DF2179">
              <w:rPr>
                <w:rFonts w:ascii="Garamond" w:hAnsi="Garamond"/>
                <w:sz w:val="22"/>
                <w:szCs w:val="22"/>
                <w:lang w:eastAsia="en-US"/>
              </w:rPr>
              <w:t>(Приложение № 6.2</w:t>
            </w:r>
            <w:r w:rsidRPr="00DF2179">
              <w:rPr>
                <w:rFonts w:ascii="Garamond" w:hAnsi="Garamond"/>
                <w:i/>
                <w:sz w:val="22"/>
                <w:szCs w:val="22"/>
                <w:lang w:eastAsia="en-US"/>
              </w:rPr>
              <w:t xml:space="preserve"> </w:t>
            </w:r>
            <w:r w:rsidRPr="00DF2179">
              <w:rPr>
                <w:rFonts w:ascii="Garamond" w:hAnsi="Garamond"/>
                <w:sz w:val="22"/>
                <w:szCs w:val="22"/>
                <w:lang w:eastAsia="en-US"/>
              </w:rPr>
              <w:t>к</w:t>
            </w:r>
            <w:r w:rsidRPr="00DF2179">
              <w:rPr>
                <w:rFonts w:ascii="Garamond" w:hAnsi="Garamond"/>
                <w:i/>
                <w:sz w:val="22"/>
                <w:szCs w:val="22"/>
                <w:lang w:eastAsia="en-US"/>
              </w:rPr>
              <w:t xml:space="preserve"> Договору о присоединении к торговой системе оптового рынка)</w:t>
            </w:r>
            <w:r w:rsidRPr="00DF2179">
              <w:rPr>
                <w:rFonts w:ascii="Garamond" w:hAnsi="Garamond"/>
                <w:sz w:val="22"/>
                <w:szCs w:val="22"/>
                <w:lang w:eastAsia="en-US"/>
              </w:rPr>
              <w:t>.</w:t>
            </w:r>
          </w:p>
          <w:p w14:paraId="09042E13" w14:textId="77777777" w:rsidR="002E1648" w:rsidRPr="00DF2179" w:rsidRDefault="002E1648" w:rsidP="002E1648">
            <w:pPr>
              <w:spacing w:before="120" w:after="120"/>
              <w:jc w:val="both"/>
              <w:outlineLvl w:val="3"/>
              <w:rPr>
                <w:rFonts w:ascii="Garamond" w:hAnsi="Garamond"/>
                <w:sz w:val="22"/>
                <w:szCs w:val="22"/>
                <w:lang w:eastAsia="en-US"/>
              </w:rPr>
            </w:pPr>
          </w:p>
        </w:tc>
      </w:tr>
      <w:tr w:rsidR="002E1648" w:rsidRPr="00DF2179" w14:paraId="44022D88" w14:textId="77777777" w:rsidTr="00CB6F27">
        <w:trPr>
          <w:trHeight w:val="567"/>
        </w:trPr>
        <w:tc>
          <w:tcPr>
            <w:tcW w:w="907" w:type="dxa"/>
            <w:vAlign w:val="center"/>
          </w:tcPr>
          <w:p w14:paraId="4D54B7D1" w14:textId="77777777" w:rsidR="002E1648" w:rsidRPr="00DF2179" w:rsidRDefault="002E1648" w:rsidP="002E1648">
            <w:pPr>
              <w:widowControl w:val="0"/>
              <w:spacing w:line="259" w:lineRule="auto"/>
              <w:jc w:val="center"/>
              <w:rPr>
                <w:rFonts w:ascii="Garamond" w:hAnsi="Garamond"/>
                <w:b/>
                <w:sz w:val="22"/>
                <w:szCs w:val="22"/>
                <w:lang w:eastAsia="en-US"/>
              </w:rPr>
            </w:pPr>
            <w:r w:rsidRPr="00DF2179">
              <w:rPr>
                <w:rFonts w:ascii="Garamond" w:hAnsi="Garamond"/>
                <w:b/>
                <w:sz w:val="22"/>
                <w:szCs w:val="22"/>
                <w:lang w:eastAsia="en-US"/>
              </w:rPr>
              <w:lastRenderedPageBreak/>
              <w:t>8.4.9</w:t>
            </w:r>
          </w:p>
        </w:tc>
        <w:tc>
          <w:tcPr>
            <w:tcW w:w="7087" w:type="dxa"/>
          </w:tcPr>
          <w:p w14:paraId="461CA019" w14:textId="77777777" w:rsidR="002E1648" w:rsidRPr="00DF2179" w:rsidRDefault="002E1648" w:rsidP="002E1648">
            <w:pPr>
              <w:pStyle w:val="4"/>
              <w:numPr>
                <w:ilvl w:val="0"/>
                <w:numId w:val="0"/>
              </w:numPr>
              <w:ind w:left="114"/>
              <w:rPr>
                <w:rFonts w:ascii="Garamond" w:hAnsi="Garamond"/>
                <w:szCs w:val="22"/>
              </w:rPr>
            </w:pPr>
            <w:r w:rsidRPr="00DF2179">
              <w:rPr>
                <w:rFonts w:ascii="Garamond" w:hAnsi="Garamond"/>
                <w:szCs w:val="22"/>
              </w:rPr>
              <w:t>Объем проданной электрической энергии блок-станций (объектов управления), не представленных на оптовом рынке отдельной ГТП генерации и включенных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 в ГТП потребления участника оптового рынка</w:t>
            </w:r>
          </w:p>
          <w:p w14:paraId="5336AA62" w14:textId="77777777" w:rsidR="002E1648" w:rsidRPr="00DF2179" w:rsidRDefault="002E1648" w:rsidP="002E1648">
            <w:pPr>
              <w:pStyle w:val="4"/>
              <w:numPr>
                <w:ilvl w:val="0"/>
                <w:numId w:val="0"/>
              </w:numPr>
              <w:ind w:leftChars="46" w:left="110" w:firstLine="2"/>
              <w:rPr>
                <w:rFonts w:ascii="Garamond" w:hAnsi="Garamond"/>
                <w:szCs w:val="22"/>
              </w:rPr>
            </w:pPr>
            <w:r w:rsidRPr="00DF2179">
              <w:rPr>
                <w:rFonts w:ascii="Garamond" w:hAnsi="Garamond"/>
                <w:position w:val="-14"/>
                <w:szCs w:val="22"/>
              </w:rPr>
              <w:object w:dxaOrig="1240" w:dyaOrig="400" w14:anchorId="706FBBF4">
                <v:shape id="_x0000_i1078" type="#_x0000_t75" style="width:85.1pt;height:28.35pt" o:ole="">
                  <v:imagedata r:id="rId90" o:title=""/>
                </v:shape>
                <o:OLEObject Type="Embed" ProgID="Equation.3" ShapeID="_x0000_i1078" DrawAspect="Content" ObjectID="_1704562660" r:id="rId91"/>
              </w:object>
            </w:r>
            <w:r w:rsidRPr="00DF2179">
              <w:rPr>
                <w:rFonts w:ascii="Garamond" w:hAnsi="Garamond"/>
                <w:szCs w:val="22"/>
              </w:rPr>
              <w:t xml:space="preserve"> [руб.] – объем проданной электрической энергии блок-станций (объектов управления), не представленных на оптовом рынке отдельной ГТП генерации и включенных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 </w:t>
            </w:r>
            <w:r w:rsidRPr="00DF2179">
              <w:rPr>
                <w:rFonts w:ascii="Garamond" w:hAnsi="Garamond"/>
                <w:szCs w:val="22"/>
                <w:highlight w:val="yellow"/>
              </w:rPr>
              <w:t xml:space="preserve">(стандартная форма устанавливается </w:t>
            </w:r>
            <w:r w:rsidRPr="00DF2179">
              <w:rPr>
                <w:rFonts w:ascii="Garamond" w:hAnsi="Garamond"/>
                <w:i/>
                <w:szCs w:val="22"/>
                <w:highlight w:val="yellow"/>
              </w:rPr>
              <w:t>Положением о порядке получения статуса субъекта оптового рынка и ведения реестра субъектов оптового рынка</w:t>
            </w:r>
            <w:r w:rsidRPr="00DF2179">
              <w:rPr>
                <w:rFonts w:ascii="Garamond" w:hAnsi="Garamond"/>
                <w:szCs w:val="22"/>
                <w:highlight w:val="yellow"/>
              </w:rPr>
              <w:t xml:space="preserve"> </w:t>
            </w:r>
            <w:r w:rsidRPr="00DF2179">
              <w:rPr>
                <w:rFonts w:ascii="Garamond" w:eastAsia="Batang" w:hAnsi="Garamond" w:cs="Garamond"/>
                <w:szCs w:val="22"/>
                <w:highlight w:val="yellow"/>
                <w:lang w:eastAsia="ko-KR"/>
              </w:rPr>
              <w:t xml:space="preserve">(Приложение № 1.1 к </w:t>
            </w:r>
            <w:r w:rsidRPr="00DF2179">
              <w:rPr>
                <w:rFonts w:ascii="Garamond" w:eastAsia="Batang" w:hAnsi="Garamond" w:cs="Garamond"/>
                <w:i/>
                <w:szCs w:val="22"/>
                <w:highlight w:val="yellow"/>
                <w:lang w:eastAsia="ko-KR"/>
              </w:rPr>
              <w:t>Договору о присоединении к торговой системе оптового рынка</w:t>
            </w:r>
            <w:r w:rsidRPr="00DF2179">
              <w:rPr>
                <w:rFonts w:ascii="Garamond" w:hAnsi="Garamond"/>
                <w:szCs w:val="22"/>
                <w:highlight w:val="yellow"/>
              </w:rPr>
              <w:t>)</w:t>
            </w:r>
            <w:r w:rsidRPr="00DF2179">
              <w:rPr>
                <w:rFonts w:ascii="Garamond" w:hAnsi="Garamond"/>
                <w:szCs w:val="22"/>
              </w:rPr>
              <w:t xml:space="preserve">, в ГТП потребления </w:t>
            </w:r>
            <w:r w:rsidRPr="00DF2179">
              <w:rPr>
                <w:rFonts w:ascii="Garamond" w:hAnsi="Garamond"/>
                <w:i/>
                <w:szCs w:val="22"/>
                <w:lang w:val="en-US"/>
              </w:rPr>
              <w:t>p</w:t>
            </w:r>
            <w:r w:rsidRPr="00DF2179">
              <w:rPr>
                <w:rFonts w:ascii="Garamond" w:hAnsi="Garamond"/>
                <w:szCs w:val="22"/>
              </w:rPr>
              <w:t xml:space="preserve"> для участника оптового рынка </w:t>
            </w:r>
            <w:r w:rsidRPr="00DF2179">
              <w:rPr>
                <w:rFonts w:ascii="Garamond" w:hAnsi="Garamond"/>
                <w:i/>
                <w:szCs w:val="22"/>
                <w:lang w:val="en-US"/>
              </w:rPr>
              <w:t>i</w:t>
            </w:r>
            <w:r w:rsidRPr="00DF2179">
              <w:rPr>
                <w:rFonts w:ascii="Garamond" w:hAnsi="Garamond"/>
                <w:szCs w:val="22"/>
              </w:rPr>
              <w:t xml:space="preserve"> в час операционных суток </w:t>
            </w:r>
            <w:r w:rsidRPr="00DF2179">
              <w:rPr>
                <w:rFonts w:ascii="Garamond" w:hAnsi="Garamond"/>
                <w:i/>
                <w:szCs w:val="22"/>
                <w:lang w:val="en-US"/>
              </w:rPr>
              <w:t>h</w:t>
            </w:r>
            <w:r w:rsidRPr="00DF2179">
              <w:rPr>
                <w:rFonts w:ascii="Garamond" w:hAnsi="Garamond"/>
                <w:szCs w:val="22"/>
              </w:rPr>
              <w:t>.</w:t>
            </w:r>
          </w:p>
          <w:p w14:paraId="7333607E" w14:textId="77777777" w:rsidR="002E1648" w:rsidRPr="00DF2179" w:rsidRDefault="002E1648" w:rsidP="002E1648">
            <w:pPr>
              <w:pStyle w:val="4"/>
              <w:numPr>
                <w:ilvl w:val="0"/>
                <w:numId w:val="0"/>
              </w:numPr>
              <w:tabs>
                <w:tab w:val="num" w:pos="1276"/>
              </w:tabs>
              <w:jc w:val="center"/>
              <w:rPr>
                <w:rFonts w:ascii="Garamond" w:hAnsi="Garamond"/>
                <w:szCs w:val="22"/>
              </w:rPr>
            </w:pPr>
            <w:r w:rsidRPr="00DF2179">
              <w:rPr>
                <w:rFonts w:ascii="Garamond" w:hAnsi="Garamond"/>
                <w:szCs w:val="22"/>
              </w:rPr>
              <w:t>…</w:t>
            </w:r>
          </w:p>
        </w:tc>
        <w:tc>
          <w:tcPr>
            <w:tcW w:w="7087" w:type="dxa"/>
          </w:tcPr>
          <w:p w14:paraId="1509BB63" w14:textId="77777777" w:rsidR="002E1648" w:rsidRPr="00DF2179" w:rsidRDefault="002E1648" w:rsidP="002E1648">
            <w:pPr>
              <w:pStyle w:val="4"/>
              <w:numPr>
                <w:ilvl w:val="0"/>
                <w:numId w:val="0"/>
              </w:numPr>
              <w:ind w:left="114"/>
              <w:rPr>
                <w:rFonts w:ascii="Garamond" w:hAnsi="Garamond"/>
                <w:szCs w:val="22"/>
              </w:rPr>
            </w:pPr>
            <w:r w:rsidRPr="00DF2179">
              <w:rPr>
                <w:rFonts w:ascii="Garamond" w:hAnsi="Garamond"/>
                <w:szCs w:val="22"/>
              </w:rPr>
              <w:t>Объем проданной электрической энергии блок-станций (объектов управления), не представленных на оптовом рынке отдельной ГТП генерации и включенных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 в ГТП потребления участника оптового рынка</w:t>
            </w:r>
          </w:p>
          <w:p w14:paraId="316670F3" w14:textId="506C9359" w:rsidR="002E1648" w:rsidRPr="00DF2179" w:rsidRDefault="002E1648" w:rsidP="002E1648">
            <w:pPr>
              <w:pStyle w:val="4"/>
              <w:numPr>
                <w:ilvl w:val="0"/>
                <w:numId w:val="0"/>
              </w:numPr>
              <w:ind w:leftChars="46" w:left="110" w:firstLine="2"/>
              <w:rPr>
                <w:rFonts w:ascii="Garamond" w:hAnsi="Garamond"/>
                <w:szCs w:val="22"/>
              </w:rPr>
            </w:pPr>
            <w:r w:rsidRPr="00DF2179">
              <w:rPr>
                <w:rFonts w:ascii="Garamond" w:hAnsi="Garamond"/>
                <w:position w:val="-14"/>
                <w:szCs w:val="22"/>
              </w:rPr>
              <w:object w:dxaOrig="1240" w:dyaOrig="400" w14:anchorId="098A6998">
                <v:shape id="_x0000_i1079" type="#_x0000_t75" style="width:85.1pt;height:28.35pt" o:ole="">
                  <v:imagedata r:id="rId90" o:title=""/>
                </v:shape>
                <o:OLEObject Type="Embed" ProgID="Equation.3" ShapeID="_x0000_i1079" DrawAspect="Content" ObjectID="_1704562661" r:id="rId92"/>
              </w:object>
            </w:r>
            <w:r w:rsidRPr="00DF2179">
              <w:rPr>
                <w:rFonts w:ascii="Garamond" w:hAnsi="Garamond"/>
                <w:szCs w:val="22"/>
              </w:rPr>
              <w:t xml:space="preserve"> [руб.] – объем проданной электрической энергии блок-станций (объектов управления), не представленных на оптовом рынке отдельной ГТП генерации и включенных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 в ГТП потребления </w:t>
            </w:r>
            <w:r w:rsidRPr="00DF2179">
              <w:rPr>
                <w:rFonts w:ascii="Garamond" w:hAnsi="Garamond"/>
                <w:i/>
                <w:szCs w:val="22"/>
                <w:lang w:val="en-US"/>
              </w:rPr>
              <w:t>p</w:t>
            </w:r>
            <w:r w:rsidRPr="00DF2179">
              <w:rPr>
                <w:rFonts w:ascii="Garamond" w:hAnsi="Garamond"/>
                <w:szCs w:val="22"/>
              </w:rPr>
              <w:t xml:space="preserve"> для участника оптового рынка </w:t>
            </w:r>
            <w:r w:rsidRPr="00DF2179">
              <w:rPr>
                <w:rFonts w:ascii="Garamond" w:hAnsi="Garamond"/>
                <w:i/>
                <w:szCs w:val="22"/>
                <w:lang w:val="en-US"/>
              </w:rPr>
              <w:t>i</w:t>
            </w:r>
            <w:r w:rsidRPr="00DF2179">
              <w:rPr>
                <w:rFonts w:ascii="Garamond" w:hAnsi="Garamond"/>
                <w:szCs w:val="22"/>
              </w:rPr>
              <w:t xml:space="preserve"> в час операционных суток </w:t>
            </w:r>
            <w:r w:rsidRPr="00DF2179">
              <w:rPr>
                <w:rFonts w:ascii="Garamond" w:hAnsi="Garamond"/>
                <w:i/>
                <w:szCs w:val="22"/>
                <w:lang w:val="en-US"/>
              </w:rPr>
              <w:t>h</w:t>
            </w:r>
            <w:r w:rsidRPr="00DF2179">
              <w:rPr>
                <w:rFonts w:ascii="Garamond" w:hAnsi="Garamond"/>
                <w:szCs w:val="22"/>
              </w:rPr>
              <w:t>.</w:t>
            </w:r>
          </w:p>
          <w:p w14:paraId="4207E5A8" w14:textId="77777777" w:rsidR="002E1648" w:rsidRPr="00DF2179" w:rsidRDefault="002E1648" w:rsidP="002E1648">
            <w:pPr>
              <w:pStyle w:val="4"/>
              <w:numPr>
                <w:ilvl w:val="0"/>
                <w:numId w:val="0"/>
              </w:numPr>
              <w:tabs>
                <w:tab w:val="num" w:pos="1276"/>
              </w:tabs>
              <w:jc w:val="center"/>
              <w:rPr>
                <w:rFonts w:ascii="Garamond" w:hAnsi="Garamond"/>
                <w:szCs w:val="22"/>
              </w:rPr>
            </w:pPr>
            <w:r w:rsidRPr="00DF2179">
              <w:rPr>
                <w:rFonts w:ascii="Garamond" w:hAnsi="Garamond"/>
                <w:szCs w:val="22"/>
              </w:rPr>
              <w:t>…</w:t>
            </w:r>
          </w:p>
        </w:tc>
      </w:tr>
      <w:tr w:rsidR="002E1648" w:rsidRPr="00DF2179" w14:paraId="6B48DE4E" w14:textId="77777777" w:rsidTr="00896512">
        <w:trPr>
          <w:trHeight w:val="567"/>
        </w:trPr>
        <w:tc>
          <w:tcPr>
            <w:tcW w:w="907" w:type="dxa"/>
            <w:vAlign w:val="center"/>
          </w:tcPr>
          <w:p w14:paraId="22998988" w14:textId="77777777" w:rsidR="002E1648" w:rsidRPr="00DF2179" w:rsidRDefault="002E1648" w:rsidP="002E1648">
            <w:pPr>
              <w:widowControl w:val="0"/>
              <w:spacing w:line="259" w:lineRule="auto"/>
              <w:jc w:val="center"/>
              <w:rPr>
                <w:rFonts w:ascii="Garamond" w:hAnsi="Garamond"/>
                <w:b/>
                <w:sz w:val="22"/>
                <w:szCs w:val="22"/>
                <w:lang w:eastAsia="en-US"/>
              </w:rPr>
            </w:pPr>
            <w:r w:rsidRPr="00DF2179">
              <w:rPr>
                <w:rFonts w:ascii="Garamond" w:hAnsi="Garamond"/>
                <w:b/>
                <w:sz w:val="22"/>
                <w:szCs w:val="22"/>
                <w:lang w:eastAsia="en-US"/>
              </w:rPr>
              <w:t>8.4.14</w:t>
            </w:r>
          </w:p>
        </w:tc>
        <w:tc>
          <w:tcPr>
            <w:tcW w:w="7087" w:type="dxa"/>
            <w:vAlign w:val="center"/>
          </w:tcPr>
          <w:p w14:paraId="773DF90D" w14:textId="77777777" w:rsidR="002E1648" w:rsidRPr="00DF2179" w:rsidRDefault="002E1648" w:rsidP="002E1648">
            <w:pPr>
              <w:pStyle w:val="4"/>
              <w:numPr>
                <w:ilvl w:val="0"/>
                <w:numId w:val="0"/>
              </w:numPr>
              <w:ind w:left="114"/>
              <w:rPr>
                <w:rFonts w:ascii="Garamond" w:hAnsi="Garamond"/>
                <w:szCs w:val="22"/>
              </w:rPr>
            </w:pPr>
            <w:r w:rsidRPr="00DF2179">
              <w:rPr>
                <w:rFonts w:ascii="Garamond" w:hAnsi="Garamond"/>
                <w:szCs w:val="22"/>
              </w:rPr>
              <w:t>Стоимость проданной электрической энергии блок-станций (объектов управления), не представленных на оптовом рынке отдельной ГТП генерации и включенных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 в ГТП потребления участника оптового рынка.</w:t>
            </w:r>
          </w:p>
          <w:p w14:paraId="1F884EFA" w14:textId="77777777" w:rsidR="002E1648" w:rsidRPr="00DF2179" w:rsidRDefault="002E1648" w:rsidP="002E1648">
            <w:pPr>
              <w:pStyle w:val="4"/>
              <w:numPr>
                <w:ilvl w:val="0"/>
                <w:numId w:val="0"/>
              </w:numPr>
              <w:ind w:leftChars="22" w:left="53" w:firstLine="59"/>
              <w:rPr>
                <w:rFonts w:ascii="Garamond" w:hAnsi="Garamond"/>
                <w:szCs w:val="22"/>
              </w:rPr>
            </w:pPr>
            <w:r w:rsidRPr="00DF2179">
              <w:rPr>
                <w:rFonts w:ascii="Garamond" w:hAnsi="Garamond"/>
                <w:position w:val="-14"/>
                <w:szCs w:val="22"/>
              </w:rPr>
              <w:object w:dxaOrig="1280" w:dyaOrig="400" w14:anchorId="1E0199B4">
                <v:shape id="_x0000_i1080" type="#_x0000_t75" style="width:86.75pt;height:28.35pt" o:ole="">
                  <v:imagedata r:id="rId93" o:title=""/>
                </v:shape>
                <o:OLEObject Type="Embed" ProgID="Equation.3" ShapeID="_x0000_i1080" DrawAspect="Content" ObjectID="_1704562662" r:id="rId94"/>
              </w:object>
            </w:r>
            <w:r w:rsidRPr="00DF2179">
              <w:rPr>
                <w:rFonts w:ascii="Garamond" w:hAnsi="Garamond"/>
                <w:szCs w:val="22"/>
              </w:rPr>
              <w:t xml:space="preserve"> [руб.] – стоимость проданной электрической энергии блок-станций (объектов управления), не представленных на оптовом рынке </w:t>
            </w:r>
            <w:r w:rsidRPr="00DF2179">
              <w:rPr>
                <w:rFonts w:ascii="Garamond" w:hAnsi="Garamond"/>
                <w:szCs w:val="22"/>
              </w:rPr>
              <w:lastRenderedPageBreak/>
              <w:t xml:space="preserve">отдельной ГТП генерации и включенных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 </w:t>
            </w:r>
            <w:r w:rsidRPr="00DF2179">
              <w:rPr>
                <w:rFonts w:ascii="Garamond" w:hAnsi="Garamond"/>
                <w:szCs w:val="22"/>
                <w:highlight w:val="yellow"/>
              </w:rPr>
              <w:t xml:space="preserve">(стандартная форма устанавливается </w:t>
            </w:r>
            <w:r w:rsidRPr="00DF2179">
              <w:rPr>
                <w:rFonts w:ascii="Garamond" w:hAnsi="Garamond"/>
                <w:i/>
                <w:szCs w:val="22"/>
                <w:highlight w:val="yellow"/>
              </w:rPr>
              <w:t xml:space="preserve">Положением о порядке получения статуса субъекта оптового рынка и ведения реестра субъектов оптового рынка </w:t>
            </w:r>
            <w:r w:rsidRPr="00DF2179">
              <w:rPr>
                <w:rFonts w:ascii="Garamond" w:eastAsia="Batang" w:hAnsi="Garamond" w:cs="Garamond"/>
                <w:szCs w:val="22"/>
                <w:highlight w:val="yellow"/>
                <w:lang w:eastAsia="ko-KR"/>
              </w:rPr>
              <w:t xml:space="preserve">(Приложение № 1.1 к </w:t>
            </w:r>
            <w:r w:rsidRPr="00DF2179">
              <w:rPr>
                <w:rFonts w:ascii="Garamond" w:eastAsia="Batang" w:hAnsi="Garamond" w:cs="Garamond"/>
                <w:i/>
                <w:szCs w:val="22"/>
                <w:highlight w:val="yellow"/>
                <w:lang w:eastAsia="ko-KR"/>
              </w:rPr>
              <w:t>Договору о присоединении к торговой системе оптового рынка</w:t>
            </w:r>
            <w:r w:rsidRPr="00DF2179">
              <w:rPr>
                <w:rFonts w:ascii="Garamond" w:hAnsi="Garamond"/>
                <w:szCs w:val="22"/>
                <w:highlight w:val="yellow"/>
              </w:rPr>
              <w:t>)</w:t>
            </w:r>
            <w:r w:rsidRPr="00DF2179">
              <w:rPr>
                <w:rFonts w:ascii="Garamond" w:hAnsi="Garamond"/>
                <w:szCs w:val="22"/>
              </w:rPr>
              <w:t xml:space="preserve">, в ГТП потребления </w:t>
            </w:r>
            <w:r w:rsidRPr="00DF2179">
              <w:rPr>
                <w:rFonts w:ascii="Garamond" w:hAnsi="Garamond"/>
                <w:i/>
                <w:szCs w:val="22"/>
                <w:lang w:val="en-US"/>
              </w:rPr>
              <w:t>p</w:t>
            </w:r>
            <w:r w:rsidRPr="00DF2179">
              <w:rPr>
                <w:rFonts w:ascii="Garamond" w:hAnsi="Garamond"/>
                <w:szCs w:val="22"/>
              </w:rPr>
              <w:t xml:space="preserve"> для участника оптового рынка </w:t>
            </w:r>
            <w:r w:rsidRPr="00DF2179">
              <w:rPr>
                <w:rFonts w:ascii="Garamond" w:hAnsi="Garamond"/>
                <w:i/>
                <w:szCs w:val="22"/>
                <w:lang w:val="en-US"/>
              </w:rPr>
              <w:t>i</w:t>
            </w:r>
            <w:r w:rsidRPr="00DF2179">
              <w:rPr>
                <w:rFonts w:ascii="Garamond" w:hAnsi="Garamond"/>
                <w:szCs w:val="22"/>
              </w:rPr>
              <w:t xml:space="preserve"> в час операционных суток </w:t>
            </w:r>
            <w:r w:rsidRPr="00DF2179">
              <w:rPr>
                <w:rFonts w:ascii="Garamond" w:hAnsi="Garamond"/>
                <w:i/>
                <w:szCs w:val="22"/>
                <w:lang w:val="en-US"/>
              </w:rPr>
              <w:t>h</w:t>
            </w:r>
            <w:r w:rsidRPr="00DF2179">
              <w:rPr>
                <w:rFonts w:ascii="Garamond" w:hAnsi="Garamond"/>
                <w:szCs w:val="22"/>
              </w:rPr>
              <w:t>.</w:t>
            </w:r>
          </w:p>
          <w:p w14:paraId="4B4A8BFC" w14:textId="77777777" w:rsidR="002E1648" w:rsidRPr="00DF2179" w:rsidRDefault="002E1648" w:rsidP="002E1648">
            <w:pPr>
              <w:pStyle w:val="4"/>
              <w:numPr>
                <w:ilvl w:val="0"/>
                <w:numId w:val="0"/>
              </w:numPr>
              <w:ind w:left="114"/>
              <w:jc w:val="center"/>
              <w:rPr>
                <w:rFonts w:ascii="Garamond" w:hAnsi="Garamond"/>
                <w:szCs w:val="22"/>
              </w:rPr>
            </w:pPr>
            <w:r w:rsidRPr="00DF2179">
              <w:rPr>
                <w:rFonts w:ascii="Garamond" w:hAnsi="Garamond"/>
                <w:szCs w:val="22"/>
              </w:rPr>
              <w:t>…</w:t>
            </w:r>
          </w:p>
        </w:tc>
        <w:tc>
          <w:tcPr>
            <w:tcW w:w="7087" w:type="dxa"/>
            <w:vAlign w:val="center"/>
          </w:tcPr>
          <w:p w14:paraId="05E9211C" w14:textId="77777777" w:rsidR="002E1648" w:rsidRPr="00DF2179" w:rsidRDefault="002E1648" w:rsidP="002E1648">
            <w:pPr>
              <w:pStyle w:val="4"/>
              <w:numPr>
                <w:ilvl w:val="0"/>
                <w:numId w:val="0"/>
              </w:numPr>
              <w:ind w:left="114"/>
              <w:rPr>
                <w:rFonts w:ascii="Garamond" w:hAnsi="Garamond"/>
                <w:szCs w:val="22"/>
              </w:rPr>
            </w:pPr>
            <w:r w:rsidRPr="00DF2179">
              <w:rPr>
                <w:rFonts w:ascii="Garamond" w:hAnsi="Garamond"/>
                <w:szCs w:val="22"/>
              </w:rPr>
              <w:lastRenderedPageBreak/>
              <w:t>Стоимость проданной электрической энергии блок-станций (объектов управления), не представленных на оптовом рынке отдельной ГТП генерации и включенных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 в ГТП потребления участника оптового рынка.</w:t>
            </w:r>
          </w:p>
          <w:p w14:paraId="5BA7EB7D" w14:textId="77777777" w:rsidR="002E1648" w:rsidRPr="00DF2179" w:rsidRDefault="002E1648" w:rsidP="002E1648">
            <w:pPr>
              <w:pStyle w:val="4"/>
              <w:numPr>
                <w:ilvl w:val="0"/>
                <w:numId w:val="0"/>
              </w:numPr>
              <w:ind w:leftChars="22" w:left="53" w:firstLine="59"/>
              <w:rPr>
                <w:rFonts w:ascii="Garamond" w:hAnsi="Garamond"/>
                <w:szCs w:val="22"/>
              </w:rPr>
            </w:pPr>
            <w:r w:rsidRPr="00DF2179">
              <w:rPr>
                <w:rFonts w:ascii="Garamond" w:hAnsi="Garamond"/>
                <w:position w:val="-14"/>
                <w:szCs w:val="22"/>
              </w:rPr>
              <w:object w:dxaOrig="1280" w:dyaOrig="400" w14:anchorId="3E724BAF">
                <v:shape id="_x0000_i1081" type="#_x0000_t75" style="width:86.75pt;height:28.35pt" o:ole="">
                  <v:imagedata r:id="rId93" o:title=""/>
                </v:shape>
                <o:OLEObject Type="Embed" ProgID="Equation.3" ShapeID="_x0000_i1081" DrawAspect="Content" ObjectID="_1704562663" r:id="rId95"/>
              </w:object>
            </w:r>
            <w:r w:rsidRPr="00DF2179">
              <w:rPr>
                <w:rFonts w:ascii="Garamond" w:hAnsi="Garamond"/>
                <w:szCs w:val="22"/>
              </w:rPr>
              <w:t xml:space="preserve"> [руб.] – стоимость проданной электрической энергии блок-станций (объектов управления), не представленных на оптовом рынке </w:t>
            </w:r>
            <w:r w:rsidRPr="00DF2179">
              <w:rPr>
                <w:rFonts w:ascii="Garamond" w:hAnsi="Garamond"/>
                <w:szCs w:val="22"/>
              </w:rPr>
              <w:lastRenderedPageBreak/>
              <w:t xml:space="preserve">отдельной ГТП генерации и включенных в ГТП потребления (ГТП потребления с регулируемой нагрузкой) в соответствии с Актом о согласовании групп точек поставки субъекта оптового рынка и отнесении их к узлам расчетной модели, в ГТП потребления </w:t>
            </w:r>
            <w:r w:rsidRPr="00DF2179">
              <w:rPr>
                <w:rFonts w:ascii="Garamond" w:hAnsi="Garamond"/>
                <w:i/>
                <w:szCs w:val="22"/>
                <w:lang w:val="en-US"/>
              </w:rPr>
              <w:t>p</w:t>
            </w:r>
            <w:r w:rsidRPr="00DF2179">
              <w:rPr>
                <w:rFonts w:ascii="Garamond" w:hAnsi="Garamond"/>
                <w:szCs w:val="22"/>
              </w:rPr>
              <w:t xml:space="preserve"> для участника оптового рынка </w:t>
            </w:r>
            <w:r w:rsidRPr="00DF2179">
              <w:rPr>
                <w:rFonts w:ascii="Garamond" w:hAnsi="Garamond"/>
                <w:i/>
                <w:szCs w:val="22"/>
                <w:lang w:val="en-US"/>
              </w:rPr>
              <w:t>i</w:t>
            </w:r>
            <w:r w:rsidRPr="00DF2179">
              <w:rPr>
                <w:rFonts w:ascii="Garamond" w:hAnsi="Garamond"/>
                <w:szCs w:val="22"/>
              </w:rPr>
              <w:t xml:space="preserve"> в час операционных суток </w:t>
            </w:r>
            <w:r w:rsidRPr="00DF2179">
              <w:rPr>
                <w:rFonts w:ascii="Garamond" w:hAnsi="Garamond"/>
                <w:i/>
                <w:szCs w:val="22"/>
                <w:lang w:val="en-US"/>
              </w:rPr>
              <w:t>h</w:t>
            </w:r>
            <w:r w:rsidRPr="00DF2179">
              <w:rPr>
                <w:rFonts w:ascii="Garamond" w:hAnsi="Garamond"/>
                <w:szCs w:val="22"/>
              </w:rPr>
              <w:t>.</w:t>
            </w:r>
          </w:p>
          <w:p w14:paraId="5401FCB7" w14:textId="77777777" w:rsidR="002E1648" w:rsidRPr="00DF2179" w:rsidRDefault="002E1648" w:rsidP="002E1648">
            <w:pPr>
              <w:pStyle w:val="4"/>
              <w:numPr>
                <w:ilvl w:val="0"/>
                <w:numId w:val="0"/>
              </w:numPr>
              <w:ind w:left="114"/>
              <w:jc w:val="center"/>
              <w:rPr>
                <w:rFonts w:ascii="Garamond" w:hAnsi="Garamond"/>
                <w:szCs w:val="22"/>
              </w:rPr>
            </w:pPr>
            <w:r w:rsidRPr="00DF2179">
              <w:rPr>
                <w:rFonts w:ascii="Garamond" w:hAnsi="Garamond"/>
                <w:szCs w:val="22"/>
              </w:rPr>
              <w:t>…</w:t>
            </w:r>
          </w:p>
        </w:tc>
      </w:tr>
    </w:tbl>
    <w:p w14:paraId="26223DBB" w14:textId="77777777" w:rsidR="0085044A" w:rsidRDefault="0085044A" w:rsidP="00D3188F">
      <w:pPr>
        <w:ind w:right="-314"/>
        <w:rPr>
          <w:rFonts w:ascii="Garamond" w:eastAsiaTheme="minorHAnsi" w:hAnsi="Garamond" w:cstheme="minorBidi"/>
          <w:b/>
          <w:sz w:val="26"/>
          <w:szCs w:val="26"/>
          <w:lang w:eastAsia="en-US"/>
        </w:rPr>
      </w:pPr>
    </w:p>
    <w:p w14:paraId="4843DAC5" w14:textId="0AA6F8AB" w:rsidR="0085044A" w:rsidRDefault="00986CBC" w:rsidP="00D3188F">
      <w:pPr>
        <w:ind w:right="-314"/>
        <w:rPr>
          <w:rFonts w:ascii="Garamond" w:eastAsiaTheme="minorHAnsi" w:hAnsi="Garamond" w:cstheme="minorBidi"/>
          <w:b/>
          <w:sz w:val="26"/>
          <w:szCs w:val="26"/>
          <w:lang w:eastAsia="en-US"/>
        </w:rPr>
      </w:pPr>
      <w:r w:rsidRPr="00986CBC">
        <w:rPr>
          <w:rFonts w:ascii="Garamond" w:eastAsiaTheme="minorHAnsi" w:hAnsi="Garamond" w:cstheme="minorBidi"/>
          <w:b/>
          <w:sz w:val="26"/>
          <w:szCs w:val="26"/>
          <w:lang w:eastAsia="en-US"/>
        </w:rPr>
        <w:t xml:space="preserve">Предложения по изменениям и дополнениям в </w:t>
      </w:r>
      <w:r w:rsidRPr="00986CBC">
        <w:rPr>
          <w:rFonts w:ascii="Garamond" w:eastAsiaTheme="minorHAnsi" w:hAnsi="Garamond" w:cstheme="minorBidi"/>
          <w:b/>
          <w:caps/>
          <w:sz w:val="26"/>
          <w:szCs w:val="26"/>
          <w:lang w:eastAsia="en-US"/>
        </w:rPr>
        <w:t>Регламент финансовых расчетов на оптовом рынке ЭЛЕКТРОЭНЕРГИИ (</w:t>
      </w:r>
      <w:r w:rsidRPr="00986CBC">
        <w:rPr>
          <w:rFonts w:ascii="Garamond" w:eastAsiaTheme="minorHAnsi" w:hAnsi="Garamond" w:cstheme="minorBidi"/>
          <w:b/>
          <w:sz w:val="26"/>
          <w:szCs w:val="26"/>
          <w:lang w:eastAsia="en-US"/>
        </w:rPr>
        <w:t>Приложение № 16 к Договору о присоединении к торговой системе оптового рынка)</w:t>
      </w:r>
    </w:p>
    <w:p w14:paraId="5E93B982" w14:textId="77777777" w:rsidR="00D3188F" w:rsidRDefault="00D3188F" w:rsidP="00D3188F">
      <w:pPr>
        <w:ind w:right="-314"/>
        <w:rPr>
          <w:rFonts w:ascii="Garamond" w:eastAsiaTheme="minorHAnsi" w:hAnsi="Garamond" w:cstheme="minorBidi"/>
          <w:b/>
          <w:sz w:val="26"/>
          <w:szCs w:val="26"/>
          <w:lang w:eastAsia="en-US"/>
        </w:rPr>
      </w:pPr>
    </w:p>
    <w:tbl>
      <w:tblPr>
        <w:tblW w:w="14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7006"/>
        <w:gridCol w:w="6946"/>
      </w:tblGrid>
      <w:tr w:rsidR="00986CBC" w:rsidRPr="00986CBC" w14:paraId="1BCC6CCD" w14:textId="77777777" w:rsidTr="002C3324">
        <w:trPr>
          <w:trHeight w:val="435"/>
        </w:trPr>
        <w:tc>
          <w:tcPr>
            <w:tcW w:w="939" w:type="dxa"/>
            <w:tcBorders>
              <w:bottom w:val="single" w:sz="4" w:space="0" w:color="auto"/>
            </w:tcBorders>
            <w:vAlign w:val="center"/>
          </w:tcPr>
          <w:p w14:paraId="3A57DCEE" w14:textId="77777777" w:rsidR="00986CBC" w:rsidRPr="00986CBC" w:rsidRDefault="00986CBC" w:rsidP="00D3188F">
            <w:pPr>
              <w:jc w:val="center"/>
              <w:rPr>
                <w:rFonts w:ascii="Garamond" w:eastAsiaTheme="minorHAnsi" w:hAnsi="Garamond" w:cs="Garamond"/>
                <w:b/>
                <w:bCs/>
                <w:sz w:val="22"/>
                <w:szCs w:val="22"/>
                <w:lang w:eastAsia="en-US"/>
              </w:rPr>
            </w:pPr>
            <w:r w:rsidRPr="00986CBC">
              <w:rPr>
                <w:rFonts w:ascii="Garamond" w:eastAsiaTheme="minorHAnsi" w:hAnsi="Garamond" w:cs="Garamond"/>
                <w:b/>
                <w:bCs/>
                <w:sz w:val="22"/>
                <w:szCs w:val="22"/>
                <w:lang w:eastAsia="en-US"/>
              </w:rPr>
              <w:t>№</w:t>
            </w:r>
          </w:p>
          <w:p w14:paraId="57C35BB2" w14:textId="77777777" w:rsidR="00986CBC" w:rsidRPr="00986CBC" w:rsidRDefault="00986CBC" w:rsidP="00D3188F">
            <w:pPr>
              <w:jc w:val="center"/>
              <w:rPr>
                <w:rFonts w:ascii="Garamond" w:eastAsiaTheme="minorHAnsi" w:hAnsi="Garamond" w:cs="Garamond"/>
                <w:b/>
                <w:bCs/>
                <w:sz w:val="22"/>
                <w:szCs w:val="22"/>
                <w:lang w:eastAsia="en-US"/>
              </w:rPr>
            </w:pPr>
            <w:r w:rsidRPr="00986CBC">
              <w:rPr>
                <w:rFonts w:ascii="Garamond" w:eastAsiaTheme="minorHAnsi" w:hAnsi="Garamond" w:cs="Garamond"/>
                <w:b/>
                <w:bCs/>
                <w:sz w:val="22"/>
                <w:szCs w:val="22"/>
                <w:lang w:eastAsia="en-US"/>
              </w:rPr>
              <w:t>пункта</w:t>
            </w:r>
          </w:p>
        </w:tc>
        <w:tc>
          <w:tcPr>
            <w:tcW w:w="7006" w:type="dxa"/>
            <w:tcBorders>
              <w:bottom w:val="single" w:sz="4" w:space="0" w:color="auto"/>
            </w:tcBorders>
            <w:vAlign w:val="center"/>
          </w:tcPr>
          <w:p w14:paraId="7CA18F35" w14:textId="77777777" w:rsidR="00986CBC" w:rsidRPr="00986CBC" w:rsidRDefault="00986CBC" w:rsidP="00D3188F">
            <w:pPr>
              <w:jc w:val="center"/>
              <w:rPr>
                <w:rFonts w:ascii="Garamond" w:eastAsiaTheme="minorHAnsi" w:hAnsi="Garamond" w:cs="Garamond"/>
                <w:b/>
                <w:bCs/>
                <w:sz w:val="22"/>
                <w:szCs w:val="22"/>
                <w:lang w:eastAsia="en-US"/>
              </w:rPr>
            </w:pPr>
            <w:r w:rsidRPr="00986CBC">
              <w:rPr>
                <w:rFonts w:ascii="Garamond" w:eastAsiaTheme="minorHAnsi" w:hAnsi="Garamond" w:cs="Garamond"/>
                <w:b/>
                <w:bCs/>
                <w:sz w:val="22"/>
                <w:szCs w:val="22"/>
                <w:lang w:eastAsia="en-US"/>
              </w:rPr>
              <w:t xml:space="preserve">Редакция, действующая на момент </w:t>
            </w:r>
          </w:p>
          <w:p w14:paraId="5CFFD266" w14:textId="77777777" w:rsidR="00986CBC" w:rsidRPr="00986CBC" w:rsidRDefault="00986CBC" w:rsidP="00D3188F">
            <w:pPr>
              <w:jc w:val="center"/>
              <w:rPr>
                <w:rFonts w:ascii="Garamond" w:eastAsiaTheme="minorHAnsi" w:hAnsi="Garamond" w:cs="Garamond"/>
                <w:b/>
                <w:bCs/>
                <w:sz w:val="22"/>
                <w:szCs w:val="22"/>
                <w:lang w:eastAsia="en-US"/>
              </w:rPr>
            </w:pPr>
            <w:r w:rsidRPr="00986CBC">
              <w:rPr>
                <w:rFonts w:ascii="Garamond" w:eastAsiaTheme="minorHAnsi" w:hAnsi="Garamond" w:cs="Garamond"/>
                <w:b/>
                <w:bCs/>
                <w:sz w:val="22"/>
                <w:szCs w:val="22"/>
                <w:lang w:eastAsia="en-US"/>
              </w:rPr>
              <w:t>вступления в силу изменений</w:t>
            </w:r>
          </w:p>
        </w:tc>
        <w:tc>
          <w:tcPr>
            <w:tcW w:w="6946" w:type="dxa"/>
            <w:vAlign w:val="center"/>
          </w:tcPr>
          <w:p w14:paraId="5D376D7E" w14:textId="77777777" w:rsidR="00986CBC" w:rsidRPr="00986CBC" w:rsidRDefault="00986CBC" w:rsidP="00D3188F">
            <w:pPr>
              <w:jc w:val="center"/>
              <w:rPr>
                <w:rFonts w:ascii="Garamond" w:eastAsiaTheme="minorHAnsi" w:hAnsi="Garamond" w:cs="Garamond"/>
                <w:b/>
                <w:bCs/>
                <w:sz w:val="22"/>
                <w:szCs w:val="22"/>
                <w:lang w:eastAsia="en-US"/>
              </w:rPr>
            </w:pPr>
            <w:r w:rsidRPr="00986CBC">
              <w:rPr>
                <w:rFonts w:ascii="Garamond" w:eastAsiaTheme="minorHAnsi" w:hAnsi="Garamond" w:cs="Garamond"/>
                <w:b/>
                <w:bCs/>
                <w:sz w:val="22"/>
                <w:szCs w:val="22"/>
                <w:lang w:eastAsia="en-US"/>
              </w:rPr>
              <w:t>Предлагаемая редакция</w:t>
            </w:r>
          </w:p>
          <w:p w14:paraId="32705DD4" w14:textId="77777777" w:rsidR="00986CBC" w:rsidRPr="00986CBC" w:rsidRDefault="00986CBC" w:rsidP="00D3188F">
            <w:pPr>
              <w:jc w:val="center"/>
              <w:rPr>
                <w:rFonts w:ascii="Garamond" w:eastAsiaTheme="minorHAnsi" w:hAnsi="Garamond" w:cs="Garamond"/>
                <w:sz w:val="22"/>
                <w:szCs w:val="22"/>
                <w:lang w:eastAsia="en-US"/>
              </w:rPr>
            </w:pPr>
            <w:r w:rsidRPr="00986CBC">
              <w:rPr>
                <w:rFonts w:ascii="Garamond" w:eastAsiaTheme="minorHAnsi" w:hAnsi="Garamond" w:cs="Garamond"/>
                <w:sz w:val="22"/>
                <w:szCs w:val="22"/>
                <w:lang w:eastAsia="en-US"/>
              </w:rPr>
              <w:t>(изменения выделены цветом)</w:t>
            </w:r>
          </w:p>
        </w:tc>
      </w:tr>
      <w:tr w:rsidR="004A6275" w:rsidRPr="0085044A" w14:paraId="22C690FD" w14:textId="77777777" w:rsidTr="007D4B53">
        <w:trPr>
          <w:trHeight w:val="435"/>
        </w:trPr>
        <w:tc>
          <w:tcPr>
            <w:tcW w:w="939" w:type="dxa"/>
            <w:vAlign w:val="center"/>
          </w:tcPr>
          <w:p w14:paraId="2CFBFF0C" w14:textId="77777777" w:rsidR="004A6275" w:rsidRPr="00856604" w:rsidRDefault="004A6275" w:rsidP="007D4B53">
            <w:pPr>
              <w:spacing w:after="160" w:line="259" w:lineRule="auto"/>
              <w:jc w:val="center"/>
              <w:rPr>
                <w:rFonts w:ascii="Garamond" w:hAnsi="Garamond"/>
                <w:b/>
                <w:bCs/>
                <w:sz w:val="22"/>
                <w:szCs w:val="22"/>
              </w:rPr>
            </w:pPr>
            <w:r w:rsidRPr="00856604">
              <w:rPr>
                <w:rFonts w:ascii="Garamond" w:hAnsi="Garamond"/>
                <w:b/>
                <w:sz w:val="22"/>
                <w:szCs w:val="22"/>
                <w:lang w:eastAsia="en-US"/>
              </w:rPr>
              <w:t>4.3.5.3</w:t>
            </w:r>
          </w:p>
        </w:tc>
        <w:tc>
          <w:tcPr>
            <w:tcW w:w="7006" w:type="dxa"/>
          </w:tcPr>
          <w:p w14:paraId="5A7448F9" w14:textId="77777777" w:rsidR="004A6275" w:rsidRPr="00856604" w:rsidRDefault="004A6275" w:rsidP="007D4B53">
            <w:pPr>
              <w:jc w:val="both"/>
              <w:rPr>
                <w:rFonts w:ascii="Garamond" w:hAnsi="Garamond"/>
                <w:bCs/>
                <w:sz w:val="22"/>
                <w:szCs w:val="22"/>
              </w:rPr>
            </w:pPr>
            <w:r w:rsidRPr="00856604">
              <w:rPr>
                <w:rFonts w:ascii="Garamond" w:hAnsi="Garamond"/>
                <w:position w:val="-14"/>
                <w:sz w:val="22"/>
                <w:szCs w:val="22"/>
              </w:rPr>
              <w:object w:dxaOrig="1240" w:dyaOrig="400" w14:anchorId="443F358F">
                <v:shape id="_x0000_i1082" type="#_x0000_t75" style="width:85.1pt;height:28.35pt" o:ole="">
                  <v:imagedata r:id="rId96" o:title=""/>
                </v:shape>
                <o:OLEObject Type="Embed" ProgID="Equation.3" ShapeID="_x0000_i1082" DrawAspect="Content" ObjectID="_1704562664" r:id="rId97"/>
              </w:object>
            </w:r>
            <w:r w:rsidRPr="00856604">
              <w:rPr>
                <w:rFonts w:ascii="Garamond" w:hAnsi="Garamond"/>
                <w:sz w:val="22"/>
                <w:szCs w:val="22"/>
              </w:rPr>
              <w:t xml:space="preserve"> [МВт∙ч] – объем проданной электрической энергии блок-станций (объектов управления), не представленных на оптовом рынке отдельной ГТП генерации и включенных в ГТП потребления </w:t>
            </w:r>
            <w:r w:rsidRPr="00856604">
              <w:rPr>
                <w:rFonts w:ascii="Garamond" w:hAnsi="Garamond"/>
                <w:i/>
                <w:sz w:val="22"/>
                <w:szCs w:val="22"/>
                <w:lang w:val="en-US"/>
              </w:rPr>
              <w:t>p</w:t>
            </w:r>
            <w:r w:rsidRPr="00856604">
              <w:rPr>
                <w:rFonts w:ascii="Garamond" w:hAnsi="Garamond"/>
                <w:sz w:val="22"/>
                <w:szCs w:val="22"/>
              </w:rPr>
              <w:t xml:space="preserve"> (в том числе ГТП потребления с регулируемой нагрузкой, ГТП потребления поставщика) в соответствии с Актом о согласовании групп точек поставки субъекта оптового рынка и отнесении их к узлам расчетной модели </w:t>
            </w:r>
            <w:r w:rsidRPr="00856604">
              <w:rPr>
                <w:rFonts w:ascii="Garamond" w:hAnsi="Garamond"/>
                <w:sz w:val="22"/>
                <w:szCs w:val="22"/>
                <w:highlight w:val="yellow"/>
              </w:rPr>
              <w:t xml:space="preserve">(стандартная форма устанавливается </w:t>
            </w:r>
            <w:r w:rsidRPr="00856604">
              <w:rPr>
                <w:rFonts w:ascii="Garamond" w:hAnsi="Garamond"/>
                <w:i/>
                <w:sz w:val="22"/>
                <w:szCs w:val="22"/>
                <w:highlight w:val="yellow"/>
              </w:rPr>
              <w:t xml:space="preserve">Положением о порядке получения статуса субъекта оптового рынка и ведения реестра субъектов оптового рынка </w:t>
            </w:r>
            <w:r w:rsidRPr="00856604">
              <w:rPr>
                <w:rFonts w:ascii="Garamond" w:hAnsi="Garamond"/>
                <w:sz w:val="22"/>
                <w:szCs w:val="22"/>
                <w:highlight w:val="yellow"/>
              </w:rPr>
              <w:t>(Приложение № 1.1 к</w:t>
            </w:r>
            <w:r w:rsidRPr="00856604">
              <w:rPr>
                <w:rFonts w:ascii="Garamond" w:hAnsi="Garamond"/>
                <w:i/>
                <w:sz w:val="22"/>
                <w:szCs w:val="22"/>
                <w:highlight w:val="yellow"/>
              </w:rPr>
              <w:t xml:space="preserve"> Договору о присоединении к торговой системе оптового рынка</w:t>
            </w:r>
            <w:r w:rsidRPr="00856604">
              <w:rPr>
                <w:rFonts w:ascii="Garamond" w:hAnsi="Garamond"/>
                <w:sz w:val="22"/>
                <w:szCs w:val="22"/>
                <w:highlight w:val="yellow"/>
              </w:rPr>
              <w:t>)</w:t>
            </w:r>
            <w:r w:rsidRPr="00856604">
              <w:rPr>
                <w:rFonts w:ascii="Garamond" w:hAnsi="Garamond"/>
                <w:sz w:val="22"/>
                <w:szCs w:val="22"/>
              </w:rPr>
              <w:t xml:space="preserve">, для участника оптового рынка </w:t>
            </w:r>
            <w:r w:rsidRPr="00856604">
              <w:rPr>
                <w:rFonts w:ascii="Garamond" w:hAnsi="Garamond"/>
                <w:i/>
                <w:sz w:val="22"/>
                <w:szCs w:val="22"/>
                <w:lang w:val="en-US"/>
              </w:rPr>
              <w:t>i</w:t>
            </w:r>
            <w:r w:rsidRPr="00856604">
              <w:rPr>
                <w:rFonts w:ascii="Garamond" w:hAnsi="Garamond"/>
                <w:sz w:val="22"/>
                <w:szCs w:val="22"/>
              </w:rPr>
              <w:t xml:space="preserve"> в час операционных суток </w:t>
            </w:r>
            <w:r w:rsidRPr="00856604">
              <w:rPr>
                <w:rFonts w:ascii="Garamond" w:hAnsi="Garamond"/>
                <w:i/>
                <w:sz w:val="22"/>
                <w:szCs w:val="22"/>
                <w:lang w:val="en-US"/>
              </w:rPr>
              <w:t>h</w:t>
            </w:r>
            <w:r w:rsidRPr="00856604">
              <w:rPr>
                <w:rFonts w:ascii="Garamond" w:hAnsi="Garamond"/>
                <w:sz w:val="22"/>
                <w:szCs w:val="22"/>
              </w:rPr>
              <w:t xml:space="preserve">. </w:t>
            </w:r>
            <w:r w:rsidRPr="00856604">
              <w:rPr>
                <w:rStyle w:val="bodytext"/>
                <w:rFonts w:ascii="Garamond" w:hAnsi="Garamond" w:cs="Garamond"/>
                <w:spacing w:val="1"/>
                <w:szCs w:val="22"/>
                <w:lang w:val="ru-RU"/>
              </w:rPr>
              <w:t>Определяется в соответствии с</w:t>
            </w:r>
            <w:r w:rsidRPr="00856604">
              <w:rPr>
                <w:rStyle w:val="bodytext"/>
                <w:rFonts w:ascii="Garamond" w:hAnsi="Garamond" w:cs="Garamond"/>
                <w:i/>
                <w:spacing w:val="1"/>
                <w:szCs w:val="22"/>
                <w:lang w:val="ru-RU"/>
              </w:rPr>
              <w:t xml:space="preserve"> Регламентом </w:t>
            </w:r>
            <w:r w:rsidRPr="00856604">
              <w:rPr>
                <w:rFonts w:ascii="Garamond" w:hAnsi="Garamond"/>
                <w:i/>
                <w:sz w:val="22"/>
                <w:szCs w:val="22"/>
              </w:rPr>
              <w:t xml:space="preserve">расчета плановых объемов производства и потребления и расчета стоимости электроэнергии на сутки вперед </w:t>
            </w:r>
            <w:r w:rsidRPr="00856604">
              <w:rPr>
                <w:rFonts w:ascii="Garamond" w:hAnsi="Garamond"/>
                <w:sz w:val="22"/>
                <w:szCs w:val="22"/>
              </w:rPr>
              <w:t>(Приложение № 8 к</w:t>
            </w:r>
            <w:r w:rsidRPr="00856604">
              <w:rPr>
                <w:rFonts w:ascii="Garamond" w:hAnsi="Garamond"/>
                <w:i/>
                <w:sz w:val="22"/>
                <w:szCs w:val="22"/>
              </w:rPr>
              <w:t xml:space="preserve"> Договору о присоединении к торговой системе оптового рынка</w:t>
            </w:r>
            <w:r w:rsidRPr="00856604">
              <w:rPr>
                <w:rFonts w:ascii="Garamond" w:hAnsi="Garamond"/>
                <w:sz w:val="22"/>
                <w:szCs w:val="22"/>
              </w:rPr>
              <w:t>)</w:t>
            </w:r>
            <w:r w:rsidRPr="00856604">
              <w:rPr>
                <w:rFonts w:ascii="Garamond" w:hAnsi="Garamond" w:cs="Garamond"/>
                <w:sz w:val="22"/>
                <w:szCs w:val="22"/>
              </w:rPr>
              <w:t>;</w:t>
            </w:r>
          </w:p>
        </w:tc>
        <w:tc>
          <w:tcPr>
            <w:tcW w:w="6946" w:type="dxa"/>
          </w:tcPr>
          <w:p w14:paraId="3A205B96" w14:textId="77777777" w:rsidR="004A6275" w:rsidRPr="00856604" w:rsidRDefault="004A6275" w:rsidP="007D4B53">
            <w:pPr>
              <w:pStyle w:val="a9"/>
              <w:widowControl w:val="0"/>
              <w:rPr>
                <w:rFonts w:ascii="Garamond" w:hAnsi="Garamond" w:cs="Garamond"/>
                <w:i/>
                <w:szCs w:val="22"/>
                <w:lang w:val="ru-RU"/>
              </w:rPr>
            </w:pPr>
            <w:r w:rsidRPr="00856604">
              <w:rPr>
                <w:rFonts w:ascii="Garamond" w:hAnsi="Garamond"/>
                <w:position w:val="-14"/>
                <w:szCs w:val="22"/>
              </w:rPr>
              <w:object w:dxaOrig="1240" w:dyaOrig="400" w14:anchorId="47F6772E">
                <v:shape id="_x0000_i1083" type="#_x0000_t75" style="width:85.1pt;height:28.35pt" o:ole="">
                  <v:imagedata r:id="rId96" o:title=""/>
                </v:shape>
                <o:OLEObject Type="Embed" ProgID="Equation.3" ShapeID="_x0000_i1083" DrawAspect="Content" ObjectID="_1704562665" r:id="rId98"/>
              </w:object>
            </w:r>
            <w:r w:rsidRPr="00856604">
              <w:rPr>
                <w:rFonts w:ascii="Garamond" w:hAnsi="Garamond"/>
                <w:szCs w:val="22"/>
                <w:lang w:val="ru-RU"/>
              </w:rPr>
              <w:t xml:space="preserve"> [МВт∙ч] – объем проданной электрической энергии блок-станций (объектов управления), не представленных на оптовом рынке отдельной ГТП генерации и включенных в ГТП потребления </w:t>
            </w:r>
            <w:r w:rsidRPr="009E579F">
              <w:rPr>
                <w:rFonts w:ascii="Garamond" w:hAnsi="Garamond"/>
                <w:i/>
                <w:szCs w:val="22"/>
                <w:lang w:val="en-US"/>
              </w:rPr>
              <w:t>p</w:t>
            </w:r>
            <w:r w:rsidRPr="009E579F">
              <w:rPr>
                <w:rFonts w:ascii="Garamond" w:hAnsi="Garamond"/>
                <w:szCs w:val="22"/>
                <w:lang w:val="ru-RU"/>
              </w:rPr>
              <w:t xml:space="preserve"> (в том числе ГТП потребления с регулируемой нагрузкой, ГТП потребления поставщи</w:t>
            </w:r>
            <w:r w:rsidRPr="00856604">
              <w:rPr>
                <w:rFonts w:ascii="Garamond" w:hAnsi="Garamond"/>
                <w:szCs w:val="22"/>
                <w:lang w:val="ru-RU"/>
              </w:rPr>
              <w:t xml:space="preserve">ка) в соответствии с Актом о согласовании групп точек поставки субъекта оптового рынка и отнесении их к узлам расчетной модели, для участника оптового рынка </w:t>
            </w:r>
            <w:r w:rsidRPr="00856604">
              <w:rPr>
                <w:rFonts w:ascii="Garamond" w:hAnsi="Garamond"/>
                <w:i/>
                <w:szCs w:val="22"/>
                <w:lang w:val="en-US"/>
              </w:rPr>
              <w:t>i</w:t>
            </w:r>
            <w:r w:rsidRPr="00856604">
              <w:rPr>
                <w:rFonts w:ascii="Garamond" w:hAnsi="Garamond"/>
                <w:szCs w:val="22"/>
                <w:lang w:val="ru-RU"/>
              </w:rPr>
              <w:t xml:space="preserve"> в час операционных суток </w:t>
            </w:r>
            <w:r w:rsidRPr="00856604">
              <w:rPr>
                <w:rFonts w:ascii="Garamond" w:hAnsi="Garamond"/>
                <w:i/>
                <w:szCs w:val="22"/>
                <w:lang w:val="en-US"/>
              </w:rPr>
              <w:t>h</w:t>
            </w:r>
            <w:r w:rsidRPr="00856604">
              <w:rPr>
                <w:rFonts w:ascii="Garamond" w:hAnsi="Garamond"/>
                <w:szCs w:val="22"/>
                <w:lang w:val="ru-RU"/>
              </w:rPr>
              <w:t xml:space="preserve">. </w:t>
            </w:r>
            <w:r w:rsidRPr="00856604">
              <w:rPr>
                <w:rStyle w:val="bodytext"/>
                <w:rFonts w:ascii="Garamond" w:hAnsi="Garamond" w:cs="Garamond"/>
                <w:spacing w:val="1"/>
                <w:szCs w:val="22"/>
                <w:lang w:val="ru-RU"/>
              </w:rPr>
              <w:t>Определяется в соответствии с</w:t>
            </w:r>
            <w:r w:rsidRPr="00856604">
              <w:rPr>
                <w:rStyle w:val="bodytext"/>
                <w:rFonts w:ascii="Garamond" w:hAnsi="Garamond" w:cs="Garamond"/>
                <w:i/>
                <w:spacing w:val="1"/>
                <w:szCs w:val="22"/>
                <w:lang w:val="ru-RU"/>
              </w:rPr>
              <w:t xml:space="preserve"> Регламентом </w:t>
            </w:r>
            <w:r w:rsidRPr="00856604">
              <w:rPr>
                <w:rFonts w:ascii="Garamond" w:hAnsi="Garamond"/>
                <w:i/>
                <w:szCs w:val="22"/>
                <w:lang w:val="ru-RU"/>
              </w:rPr>
              <w:t xml:space="preserve">расчета плановых объемов производства и потребления и расчета стоимости электроэнергии на сутки вперед </w:t>
            </w:r>
            <w:r w:rsidRPr="00856604">
              <w:rPr>
                <w:rFonts w:ascii="Garamond" w:hAnsi="Garamond"/>
                <w:szCs w:val="22"/>
                <w:lang w:val="ru-RU"/>
              </w:rPr>
              <w:t>(Приложение № 8 к</w:t>
            </w:r>
            <w:r w:rsidRPr="00856604">
              <w:rPr>
                <w:rFonts w:ascii="Garamond" w:hAnsi="Garamond"/>
                <w:i/>
                <w:szCs w:val="22"/>
                <w:lang w:val="ru-RU"/>
              </w:rPr>
              <w:t xml:space="preserve"> Договору о присоединении к торговой системе оптового рынка</w:t>
            </w:r>
            <w:r w:rsidRPr="00856604">
              <w:rPr>
                <w:rFonts w:ascii="Garamond" w:hAnsi="Garamond"/>
                <w:szCs w:val="22"/>
                <w:lang w:val="ru-RU"/>
              </w:rPr>
              <w:t>)</w:t>
            </w:r>
            <w:r w:rsidRPr="00856604">
              <w:rPr>
                <w:rFonts w:ascii="Garamond" w:hAnsi="Garamond" w:cs="Garamond"/>
                <w:szCs w:val="22"/>
                <w:lang w:val="ru-RU"/>
              </w:rPr>
              <w:t>;</w:t>
            </w:r>
          </w:p>
          <w:p w14:paraId="06666F40" w14:textId="77777777" w:rsidR="004A6275" w:rsidRPr="00856604" w:rsidRDefault="004A6275" w:rsidP="007D4B53">
            <w:pPr>
              <w:jc w:val="center"/>
              <w:rPr>
                <w:rFonts w:ascii="Garamond" w:hAnsi="Garamond"/>
                <w:bCs/>
                <w:sz w:val="22"/>
                <w:szCs w:val="22"/>
              </w:rPr>
            </w:pPr>
          </w:p>
        </w:tc>
      </w:tr>
      <w:tr w:rsidR="004A6275" w:rsidRPr="0085044A" w14:paraId="0B61E4D3" w14:textId="77777777" w:rsidTr="007D4B53">
        <w:trPr>
          <w:trHeight w:val="435"/>
        </w:trPr>
        <w:tc>
          <w:tcPr>
            <w:tcW w:w="939" w:type="dxa"/>
            <w:vAlign w:val="center"/>
          </w:tcPr>
          <w:p w14:paraId="36B5103A" w14:textId="77777777" w:rsidR="004A6275" w:rsidRPr="00856604" w:rsidRDefault="004A6275" w:rsidP="007D4B53">
            <w:pPr>
              <w:spacing w:after="160" w:line="259" w:lineRule="auto"/>
              <w:jc w:val="both"/>
              <w:rPr>
                <w:rFonts w:ascii="Garamond" w:hAnsi="Garamond"/>
                <w:b/>
                <w:bCs/>
                <w:sz w:val="22"/>
                <w:szCs w:val="22"/>
              </w:rPr>
            </w:pPr>
            <w:r>
              <w:rPr>
                <w:rFonts w:ascii="Garamond" w:hAnsi="Garamond"/>
                <w:b/>
                <w:sz w:val="22"/>
                <w:szCs w:val="22"/>
                <w:lang w:eastAsia="en-US"/>
              </w:rPr>
              <w:t>4.3.6</w:t>
            </w:r>
          </w:p>
        </w:tc>
        <w:tc>
          <w:tcPr>
            <w:tcW w:w="7006" w:type="dxa"/>
          </w:tcPr>
          <w:p w14:paraId="5B3C6480" w14:textId="77777777" w:rsidR="004A6275" w:rsidRPr="00856604" w:rsidRDefault="004A6275" w:rsidP="007D4B53">
            <w:pPr>
              <w:jc w:val="both"/>
              <w:rPr>
                <w:rFonts w:ascii="Garamond" w:hAnsi="Garamond"/>
                <w:bCs/>
                <w:sz w:val="22"/>
                <w:szCs w:val="22"/>
              </w:rPr>
            </w:pPr>
            <w:r w:rsidRPr="00856604">
              <w:rPr>
                <w:rFonts w:ascii="Garamond" w:hAnsi="Garamond"/>
                <w:position w:val="-14"/>
                <w:sz w:val="22"/>
                <w:szCs w:val="22"/>
              </w:rPr>
              <w:object w:dxaOrig="1240" w:dyaOrig="400" w14:anchorId="5546FD72">
                <v:shape id="_x0000_i1084" type="#_x0000_t75" style="width:85.1pt;height:28.35pt" o:ole="">
                  <v:imagedata r:id="rId99" o:title=""/>
                </v:shape>
                <o:OLEObject Type="Embed" ProgID="Equation.3" ShapeID="_x0000_i1084" DrawAspect="Content" ObjectID="_1704562666" r:id="rId100"/>
              </w:object>
            </w:r>
            <w:r w:rsidRPr="00856604">
              <w:rPr>
                <w:rFonts w:ascii="Garamond" w:hAnsi="Garamond"/>
                <w:sz w:val="22"/>
                <w:szCs w:val="22"/>
              </w:rPr>
              <w:t xml:space="preserve"> [МВт∙ч] – объем проданной электрической энергии блок-станций (объектов управления), не представленных на оптовом рынке отдельной ГТП генерации и включенных в ГТП потребления </w:t>
            </w:r>
            <w:r w:rsidRPr="00856604">
              <w:rPr>
                <w:rFonts w:ascii="Garamond" w:hAnsi="Garamond"/>
                <w:i/>
                <w:sz w:val="22"/>
                <w:szCs w:val="22"/>
                <w:lang w:val="en-US"/>
              </w:rPr>
              <w:t>p</w:t>
            </w:r>
            <w:r w:rsidRPr="00856604">
              <w:rPr>
                <w:rFonts w:ascii="Garamond" w:hAnsi="Garamond"/>
                <w:sz w:val="22"/>
                <w:szCs w:val="22"/>
              </w:rPr>
              <w:t xml:space="preserve"> (в том числе ГТП потребления с регулируемой нагрузкой, ГТП потребления поставщика) в соответствии с Актом о согласовании групп точек поставки субъекта оптового рынка и отнесении их к узлам расчетной модели </w:t>
            </w:r>
            <w:r w:rsidRPr="00856604">
              <w:rPr>
                <w:rFonts w:ascii="Garamond" w:hAnsi="Garamond"/>
                <w:sz w:val="22"/>
                <w:szCs w:val="22"/>
                <w:highlight w:val="yellow"/>
              </w:rPr>
              <w:lastRenderedPageBreak/>
              <w:t xml:space="preserve">(стандартная форма устанавливается </w:t>
            </w:r>
            <w:r w:rsidRPr="00856604">
              <w:rPr>
                <w:rFonts w:ascii="Garamond" w:hAnsi="Garamond"/>
                <w:i/>
                <w:sz w:val="22"/>
                <w:szCs w:val="22"/>
                <w:highlight w:val="yellow"/>
              </w:rPr>
              <w:t xml:space="preserve">Положением о порядке получения статуса субъекта оптового рынка и ведения реестра субъектов оптового рынка </w:t>
            </w:r>
            <w:r w:rsidRPr="00856604">
              <w:rPr>
                <w:rFonts w:ascii="Garamond" w:hAnsi="Garamond"/>
                <w:sz w:val="22"/>
                <w:szCs w:val="22"/>
                <w:highlight w:val="yellow"/>
              </w:rPr>
              <w:t>(Приложение № 1.1 к</w:t>
            </w:r>
            <w:r w:rsidRPr="00856604">
              <w:rPr>
                <w:rFonts w:ascii="Garamond" w:hAnsi="Garamond"/>
                <w:i/>
                <w:sz w:val="22"/>
                <w:szCs w:val="22"/>
                <w:highlight w:val="yellow"/>
              </w:rPr>
              <w:t xml:space="preserve"> Договору о присоединении к торговой системе оптового рынка</w:t>
            </w:r>
            <w:r w:rsidRPr="00856604">
              <w:rPr>
                <w:rFonts w:ascii="Garamond" w:hAnsi="Garamond"/>
                <w:sz w:val="22"/>
                <w:szCs w:val="22"/>
                <w:highlight w:val="yellow"/>
              </w:rPr>
              <w:t>)</w:t>
            </w:r>
            <w:r w:rsidRPr="00856604">
              <w:rPr>
                <w:rFonts w:ascii="Garamond" w:hAnsi="Garamond"/>
                <w:sz w:val="22"/>
                <w:szCs w:val="22"/>
              </w:rPr>
              <w:t xml:space="preserve">, для участника оптового рынка </w:t>
            </w:r>
            <w:r w:rsidRPr="00856604">
              <w:rPr>
                <w:rFonts w:ascii="Garamond" w:hAnsi="Garamond"/>
                <w:i/>
                <w:sz w:val="22"/>
                <w:szCs w:val="22"/>
                <w:lang w:val="en-US"/>
              </w:rPr>
              <w:t>i</w:t>
            </w:r>
            <w:r w:rsidRPr="00856604">
              <w:rPr>
                <w:rFonts w:ascii="Garamond" w:hAnsi="Garamond"/>
                <w:sz w:val="22"/>
                <w:szCs w:val="22"/>
              </w:rPr>
              <w:t xml:space="preserve"> в час операционных суток </w:t>
            </w:r>
            <w:r w:rsidRPr="00856604">
              <w:rPr>
                <w:rFonts w:ascii="Garamond" w:hAnsi="Garamond"/>
                <w:i/>
                <w:sz w:val="22"/>
                <w:szCs w:val="22"/>
                <w:lang w:val="en-US"/>
              </w:rPr>
              <w:t>h</w:t>
            </w:r>
            <w:r w:rsidRPr="00856604">
              <w:rPr>
                <w:rFonts w:ascii="Garamond" w:hAnsi="Garamond"/>
                <w:sz w:val="22"/>
                <w:szCs w:val="22"/>
              </w:rPr>
              <w:t xml:space="preserve">. </w:t>
            </w:r>
            <w:r w:rsidRPr="00856604">
              <w:rPr>
                <w:rStyle w:val="bodytext"/>
                <w:rFonts w:ascii="Garamond" w:hAnsi="Garamond" w:cs="Garamond"/>
                <w:spacing w:val="1"/>
                <w:szCs w:val="22"/>
                <w:lang w:val="ru-RU"/>
              </w:rPr>
              <w:t>Определяется в соответствии с</w:t>
            </w:r>
            <w:r w:rsidRPr="00856604">
              <w:rPr>
                <w:rStyle w:val="bodytext"/>
                <w:rFonts w:ascii="Garamond" w:hAnsi="Garamond" w:cs="Garamond"/>
                <w:i/>
                <w:spacing w:val="1"/>
                <w:szCs w:val="22"/>
                <w:lang w:val="ru-RU"/>
              </w:rPr>
              <w:t xml:space="preserve"> Регламентом </w:t>
            </w:r>
            <w:r w:rsidRPr="00856604">
              <w:rPr>
                <w:rFonts w:ascii="Garamond" w:hAnsi="Garamond"/>
                <w:i/>
                <w:sz w:val="22"/>
                <w:szCs w:val="22"/>
              </w:rPr>
              <w:t xml:space="preserve">расчета плановых объемов производства и потребления и расчета стоимости электроэнергии на сутки вперед </w:t>
            </w:r>
            <w:r w:rsidRPr="00856604">
              <w:rPr>
                <w:rFonts w:ascii="Garamond" w:hAnsi="Garamond"/>
                <w:sz w:val="22"/>
                <w:szCs w:val="22"/>
              </w:rPr>
              <w:t>(Приложение № 8 к</w:t>
            </w:r>
            <w:r w:rsidRPr="00856604">
              <w:rPr>
                <w:rFonts w:ascii="Garamond" w:hAnsi="Garamond"/>
                <w:i/>
                <w:sz w:val="22"/>
                <w:szCs w:val="22"/>
              </w:rPr>
              <w:t xml:space="preserve"> Договору о присоединении к торговой системе оптового рынка)</w:t>
            </w:r>
            <w:r w:rsidRPr="00856604">
              <w:rPr>
                <w:rStyle w:val="bodytext"/>
                <w:rFonts w:ascii="Garamond" w:hAnsi="Garamond" w:cs="Garamond"/>
                <w:spacing w:val="1"/>
                <w:szCs w:val="22"/>
                <w:lang w:val="ru-RU"/>
              </w:rPr>
              <w:t>;</w:t>
            </w:r>
          </w:p>
        </w:tc>
        <w:tc>
          <w:tcPr>
            <w:tcW w:w="6946" w:type="dxa"/>
          </w:tcPr>
          <w:p w14:paraId="36E85DC3" w14:textId="77777777" w:rsidR="004A6275" w:rsidRPr="00856604" w:rsidRDefault="004A6275" w:rsidP="007D4B53">
            <w:pPr>
              <w:jc w:val="both"/>
              <w:rPr>
                <w:rFonts w:ascii="Garamond" w:hAnsi="Garamond"/>
                <w:bCs/>
                <w:sz w:val="22"/>
                <w:szCs w:val="22"/>
              </w:rPr>
            </w:pPr>
            <w:r w:rsidRPr="00856604">
              <w:rPr>
                <w:rFonts w:ascii="Garamond" w:hAnsi="Garamond"/>
                <w:position w:val="-14"/>
                <w:sz w:val="22"/>
                <w:szCs w:val="22"/>
              </w:rPr>
              <w:object w:dxaOrig="1240" w:dyaOrig="400" w14:anchorId="1F75E12C">
                <v:shape id="_x0000_i1085" type="#_x0000_t75" style="width:85.1pt;height:28.35pt" o:ole="">
                  <v:imagedata r:id="rId99" o:title=""/>
                </v:shape>
                <o:OLEObject Type="Embed" ProgID="Equation.3" ShapeID="_x0000_i1085" DrawAspect="Content" ObjectID="_1704562667" r:id="rId101"/>
              </w:object>
            </w:r>
            <w:r w:rsidRPr="00856604">
              <w:rPr>
                <w:rFonts w:ascii="Garamond" w:hAnsi="Garamond"/>
                <w:sz w:val="22"/>
                <w:szCs w:val="22"/>
              </w:rPr>
              <w:t xml:space="preserve"> [МВт∙ч] – объем проданной электрической энергии блок-станций (объектов управления), не представленных на оптовом рынке отдельной ГТП генерации и включенных в ГТП потребления </w:t>
            </w:r>
            <w:r w:rsidRPr="00856604">
              <w:rPr>
                <w:rFonts w:ascii="Garamond" w:hAnsi="Garamond"/>
                <w:i/>
                <w:sz w:val="22"/>
                <w:szCs w:val="22"/>
                <w:lang w:val="en-US"/>
              </w:rPr>
              <w:t>p</w:t>
            </w:r>
            <w:r w:rsidRPr="00856604">
              <w:rPr>
                <w:rFonts w:ascii="Garamond" w:hAnsi="Garamond"/>
                <w:sz w:val="22"/>
                <w:szCs w:val="22"/>
              </w:rPr>
              <w:t xml:space="preserve"> (в том числе ГТП потребления с регулируемой нагрузкой, ГТП потребления поставщика) в соответствии с Актом о согласовании групп точек поставки субъекта оптового рынка и отнесении их к узлам расчетной модели, для </w:t>
            </w:r>
            <w:r w:rsidRPr="00856604">
              <w:rPr>
                <w:rFonts w:ascii="Garamond" w:hAnsi="Garamond"/>
                <w:sz w:val="22"/>
                <w:szCs w:val="22"/>
              </w:rPr>
              <w:lastRenderedPageBreak/>
              <w:t xml:space="preserve">участника оптового рынка </w:t>
            </w:r>
            <w:r w:rsidRPr="00856604">
              <w:rPr>
                <w:rFonts w:ascii="Garamond" w:hAnsi="Garamond"/>
                <w:i/>
                <w:sz w:val="22"/>
                <w:szCs w:val="22"/>
                <w:lang w:val="en-US"/>
              </w:rPr>
              <w:t>i</w:t>
            </w:r>
            <w:r w:rsidRPr="00856604">
              <w:rPr>
                <w:rFonts w:ascii="Garamond" w:hAnsi="Garamond"/>
                <w:sz w:val="22"/>
                <w:szCs w:val="22"/>
              </w:rPr>
              <w:t xml:space="preserve"> в час операционных суток </w:t>
            </w:r>
            <w:r w:rsidRPr="00856604">
              <w:rPr>
                <w:rFonts w:ascii="Garamond" w:hAnsi="Garamond"/>
                <w:i/>
                <w:sz w:val="22"/>
                <w:szCs w:val="22"/>
                <w:lang w:val="en-US"/>
              </w:rPr>
              <w:t>h</w:t>
            </w:r>
            <w:r w:rsidRPr="00856604">
              <w:rPr>
                <w:rFonts w:ascii="Garamond" w:hAnsi="Garamond"/>
                <w:sz w:val="22"/>
                <w:szCs w:val="22"/>
              </w:rPr>
              <w:t xml:space="preserve">. </w:t>
            </w:r>
            <w:r w:rsidRPr="00856604">
              <w:rPr>
                <w:rStyle w:val="bodytext"/>
                <w:rFonts w:ascii="Garamond" w:hAnsi="Garamond" w:cs="Garamond"/>
                <w:spacing w:val="1"/>
                <w:szCs w:val="22"/>
                <w:lang w:val="ru-RU"/>
              </w:rPr>
              <w:t>Определяется в соответствии с</w:t>
            </w:r>
            <w:r w:rsidRPr="00856604">
              <w:rPr>
                <w:rStyle w:val="bodytext"/>
                <w:rFonts w:ascii="Garamond" w:hAnsi="Garamond" w:cs="Garamond"/>
                <w:i/>
                <w:spacing w:val="1"/>
                <w:szCs w:val="22"/>
                <w:lang w:val="ru-RU"/>
              </w:rPr>
              <w:t xml:space="preserve"> Регламентом </w:t>
            </w:r>
            <w:r w:rsidRPr="00856604">
              <w:rPr>
                <w:rFonts w:ascii="Garamond" w:hAnsi="Garamond"/>
                <w:i/>
                <w:sz w:val="22"/>
                <w:szCs w:val="22"/>
              </w:rPr>
              <w:t xml:space="preserve">расчета плановых объемов производства и потребления и расчета стоимости электроэнергии на сутки вперед </w:t>
            </w:r>
            <w:r w:rsidRPr="00856604">
              <w:rPr>
                <w:rFonts w:ascii="Garamond" w:hAnsi="Garamond"/>
                <w:sz w:val="22"/>
                <w:szCs w:val="22"/>
              </w:rPr>
              <w:t>(Приложение № 8 к</w:t>
            </w:r>
            <w:r w:rsidRPr="00856604">
              <w:rPr>
                <w:rFonts w:ascii="Garamond" w:hAnsi="Garamond"/>
                <w:i/>
                <w:sz w:val="22"/>
                <w:szCs w:val="22"/>
              </w:rPr>
              <w:t xml:space="preserve"> Договору о присоединении к торговой системе оптового рынка)</w:t>
            </w:r>
            <w:r w:rsidRPr="00856604">
              <w:rPr>
                <w:rStyle w:val="bodytext"/>
                <w:rFonts w:ascii="Garamond" w:hAnsi="Garamond" w:cs="Garamond"/>
                <w:spacing w:val="1"/>
                <w:szCs w:val="22"/>
                <w:lang w:val="ru-RU"/>
              </w:rPr>
              <w:t>;</w:t>
            </w:r>
          </w:p>
        </w:tc>
      </w:tr>
      <w:tr w:rsidR="004A6275" w:rsidRPr="0085044A" w14:paraId="35B44031" w14:textId="77777777" w:rsidTr="007D4B53">
        <w:trPr>
          <w:trHeight w:val="435"/>
        </w:trPr>
        <w:tc>
          <w:tcPr>
            <w:tcW w:w="939" w:type="dxa"/>
            <w:vAlign w:val="center"/>
          </w:tcPr>
          <w:p w14:paraId="4594241B" w14:textId="77777777" w:rsidR="004A6275" w:rsidRPr="00856604" w:rsidRDefault="004A6275" w:rsidP="007D4B53">
            <w:pPr>
              <w:spacing w:after="160" w:line="259" w:lineRule="auto"/>
              <w:jc w:val="both"/>
              <w:rPr>
                <w:rFonts w:ascii="Garamond" w:hAnsi="Garamond"/>
                <w:b/>
                <w:bCs/>
                <w:sz w:val="22"/>
                <w:szCs w:val="22"/>
              </w:rPr>
            </w:pPr>
            <w:r>
              <w:rPr>
                <w:rFonts w:ascii="Garamond" w:hAnsi="Garamond"/>
                <w:b/>
                <w:sz w:val="22"/>
                <w:szCs w:val="22"/>
                <w:lang w:eastAsia="en-US"/>
              </w:rPr>
              <w:lastRenderedPageBreak/>
              <w:t>11.1.3.1</w:t>
            </w:r>
          </w:p>
        </w:tc>
        <w:tc>
          <w:tcPr>
            <w:tcW w:w="7006" w:type="dxa"/>
          </w:tcPr>
          <w:p w14:paraId="5F39F526" w14:textId="77777777" w:rsidR="004A6275" w:rsidRPr="00856604" w:rsidRDefault="004A6275" w:rsidP="007D4B53">
            <w:pPr>
              <w:pStyle w:val="afb"/>
              <w:widowControl w:val="0"/>
              <w:spacing w:before="120" w:after="120"/>
              <w:ind w:left="0" w:right="-5" w:firstLine="567"/>
              <w:jc w:val="both"/>
              <w:rPr>
                <w:rFonts w:ascii="Garamond" w:hAnsi="Garamond"/>
                <w:sz w:val="22"/>
                <w:szCs w:val="22"/>
              </w:rPr>
            </w:pPr>
            <w:r w:rsidRPr="00856604">
              <w:rPr>
                <w:rFonts w:ascii="Garamond" w:hAnsi="Garamond"/>
                <w:sz w:val="22"/>
                <w:szCs w:val="22"/>
              </w:rPr>
              <w:t xml:space="preserve">Размер фактических обязательств по оплате услуги КО для участника оптового рынка </w:t>
            </w:r>
            <w:r w:rsidRPr="00856604">
              <w:rPr>
                <w:rFonts w:ascii="Garamond" w:hAnsi="Garamond"/>
                <w:i/>
                <w:sz w:val="22"/>
                <w:szCs w:val="22"/>
                <w:lang w:val="en-US"/>
              </w:rPr>
              <w:t>i</w:t>
            </w:r>
            <w:r w:rsidRPr="00856604">
              <w:rPr>
                <w:rFonts w:ascii="Garamond" w:hAnsi="Garamond"/>
                <w:sz w:val="22"/>
                <w:szCs w:val="22"/>
              </w:rPr>
              <w:t xml:space="preserve"> определяется по формуле:</w:t>
            </w:r>
          </w:p>
          <w:p w14:paraId="4D7EAEBC" w14:textId="77777777" w:rsidR="004A6275" w:rsidRPr="00856604" w:rsidRDefault="004A6275" w:rsidP="007D4B53">
            <w:pPr>
              <w:pStyle w:val="afb"/>
              <w:widowControl w:val="0"/>
              <w:spacing w:before="120" w:after="120"/>
              <w:ind w:left="0" w:right="-5"/>
              <w:jc w:val="both"/>
              <w:rPr>
                <w:rFonts w:ascii="Garamond" w:hAnsi="Garamond" w:cs="Garamond"/>
                <w:sz w:val="22"/>
                <w:szCs w:val="22"/>
              </w:rPr>
            </w:pPr>
            <w:r w:rsidRPr="00856604">
              <w:rPr>
                <w:rFonts w:ascii="Garamond" w:hAnsi="Garamond"/>
                <w:position w:val="-14"/>
                <w:sz w:val="22"/>
                <w:szCs w:val="22"/>
              </w:rPr>
              <w:object w:dxaOrig="3240" w:dyaOrig="400" w14:anchorId="084C17E6">
                <v:shape id="_x0000_i1086" type="#_x0000_t75" style="width:204.55pt;height:25.65pt" o:ole="">
                  <v:imagedata r:id="rId102" o:title=""/>
                </v:shape>
                <o:OLEObject Type="Embed" ProgID="Equation.3" ShapeID="_x0000_i1086" DrawAspect="Content" ObjectID="_1704562668" r:id="rId103"/>
              </w:object>
            </w:r>
            <w:r w:rsidRPr="00856604">
              <w:rPr>
                <w:rFonts w:ascii="Garamond" w:hAnsi="Garamond"/>
                <w:sz w:val="22"/>
                <w:szCs w:val="22"/>
              </w:rPr>
              <w:t xml:space="preserve">, </w:t>
            </w:r>
          </w:p>
          <w:p w14:paraId="10024CC6" w14:textId="77777777" w:rsidR="004A6275" w:rsidRPr="00856604" w:rsidRDefault="004A6275" w:rsidP="007D4B53">
            <w:pPr>
              <w:jc w:val="both"/>
              <w:rPr>
                <w:rFonts w:ascii="Garamond" w:hAnsi="Garamond"/>
                <w:bCs/>
                <w:sz w:val="22"/>
                <w:szCs w:val="22"/>
              </w:rPr>
            </w:pPr>
            <w:r w:rsidRPr="00856604">
              <w:rPr>
                <w:rFonts w:ascii="Garamond" w:hAnsi="Garamond"/>
                <w:sz w:val="22"/>
                <w:szCs w:val="22"/>
              </w:rPr>
              <w:t>где</w:t>
            </w:r>
            <w:r w:rsidRPr="00856604" w:rsidDel="00F85FCE">
              <w:rPr>
                <w:rFonts w:ascii="Garamond" w:hAnsi="Garamond"/>
                <w:sz w:val="22"/>
                <w:szCs w:val="22"/>
              </w:rPr>
              <w:t xml:space="preserve"> </w:t>
            </w:r>
            <w:r w:rsidRPr="00856604">
              <w:rPr>
                <w:rFonts w:ascii="Garamond" w:hAnsi="Garamond"/>
                <w:position w:val="-12"/>
                <w:sz w:val="22"/>
                <w:szCs w:val="22"/>
              </w:rPr>
              <w:object w:dxaOrig="740" w:dyaOrig="380" w14:anchorId="6A3D8DE5">
                <v:shape id="_x0000_i1087" type="#_x0000_t75" style="width:49.65pt;height:25.1pt" o:ole="">
                  <v:imagedata r:id="rId104" o:title=""/>
                </v:shape>
                <o:OLEObject Type="Embed" ProgID="Equation.3" ShapeID="_x0000_i1087" DrawAspect="Content" ObjectID="_1704562669" r:id="rId105"/>
              </w:object>
            </w:r>
            <w:r w:rsidRPr="00856604">
              <w:rPr>
                <w:rFonts w:ascii="Garamond" w:hAnsi="Garamond"/>
                <w:sz w:val="22"/>
                <w:szCs w:val="22"/>
              </w:rPr>
              <w:t xml:space="preserve"> [руб./МВт∙ч] – тариф на услугу КО, установленный </w:t>
            </w:r>
            <w:r w:rsidRPr="00856604">
              <w:rPr>
                <w:rFonts w:ascii="Garamond" w:hAnsi="Garamond"/>
                <w:sz w:val="22"/>
                <w:szCs w:val="22"/>
                <w:highlight w:val="yellow"/>
              </w:rPr>
              <w:t xml:space="preserve">ФСТ </w:t>
            </w:r>
            <w:r w:rsidRPr="00856604">
              <w:rPr>
                <w:rFonts w:ascii="Garamond" w:hAnsi="Garamond"/>
                <w:sz w:val="22"/>
                <w:szCs w:val="22"/>
              </w:rPr>
              <w:t xml:space="preserve">России для расчетного периода </w:t>
            </w:r>
            <w:r w:rsidRPr="00856604">
              <w:rPr>
                <w:rFonts w:ascii="Garamond" w:hAnsi="Garamond"/>
                <w:i/>
                <w:sz w:val="22"/>
                <w:szCs w:val="22"/>
                <w:lang w:val="en-US"/>
              </w:rPr>
              <w:t>t</w:t>
            </w:r>
            <w:r w:rsidRPr="00856604">
              <w:rPr>
                <w:rFonts w:ascii="Garamond" w:hAnsi="Garamond"/>
                <w:sz w:val="22"/>
                <w:szCs w:val="22"/>
              </w:rPr>
              <w:t>.</w:t>
            </w:r>
          </w:p>
        </w:tc>
        <w:tc>
          <w:tcPr>
            <w:tcW w:w="6946" w:type="dxa"/>
          </w:tcPr>
          <w:p w14:paraId="4347FFAD" w14:textId="77777777" w:rsidR="004A6275" w:rsidRPr="00856604" w:rsidRDefault="004A6275" w:rsidP="007D4B53">
            <w:pPr>
              <w:pStyle w:val="afb"/>
              <w:widowControl w:val="0"/>
              <w:spacing w:before="120" w:after="120"/>
              <w:ind w:left="0" w:right="-5" w:firstLine="567"/>
              <w:jc w:val="both"/>
              <w:rPr>
                <w:rFonts w:ascii="Garamond" w:hAnsi="Garamond"/>
                <w:sz w:val="22"/>
                <w:szCs w:val="22"/>
              </w:rPr>
            </w:pPr>
            <w:r w:rsidRPr="00856604">
              <w:rPr>
                <w:rFonts w:ascii="Garamond" w:hAnsi="Garamond"/>
                <w:sz w:val="22"/>
                <w:szCs w:val="22"/>
              </w:rPr>
              <w:t xml:space="preserve">Размер фактических обязательств по оплате услуги КО для участника оптового рынка </w:t>
            </w:r>
            <w:r w:rsidRPr="00856604">
              <w:rPr>
                <w:rFonts w:ascii="Garamond" w:hAnsi="Garamond"/>
                <w:i/>
                <w:sz w:val="22"/>
                <w:szCs w:val="22"/>
                <w:lang w:val="en-US"/>
              </w:rPr>
              <w:t>i</w:t>
            </w:r>
            <w:r w:rsidRPr="00856604">
              <w:rPr>
                <w:rFonts w:ascii="Garamond" w:hAnsi="Garamond"/>
                <w:sz w:val="22"/>
                <w:szCs w:val="22"/>
              </w:rPr>
              <w:t xml:space="preserve"> определяется по формуле:</w:t>
            </w:r>
          </w:p>
          <w:p w14:paraId="3C286F15" w14:textId="77777777" w:rsidR="004A6275" w:rsidRPr="00856604" w:rsidRDefault="004A6275" w:rsidP="007D4B53">
            <w:pPr>
              <w:pStyle w:val="afb"/>
              <w:widowControl w:val="0"/>
              <w:spacing w:before="120" w:after="120"/>
              <w:ind w:left="0" w:right="-5"/>
              <w:jc w:val="both"/>
              <w:rPr>
                <w:rFonts w:ascii="Garamond" w:hAnsi="Garamond" w:cs="Garamond"/>
                <w:sz w:val="22"/>
                <w:szCs w:val="22"/>
              </w:rPr>
            </w:pPr>
            <w:r w:rsidRPr="00856604">
              <w:rPr>
                <w:rFonts w:ascii="Garamond" w:hAnsi="Garamond"/>
                <w:position w:val="-14"/>
                <w:sz w:val="22"/>
                <w:szCs w:val="22"/>
              </w:rPr>
              <w:object w:dxaOrig="3240" w:dyaOrig="400" w14:anchorId="567984FF">
                <v:shape id="_x0000_i1088" type="#_x0000_t75" style="width:204.55pt;height:25.65pt" o:ole="">
                  <v:imagedata r:id="rId102" o:title=""/>
                </v:shape>
                <o:OLEObject Type="Embed" ProgID="Equation.3" ShapeID="_x0000_i1088" DrawAspect="Content" ObjectID="_1704562670" r:id="rId106"/>
              </w:object>
            </w:r>
            <w:r w:rsidRPr="00856604">
              <w:rPr>
                <w:rFonts w:ascii="Garamond" w:hAnsi="Garamond"/>
                <w:sz w:val="22"/>
                <w:szCs w:val="22"/>
              </w:rPr>
              <w:t xml:space="preserve">, </w:t>
            </w:r>
          </w:p>
          <w:p w14:paraId="763A4D4B" w14:textId="77777777" w:rsidR="004A6275" w:rsidRPr="00856604" w:rsidRDefault="004A6275" w:rsidP="007D4B53">
            <w:pPr>
              <w:jc w:val="both"/>
              <w:rPr>
                <w:rFonts w:ascii="Garamond" w:hAnsi="Garamond"/>
                <w:bCs/>
                <w:sz w:val="22"/>
                <w:szCs w:val="22"/>
              </w:rPr>
            </w:pPr>
            <w:r w:rsidRPr="00856604">
              <w:rPr>
                <w:rFonts w:ascii="Garamond" w:hAnsi="Garamond"/>
                <w:sz w:val="22"/>
                <w:szCs w:val="22"/>
              </w:rPr>
              <w:t>где</w:t>
            </w:r>
            <w:r w:rsidRPr="00856604" w:rsidDel="00F85FCE">
              <w:rPr>
                <w:rFonts w:ascii="Garamond" w:hAnsi="Garamond"/>
                <w:sz w:val="22"/>
                <w:szCs w:val="22"/>
              </w:rPr>
              <w:t xml:space="preserve"> </w:t>
            </w:r>
            <w:r w:rsidRPr="00856604">
              <w:rPr>
                <w:rFonts w:ascii="Garamond" w:hAnsi="Garamond"/>
                <w:position w:val="-12"/>
                <w:sz w:val="22"/>
                <w:szCs w:val="22"/>
              </w:rPr>
              <w:object w:dxaOrig="740" w:dyaOrig="380" w14:anchorId="0EF01FAE">
                <v:shape id="_x0000_i1089" type="#_x0000_t75" style="width:49.65pt;height:25.1pt" o:ole="">
                  <v:imagedata r:id="rId104" o:title=""/>
                </v:shape>
                <o:OLEObject Type="Embed" ProgID="Equation.3" ShapeID="_x0000_i1089" DrawAspect="Content" ObjectID="_1704562671" r:id="rId107"/>
              </w:object>
            </w:r>
            <w:r w:rsidRPr="00856604">
              <w:rPr>
                <w:rFonts w:ascii="Garamond" w:hAnsi="Garamond"/>
                <w:sz w:val="22"/>
                <w:szCs w:val="22"/>
              </w:rPr>
              <w:t xml:space="preserve"> [руб./МВт∙ч] – тариф на услугу КО, установленный </w:t>
            </w:r>
            <w:r w:rsidRPr="00856604">
              <w:rPr>
                <w:rFonts w:ascii="Garamond" w:hAnsi="Garamond"/>
                <w:sz w:val="22"/>
                <w:szCs w:val="22"/>
                <w:highlight w:val="yellow"/>
              </w:rPr>
              <w:t xml:space="preserve">ФАС </w:t>
            </w:r>
            <w:r w:rsidRPr="00856604">
              <w:rPr>
                <w:rFonts w:ascii="Garamond" w:hAnsi="Garamond"/>
                <w:sz w:val="22"/>
                <w:szCs w:val="22"/>
              </w:rPr>
              <w:t xml:space="preserve">России для расчетного периода </w:t>
            </w:r>
            <w:r w:rsidRPr="00856604">
              <w:rPr>
                <w:rFonts w:ascii="Garamond" w:hAnsi="Garamond"/>
                <w:i/>
                <w:sz w:val="22"/>
                <w:szCs w:val="22"/>
                <w:lang w:val="en-US"/>
              </w:rPr>
              <w:t>t</w:t>
            </w:r>
            <w:r w:rsidRPr="00856604">
              <w:rPr>
                <w:rFonts w:ascii="Garamond" w:hAnsi="Garamond"/>
                <w:sz w:val="22"/>
                <w:szCs w:val="22"/>
              </w:rPr>
              <w:t>.</w:t>
            </w:r>
          </w:p>
        </w:tc>
      </w:tr>
      <w:tr w:rsidR="0085044A" w:rsidRPr="0085044A" w14:paraId="2716AF99" w14:textId="77777777" w:rsidTr="00A97AD6">
        <w:trPr>
          <w:trHeight w:val="435"/>
        </w:trPr>
        <w:tc>
          <w:tcPr>
            <w:tcW w:w="939" w:type="dxa"/>
            <w:vAlign w:val="center"/>
          </w:tcPr>
          <w:p w14:paraId="7720352B" w14:textId="77777777" w:rsidR="0085044A" w:rsidRPr="0085044A" w:rsidRDefault="0085044A" w:rsidP="00A97AD6">
            <w:pPr>
              <w:spacing w:after="160" w:line="259" w:lineRule="auto"/>
              <w:jc w:val="center"/>
              <w:rPr>
                <w:rFonts w:ascii="Garamond" w:eastAsiaTheme="minorHAnsi" w:hAnsi="Garamond" w:cs="Garamond"/>
                <w:b/>
                <w:bCs/>
                <w:sz w:val="22"/>
                <w:szCs w:val="22"/>
                <w:lang w:eastAsia="en-US"/>
              </w:rPr>
            </w:pPr>
            <w:r w:rsidRPr="0085044A">
              <w:rPr>
                <w:rFonts w:ascii="Garamond" w:hAnsi="Garamond"/>
                <w:b/>
                <w:bCs/>
                <w:sz w:val="22"/>
                <w:szCs w:val="22"/>
              </w:rPr>
              <w:t>13.1.7</w:t>
            </w:r>
          </w:p>
        </w:tc>
        <w:tc>
          <w:tcPr>
            <w:tcW w:w="7006" w:type="dxa"/>
          </w:tcPr>
          <w:p w14:paraId="29A4B1C7" w14:textId="77777777" w:rsidR="0085044A" w:rsidRPr="0085044A" w:rsidRDefault="0085044A" w:rsidP="0085044A">
            <w:pPr>
              <w:jc w:val="center"/>
              <w:rPr>
                <w:rFonts w:ascii="Garamond" w:hAnsi="Garamond"/>
                <w:bCs/>
                <w:sz w:val="22"/>
                <w:szCs w:val="22"/>
              </w:rPr>
            </w:pPr>
            <w:r w:rsidRPr="0085044A">
              <w:rPr>
                <w:rFonts w:ascii="Garamond" w:hAnsi="Garamond"/>
                <w:bCs/>
                <w:sz w:val="22"/>
                <w:szCs w:val="22"/>
              </w:rPr>
              <w:t>…</w:t>
            </w:r>
          </w:p>
          <w:p w14:paraId="2E44DC36" w14:textId="77777777" w:rsidR="0085044A" w:rsidRPr="0085044A" w:rsidRDefault="0085044A" w:rsidP="00A97AD6">
            <w:pPr>
              <w:jc w:val="both"/>
              <w:rPr>
                <w:rFonts w:ascii="Garamond" w:hAnsi="Garamond"/>
                <w:bCs/>
                <w:sz w:val="22"/>
                <w:szCs w:val="22"/>
              </w:rPr>
            </w:pPr>
            <w:r w:rsidRPr="0085044A">
              <w:rPr>
                <w:rFonts w:ascii="Garamond" w:hAnsi="Garamond"/>
                <w:bCs/>
                <w:sz w:val="22"/>
                <w:szCs w:val="22"/>
              </w:rPr>
              <w:t xml:space="preserve">Не позднее 16-го числа месяца, следующего за расчетным, КО рассылает участникам оптового рынка в электронном виде с ЭП персонифицированные уведомления о штрафах по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 (приложение 78 настоящего Регламента), содержащие отличные от нуля </w:t>
            </w:r>
            <w:r w:rsidRPr="0085044A">
              <w:rPr>
                <w:rFonts w:ascii="Garamond" w:hAnsi="Garamond"/>
                <w:bCs/>
                <w:sz w:val="22"/>
                <w:szCs w:val="22"/>
                <w:highlight w:val="yellow"/>
              </w:rPr>
              <w:t>значения штрафа</w:t>
            </w:r>
            <w:r w:rsidRPr="0085044A">
              <w:rPr>
                <w:rFonts w:ascii="Garamond" w:hAnsi="Garamond"/>
                <w:bCs/>
                <w:sz w:val="22"/>
                <w:szCs w:val="22"/>
              </w:rPr>
              <w:t xml:space="preserve"> по договорам купли-продажи мощности по результатам конкурентного отбора мощности.</w:t>
            </w:r>
          </w:p>
          <w:p w14:paraId="22C0D0F2" w14:textId="77777777" w:rsidR="0085044A" w:rsidRPr="0085044A" w:rsidRDefault="0085044A" w:rsidP="0085044A">
            <w:pPr>
              <w:spacing w:before="120" w:after="120"/>
              <w:ind w:firstLine="567"/>
              <w:jc w:val="center"/>
              <w:rPr>
                <w:rFonts w:ascii="Garamond" w:hAnsi="Garamond"/>
                <w:b/>
                <w:bCs/>
                <w:sz w:val="22"/>
                <w:szCs w:val="22"/>
                <w:lang w:eastAsia="en-US"/>
              </w:rPr>
            </w:pPr>
            <w:r w:rsidRPr="0085044A">
              <w:rPr>
                <w:rFonts w:ascii="Garamond" w:hAnsi="Garamond"/>
                <w:bCs/>
                <w:sz w:val="22"/>
                <w:szCs w:val="22"/>
              </w:rPr>
              <w:t>…</w:t>
            </w:r>
          </w:p>
        </w:tc>
        <w:tc>
          <w:tcPr>
            <w:tcW w:w="6946" w:type="dxa"/>
          </w:tcPr>
          <w:p w14:paraId="5A1C98C6" w14:textId="77777777" w:rsidR="0085044A" w:rsidRPr="0085044A" w:rsidRDefault="0085044A" w:rsidP="0085044A">
            <w:pPr>
              <w:jc w:val="center"/>
              <w:rPr>
                <w:rFonts w:ascii="Garamond" w:hAnsi="Garamond"/>
                <w:bCs/>
                <w:sz w:val="22"/>
                <w:szCs w:val="22"/>
              </w:rPr>
            </w:pPr>
            <w:r w:rsidRPr="0085044A">
              <w:rPr>
                <w:rFonts w:ascii="Garamond" w:hAnsi="Garamond"/>
                <w:bCs/>
                <w:sz w:val="22"/>
                <w:szCs w:val="22"/>
              </w:rPr>
              <w:t>…</w:t>
            </w:r>
          </w:p>
          <w:p w14:paraId="161DBB00" w14:textId="77777777" w:rsidR="0085044A" w:rsidRPr="0085044A" w:rsidRDefault="0085044A" w:rsidP="00A97AD6">
            <w:pPr>
              <w:jc w:val="both"/>
              <w:rPr>
                <w:rFonts w:ascii="Garamond" w:hAnsi="Garamond"/>
                <w:bCs/>
                <w:sz w:val="22"/>
                <w:szCs w:val="22"/>
              </w:rPr>
            </w:pPr>
            <w:r w:rsidRPr="0085044A">
              <w:rPr>
                <w:rFonts w:ascii="Garamond" w:hAnsi="Garamond"/>
                <w:bCs/>
                <w:sz w:val="22"/>
                <w:szCs w:val="22"/>
              </w:rPr>
              <w:t xml:space="preserve">Не позднее 16-го числа месяца, следующего за расчетным, КО рассылает участникам оптового рынка в электронном виде с ЭП персонифицированные уведомления о штрафах по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 (приложение 78 настоящего Регламента), содержащие отличные от нуля </w:t>
            </w:r>
            <w:r w:rsidRPr="0085044A">
              <w:rPr>
                <w:rFonts w:ascii="Garamond" w:hAnsi="Garamond"/>
                <w:bCs/>
                <w:sz w:val="22"/>
                <w:szCs w:val="22"/>
                <w:highlight w:val="yellow"/>
              </w:rPr>
              <w:t>объемы мощности, не поставленные</w:t>
            </w:r>
            <w:r w:rsidRPr="0085044A">
              <w:rPr>
                <w:rFonts w:ascii="Garamond" w:hAnsi="Garamond"/>
                <w:bCs/>
                <w:sz w:val="22"/>
                <w:szCs w:val="22"/>
              </w:rPr>
              <w:t xml:space="preserve"> по договорам купли-продажи мощности по результатам конкурентного отбора мощности.</w:t>
            </w:r>
          </w:p>
          <w:p w14:paraId="0D9BA507" w14:textId="77777777" w:rsidR="0085044A" w:rsidRPr="0085044A" w:rsidRDefault="0085044A" w:rsidP="0085044A">
            <w:pPr>
              <w:spacing w:before="120" w:after="120"/>
              <w:ind w:firstLine="567"/>
              <w:jc w:val="center"/>
              <w:rPr>
                <w:rFonts w:ascii="Garamond" w:hAnsi="Garamond"/>
                <w:b/>
                <w:bCs/>
                <w:sz w:val="22"/>
                <w:szCs w:val="22"/>
                <w:lang w:eastAsia="en-US"/>
              </w:rPr>
            </w:pPr>
            <w:r w:rsidRPr="0085044A">
              <w:rPr>
                <w:rFonts w:ascii="Garamond" w:hAnsi="Garamond"/>
                <w:bCs/>
                <w:sz w:val="22"/>
                <w:szCs w:val="22"/>
              </w:rPr>
              <w:t>…</w:t>
            </w:r>
          </w:p>
        </w:tc>
      </w:tr>
      <w:tr w:rsidR="000755A5" w:rsidRPr="0085044A" w14:paraId="3A030213" w14:textId="77777777" w:rsidTr="00A97AD6">
        <w:trPr>
          <w:trHeight w:val="435"/>
        </w:trPr>
        <w:tc>
          <w:tcPr>
            <w:tcW w:w="939" w:type="dxa"/>
            <w:vAlign w:val="center"/>
          </w:tcPr>
          <w:p w14:paraId="22616D08" w14:textId="71D80FD9" w:rsidR="000755A5" w:rsidRPr="0085044A" w:rsidRDefault="00E17F89" w:rsidP="000755A5">
            <w:pPr>
              <w:spacing w:after="160" w:line="259" w:lineRule="auto"/>
              <w:jc w:val="center"/>
              <w:rPr>
                <w:rFonts w:ascii="Garamond" w:hAnsi="Garamond"/>
                <w:b/>
                <w:bCs/>
                <w:sz w:val="22"/>
                <w:szCs w:val="22"/>
              </w:rPr>
            </w:pPr>
            <w:r>
              <w:rPr>
                <w:rFonts w:ascii="Garamond" w:hAnsi="Garamond"/>
                <w:b/>
                <w:bCs/>
                <w:sz w:val="22"/>
                <w:szCs w:val="22"/>
              </w:rPr>
              <w:t>23.4.2.1</w:t>
            </w:r>
          </w:p>
        </w:tc>
        <w:tc>
          <w:tcPr>
            <w:tcW w:w="7006" w:type="dxa"/>
          </w:tcPr>
          <w:p w14:paraId="6C4FE84A" w14:textId="4997BA85" w:rsidR="000755A5" w:rsidRPr="000755A5" w:rsidRDefault="000755A5" w:rsidP="000755A5">
            <w:pPr>
              <w:suppressAutoHyphens/>
              <w:spacing w:before="120" w:after="120"/>
              <w:ind w:firstLine="567"/>
              <w:jc w:val="center"/>
              <w:rPr>
                <w:rFonts w:ascii="Garamond" w:eastAsia="Batang" w:hAnsi="Garamond" w:cs="Garamond"/>
                <w:color w:val="000000"/>
                <w:sz w:val="22"/>
                <w:szCs w:val="22"/>
                <w:lang w:eastAsia="ar-SA"/>
              </w:rPr>
            </w:pPr>
            <w:r>
              <w:rPr>
                <w:rFonts w:ascii="Garamond" w:eastAsia="Batang" w:hAnsi="Garamond" w:cs="Garamond"/>
                <w:color w:val="000000"/>
                <w:sz w:val="22"/>
                <w:szCs w:val="22"/>
                <w:lang w:eastAsia="ar-SA"/>
              </w:rPr>
              <w:t>…</w:t>
            </w:r>
          </w:p>
          <w:p w14:paraId="508F60E2" w14:textId="77777777" w:rsidR="000755A5" w:rsidRPr="000755A5" w:rsidRDefault="000755A5" w:rsidP="000755A5">
            <w:pPr>
              <w:suppressAutoHyphens/>
              <w:spacing w:before="120" w:after="120"/>
              <w:ind w:firstLine="567"/>
              <w:jc w:val="both"/>
              <w:rPr>
                <w:rFonts w:ascii="Garamond" w:eastAsia="Batang" w:hAnsi="Garamond" w:cs="Garamond"/>
                <w:color w:val="000000"/>
                <w:sz w:val="22"/>
                <w:szCs w:val="22"/>
                <w:lang w:eastAsia="ar-SA"/>
              </w:rPr>
            </w:pPr>
            <w:r w:rsidRPr="000755A5">
              <w:rPr>
                <w:rFonts w:ascii="Garamond" w:eastAsia="Batang" w:hAnsi="Garamond" w:cs="Garamond"/>
                <w:color w:val="000000"/>
                <w:sz w:val="22"/>
                <w:szCs w:val="22"/>
                <w:lang w:eastAsia="ar-SA"/>
              </w:rPr>
              <w:t>Централизованное формирование и подписание оферт и договоров уступки требования (цессии) осуществляется в электронном виде с применением электронной подписи победителя конкурса и кредиторов организации, утратившей статус гарантирующего поставщика, посредством приложения «Заключение договоров цессии с ЭП» на сайте АО «АТС» в сети Интернет (далее – веб-интерфейс «Договоры цессии»).</w:t>
            </w:r>
          </w:p>
          <w:p w14:paraId="0EA08561" w14:textId="0F95CC27" w:rsidR="000755A5" w:rsidRPr="000755A5" w:rsidRDefault="000755A5" w:rsidP="000755A5">
            <w:pPr>
              <w:jc w:val="center"/>
              <w:rPr>
                <w:rFonts w:ascii="Garamond" w:hAnsi="Garamond"/>
                <w:bCs/>
                <w:sz w:val="22"/>
                <w:szCs w:val="22"/>
              </w:rPr>
            </w:pPr>
            <w:r>
              <w:rPr>
                <w:rFonts w:ascii="Garamond" w:hAnsi="Garamond"/>
                <w:bCs/>
                <w:sz w:val="22"/>
                <w:szCs w:val="22"/>
              </w:rPr>
              <w:t>…</w:t>
            </w:r>
          </w:p>
        </w:tc>
        <w:tc>
          <w:tcPr>
            <w:tcW w:w="6946" w:type="dxa"/>
          </w:tcPr>
          <w:p w14:paraId="25A04065" w14:textId="65FEE3A0" w:rsidR="000755A5" w:rsidRPr="000755A5" w:rsidRDefault="000755A5" w:rsidP="000755A5">
            <w:pPr>
              <w:suppressAutoHyphens/>
              <w:spacing w:before="120" w:after="120"/>
              <w:ind w:firstLine="567"/>
              <w:jc w:val="center"/>
              <w:rPr>
                <w:rFonts w:ascii="Garamond" w:eastAsia="Batang" w:hAnsi="Garamond" w:cs="Garamond"/>
                <w:color w:val="000000"/>
                <w:sz w:val="22"/>
                <w:szCs w:val="22"/>
                <w:lang w:eastAsia="ar-SA"/>
              </w:rPr>
            </w:pPr>
            <w:r>
              <w:rPr>
                <w:rFonts w:ascii="Garamond" w:eastAsia="Batang" w:hAnsi="Garamond" w:cs="Garamond"/>
                <w:color w:val="000000"/>
                <w:sz w:val="22"/>
                <w:szCs w:val="22"/>
                <w:lang w:eastAsia="ar-SA"/>
              </w:rPr>
              <w:t>…</w:t>
            </w:r>
          </w:p>
          <w:p w14:paraId="0FD335CA" w14:textId="77777777" w:rsidR="000755A5" w:rsidRPr="000755A5" w:rsidRDefault="000755A5" w:rsidP="000755A5">
            <w:pPr>
              <w:suppressAutoHyphens/>
              <w:spacing w:before="120" w:after="120"/>
              <w:ind w:firstLine="567"/>
              <w:jc w:val="both"/>
              <w:rPr>
                <w:rFonts w:ascii="Garamond" w:eastAsia="Batang" w:hAnsi="Garamond" w:cs="Garamond"/>
                <w:color w:val="000000"/>
                <w:sz w:val="22"/>
                <w:szCs w:val="22"/>
                <w:lang w:eastAsia="ar-SA"/>
              </w:rPr>
            </w:pPr>
            <w:r w:rsidRPr="000755A5">
              <w:rPr>
                <w:rFonts w:ascii="Garamond" w:eastAsia="Batang" w:hAnsi="Garamond" w:cs="Garamond"/>
                <w:color w:val="000000"/>
                <w:sz w:val="22"/>
                <w:szCs w:val="22"/>
                <w:lang w:eastAsia="ar-SA"/>
              </w:rPr>
              <w:t xml:space="preserve">Централизованное формирование и подписание оферт и договоров уступки требования (цессии) осуществляется в электронном виде с применением электронной подписи победителя конкурса и кредиторов организации, утратившей статус гарантирующего поставщика, посредством приложения «Заключение договоров цессии с ЭП </w:t>
            </w:r>
            <w:r w:rsidRPr="000755A5">
              <w:rPr>
                <w:rFonts w:ascii="Garamond" w:eastAsia="Batang" w:hAnsi="Garamond" w:cs="Garamond"/>
                <w:color w:val="000000"/>
                <w:sz w:val="22"/>
                <w:szCs w:val="22"/>
                <w:highlight w:val="yellow"/>
                <w:lang w:eastAsia="ar-SA"/>
              </w:rPr>
              <w:t>(</w:t>
            </w:r>
            <w:r w:rsidRPr="000755A5">
              <w:rPr>
                <w:rFonts w:ascii="Garamond" w:eastAsia="Batang" w:hAnsi="Garamond" w:cs="Garamond"/>
                <w:color w:val="000000"/>
                <w:sz w:val="22"/>
                <w:szCs w:val="22"/>
                <w:highlight w:val="yellow"/>
                <w:lang w:val="en-US" w:eastAsia="ar-SA"/>
              </w:rPr>
              <w:t>c</w:t>
            </w:r>
            <w:r w:rsidRPr="000755A5">
              <w:rPr>
                <w:rFonts w:ascii="Garamond" w:eastAsia="Batang" w:hAnsi="Garamond" w:cs="Garamond"/>
                <w:color w:val="000000"/>
                <w:sz w:val="22"/>
                <w:szCs w:val="22"/>
                <w:highlight w:val="yellow"/>
                <w:lang w:eastAsia="ar-SA"/>
              </w:rPr>
              <w:t xml:space="preserve"> Победителем конкурса ГП)</w:t>
            </w:r>
            <w:r w:rsidRPr="000755A5">
              <w:rPr>
                <w:rFonts w:ascii="Garamond" w:eastAsia="Batang" w:hAnsi="Garamond" w:cs="Garamond"/>
                <w:color w:val="000000"/>
                <w:sz w:val="22"/>
                <w:szCs w:val="22"/>
                <w:lang w:eastAsia="ar-SA"/>
              </w:rPr>
              <w:t>» на сайте АО «АТС» в сети Интернет (далее – веб-интерфейс «Договоры цессии»).</w:t>
            </w:r>
          </w:p>
          <w:p w14:paraId="3F2999ED" w14:textId="3D71CBF0" w:rsidR="000755A5" w:rsidRPr="000755A5" w:rsidRDefault="000755A5" w:rsidP="000755A5">
            <w:pPr>
              <w:jc w:val="center"/>
              <w:rPr>
                <w:rFonts w:ascii="Garamond" w:hAnsi="Garamond"/>
                <w:bCs/>
                <w:sz w:val="22"/>
                <w:szCs w:val="22"/>
              </w:rPr>
            </w:pPr>
            <w:r>
              <w:rPr>
                <w:rFonts w:ascii="Garamond" w:eastAsia="Batang" w:hAnsi="Garamond" w:cs="Garamond"/>
                <w:color w:val="000000"/>
                <w:sz w:val="22"/>
                <w:szCs w:val="22"/>
                <w:lang w:eastAsia="ar-SA"/>
              </w:rPr>
              <w:t>…</w:t>
            </w:r>
          </w:p>
        </w:tc>
      </w:tr>
      <w:tr w:rsidR="00986CBC" w:rsidRPr="00986CBC" w14:paraId="63D1B050" w14:textId="77777777" w:rsidTr="002C3324">
        <w:trPr>
          <w:trHeight w:val="435"/>
        </w:trPr>
        <w:tc>
          <w:tcPr>
            <w:tcW w:w="939" w:type="dxa"/>
            <w:vAlign w:val="center"/>
          </w:tcPr>
          <w:p w14:paraId="0C76C5B3" w14:textId="02D16CAE" w:rsidR="00986CBC" w:rsidRPr="00986CBC" w:rsidRDefault="00D3188F" w:rsidP="00986CBC">
            <w:pPr>
              <w:spacing w:after="160" w:line="259" w:lineRule="auto"/>
              <w:jc w:val="center"/>
              <w:rPr>
                <w:rFonts w:ascii="Garamond" w:eastAsiaTheme="minorHAnsi" w:hAnsi="Garamond" w:cs="Garamond"/>
                <w:b/>
                <w:bCs/>
                <w:sz w:val="22"/>
                <w:szCs w:val="22"/>
                <w:lang w:eastAsia="en-US"/>
              </w:rPr>
            </w:pPr>
            <w:r>
              <w:rPr>
                <w:rFonts w:ascii="Garamond" w:eastAsiaTheme="minorHAnsi" w:hAnsi="Garamond" w:cs="Garamond"/>
                <w:b/>
                <w:bCs/>
                <w:sz w:val="22"/>
                <w:szCs w:val="22"/>
                <w:lang w:eastAsia="en-US"/>
              </w:rPr>
              <w:lastRenderedPageBreak/>
              <w:t>26.13.1</w:t>
            </w:r>
          </w:p>
        </w:tc>
        <w:tc>
          <w:tcPr>
            <w:tcW w:w="7006" w:type="dxa"/>
          </w:tcPr>
          <w:p w14:paraId="438B139B" w14:textId="77777777" w:rsidR="00986CBC" w:rsidRPr="00986CBC" w:rsidRDefault="00986CBC" w:rsidP="00986CBC">
            <w:pPr>
              <w:spacing w:before="120" w:after="120"/>
              <w:ind w:firstLine="567"/>
              <w:jc w:val="both"/>
              <w:rPr>
                <w:rFonts w:ascii="Garamond" w:hAnsi="Garamond"/>
                <w:b/>
                <w:bCs/>
                <w:sz w:val="22"/>
                <w:szCs w:val="22"/>
                <w:lang w:eastAsia="en-US"/>
              </w:rPr>
            </w:pPr>
            <w:r w:rsidRPr="00986CBC">
              <w:rPr>
                <w:rFonts w:ascii="Garamond" w:hAnsi="Garamond"/>
                <w:b/>
                <w:bCs/>
                <w:sz w:val="22"/>
                <w:szCs w:val="22"/>
                <w:lang w:eastAsia="en-US"/>
              </w:rPr>
              <w:t>26.13.1. Определение предварительных величин штрафов</w:t>
            </w:r>
          </w:p>
          <w:p w14:paraId="497C0843" w14:textId="77777777" w:rsidR="00986CBC" w:rsidRPr="00986CBC" w:rsidRDefault="00986CBC" w:rsidP="00986CBC">
            <w:pPr>
              <w:spacing w:after="160" w:line="259" w:lineRule="auto"/>
              <w:ind w:firstLine="567"/>
              <w:jc w:val="both"/>
              <w:rPr>
                <w:rFonts w:ascii="Garamond" w:eastAsiaTheme="minorHAnsi" w:hAnsi="Garamond" w:cstheme="minorBidi"/>
                <w:sz w:val="22"/>
                <w:szCs w:val="22"/>
                <w:lang w:eastAsia="en-US"/>
              </w:rPr>
            </w:pPr>
            <w:r w:rsidRPr="00986CBC">
              <w:rPr>
                <w:rFonts w:ascii="Garamond" w:eastAsiaTheme="minorHAnsi" w:hAnsi="Garamond" w:cstheme="minorBidi"/>
                <w:sz w:val="22"/>
                <w:szCs w:val="22"/>
                <w:lang w:eastAsia="en-US"/>
              </w:rPr>
              <w:t xml:space="preserve">В отношении ГТП генерации </w:t>
            </w:r>
            <w:r w:rsidRPr="00986CBC">
              <w:rPr>
                <w:rFonts w:ascii="Garamond" w:eastAsiaTheme="minorHAnsi" w:hAnsi="Garamond" w:cstheme="minorBidi"/>
                <w:position w:val="-12"/>
                <w:sz w:val="22"/>
                <w:szCs w:val="22"/>
                <w:lang w:eastAsia="en-US"/>
              </w:rPr>
              <w:object w:dxaOrig="2079" w:dyaOrig="400" w14:anchorId="495FB111">
                <v:shape id="_x0000_i1090" type="#_x0000_t75" style="width:100.35pt;height:21.8pt" o:ole="">
                  <v:imagedata r:id="rId108" o:title=""/>
                </v:shape>
                <o:OLEObject Type="Embed" ProgID="Equation.3" ShapeID="_x0000_i1090" DrawAspect="Content" ObjectID="_1704562672" r:id="rId109"/>
              </w:object>
            </w:r>
            <w:r w:rsidRPr="00986CBC">
              <w:rPr>
                <w:rFonts w:ascii="Garamond" w:eastAsiaTheme="minorHAnsi" w:hAnsi="Garamond" w:cstheme="minorBidi"/>
                <w:sz w:val="22"/>
                <w:szCs w:val="22"/>
                <w:lang w:eastAsia="en-US"/>
              </w:rPr>
              <w:t xml:space="preserve">, по которой участник оптового рынка </w:t>
            </w:r>
            <w:r w:rsidRPr="00986CBC">
              <w:rPr>
                <w:rFonts w:ascii="Garamond" w:eastAsiaTheme="minorHAnsi" w:hAnsi="Garamond" w:cstheme="minorBidi"/>
                <w:i/>
                <w:sz w:val="22"/>
                <w:szCs w:val="22"/>
                <w:lang w:val="en-US" w:eastAsia="en-US"/>
              </w:rPr>
              <w:t>i</w:t>
            </w:r>
            <w:r w:rsidRPr="00986CBC">
              <w:rPr>
                <w:rFonts w:ascii="Garamond" w:eastAsiaTheme="minorHAnsi" w:hAnsi="Garamond" w:cstheme="minorBidi"/>
                <w:sz w:val="22"/>
                <w:szCs w:val="22"/>
                <w:lang w:eastAsia="en-US"/>
              </w:rPr>
              <w:t xml:space="preserve"> имеет право участия в торговле электрической энергией и (или) мощностью в расчетном месяце </w:t>
            </w:r>
            <w:r w:rsidRPr="00986CBC">
              <w:rPr>
                <w:rFonts w:ascii="Garamond" w:eastAsiaTheme="minorHAnsi" w:hAnsi="Garamond" w:cstheme="minorBidi"/>
                <w:i/>
                <w:sz w:val="22"/>
                <w:szCs w:val="22"/>
                <w:lang w:val="en-US" w:eastAsia="en-US"/>
              </w:rPr>
              <w:t>m</w:t>
            </w:r>
            <w:r w:rsidRPr="00986CBC">
              <w:rPr>
                <w:rFonts w:ascii="Garamond" w:eastAsiaTheme="minorHAnsi" w:hAnsi="Garamond" w:cstheme="minorBidi"/>
                <w:sz w:val="22"/>
                <w:szCs w:val="22"/>
                <w:lang w:eastAsia="en-US"/>
              </w:rPr>
              <w:t xml:space="preserve">, КО формирует предварительные величины штрафов (штрафуемых объемов) участника оптового рынка </w:t>
            </w:r>
            <w:r w:rsidRPr="00986CBC">
              <w:rPr>
                <w:rFonts w:ascii="Garamond" w:eastAsiaTheme="minorHAnsi" w:hAnsi="Garamond" w:cstheme="minorBidi"/>
                <w:i/>
                <w:sz w:val="22"/>
                <w:szCs w:val="22"/>
                <w:lang w:val="en-US" w:eastAsia="en-US"/>
              </w:rPr>
              <w:t>i</w:t>
            </w:r>
            <w:r w:rsidRPr="00986CBC">
              <w:rPr>
                <w:rFonts w:ascii="Garamond" w:eastAsiaTheme="minorHAnsi" w:hAnsi="Garamond" w:cstheme="minorBidi"/>
                <w:sz w:val="22"/>
                <w:szCs w:val="22"/>
                <w:lang w:eastAsia="en-US"/>
              </w:rPr>
              <w:t xml:space="preserve"> в отношении такой ГТП генерации </w:t>
            </w:r>
            <w:r w:rsidRPr="00986CBC">
              <w:rPr>
                <w:rFonts w:ascii="Garamond" w:eastAsiaTheme="minorHAnsi" w:hAnsi="Garamond" w:cstheme="minorBidi"/>
                <w:i/>
                <w:sz w:val="22"/>
                <w:szCs w:val="22"/>
                <w:lang w:val="en-US" w:eastAsia="en-US"/>
              </w:rPr>
              <w:t>p</w:t>
            </w:r>
            <w:r w:rsidRPr="00986CBC">
              <w:rPr>
                <w:rFonts w:ascii="Garamond" w:eastAsiaTheme="minorHAnsi" w:hAnsi="Garamond" w:cstheme="minorBidi"/>
                <w:sz w:val="22"/>
                <w:szCs w:val="22"/>
                <w:lang w:eastAsia="en-US"/>
              </w:rPr>
              <w:t xml:space="preserve"> за расчетный месяц </w:t>
            </w:r>
            <w:r w:rsidRPr="00986CBC">
              <w:rPr>
                <w:rFonts w:ascii="Garamond" w:eastAsiaTheme="minorHAnsi" w:hAnsi="Garamond" w:cstheme="minorBidi"/>
                <w:i/>
                <w:sz w:val="22"/>
                <w:szCs w:val="22"/>
                <w:lang w:eastAsia="en-US"/>
              </w:rPr>
              <w:t>m</w:t>
            </w:r>
            <w:r w:rsidRPr="00986CBC">
              <w:rPr>
                <w:rFonts w:ascii="Garamond" w:eastAsiaTheme="minorHAnsi" w:hAnsi="Garamond" w:cstheme="minorBidi"/>
                <w:sz w:val="22"/>
                <w:szCs w:val="22"/>
                <w:lang w:eastAsia="en-US"/>
              </w:rPr>
              <w:t xml:space="preserve"> в соответствии с нижеуказанным порядком.</w:t>
            </w:r>
          </w:p>
          <w:p w14:paraId="3655BBD8" w14:textId="77777777" w:rsidR="00986CBC" w:rsidRPr="00986CBC" w:rsidRDefault="00986CBC" w:rsidP="00986CBC">
            <w:pPr>
              <w:spacing w:before="120" w:after="120" w:line="259" w:lineRule="auto"/>
              <w:ind w:left="34" w:firstLine="567"/>
              <w:jc w:val="both"/>
              <w:rPr>
                <w:rFonts w:ascii="Garamond" w:eastAsiaTheme="minorHAnsi" w:hAnsi="Garamond" w:cstheme="minorBidi"/>
                <w:sz w:val="22"/>
                <w:szCs w:val="22"/>
                <w:lang w:eastAsia="en-US"/>
              </w:rPr>
            </w:pPr>
            <w:r w:rsidRPr="00986CBC">
              <w:rPr>
                <w:rFonts w:ascii="Garamond" w:eastAsiaTheme="minorHAnsi" w:hAnsi="Garamond" w:cstheme="minorBidi"/>
                <w:position w:val="-12"/>
                <w:sz w:val="22"/>
                <w:szCs w:val="22"/>
                <w:lang w:eastAsia="en-US"/>
              </w:rPr>
              <w:object w:dxaOrig="1700" w:dyaOrig="400" w14:anchorId="7718C824">
                <v:shape id="_x0000_i1091" type="#_x0000_t75" style="width:86.2pt;height:21.8pt" o:ole="">
                  <v:imagedata r:id="rId110" o:title=""/>
                </v:shape>
                <o:OLEObject Type="Embed" ProgID="Equation.3" ShapeID="_x0000_i1091" DrawAspect="Content" ObjectID="_1704562673" r:id="rId111"/>
              </w:object>
            </w:r>
            <w:r w:rsidRPr="00986CBC">
              <w:rPr>
                <w:rFonts w:ascii="Garamond" w:eastAsiaTheme="minorHAnsi" w:hAnsi="Garamond" w:cstheme="minorBidi"/>
                <w:sz w:val="22"/>
                <w:szCs w:val="22"/>
                <w:lang w:eastAsia="en-US"/>
              </w:rPr>
              <w:t xml:space="preserve"> – множество ГТП генерации </w:t>
            </w:r>
            <w:r w:rsidRPr="00986CBC">
              <w:rPr>
                <w:rFonts w:ascii="Garamond" w:eastAsiaTheme="minorHAnsi" w:hAnsi="Garamond" w:cstheme="minorBidi"/>
                <w:i/>
                <w:sz w:val="22"/>
                <w:szCs w:val="22"/>
                <w:lang w:val="en-US" w:eastAsia="en-US"/>
              </w:rPr>
              <w:t>p</w:t>
            </w:r>
            <w:r w:rsidRPr="00986CBC">
              <w:rPr>
                <w:rFonts w:ascii="Garamond" w:eastAsiaTheme="minorHAnsi" w:hAnsi="Garamond" w:cstheme="minorBidi"/>
                <w:sz w:val="22"/>
                <w:szCs w:val="22"/>
                <w:lang w:eastAsia="en-US"/>
              </w:rPr>
              <w:t xml:space="preserve"> в расчетном месяце </w:t>
            </w:r>
            <w:r w:rsidRPr="00986CBC">
              <w:rPr>
                <w:rFonts w:ascii="Garamond" w:eastAsiaTheme="minorHAnsi" w:hAnsi="Garamond" w:cstheme="minorBidi"/>
                <w:i/>
                <w:sz w:val="22"/>
                <w:szCs w:val="22"/>
                <w:lang w:val="en-US" w:eastAsia="en-US"/>
              </w:rPr>
              <w:t>m</w:t>
            </w:r>
            <w:r w:rsidRPr="00986CBC">
              <w:rPr>
                <w:rFonts w:ascii="Garamond" w:eastAsiaTheme="minorHAnsi" w:hAnsi="Garamond" w:cstheme="minorBidi"/>
                <w:sz w:val="22"/>
                <w:szCs w:val="22"/>
                <w:lang w:eastAsia="en-US"/>
              </w:rPr>
              <w:t>, в отношении которых КО от Совета рынка получена информация о принятии Наблюдательным советом Совета рынка решения:</w:t>
            </w:r>
          </w:p>
          <w:p w14:paraId="12142E94" w14:textId="77777777" w:rsidR="00986CBC" w:rsidRPr="00986CBC" w:rsidRDefault="00986CBC" w:rsidP="00986CBC">
            <w:pPr>
              <w:spacing w:before="120" w:after="120" w:line="259" w:lineRule="auto"/>
              <w:ind w:left="34" w:firstLine="567"/>
              <w:jc w:val="both"/>
              <w:rPr>
                <w:rFonts w:ascii="Garamond" w:eastAsiaTheme="minorHAnsi" w:hAnsi="Garamond" w:cstheme="minorBidi"/>
                <w:i/>
                <w:sz w:val="22"/>
                <w:szCs w:val="22"/>
                <w:lang w:eastAsia="en-US"/>
              </w:rPr>
            </w:pPr>
            <w:r w:rsidRPr="00986CBC">
              <w:rPr>
                <w:rFonts w:ascii="Garamond" w:eastAsiaTheme="minorHAnsi" w:hAnsi="Garamond" w:cstheme="minorBidi"/>
                <w:sz w:val="22"/>
                <w:szCs w:val="22"/>
                <w:lang w:eastAsia="en-US"/>
              </w:rPr>
              <w:t xml:space="preserve">– о предоставлении отсрочки расчета и списания штрафов за неисполнение (ненадлежащее исполнение) обязательств по ДПМ ВИЭ в отношении таких ГТП генерации </w:t>
            </w:r>
            <w:r w:rsidRPr="00986CBC">
              <w:rPr>
                <w:rFonts w:ascii="Garamond" w:eastAsiaTheme="minorHAnsi" w:hAnsi="Garamond" w:cstheme="minorBidi"/>
                <w:i/>
                <w:sz w:val="22"/>
                <w:szCs w:val="22"/>
                <w:lang w:val="en-US" w:eastAsia="en-US"/>
              </w:rPr>
              <w:t>p</w:t>
            </w:r>
            <w:r w:rsidRPr="00986CBC">
              <w:rPr>
                <w:rFonts w:ascii="Garamond" w:eastAsiaTheme="minorHAnsi" w:hAnsi="Garamond" w:cstheme="minorBidi"/>
                <w:sz w:val="22"/>
                <w:szCs w:val="22"/>
                <w:lang w:eastAsia="en-US"/>
              </w:rPr>
              <w:t xml:space="preserve"> за расчетный месяц </w:t>
            </w:r>
            <w:r w:rsidRPr="00986CBC">
              <w:rPr>
                <w:rFonts w:ascii="Garamond" w:eastAsiaTheme="minorHAnsi" w:hAnsi="Garamond" w:cstheme="minorBidi"/>
                <w:i/>
                <w:sz w:val="22"/>
                <w:szCs w:val="22"/>
                <w:lang w:val="en-US" w:eastAsia="en-US"/>
              </w:rPr>
              <w:t>m</w:t>
            </w:r>
            <w:r w:rsidRPr="00986CBC">
              <w:rPr>
                <w:rFonts w:ascii="Garamond" w:eastAsiaTheme="minorHAnsi" w:hAnsi="Garamond" w:cstheme="minorBidi"/>
                <w:sz w:val="22"/>
                <w:szCs w:val="22"/>
                <w:lang w:eastAsia="en-US"/>
              </w:rPr>
              <w:t>; или</w:t>
            </w:r>
          </w:p>
          <w:p w14:paraId="2B4BA6D4" w14:textId="77777777" w:rsidR="00986CBC" w:rsidRPr="00986CBC" w:rsidRDefault="00986CBC" w:rsidP="00986CBC">
            <w:pPr>
              <w:spacing w:before="120" w:after="120" w:line="259" w:lineRule="auto"/>
              <w:ind w:left="34" w:firstLine="567"/>
              <w:jc w:val="both"/>
              <w:rPr>
                <w:rFonts w:ascii="Garamond" w:eastAsiaTheme="minorHAnsi" w:hAnsi="Garamond" w:cstheme="minorBidi"/>
                <w:sz w:val="22"/>
                <w:szCs w:val="22"/>
                <w:lang w:eastAsia="en-US"/>
              </w:rPr>
            </w:pPr>
            <w:r w:rsidRPr="00986CBC">
              <w:rPr>
                <w:rFonts w:ascii="Garamond" w:eastAsiaTheme="minorHAnsi" w:hAnsi="Garamond" w:cstheme="minorBidi"/>
                <w:i/>
                <w:sz w:val="22"/>
                <w:szCs w:val="22"/>
                <w:lang w:eastAsia="en-US"/>
              </w:rPr>
              <w:t>–</w:t>
            </w:r>
            <w:r w:rsidRPr="00986CBC">
              <w:rPr>
                <w:rFonts w:ascii="Garamond" w:eastAsiaTheme="minorHAnsi" w:hAnsi="Garamond" w:cstheme="minorBidi"/>
                <w:sz w:val="22"/>
                <w:szCs w:val="22"/>
                <w:lang w:eastAsia="en-US"/>
              </w:rPr>
              <w:t xml:space="preserve"> непроведении расчета и списания штрафов за неисполнение (ненадлежащее исполнение) поставщиком – участником оптового рынка </w:t>
            </w:r>
            <w:r w:rsidRPr="00986CBC">
              <w:rPr>
                <w:rFonts w:ascii="Garamond" w:eastAsiaTheme="minorHAnsi" w:hAnsi="Garamond" w:cstheme="minorBidi"/>
                <w:i/>
                <w:sz w:val="22"/>
                <w:szCs w:val="22"/>
                <w:lang w:val="en-US" w:eastAsia="en-US"/>
              </w:rPr>
              <w:t>i</w:t>
            </w:r>
            <w:r w:rsidRPr="00986CBC">
              <w:rPr>
                <w:rFonts w:ascii="Garamond" w:eastAsiaTheme="minorHAnsi" w:hAnsi="Garamond" w:cstheme="minorBidi"/>
                <w:sz w:val="22"/>
                <w:szCs w:val="22"/>
                <w:lang w:eastAsia="en-US"/>
              </w:rPr>
              <w:t xml:space="preserve"> обязательств по ДПМ ВИЭ, заключенным в отношении ГТП генерации </w:t>
            </w:r>
            <w:r w:rsidRPr="00986CBC">
              <w:rPr>
                <w:rFonts w:ascii="Garamond" w:eastAsiaTheme="minorHAnsi" w:hAnsi="Garamond" w:cstheme="minorBidi"/>
                <w:i/>
                <w:sz w:val="22"/>
                <w:szCs w:val="22"/>
                <w:lang w:val="en-US" w:eastAsia="en-US"/>
              </w:rPr>
              <w:t>p</w:t>
            </w:r>
            <w:r w:rsidRPr="00986CBC">
              <w:rPr>
                <w:rFonts w:ascii="Garamond" w:eastAsiaTheme="minorHAnsi" w:hAnsi="Garamond" w:cstheme="minorBidi"/>
                <w:sz w:val="22"/>
                <w:szCs w:val="22"/>
                <w:lang w:eastAsia="en-US"/>
              </w:rPr>
              <w:t xml:space="preserve"> </w:t>
            </w:r>
            <w:r w:rsidRPr="00986CBC">
              <w:rPr>
                <w:rFonts w:ascii="Garamond" w:eastAsiaTheme="minorHAnsi" w:hAnsi="Garamond" w:cstheme="minorBidi"/>
                <w:i/>
                <w:sz w:val="22"/>
                <w:szCs w:val="22"/>
                <w:lang w:eastAsia="en-US"/>
              </w:rPr>
              <w:t>с</w:t>
            </w:r>
            <w:r w:rsidRPr="00986CBC">
              <w:rPr>
                <w:rFonts w:ascii="Garamond" w:eastAsiaTheme="minorHAnsi" w:hAnsi="Garamond" w:cstheme="minorBidi"/>
                <w:sz w:val="22"/>
                <w:szCs w:val="22"/>
                <w:lang w:eastAsia="en-US"/>
              </w:rPr>
              <w:t xml:space="preserve"> покупателем –</w:t>
            </w:r>
            <w:r w:rsidRPr="00986CBC">
              <w:rPr>
                <w:rFonts w:ascii="Garamond" w:eastAsiaTheme="minorHAnsi" w:hAnsi="Garamond" w:cstheme="minorBidi"/>
                <w:i/>
                <w:sz w:val="22"/>
                <w:szCs w:val="22"/>
                <w:lang w:eastAsia="en-US"/>
              </w:rPr>
              <w:t xml:space="preserve"> </w:t>
            </w:r>
            <w:r w:rsidRPr="00986CBC">
              <w:rPr>
                <w:rFonts w:ascii="Garamond" w:eastAsiaTheme="minorHAnsi" w:hAnsi="Garamond" w:cstheme="minorBidi"/>
                <w:sz w:val="22"/>
                <w:szCs w:val="22"/>
                <w:lang w:eastAsia="en-US"/>
              </w:rPr>
              <w:t xml:space="preserve">участником оптового рынка </w:t>
            </w:r>
            <w:r w:rsidRPr="00986CBC">
              <w:rPr>
                <w:rFonts w:ascii="Garamond" w:eastAsiaTheme="minorHAnsi" w:hAnsi="Garamond" w:cstheme="minorBidi"/>
                <w:position w:val="-14"/>
                <w:sz w:val="22"/>
                <w:szCs w:val="22"/>
                <w:lang w:eastAsia="en-US"/>
              </w:rPr>
              <w:object w:dxaOrig="1219" w:dyaOrig="400" w14:anchorId="0CC30DA9">
                <v:shape id="_x0000_i1092" type="#_x0000_t75" style="width:63.8pt;height:21.8pt" o:ole="">
                  <v:imagedata r:id="rId112" o:title=""/>
                </v:shape>
                <o:OLEObject Type="Embed" ProgID="Equation.3" ShapeID="_x0000_i1092" DrawAspect="Content" ObjectID="_1704562674" r:id="rId113"/>
              </w:object>
            </w:r>
            <w:r w:rsidRPr="00986CBC">
              <w:rPr>
                <w:rFonts w:ascii="Garamond" w:eastAsiaTheme="minorHAnsi" w:hAnsi="Garamond" w:cstheme="minorBidi"/>
                <w:sz w:val="22"/>
                <w:szCs w:val="22"/>
                <w:lang w:eastAsia="en-US"/>
              </w:rPr>
              <w:t xml:space="preserve">, за расчетный месяц </w:t>
            </w:r>
            <w:r w:rsidRPr="00986CBC">
              <w:rPr>
                <w:rFonts w:ascii="Garamond" w:eastAsiaTheme="minorHAnsi" w:hAnsi="Garamond" w:cstheme="minorBidi"/>
                <w:i/>
                <w:sz w:val="22"/>
                <w:szCs w:val="22"/>
                <w:lang w:val="en-US" w:eastAsia="en-US"/>
              </w:rPr>
              <w:t>m</w:t>
            </w:r>
            <w:r w:rsidRPr="00986CBC">
              <w:rPr>
                <w:rFonts w:ascii="Garamond" w:eastAsiaTheme="minorHAnsi" w:hAnsi="Garamond" w:cstheme="minorBidi"/>
                <w:sz w:val="22"/>
                <w:szCs w:val="22"/>
                <w:lang w:eastAsia="en-US"/>
              </w:rPr>
              <w:t>;</w:t>
            </w:r>
          </w:p>
          <w:p w14:paraId="104BDC4C" w14:textId="77777777" w:rsidR="00986CBC" w:rsidRPr="00986CBC" w:rsidRDefault="00986CBC" w:rsidP="00986CBC">
            <w:pPr>
              <w:tabs>
                <w:tab w:val="left" w:pos="567"/>
              </w:tabs>
              <w:spacing w:before="120" w:after="120" w:line="259" w:lineRule="auto"/>
              <w:ind w:firstLine="567"/>
              <w:jc w:val="both"/>
              <w:rPr>
                <w:rFonts w:ascii="Garamond" w:eastAsiaTheme="minorHAnsi" w:hAnsi="Garamond" w:cstheme="minorBidi"/>
                <w:sz w:val="22"/>
                <w:szCs w:val="22"/>
                <w:lang w:eastAsia="en-US"/>
              </w:rPr>
            </w:pPr>
            <w:r w:rsidRPr="00986CBC">
              <w:rPr>
                <w:rFonts w:ascii="Garamond" w:eastAsiaTheme="minorHAnsi" w:hAnsi="Garamond" w:cstheme="minorBidi"/>
                <w:position w:val="-14"/>
                <w:sz w:val="22"/>
                <w:szCs w:val="22"/>
                <w:lang w:eastAsia="en-US"/>
              </w:rPr>
              <w:object w:dxaOrig="859" w:dyaOrig="400" w14:anchorId="31EFB42F">
                <v:shape id="_x0000_i1093" type="#_x0000_t75" style="width:43.65pt;height:21.8pt" o:ole="">
                  <v:imagedata r:id="rId114" o:title=""/>
                </v:shape>
                <o:OLEObject Type="Embed" ProgID="Equation.3" ShapeID="_x0000_i1093" DrawAspect="Content" ObjectID="_1704562675" r:id="rId115"/>
              </w:object>
            </w:r>
            <w:r w:rsidRPr="00986CBC">
              <w:rPr>
                <w:rFonts w:ascii="Garamond" w:eastAsiaTheme="minorHAnsi" w:hAnsi="Garamond" w:cstheme="minorBidi"/>
                <w:sz w:val="22"/>
                <w:szCs w:val="22"/>
                <w:lang w:eastAsia="en-US"/>
              </w:rPr>
              <w:t xml:space="preserve"> – множество, в которое входит покупатель – участник оптового рынка </w:t>
            </w:r>
            <w:r w:rsidRPr="00986CBC">
              <w:rPr>
                <w:rFonts w:ascii="Garamond" w:eastAsiaTheme="minorHAnsi" w:hAnsi="Garamond" w:cstheme="minorBidi"/>
                <w:i/>
                <w:sz w:val="22"/>
                <w:szCs w:val="22"/>
                <w:lang w:val="en-US" w:eastAsia="en-US"/>
              </w:rPr>
              <w:t>j</w:t>
            </w:r>
            <w:r w:rsidRPr="00986CBC">
              <w:rPr>
                <w:rFonts w:ascii="Garamond" w:eastAsiaTheme="minorHAnsi" w:hAnsi="Garamond" w:cstheme="minorBidi"/>
                <w:sz w:val="22"/>
                <w:szCs w:val="22"/>
                <w:lang w:eastAsia="en-US"/>
              </w:rPr>
              <w:t xml:space="preserve"> по ДПМ ВИЭ </w:t>
            </w:r>
            <w:r w:rsidRPr="00986CBC">
              <w:rPr>
                <w:rFonts w:ascii="Garamond" w:eastAsiaTheme="minorHAnsi" w:hAnsi="Garamond" w:cstheme="minorBidi"/>
                <w:i/>
                <w:sz w:val="22"/>
                <w:szCs w:val="22"/>
                <w:lang w:val="en-US" w:eastAsia="en-US"/>
              </w:rPr>
              <w:t>D</w:t>
            </w:r>
            <w:r w:rsidRPr="00986CBC">
              <w:rPr>
                <w:rFonts w:ascii="Garamond" w:eastAsiaTheme="minorHAnsi" w:hAnsi="Garamond" w:cstheme="minorBidi"/>
                <w:sz w:val="22"/>
                <w:szCs w:val="22"/>
                <w:lang w:eastAsia="en-US"/>
              </w:rPr>
              <w:t xml:space="preserve">, в отношении которого Наблюдательным советом Совета рынка принято решение о непроведении за месяц </w:t>
            </w:r>
            <w:r w:rsidRPr="00986CBC">
              <w:rPr>
                <w:rFonts w:ascii="Garamond" w:eastAsiaTheme="minorHAnsi" w:hAnsi="Garamond" w:cstheme="minorBidi"/>
                <w:i/>
                <w:sz w:val="22"/>
                <w:szCs w:val="22"/>
                <w:lang w:val="en-US" w:eastAsia="en-US"/>
              </w:rPr>
              <w:t>m</w:t>
            </w:r>
            <w:r w:rsidRPr="00986CBC">
              <w:rPr>
                <w:rFonts w:ascii="Garamond" w:eastAsiaTheme="minorHAnsi" w:hAnsi="Garamond" w:cstheme="minorBidi"/>
                <w:sz w:val="22"/>
                <w:szCs w:val="22"/>
                <w:lang w:eastAsia="en-US"/>
              </w:rPr>
              <w:t xml:space="preserve"> расчета и списания штрафов за неисполнение (ненадлежащее исполнение) поставщиком – участником оптового рынка </w:t>
            </w:r>
            <w:r w:rsidRPr="00986CBC">
              <w:rPr>
                <w:rFonts w:ascii="Garamond" w:eastAsiaTheme="minorHAnsi" w:hAnsi="Garamond" w:cstheme="minorBidi"/>
                <w:i/>
                <w:sz w:val="22"/>
                <w:szCs w:val="22"/>
                <w:lang w:val="en-US" w:eastAsia="en-US"/>
              </w:rPr>
              <w:t>i</w:t>
            </w:r>
            <w:r w:rsidRPr="00986CBC">
              <w:rPr>
                <w:rFonts w:ascii="Garamond" w:eastAsiaTheme="minorHAnsi" w:hAnsi="Garamond" w:cstheme="minorBidi"/>
                <w:sz w:val="22"/>
                <w:szCs w:val="22"/>
                <w:lang w:eastAsia="en-US"/>
              </w:rPr>
              <w:t xml:space="preserve"> обязательств по ДПМ ВИЭ, заключенным в отношении ГТП генерации </w:t>
            </w:r>
            <w:r w:rsidRPr="00986CBC">
              <w:rPr>
                <w:rFonts w:ascii="Garamond" w:eastAsiaTheme="minorHAnsi" w:hAnsi="Garamond" w:cstheme="minorBidi"/>
                <w:i/>
                <w:sz w:val="22"/>
                <w:szCs w:val="22"/>
                <w:lang w:val="en-US" w:eastAsia="en-US"/>
              </w:rPr>
              <w:t>p</w:t>
            </w:r>
            <w:r w:rsidRPr="00986CBC">
              <w:rPr>
                <w:rFonts w:ascii="Garamond" w:eastAsiaTheme="minorHAnsi" w:hAnsi="Garamond" w:cstheme="minorBidi"/>
                <w:sz w:val="22"/>
                <w:szCs w:val="22"/>
                <w:lang w:eastAsia="en-US"/>
              </w:rPr>
              <w:t>.</w:t>
            </w:r>
          </w:p>
          <w:p w14:paraId="494F1BD0" w14:textId="77777777" w:rsidR="00986CBC" w:rsidRPr="00986CBC" w:rsidRDefault="00986CBC" w:rsidP="00986CBC">
            <w:pPr>
              <w:spacing w:before="120" w:after="120"/>
              <w:ind w:firstLine="567"/>
              <w:jc w:val="both"/>
              <w:rPr>
                <w:rFonts w:ascii="Garamond" w:hAnsi="Garamond"/>
                <w:sz w:val="22"/>
                <w:szCs w:val="22"/>
                <w:lang w:eastAsia="en-US"/>
              </w:rPr>
            </w:pPr>
          </w:p>
          <w:p w14:paraId="4D2C2D4C" w14:textId="77777777" w:rsidR="00986CBC" w:rsidRPr="00986CBC" w:rsidRDefault="00986CBC" w:rsidP="00D3188F">
            <w:pPr>
              <w:spacing w:before="120" w:after="120"/>
              <w:jc w:val="both"/>
              <w:rPr>
                <w:rFonts w:ascii="Garamond" w:hAnsi="Garamond"/>
                <w:sz w:val="22"/>
                <w:szCs w:val="22"/>
                <w:lang w:eastAsia="en-US"/>
              </w:rPr>
            </w:pPr>
          </w:p>
          <w:p w14:paraId="32D2A164" w14:textId="77777777" w:rsidR="00986CBC" w:rsidRPr="00986CBC" w:rsidRDefault="00986CBC" w:rsidP="00986CBC">
            <w:pPr>
              <w:spacing w:before="120" w:after="120"/>
              <w:ind w:firstLine="567"/>
              <w:jc w:val="both"/>
              <w:rPr>
                <w:rFonts w:ascii="Garamond" w:hAnsi="Garamond"/>
                <w:b/>
                <w:sz w:val="22"/>
                <w:szCs w:val="22"/>
                <w:lang w:eastAsia="en-US"/>
              </w:rPr>
            </w:pPr>
          </w:p>
        </w:tc>
        <w:tc>
          <w:tcPr>
            <w:tcW w:w="6946" w:type="dxa"/>
          </w:tcPr>
          <w:p w14:paraId="55863891" w14:textId="77777777" w:rsidR="00986CBC" w:rsidRPr="00986CBC" w:rsidRDefault="00986CBC" w:rsidP="00986CBC">
            <w:pPr>
              <w:spacing w:before="120" w:after="120"/>
              <w:ind w:firstLine="567"/>
              <w:jc w:val="both"/>
              <w:rPr>
                <w:rFonts w:ascii="Garamond" w:hAnsi="Garamond"/>
                <w:b/>
                <w:bCs/>
                <w:sz w:val="22"/>
                <w:szCs w:val="22"/>
                <w:lang w:eastAsia="en-US"/>
              </w:rPr>
            </w:pPr>
            <w:r w:rsidRPr="00986CBC">
              <w:rPr>
                <w:rFonts w:ascii="Garamond" w:hAnsi="Garamond"/>
                <w:b/>
                <w:bCs/>
                <w:sz w:val="22"/>
                <w:szCs w:val="22"/>
                <w:lang w:eastAsia="en-US"/>
              </w:rPr>
              <w:t>26.13.1. Определение предварительных величин штрафов</w:t>
            </w:r>
          </w:p>
          <w:p w14:paraId="1934F835" w14:textId="77777777" w:rsidR="00986CBC" w:rsidRPr="00986CBC" w:rsidRDefault="00986CBC" w:rsidP="00986CBC">
            <w:pPr>
              <w:spacing w:after="160" w:line="259" w:lineRule="auto"/>
              <w:ind w:firstLine="567"/>
              <w:jc w:val="both"/>
              <w:rPr>
                <w:rFonts w:ascii="Garamond" w:eastAsiaTheme="minorHAnsi" w:hAnsi="Garamond" w:cstheme="minorBidi"/>
                <w:sz w:val="22"/>
                <w:szCs w:val="22"/>
                <w:lang w:eastAsia="en-US"/>
              </w:rPr>
            </w:pPr>
            <w:r w:rsidRPr="00986CBC">
              <w:rPr>
                <w:rFonts w:ascii="Garamond" w:eastAsiaTheme="minorHAnsi" w:hAnsi="Garamond" w:cstheme="minorBidi"/>
                <w:sz w:val="22"/>
                <w:szCs w:val="22"/>
                <w:lang w:eastAsia="en-US"/>
              </w:rPr>
              <w:t xml:space="preserve">В отношении ГТП генерации </w:t>
            </w:r>
            <w:r w:rsidRPr="00986CBC">
              <w:rPr>
                <w:rFonts w:ascii="Garamond" w:eastAsiaTheme="minorHAnsi" w:hAnsi="Garamond" w:cstheme="minorBidi"/>
                <w:position w:val="-12"/>
                <w:sz w:val="22"/>
                <w:szCs w:val="22"/>
                <w:lang w:eastAsia="en-US"/>
              </w:rPr>
              <w:object w:dxaOrig="2079" w:dyaOrig="400" w14:anchorId="53E033DC">
                <v:shape id="_x0000_i1094" type="#_x0000_t75" style="width:100.35pt;height:21.8pt" o:ole="">
                  <v:imagedata r:id="rId108" o:title=""/>
                </v:shape>
                <o:OLEObject Type="Embed" ProgID="Equation.3" ShapeID="_x0000_i1094" DrawAspect="Content" ObjectID="_1704562676" r:id="rId116"/>
              </w:object>
            </w:r>
            <w:r w:rsidRPr="00986CBC">
              <w:rPr>
                <w:rFonts w:ascii="Garamond" w:eastAsiaTheme="minorHAnsi" w:hAnsi="Garamond" w:cstheme="minorBidi"/>
                <w:sz w:val="22"/>
                <w:szCs w:val="22"/>
                <w:lang w:eastAsia="en-US"/>
              </w:rPr>
              <w:t xml:space="preserve">, по которой участник оптового рынка </w:t>
            </w:r>
            <w:r w:rsidRPr="00986CBC">
              <w:rPr>
                <w:rFonts w:ascii="Garamond" w:eastAsiaTheme="minorHAnsi" w:hAnsi="Garamond" w:cstheme="minorBidi"/>
                <w:i/>
                <w:sz w:val="22"/>
                <w:szCs w:val="22"/>
                <w:lang w:val="en-US" w:eastAsia="en-US"/>
              </w:rPr>
              <w:t>i</w:t>
            </w:r>
            <w:r w:rsidRPr="00986CBC">
              <w:rPr>
                <w:rFonts w:ascii="Garamond" w:eastAsiaTheme="minorHAnsi" w:hAnsi="Garamond" w:cstheme="minorBidi"/>
                <w:sz w:val="22"/>
                <w:szCs w:val="22"/>
                <w:lang w:eastAsia="en-US"/>
              </w:rPr>
              <w:t xml:space="preserve"> имеет право участия в торговле электрической энергией и (или) мощностью в расчетном месяце </w:t>
            </w:r>
            <w:r w:rsidRPr="00986CBC">
              <w:rPr>
                <w:rFonts w:ascii="Garamond" w:eastAsiaTheme="minorHAnsi" w:hAnsi="Garamond" w:cstheme="minorBidi"/>
                <w:i/>
                <w:sz w:val="22"/>
                <w:szCs w:val="22"/>
                <w:lang w:val="en-US" w:eastAsia="en-US"/>
              </w:rPr>
              <w:t>m</w:t>
            </w:r>
            <w:r w:rsidRPr="00986CBC">
              <w:rPr>
                <w:rFonts w:ascii="Garamond" w:eastAsiaTheme="minorHAnsi" w:hAnsi="Garamond" w:cstheme="minorBidi"/>
                <w:sz w:val="22"/>
                <w:szCs w:val="22"/>
                <w:lang w:eastAsia="en-US"/>
              </w:rPr>
              <w:t xml:space="preserve">, КО формирует предварительные величины штрафов (штрафуемых объемов) участника оптового рынка </w:t>
            </w:r>
            <w:r w:rsidRPr="00986CBC">
              <w:rPr>
                <w:rFonts w:ascii="Garamond" w:eastAsiaTheme="minorHAnsi" w:hAnsi="Garamond" w:cstheme="minorBidi"/>
                <w:i/>
                <w:sz w:val="22"/>
                <w:szCs w:val="22"/>
                <w:lang w:val="en-US" w:eastAsia="en-US"/>
              </w:rPr>
              <w:t>i</w:t>
            </w:r>
            <w:r w:rsidRPr="00986CBC">
              <w:rPr>
                <w:rFonts w:ascii="Garamond" w:eastAsiaTheme="minorHAnsi" w:hAnsi="Garamond" w:cstheme="minorBidi"/>
                <w:sz w:val="22"/>
                <w:szCs w:val="22"/>
                <w:lang w:eastAsia="en-US"/>
              </w:rPr>
              <w:t xml:space="preserve"> в отношении такой ГТП генерации </w:t>
            </w:r>
            <w:r w:rsidRPr="00986CBC">
              <w:rPr>
                <w:rFonts w:ascii="Garamond" w:eastAsiaTheme="minorHAnsi" w:hAnsi="Garamond" w:cstheme="minorBidi"/>
                <w:i/>
                <w:sz w:val="22"/>
                <w:szCs w:val="22"/>
                <w:lang w:val="en-US" w:eastAsia="en-US"/>
              </w:rPr>
              <w:t>p</w:t>
            </w:r>
            <w:r w:rsidRPr="00986CBC">
              <w:rPr>
                <w:rFonts w:ascii="Garamond" w:eastAsiaTheme="minorHAnsi" w:hAnsi="Garamond" w:cstheme="minorBidi"/>
                <w:sz w:val="22"/>
                <w:szCs w:val="22"/>
                <w:lang w:eastAsia="en-US"/>
              </w:rPr>
              <w:t xml:space="preserve"> за расчетный месяц </w:t>
            </w:r>
            <w:r w:rsidRPr="00986CBC">
              <w:rPr>
                <w:rFonts w:ascii="Garamond" w:eastAsiaTheme="minorHAnsi" w:hAnsi="Garamond" w:cstheme="minorBidi"/>
                <w:i/>
                <w:sz w:val="22"/>
                <w:szCs w:val="22"/>
                <w:lang w:eastAsia="en-US"/>
              </w:rPr>
              <w:t>m</w:t>
            </w:r>
            <w:r w:rsidRPr="00986CBC">
              <w:rPr>
                <w:rFonts w:ascii="Garamond" w:eastAsiaTheme="minorHAnsi" w:hAnsi="Garamond" w:cstheme="minorBidi"/>
                <w:sz w:val="22"/>
                <w:szCs w:val="22"/>
                <w:lang w:eastAsia="en-US"/>
              </w:rPr>
              <w:t xml:space="preserve"> в соответствии с нижеуказанным порядком.</w:t>
            </w:r>
          </w:p>
          <w:p w14:paraId="2022C174" w14:textId="77777777" w:rsidR="00986CBC" w:rsidRPr="00986CBC" w:rsidRDefault="00986CBC" w:rsidP="00986CBC">
            <w:pPr>
              <w:spacing w:before="120" w:after="120" w:line="259" w:lineRule="auto"/>
              <w:ind w:left="34" w:firstLine="567"/>
              <w:jc w:val="both"/>
              <w:rPr>
                <w:rFonts w:ascii="Garamond" w:eastAsiaTheme="minorHAnsi" w:hAnsi="Garamond" w:cstheme="minorBidi"/>
                <w:sz w:val="22"/>
                <w:szCs w:val="22"/>
                <w:lang w:eastAsia="en-US"/>
              </w:rPr>
            </w:pPr>
            <w:r w:rsidRPr="00986CBC">
              <w:rPr>
                <w:rFonts w:ascii="Garamond" w:eastAsiaTheme="minorHAnsi" w:hAnsi="Garamond" w:cstheme="minorBidi"/>
                <w:position w:val="-12"/>
                <w:sz w:val="22"/>
                <w:szCs w:val="22"/>
                <w:lang w:eastAsia="en-US"/>
              </w:rPr>
              <w:object w:dxaOrig="1700" w:dyaOrig="400" w14:anchorId="5B324F05">
                <v:shape id="_x0000_i1095" type="#_x0000_t75" style="width:86.2pt;height:21.8pt" o:ole="">
                  <v:imagedata r:id="rId110" o:title=""/>
                </v:shape>
                <o:OLEObject Type="Embed" ProgID="Equation.3" ShapeID="_x0000_i1095" DrawAspect="Content" ObjectID="_1704562677" r:id="rId117"/>
              </w:object>
            </w:r>
            <w:r w:rsidRPr="00986CBC">
              <w:rPr>
                <w:rFonts w:ascii="Garamond" w:eastAsiaTheme="minorHAnsi" w:hAnsi="Garamond" w:cstheme="minorBidi"/>
                <w:sz w:val="22"/>
                <w:szCs w:val="22"/>
                <w:lang w:eastAsia="en-US"/>
              </w:rPr>
              <w:t xml:space="preserve"> – множество ГТП генерации </w:t>
            </w:r>
            <w:r w:rsidRPr="00986CBC">
              <w:rPr>
                <w:rFonts w:ascii="Garamond" w:eastAsiaTheme="minorHAnsi" w:hAnsi="Garamond" w:cstheme="minorBidi"/>
                <w:i/>
                <w:sz w:val="22"/>
                <w:szCs w:val="22"/>
                <w:lang w:val="en-US" w:eastAsia="en-US"/>
              </w:rPr>
              <w:t>p</w:t>
            </w:r>
            <w:r w:rsidRPr="00986CBC">
              <w:rPr>
                <w:rFonts w:ascii="Garamond" w:eastAsiaTheme="minorHAnsi" w:hAnsi="Garamond" w:cstheme="minorBidi"/>
                <w:sz w:val="22"/>
                <w:szCs w:val="22"/>
                <w:lang w:eastAsia="en-US"/>
              </w:rPr>
              <w:t xml:space="preserve"> в расчетном месяце </w:t>
            </w:r>
            <w:r w:rsidRPr="00986CBC">
              <w:rPr>
                <w:rFonts w:ascii="Garamond" w:eastAsiaTheme="minorHAnsi" w:hAnsi="Garamond" w:cstheme="minorBidi"/>
                <w:i/>
                <w:sz w:val="22"/>
                <w:szCs w:val="22"/>
                <w:lang w:val="en-US" w:eastAsia="en-US"/>
              </w:rPr>
              <w:t>m</w:t>
            </w:r>
            <w:r w:rsidRPr="00986CBC">
              <w:rPr>
                <w:rFonts w:ascii="Garamond" w:eastAsiaTheme="minorHAnsi" w:hAnsi="Garamond" w:cstheme="minorBidi"/>
                <w:sz w:val="22"/>
                <w:szCs w:val="22"/>
                <w:lang w:eastAsia="en-US"/>
              </w:rPr>
              <w:t>, в отношении которых КО от Совета рынка получена информация о принятии Наблюдательным советом Совета рынка решения:</w:t>
            </w:r>
          </w:p>
          <w:p w14:paraId="70643B75" w14:textId="77777777" w:rsidR="00986CBC" w:rsidRPr="00986CBC" w:rsidRDefault="00986CBC" w:rsidP="00986CBC">
            <w:pPr>
              <w:spacing w:before="120" w:after="120" w:line="259" w:lineRule="auto"/>
              <w:ind w:left="34" w:firstLine="567"/>
              <w:jc w:val="both"/>
              <w:rPr>
                <w:rFonts w:ascii="Garamond" w:eastAsiaTheme="minorHAnsi" w:hAnsi="Garamond" w:cstheme="minorBidi"/>
                <w:i/>
                <w:sz w:val="22"/>
                <w:szCs w:val="22"/>
                <w:lang w:eastAsia="en-US"/>
              </w:rPr>
            </w:pPr>
            <w:r w:rsidRPr="00986CBC">
              <w:rPr>
                <w:rFonts w:ascii="Garamond" w:eastAsiaTheme="minorHAnsi" w:hAnsi="Garamond" w:cstheme="minorBidi"/>
                <w:sz w:val="22"/>
                <w:szCs w:val="22"/>
                <w:lang w:eastAsia="en-US"/>
              </w:rPr>
              <w:t xml:space="preserve">– о предоставлении отсрочки расчета и списания штрафов за неисполнение (ненадлежащее исполнение) обязательств по ДПМ ВИЭ в отношении таких ГТП генерации </w:t>
            </w:r>
            <w:r w:rsidRPr="00986CBC">
              <w:rPr>
                <w:rFonts w:ascii="Garamond" w:eastAsiaTheme="minorHAnsi" w:hAnsi="Garamond" w:cstheme="minorBidi"/>
                <w:i/>
                <w:sz w:val="22"/>
                <w:szCs w:val="22"/>
                <w:lang w:val="en-US" w:eastAsia="en-US"/>
              </w:rPr>
              <w:t>p</w:t>
            </w:r>
            <w:r w:rsidRPr="00986CBC">
              <w:rPr>
                <w:rFonts w:ascii="Garamond" w:eastAsiaTheme="minorHAnsi" w:hAnsi="Garamond" w:cstheme="minorBidi"/>
                <w:sz w:val="22"/>
                <w:szCs w:val="22"/>
                <w:lang w:eastAsia="en-US"/>
              </w:rPr>
              <w:t xml:space="preserve"> за расчетный месяц </w:t>
            </w:r>
            <w:r w:rsidRPr="00986CBC">
              <w:rPr>
                <w:rFonts w:ascii="Garamond" w:eastAsiaTheme="minorHAnsi" w:hAnsi="Garamond" w:cstheme="minorBidi"/>
                <w:i/>
                <w:sz w:val="22"/>
                <w:szCs w:val="22"/>
                <w:lang w:val="en-US" w:eastAsia="en-US"/>
              </w:rPr>
              <w:t>m</w:t>
            </w:r>
            <w:r w:rsidRPr="00986CBC">
              <w:rPr>
                <w:rFonts w:ascii="Garamond" w:eastAsiaTheme="minorHAnsi" w:hAnsi="Garamond" w:cstheme="minorBidi"/>
                <w:sz w:val="22"/>
                <w:szCs w:val="22"/>
                <w:lang w:eastAsia="en-US"/>
              </w:rPr>
              <w:t>; или</w:t>
            </w:r>
          </w:p>
          <w:p w14:paraId="5049D9CF" w14:textId="77777777" w:rsidR="00986CBC" w:rsidRPr="00986CBC" w:rsidRDefault="00986CBC" w:rsidP="00986CBC">
            <w:pPr>
              <w:spacing w:before="120" w:after="120" w:line="259" w:lineRule="auto"/>
              <w:ind w:left="34" w:firstLine="567"/>
              <w:jc w:val="both"/>
              <w:rPr>
                <w:rFonts w:ascii="Garamond" w:eastAsiaTheme="minorHAnsi" w:hAnsi="Garamond" w:cstheme="minorBidi"/>
                <w:sz w:val="22"/>
                <w:szCs w:val="22"/>
                <w:lang w:eastAsia="en-US"/>
              </w:rPr>
            </w:pPr>
            <w:r w:rsidRPr="00986CBC">
              <w:rPr>
                <w:rFonts w:ascii="Garamond" w:eastAsiaTheme="minorHAnsi" w:hAnsi="Garamond" w:cstheme="minorBidi"/>
                <w:i/>
                <w:sz w:val="22"/>
                <w:szCs w:val="22"/>
                <w:lang w:eastAsia="en-US"/>
              </w:rPr>
              <w:t>–</w:t>
            </w:r>
            <w:r w:rsidRPr="00986CBC">
              <w:rPr>
                <w:rFonts w:ascii="Garamond" w:eastAsiaTheme="minorHAnsi" w:hAnsi="Garamond" w:cstheme="minorBidi"/>
                <w:sz w:val="22"/>
                <w:szCs w:val="22"/>
                <w:lang w:eastAsia="en-US"/>
              </w:rPr>
              <w:t xml:space="preserve"> непроведении расчета и списания штрафов за неисполнение (ненадлежащее исполнение) поставщиком – участником оптового рынка </w:t>
            </w:r>
            <w:r w:rsidRPr="00986CBC">
              <w:rPr>
                <w:rFonts w:ascii="Garamond" w:eastAsiaTheme="minorHAnsi" w:hAnsi="Garamond" w:cstheme="minorBidi"/>
                <w:i/>
                <w:sz w:val="22"/>
                <w:szCs w:val="22"/>
                <w:lang w:val="en-US" w:eastAsia="en-US"/>
              </w:rPr>
              <w:t>i</w:t>
            </w:r>
            <w:r w:rsidRPr="00986CBC">
              <w:rPr>
                <w:rFonts w:ascii="Garamond" w:eastAsiaTheme="minorHAnsi" w:hAnsi="Garamond" w:cstheme="minorBidi"/>
                <w:sz w:val="22"/>
                <w:szCs w:val="22"/>
                <w:lang w:eastAsia="en-US"/>
              </w:rPr>
              <w:t xml:space="preserve"> обязательств по ДПМ ВИЭ, заключенным в отношении ГТП генерации </w:t>
            </w:r>
            <w:r w:rsidRPr="00986CBC">
              <w:rPr>
                <w:rFonts w:ascii="Garamond" w:eastAsiaTheme="minorHAnsi" w:hAnsi="Garamond" w:cstheme="minorBidi"/>
                <w:i/>
                <w:sz w:val="22"/>
                <w:szCs w:val="22"/>
                <w:lang w:val="en-US" w:eastAsia="en-US"/>
              </w:rPr>
              <w:t>p</w:t>
            </w:r>
            <w:r w:rsidRPr="00986CBC">
              <w:rPr>
                <w:rFonts w:ascii="Garamond" w:eastAsiaTheme="minorHAnsi" w:hAnsi="Garamond" w:cstheme="minorBidi"/>
                <w:sz w:val="22"/>
                <w:szCs w:val="22"/>
                <w:lang w:eastAsia="en-US"/>
              </w:rPr>
              <w:t xml:space="preserve"> </w:t>
            </w:r>
            <w:r w:rsidRPr="00986CBC">
              <w:rPr>
                <w:rFonts w:ascii="Garamond" w:eastAsiaTheme="minorHAnsi" w:hAnsi="Garamond" w:cstheme="minorBidi"/>
                <w:i/>
                <w:sz w:val="22"/>
                <w:szCs w:val="22"/>
                <w:lang w:eastAsia="en-US"/>
              </w:rPr>
              <w:t>с</w:t>
            </w:r>
            <w:r w:rsidRPr="00986CBC">
              <w:rPr>
                <w:rFonts w:ascii="Garamond" w:eastAsiaTheme="minorHAnsi" w:hAnsi="Garamond" w:cstheme="minorBidi"/>
                <w:sz w:val="22"/>
                <w:szCs w:val="22"/>
                <w:lang w:eastAsia="en-US"/>
              </w:rPr>
              <w:t xml:space="preserve"> покупателем –</w:t>
            </w:r>
            <w:r w:rsidRPr="00986CBC">
              <w:rPr>
                <w:rFonts w:ascii="Garamond" w:eastAsiaTheme="minorHAnsi" w:hAnsi="Garamond" w:cstheme="minorBidi"/>
                <w:i/>
                <w:sz w:val="22"/>
                <w:szCs w:val="22"/>
                <w:lang w:eastAsia="en-US"/>
              </w:rPr>
              <w:t xml:space="preserve"> </w:t>
            </w:r>
            <w:r w:rsidRPr="00986CBC">
              <w:rPr>
                <w:rFonts w:ascii="Garamond" w:eastAsiaTheme="minorHAnsi" w:hAnsi="Garamond" w:cstheme="minorBidi"/>
                <w:sz w:val="22"/>
                <w:szCs w:val="22"/>
                <w:lang w:eastAsia="en-US"/>
              </w:rPr>
              <w:t xml:space="preserve">участником оптового рынка </w:t>
            </w:r>
            <w:r w:rsidRPr="00986CBC">
              <w:rPr>
                <w:rFonts w:ascii="Garamond" w:eastAsiaTheme="minorHAnsi" w:hAnsi="Garamond" w:cstheme="minorBidi"/>
                <w:position w:val="-14"/>
                <w:sz w:val="22"/>
                <w:szCs w:val="22"/>
                <w:lang w:eastAsia="en-US"/>
              </w:rPr>
              <w:object w:dxaOrig="1219" w:dyaOrig="400" w14:anchorId="340E5353">
                <v:shape id="_x0000_i1096" type="#_x0000_t75" style="width:63.8pt;height:21.8pt" o:ole="">
                  <v:imagedata r:id="rId112" o:title=""/>
                </v:shape>
                <o:OLEObject Type="Embed" ProgID="Equation.3" ShapeID="_x0000_i1096" DrawAspect="Content" ObjectID="_1704562678" r:id="rId118"/>
              </w:object>
            </w:r>
            <w:r w:rsidRPr="00986CBC">
              <w:rPr>
                <w:rFonts w:ascii="Garamond" w:eastAsiaTheme="minorHAnsi" w:hAnsi="Garamond" w:cstheme="minorBidi"/>
                <w:sz w:val="22"/>
                <w:szCs w:val="22"/>
                <w:lang w:eastAsia="en-US"/>
              </w:rPr>
              <w:t xml:space="preserve">, за расчетный месяц </w:t>
            </w:r>
            <w:r w:rsidRPr="00986CBC">
              <w:rPr>
                <w:rFonts w:ascii="Garamond" w:eastAsiaTheme="minorHAnsi" w:hAnsi="Garamond" w:cstheme="minorBidi"/>
                <w:i/>
                <w:sz w:val="22"/>
                <w:szCs w:val="22"/>
                <w:lang w:val="en-US" w:eastAsia="en-US"/>
              </w:rPr>
              <w:t>m</w:t>
            </w:r>
            <w:r w:rsidRPr="00986CBC">
              <w:rPr>
                <w:rFonts w:ascii="Garamond" w:eastAsiaTheme="minorHAnsi" w:hAnsi="Garamond" w:cstheme="minorBidi"/>
                <w:sz w:val="22"/>
                <w:szCs w:val="22"/>
                <w:lang w:eastAsia="en-US"/>
              </w:rPr>
              <w:t>;</w:t>
            </w:r>
          </w:p>
          <w:p w14:paraId="3C35C007" w14:textId="77777777" w:rsidR="00986CBC" w:rsidRPr="00986CBC" w:rsidRDefault="00986CBC" w:rsidP="00986CBC">
            <w:pPr>
              <w:tabs>
                <w:tab w:val="left" w:pos="567"/>
              </w:tabs>
              <w:spacing w:before="120" w:after="120" w:line="259" w:lineRule="auto"/>
              <w:ind w:firstLine="567"/>
              <w:jc w:val="both"/>
              <w:rPr>
                <w:rFonts w:ascii="Garamond" w:eastAsiaTheme="minorHAnsi" w:hAnsi="Garamond" w:cstheme="minorBidi"/>
                <w:sz w:val="22"/>
                <w:szCs w:val="22"/>
                <w:lang w:eastAsia="en-US"/>
              </w:rPr>
            </w:pPr>
            <w:r w:rsidRPr="00986CBC">
              <w:rPr>
                <w:rFonts w:ascii="Garamond" w:eastAsiaTheme="minorHAnsi" w:hAnsi="Garamond" w:cstheme="minorBidi"/>
                <w:position w:val="-14"/>
                <w:sz w:val="22"/>
                <w:szCs w:val="22"/>
                <w:lang w:eastAsia="en-US"/>
              </w:rPr>
              <w:object w:dxaOrig="859" w:dyaOrig="400" w14:anchorId="249F6F32">
                <v:shape id="_x0000_i1097" type="#_x0000_t75" style="width:43.65pt;height:21.8pt" o:ole="">
                  <v:imagedata r:id="rId114" o:title=""/>
                </v:shape>
                <o:OLEObject Type="Embed" ProgID="Equation.3" ShapeID="_x0000_i1097" DrawAspect="Content" ObjectID="_1704562679" r:id="rId119"/>
              </w:object>
            </w:r>
            <w:r w:rsidRPr="00986CBC">
              <w:rPr>
                <w:rFonts w:ascii="Garamond" w:eastAsiaTheme="minorHAnsi" w:hAnsi="Garamond" w:cstheme="minorBidi"/>
                <w:sz w:val="22"/>
                <w:szCs w:val="22"/>
                <w:lang w:eastAsia="en-US"/>
              </w:rPr>
              <w:t xml:space="preserve"> – множество, в которое входит покупатель – участник оптового рынка </w:t>
            </w:r>
            <w:r w:rsidRPr="00986CBC">
              <w:rPr>
                <w:rFonts w:ascii="Garamond" w:eastAsiaTheme="minorHAnsi" w:hAnsi="Garamond" w:cstheme="minorBidi"/>
                <w:i/>
                <w:sz w:val="22"/>
                <w:szCs w:val="22"/>
                <w:lang w:val="en-US" w:eastAsia="en-US"/>
              </w:rPr>
              <w:t>j</w:t>
            </w:r>
            <w:r w:rsidRPr="00986CBC">
              <w:rPr>
                <w:rFonts w:ascii="Garamond" w:eastAsiaTheme="minorHAnsi" w:hAnsi="Garamond" w:cstheme="minorBidi"/>
                <w:sz w:val="22"/>
                <w:szCs w:val="22"/>
                <w:lang w:eastAsia="en-US"/>
              </w:rPr>
              <w:t xml:space="preserve"> по ДПМ ВИЭ </w:t>
            </w:r>
            <w:r w:rsidRPr="00986CBC">
              <w:rPr>
                <w:rFonts w:ascii="Garamond" w:eastAsiaTheme="minorHAnsi" w:hAnsi="Garamond" w:cstheme="minorBidi"/>
                <w:i/>
                <w:sz w:val="22"/>
                <w:szCs w:val="22"/>
                <w:lang w:val="en-US" w:eastAsia="en-US"/>
              </w:rPr>
              <w:t>D</w:t>
            </w:r>
            <w:r w:rsidRPr="00986CBC">
              <w:rPr>
                <w:rFonts w:ascii="Garamond" w:eastAsiaTheme="minorHAnsi" w:hAnsi="Garamond" w:cstheme="minorBidi"/>
                <w:sz w:val="22"/>
                <w:szCs w:val="22"/>
                <w:lang w:eastAsia="en-US"/>
              </w:rPr>
              <w:t xml:space="preserve">, в отношении которого Наблюдательным советом Совета рынка принято решение о непроведении за месяц </w:t>
            </w:r>
            <w:r w:rsidRPr="00986CBC">
              <w:rPr>
                <w:rFonts w:ascii="Garamond" w:eastAsiaTheme="minorHAnsi" w:hAnsi="Garamond" w:cstheme="minorBidi"/>
                <w:i/>
                <w:sz w:val="22"/>
                <w:szCs w:val="22"/>
                <w:lang w:val="en-US" w:eastAsia="en-US"/>
              </w:rPr>
              <w:t>m</w:t>
            </w:r>
            <w:r w:rsidRPr="00986CBC">
              <w:rPr>
                <w:rFonts w:ascii="Garamond" w:eastAsiaTheme="minorHAnsi" w:hAnsi="Garamond" w:cstheme="minorBidi"/>
                <w:sz w:val="22"/>
                <w:szCs w:val="22"/>
                <w:lang w:eastAsia="en-US"/>
              </w:rPr>
              <w:t xml:space="preserve"> расчета и списания штрафов за неисполнение (ненадлежащее исполнение) поставщиком – участником оптового рынка </w:t>
            </w:r>
            <w:r w:rsidRPr="00986CBC">
              <w:rPr>
                <w:rFonts w:ascii="Garamond" w:eastAsiaTheme="minorHAnsi" w:hAnsi="Garamond" w:cstheme="minorBidi"/>
                <w:i/>
                <w:sz w:val="22"/>
                <w:szCs w:val="22"/>
                <w:lang w:val="en-US" w:eastAsia="en-US"/>
              </w:rPr>
              <w:t>i</w:t>
            </w:r>
            <w:r w:rsidRPr="00986CBC">
              <w:rPr>
                <w:rFonts w:ascii="Garamond" w:eastAsiaTheme="minorHAnsi" w:hAnsi="Garamond" w:cstheme="minorBidi"/>
                <w:sz w:val="22"/>
                <w:szCs w:val="22"/>
                <w:lang w:eastAsia="en-US"/>
              </w:rPr>
              <w:t xml:space="preserve"> обязательств по ДПМ ВИЭ, заключенным в отношении ГТП генерации </w:t>
            </w:r>
            <w:r w:rsidRPr="00986CBC">
              <w:rPr>
                <w:rFonts w:ascii="Garamond" w:eastAsiaTheme="minorHAnsi" w:hAnsi="Garamond" w:cstheme="minorBidi"/>
                <w:i/>
                <w:sz w:val="22"/>
                <w:szCs w:val="22"/>
                <w:lang w:val="en-US" w:eastAsia="en-US"/>
              </w:rPr>
              <w:t>p</w:t>
            </w:r>
            <w:r w:rsidRPr="00986CBC">
              <w:rPr>
                <w:rFonts w:ascii="Garamond" w:eastAsiaTheme="minorHAnsi" w:hAnsi="Garamond" w:cstheme="minorBidi"/>
                <w:sz w:val="22"/>
                <w:szCs w:val="22"/>
                <w:lang w:eastAsia="en-US"/>
              </w:rPr>
              <w:t>.</w:t>
            </w:r>
          </w:p>
          <w:p w14:paraId="3362793C" w14:textId="5E7030EF" w:rsidR="00986CBC" w:rsidRPr="00D3188F" w:rsidRDefault="00986CBC" w:rsidP="00D3188F">
            <w:pPr>
              <w:spacing w:before="120" w:after="120"/>
              <w:ind w:firstLine="567"/>
              <w:jc w:val="both"/>
              <w:rPr>
                <w:rFonts w:ascii="Garamond" w:hAnsi="Garamond"/>
                <w:sz w:val="22"/>
                <w:szCs w:val="22"/>
                <w:lang w:eastAsia="en-US"/>
              </w:rPr>
            </w:pPr>
            <w:r w:rsidRPr="00986CBC">
              <w:rPr>
                <w:rFonts w:ascii="Garamond" w:hAnsi="Garamond"/>
                <w:color w:val="000000"/>
                <w:sz w:val="22"/>
                <w:szCs w:val="22"/>
                <w:highlight w:val="yellow"/>
                <w:lang w:eastAsia="en-US"/>
              </w:rPr>
              <w:t xml:space="preserve">Не позднее 3 (трех) рабочих дней с даты принятия решения Наблюдательным советом Совета рынка о предоставлении отсрочки расчета и списания штрафов по ДПМ ВИЭ в связи с наступлением обстоятельств непреодолимой силы СР передает в КО на бумажном носителе с подписью уполномоченного лица выписку из протокола </w:t>
            </w:r>
            <w:r w:rsidRPr="00986CBC">
              <w:rPr>
                <w:rFonts w:ascii="Garamond" w:hAnsi="Garamond"/>
                <w:color w:val="000000"/>
                <w:sz w:val="22"/>
                <w:szCs w:val="22"/>
                <w:highlight w:val="yellow"/>
                <w:lang w:eastAsia="en-US"/>
              </w:rPr>
              <w:lastRenderedPageBreak/>
              <w:t>заседания Наблюдательного совета Совета рынка по соответствующему вопросу.</w:t>
            </w:r>
          </w:p>
        </w:tc>
      </w:tr>
    </w:tbl>
    <w:p w14:paraId="1F07363D" w14:textId="77777777" w:rsidR="00CA5CA8" w:rsidRDefault="00CA5CA8" w:rsidP="00986CBC">
      <w:pPr>
        <w:tabs>
          <w:tab w:val="left" w:pos="709"/>
        </w:tabs>
        <w:jc w:val="both"/>
        <w:rPr>
          <w:rFonts w:ascii="Garamond" w:hAnsi="Garamond"/>
          <w:b/>
          <w:sz w:val="26"/>
          <w:szCs w:val="26"/>
        </w:rPr>
      </w:pPr>
    </w:p>
    <w:p w14:paraId="2FFB7220" w14:textId="48891B89" w:rsidR="002E3014" w:rsidRPr="002E3014" w:rsidRDefault="002E3014" w:rsidP="00D3188F">
      <w:pPr>
        <w:tabs>
          <w:tab w:val="left" w:pos="709"/>
        </w:tabs>
        <w:ind w:right="-456"/>
        <w:rPr>
          <w:rFonts w:ascii="Garamond" w:hAnsi="Garamond"/>
          <w:b/>
          <w:sz w:val="26"/>
          <w:szCs w:val="26"/>
        </w:rPr>
      </w:pPr>
      <w:r w:rsidRPr="002E3014">
        <w:rPr>
          <w:rFonts w:ascii="Garamond" w:hAnsi="Garamond"/>
          <w:b/>
          <w:sz w:val="26"/>
          <w:szCs w:val="26"/>
        </w:rPr>
        <w:t xml:space="preserve">Предложения по изменениям и дополнениям в </w:t>
      </w:r>
      <w:r w:rsidR="00D3188F" w:rsidRPr="002E3014">
        <w:rPr>
          <w:rFonts w:ascii="Garamond" w:hAnsi="Garamond"/>
          <w:b/>
          <w:sz w:val="26"/>
          <w:szCs w:val="26"/>
        </w:rPr>
        <w:t xml:space="preserve">СТАНДАРТНУЮ ФОРМУ АГЕНТСКОГО ДОГОВОРА, ОБЕСПЕЧИВАЮЩЕГО РЕАЛИЗАЦИЮ ИНВЕСТИЦИОННЫХ ПРОГРАММ ОГК/ТГК </w:t>
      </w:r>
      <w:r w:rsidRPr="002E3014">
        <w:rPr>
          <w:rFonts w:ascii="Garamond" w:hAnsi="Garamond"/>
          <w:b/>
          <w:sz w:val="26"/>
          <w:szCs w:val="26"/>
        </w:rPr>
        <w:t>(Приложение №</w:t>
      </w:r>
      <w:r w:rsidR="00986CBC">
        <w:rPr>
          <w:rFonts w:ascii="Garamond" w:hAnsi="Garamond"/>
          <w:b/>
          <w:sz w:val="26"/>
          <w:szCs w:val="26"/>
        </w:rPr>
        <w:t xml:space="preserve"> </w:t>
      </w:r>
      <w:r w:rsidR="000C5795">
        <w:rPr>
          <w:rFonts w:ascii="Garamond" w:hAnsi="Garamond"/>
          <w:b/>
          <w:sz w:val="26"/>
          <w:szCs w:val="26"/>
        </w:rPr>
        <w:t xml:space="preserve">Д </w:t>
      </w:r>
      <w:r w:rsidRPr="002E3014">
        <w:rPr>
          <w:rFonts w:ascii="Garamond" w:hAnsi="Garamond"/>
          <w:b/>
          <w:sz w:val="26"/>
          <w:szCs w:val="26"/>
        </w:rPr>
        <w:t>15 к Договору о присоединении к торговой системе оптового рынка)</w:t>
      </w:r>
    </w:p>
    <w:p w14:paraId="5C560B6B" w14:textId="77777777" w:rsidR="002E3014" w:rsidRPr="002E3014" w:rsidRDefault="002E3014" w:rsidP="002E3014">
      <w:pPr>
        <w:tabs>
          <w:tab w:val="left" w:pos="709"/>
        </w:tabs>
        <w:rPr>
          <w:rFonts w:ascii="Garamond" w:hAnsi="Garamond"/>
          <w:b/>
          <w:sz w:val="26"/>
          <w:szCs w:val="26"/>
        </w:rPr>
      </w:pPr>
    </w:p>
    <w:tbl>
      <w:tblPr>
        <w:tblW w:w="506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6870"/>
        <w:gridCol w:w="6968"/>
      </w:tblGrid>
      <w:tr w:rsidR="002E3014" w:rsidRPr="002E3014" w14:paraId="7C9D1526" w14:textId="77777777" w:rsidTr="00E93BCF">
        <w:trPr>
          <w:trHeight w:val="435"/>
        </w:trPr>
        <w:tc>
          <w:tcPr>
            <w:tcW w:w="321" w:type="pct"/>
            <w:tcMar>
              <w:left w:w="57" w:type="dxa"/>
              <w:right w:w="57" w:type="dxa"/>
            </w:tcMar>
            <w:vAlign w:val="center"/>
          </w:tcPr>
          <w:p w14:paraId="6C00E0E2" w14:textId="77777777" w:rsidR="002E3014" w:rsidRPr="002E3014" w:rsidRDefault="002E3014" w:rsidP="002C3324">
            <w:pPr>
              <w:jc w:val="center"/>
              <w:rPr>
                <w:rFonts w:ascii="Garamond" w:hAnsi="Garamond" w:cs="Garamond"/>
                <w:b/>
                <w:bCs/>
                <w:sz w:val="22"/>
                <w:szCs w:val="22"/>
              </w:rPr>
            </w:pPr>
            <w:r w:rsidRPr="002E3014">
              <w:rPr>
                <w:rFonts w:ascii="Garamond" w:hAnsi="Garamond" w:cs="Garamond"/>
                <w:b/>
                <w:bCs/>
                <w:sz w:val="22"/>
                <w:szCs w:val="22"/>
              </w:rPr>
              <w:t>№</w:t>
            </w:r>
          </w:p>
          <w:p w14:paraId="78C03635" w14:textId="77777777" w:rsidR="002E3014" w:rsidRPr="002E3014" w:rsidRDefault="002E3014" w:rsidP="002C3324">
            <w:pPr>
              <w:jc w:val="center"/>
              <w:rPr>
                <w:rFonts w:ascii="Garamond" w:hAnsi="Garamond" w:cs="Garamond"/>
                <w:b/>
                <w:bCs/>
                <w:sz w:val="22"/>
                <w:szCs w:val="22"/>
              </w:rPr>
            </w:pPr>
            <w:r w:rsidRPr="002E3014">
              <w:rPr>
                <w:rFonts w:ascii="Garamond" w:hAnsi="Garamond" w:cs="Garamond"/>
                <w:b/>
                <w:bCs/>
                <w:sz w:val="22"/>
                <w:szCs w:val="22"/>
              </w:rPr>
              <w:t>пункта</w:t>
            </w:r>
          </w:p>
        </w:tc>
        <w:tc>
          <w:tcPr>
            <w:tcW w:w="2323" w:type="pct"/>
            <w:vAlign w:val="center"/>
          </w:tcPr>
          <w:p w14:paraId="00EC960E" w14:textId="77777777" w:rsidR="002E3014" w:rsidRPr="002E3014" w:rsidRDefault="002E3014" w:rsidP="002C3324">
            <w:pPr>
              <w:jc w:val="center"/>
              <w:rPr>
                <w:rFonts w:ascii="Garamond" w:hAnsi="Garamond" w:cs="Garamond"/>
                <w:b/>
                <w:bCs/>
                <w:sz w:val="22"/>
                <w:szCs w:val="22"/>
              </w:rPr>
            </w:pPr>
            <w:r w:rsidRPr="002E3014">
              <w:rPr>
                <w:rFonts w:ascii="Garamond" w:hAnsi="Garamond" w:cs="Garamond"/>
                <w:b/>
                <w:bCs/>
                <w:sz w:val="22"/>
                <w:szCs w:val="22"/>
              </w:rPr>
              <w:t>Редакция, действующая на момент</w:t>
            </w:r>
          </w:p>
          <w:p w14:paraId="0F4541E0" w14:textId="77777777" w:rsidR="002E3014" w:rsidRPr="002E3014" w:rsidRDefault="002E3014" w:rsidP="002C3324">
            <w:pPr>
              <w:jc w:val="center"/>
              <w:rPr>
                <w:rFonts w:ascii="Garamond" w:hAnsi="Garamond" w:cs="Garamond"/>
                <w:b/>
                <w:bCs/>
                <w:sz w:val="22"/>
                <w:szCs w:val="22"/>
              </w:rPr>
            </w:pPr>
            <w:r w:rsidRPr="002E3014">
              <w:rPr>
                <w:rFonts w:ascii="Garamond" w:hAnsi="Garamond" w:cs="Garamond"/>
                <w:b/>
                <w:bCs/>
                <w:sz w:val="22"/>
                <w:szCs w:val="22"/>
              </w:rPr>
              <w:t xml:space="preserve"> вступления в силу изменений</w:t>
            </w:r>
          </w:p>
        </w:tc>
        <w:tc>
          <w:tcPr>
            <w:tcW w:w="2356" w:type="pct"/>
            <w:vAlign w:val="center"/>
          </w:tcPr>
          <w:p w14:paraId="6EFCD6FC" w14:textId="77777777" w:rsidR="002E3014" w:rsidRPr="002E3014" w:rsidRDefault="002E3014" w:rsidP="002C3324">
            <w:pPr>
              <w:jc w:val="center"/>
              <w:rPr>
                <w:rFonts w:ascii="Garamond" w:hAnsi="Garamond" w:cs="Garamond"/>
                <w:b/>
                <w:bCs/>
                <w:sz w:val="22"/>
                <w:szCs w:val="22"/>
              </w:rPr>
            </w:pPr>
            <w:r w:rsidRPr="002E3014">
              <w:rPr>
                <w:rFonts w:ascii="Garamond" w:hAnsi="Garamond" w:cs="Garamond"/>
                <w:b/>
                <w:bCs/>
                <w:sz w:val="22"/>
                <w:szCs w:val="22"/>
              </w:rPr>
              <w:t>Предлагаемая редакция</w:t>
            </w:r>
          </w:p>
          <w:p w14:paraId="74D0781E" w14:textId="77777777" w:rsidR="002E3014" w:rsidRPr="002E3014" w:rsidRDefault="002E3014" w:rsidP="002C3324">
            <w:pPr>
              <w:jc w:val="center"/>
              <w:rPr>
                <w:rFonts w:ascii="Garamond" w:hAnsi="Garamond" w:cs="Garamond"/>
                <w:sz w:val="22"/>
                <w:szCs w:val="22"/>
              </w:rPr>
            </w:pPr>
            <w:r w:rsidRPr="002E3014">
              <w:rPr>
                <w:rFonts w:ascii="Garamond" w:hAnsi="Garamond" w:cs="Garamond"/>
                <w:sz w:val="22"/>
                <w:szCs w:val="22"/>
              </w:rPr>
              <w:t>(изменения выделены цветом)</w:t>
            </w:r>
          </w:p>
        </w:tc>
      </w:tr>
      <w:tr w:rsidR="002E3014" w:rsidRPr="002E3014" w14:paraId="5A856D74" w14:textId="77777777" w:rsidTr="00E93BCF">
        <w:trPr>
          <w:trHeight w:val="345"/>
        </w:trPr>
        <w:tc>
          <w:tcPr>
            <w:tcW w:w="321" w:type="pct"/>
            <w:vAlign w:val="center"/>
          </w:tcPr>
          <w:p w14:paraId="3141558E" w14:textId="34552433" w:rsidR="002E3014" w:rsidRPr="002E3014" w:rsidRDefault="00D3188F" w:rsidP="002C3324">
            <w:pPr>
              <w:rPr>
                <w:rFonts w:ascii="Garamond" w:hAnsi="Garamond" w:cs="Garamond"/>
                <w:b/>
                <w:bCs/>
                <w:sz w:val="22"/>
                <w:szCs w:val="22"/>
              </w:rPr>
            </w:pPr>
            <w:r>
              <w:rPr>
                <w:rFonts w:ascii="Garamond" w:hAnsi="Garamond" w:cs="Garamond"/>
                <w:b/>
                <w:bCs/>
                <w:sz w:val="22"/>
                <w:szCs w:val="22"/>
              </w:rPr>
              <w:t>7.11</w:t>
            </w:r>
          </w:p>
        </w:tc>
        <w:tc>
          <w:tcPr>
            <w:tcW w:w="2323" w:type="pct"/>
          </w:tcPr>
          <w:p w14:paraId="5A422399" w14:textId="77777777" w:rsidR="002E3014" w:rsidRPr="002E3014" w:rsidRDefault="002E3014" w:rsidP="00E93BCF">
            <w:pPr>
              <w:tabs>
                <w:tab w:val="left" w:pos="1080"/>
              </w:tabs>
              <w:spacing w:before="120" w:after="120"/>
              <w:ind w:firstLine="540"/>
              <w:jc w:val="both"/>
              <w:rPr>
                <w:rFonts w:ascii="Garamond" w:hAnsi="Garamond"/>
                <w:sz w:val="22"/>
                <w:szCs w:val="22"/>
              </w:rPr>
            </w:pPr>
            <w:r w:rsidRPr="002E3014">
              <w:rPr>
                <w:rFonts w:ascii="Garamond" w:hAnsi="Garamond"/>
                <w:sz w:val="22"/>
                <w:szCs w:val="22"/>
              </w:rPr>
              <w:t xml:space="preserve">7.11. По письменному запросу Принципала оригиналы заключенных Агентом от имени Принципала на бумажном носителе договоров могут быть направлены Агентом Принципалу заказными почтовыми отправлениями </w:t>
            </w:r>
            <w:r w:rsidRPr="002E3014">
              <w:rPr>
                <w:rFonts w:ascii="Garamond" w:hAnsi="Garamond"/>
                <w:sz w:val="22"/>
                <w:szCs w:val="22"/>
                <w:highlight w:val="yellow"/>
              </w:rPr>
              <w:t>с уведомлением о вручении</w:t>
            </w:r>
            <w:r w:rsidRPr="00E93BCF">
              <w:rPr>
                <w:rFonts w:ascii="Garamond" w:hAnsi="Garamond"/>
                <w:sz w:val="22"/>
                <w:szCs w:val="22"/>
                <w:highlight w:val="yellow"/>
              </w:rPr>
              <w:t>,</w:t>
            </w:r>
            <w:r w:rsidRPr="002E3014">
              <w:rPr>
                <w:rFonts w:ascii="Garamond" w:hAnsi="Garamond"/>
                <w:sz w:val="22"/>
                <w:szCs w:val="22"/>
              </w:rPr>
              <w:t xml:space="preserve"> с вложением подписанного </w:t>
            </w:r>
            <w:r w:rsidRPr="00CB3A54">
              <w:rPr>
                <w:rFonts w:ascii="Garamond" w:hAnsi="Garamond"/>
                <w:sz w:val="22"/>
                <w:szCs w:val="22"/>
                <w:highlight w:val="yellow"/>
              </w:rPr>
              <w:t>Принципалом</w:t>
            </w:r>
            <w:r w:rsidRPr="002E3014">
              <w:rPr>
                <w:rFonts w:ascii="Garamond" w:hAnsi="Garamond"/>
                <w:sz w:val="22"/>
                <w:szCs w:val="22"/>
              </w:rPr>
              <w:t xml:space="preserve"> двустороннего акта приема-передачи документов (договоров). Принципал обязуется подписать акт приема-передачи не позднее рабочего дня, следующего за днем получения договоров, и вернуть Агенту его экземпляр с приложением документов, подтверждающих полномочия подписавшего акт лица. Если акт приема-передачи подписан лицом, действующим по доверенности, к нему должен прилагаться оригинал или нотариально заверенная копия такой доверенности. Агент направляет оригиналы договоров, заключенных от имени Принципала на бумажном носителе, заказными почтовыми отправлениями по адресу Принципала, указанному в Едином государственном реестре юридических лиц. В случае если Принципал уведомил ЦФР в порядке, предусмотренном Договором о присоединении, об ином адресе для получения юридически значимых сообщений, то оригиналы договоров, заключенных Агентом от имени Принципала на бумажном носителе, Агент направляет Принципалу по указанному адресу. </w:t>
            </w:r>
          </w:p>
          <w:p w14:paraId="365C7B6D" w14:textId="77777777" w:rsidR="002E3014" w:rsidRPr="002E3014" w:rsidRDefault="002E3014" w:rsidP="00E93BCF">
            <w:pPr>
              <w:tabs>
                <w:tab w:val="left" w:pos="1080"/>
              </w:tabs>
              <w:spacing w:before="120" w:after="120"/>
              <w:ind w:firstLine="540"/>
              <w:jc w:val="both"/>
              <w:rPr>
                <w:rFonts w:ascii="Garamond" w:hAnsi="Garamond"/>
                <w:sz w:val="22"/>
                <w:szCs w:val="22"/>
              </w:rPr>
            </w:pPr>
            <w:r w:rsidRPr="002E3014">
              <w:rPr>
                <w:rFonts w:ascii="Garamond" w:hAnsi="Garamond"/>
                <w:sz w:val="22"/>
                <w:szCs w:val="22"/>
              </w:rPr>
              <w:t xml:space="preserve">Принципал вправе направить Агенту письменный запрос о передаче заключенных Агентом на бумажном носителе договоров представителю (работнику) курьерской службы, в этом случае договоры будут переданы Агентом </w:t>
            </w:r>
            <w:r w:rsidRPr="002E3014">
              <w:rPr>
                <w:rFonts w:ascii="Garamond" w:hAnsi="Garamond"/>
                <w:sz w:val="22"/>
                <w:szCs w:val="22"/>
                <w:highlight w:val="yellow"/>
              </w:rPr>
              <w:t>при условии подтверждения полномочий</w:t>
            </w:r>
            <w:r w:rsidRPr="002E3014">
              <w:rPr>
                <w:rFonts w:ascii="Garamond" w:hAnsi="Garamond"/>
                <w:sz w:val="22"/>
                <w:szCs w:val="22"/>
              </w:rPr>
              <w:t xml:space="preserve"> работник</w:t>
            </w:r>
            <w:r w:rsidRPr="002E3014">
              <w:rPr>
                <w:rFonts w:ascii="Garamond" w:hAnsi="Garamond"/>
                <w:sz w:val="22"/>
                <w:szCs w:val="22"/>
                <w:highlight w:val="yellow"/>
              </w:rPr>
              <w:t>а</w:t>
            </w:r>
            <w:r w:rsidRPr="002E3014">
              <w:rPr>
                <w:rFonts w:ascii="Garamond" w:hAnsi="Garamond"/>
                <w:sz w:val="22"/>
                <w:szCs w:val="22"/>
              </w:rPr>
              <w:t xml:space="preserve"> курьерской службы.</w:t>
            </w:r>
          </w:p>
          <w:p w14:paraId="015D000C" w14:textId="0463B3E2" w:rsidR="002E3014" w:rsidRPr="002E3014" w:rsidRDefault="002E3014" w:rsidP="00E93BCF">
            <w:pPr>
              <w:tabs>
                <w:tab w:val="left" w:pos="1080"/>
              </w:tabs>
              <w:spacing w:before="120" w:after="120"/>
              <w:ind w:firstLine="540"/>
              <w:jc w:val="both"/>
              <w:rPr>
                <w:rFonts w:ascii="Garamond" w:hAnsi="Garamond"/>
                <w:sz w:val="22"/>
                <w:szCs w:val="22"/>
              </w:rPr>
            </w:pPr>
            <w:r w:rsidRPr="002E3014">
              <w:rPr>
                <w:rFonts w:ascii="Garamond" w:hAnsi="Garamond"/>
                <w:sz w:val="22"/>
                <w:szCs w:val="22"/>
              </w:rPr>
              <w:lastRenderedPageBreak/>
              <w:t>Каждый из указанных в настоящем пункте запросов должен быть подписан лицом, имеющим право действовать от имени Принципала без доверенности. Если запрос Принципала подписан лицом, действующим по доверенности, такой запрос будет рассмотрен Агентом, если к нему приложен оригинал или нотариально заверенная копия указанной доверенности.</w:t>
            </w:r>
          </w:p>
        </w:tc>
        <w:tc>
          <w:tcPr>
            <w:tcW w:w="2356" w:type="pct"/>
            <w:shd w:val="clear" w:color="auto" w:fill="auto"/>
          </w:tcPr>
          <w:p w14:paraId="5313521C" w14:textId="39B40BED" w:rsidR="002E3014" w:rsidRPr="002E3014" w:rsidRDefault="002E3014" w:rsidP="00E93BCF">
            <w:pPr>
              <w:tabs>
                <w:tab w:val="left" w:pos="1080"/>
              </w:tabs>
              <w:spacing w:before="120" w:after="120"/>
              <w:ind w:firstLine="540"/>
              <w:jc w:val="both"/>
              <w:rPr>
                <w:rFonts w:ascii="Garamond" w:hAnsi="Garamond"/>
                <w:sz w:val="22"/>
                <w:szCs w:val="22"/>
              </w:rPr>
            </w:pPr>
            <w:r w:rsidRPr="002E3014">
              <w:rPr>
                <w:rFonts w:ascii="Garamond" w:hAnsi="Garamond"/>
                <w:sz w:val="22"/>
                <w:szCs w:val="22"/>
              </w:rPr>
              <w:lastRenderedPageBreak/>
              <w:t xml:space="preserve">7.11. По письменному запросу Принципала оригиналы заключенных Агентом от имени Принципала на бумажном носителе договоров могут быть направлены Агентом Принципалу заказными почтовыми отправлениями с вложением подписанного </w:t>
            </w:r>
            <w:r w:rsidR="00CB3A54" w:rsidRPr="00CB3A54">
              <w:rPr>
                <w:rFonts w:ascii="Garamond" w:hAnsi="Garamond"/>
                <w:sz w:val="22"/>
                <w:szCs w:val="22"/>
                <w:highlight w:val="yellow"/>
              </w:rPr>
              <w:t>Агентом</w:t>
            </w:r>
            <w:r w:rsidRPr="002E3014">
              <w:rPr>
                <w:rFonts w:ascii="Garamond" w:hAnsi="Garamond"/>
                <w:sz w:val="22"/>
                <w:szCs w:val="22"/>
              </w:rPr>
              <w:t xml:space="preserve"> двустороннего акта приема-передачи документов (договоров). Принципал обязуется подписать акт приема-передачи не позднее рабочего дня, следующего за днем получения договоров, и вернуть Агенту его экземпляр с приложением документов, подтверждающих полномочия подписавшего акт лица. Если акт приема-передачи подписан лицом, действующим по доверенности, к нему должен прилагаться оригинал или нотариально заверенная копия такой доверенности. Агент направляет оригиналы договоров, заключенных от имени Принципала на бумажном носителе, заказными почтовыми отправлениями по адресу Принципала, указанному в Едином государственном реестре юридических лиц. В случае если Принципал уведомил ЦФР в порядке, предусмотренном Договором о присоединении, об ином адресе для получения юридически значимых сообщений, то оригиналы договоров, заключенных Агентом от имени Принципала на бумажном носителе, Агент направляет Принципалу по указанному адресу. </w:t>
            </w:r>
          </w:p>
          <w:p w14:paraId="2741E632" w14:textId="77777777" w:rsidR="002E3014" w:rsidRPr="002E3014" w:rsidRDefault="002E3014" w:rsidP="00E93BCF">
            <w:pPr>
              <w:tabs>
                <w:tab w:val="left" w:pos="1080"/>
              </w:tabs>
              <w:spacing w:before="120" w:after="120"/>
              <w:ind w:firstLine="540"/>
              <w:jc w:val="both"/>
              <w:rPr>
                <w:rFonts w:ascii="Garamond" w:hAnsi="Garamond"/>
                <w:sz w:val="22"/>
                <w:szCs w:val="22"/>
              </w:rPr>
            </w:pPr>
            <w:r w:rsidRPr="002E3014">
              <w:rPr>
                <w:rFonts w:ascii="Garamond" w:hAnsi="Garamond"/>
                <w:sz w:val="22"/>
                <w:szCs w:val="22"/>
              </w:rPr>
              <w:t xml:space="preserve">Принципал вправе направить Агенту письменный запрос о передаче заключенных Агентом на бумажном носителе договоров представителю (работнику) курьерской службы, </w:t>
            </w:r>
            <w:r w:rsidRPr="002E3014">
              <w:rPr>
                <w:rFonts w:ascii="Garamond" w:hAnsi="Garamond"/>
                <w:sz w:val="22"/>
                <w:szCs w:val="22"/>
                <w:highlight w:val="yellow"/>
              </w:rPr>
              <w:t>с которой у Принципала заключен договор,</w:t>
            </w:r>
            <w:r w:rsidRPr="002E3014">
              <w:rPr>
                <w:rFonts w:ascii="Garamond" w:hAnsi="Garamond"/>
                <w:sz w:val="22"/>
                <w:szCs w:val="22"/>
              </w:rPr>
              <w:t xml:space="preserve"> в этом случае договоры будут переданы Агентом </w:t>
            </w:r>
            <w:r w:rsidRPr="002E3014">
              <w:rPr>
                <w:rFonts w:ascii="Garamond" w:hAnsi="Garamond"/>
                <w:sz w:val="22"/>
                <w:szCs w:val="22"/>
                <w:highlight w:val="yellow"/>
              </w:rPr>
              <w:t>уполномоченному</w:t>
            </w:r>
            <w:r w:rsidRPr="002E3014">
              <w:rPr>
                <w:rFonts w:ascii="Garamond" w:hAnsi="Garamond"/>
                <w:sz w:val="22"/>
                <w:szCs w:val="22"/>
              </w:rPr>
              <w:t xml:space="preserve"> работник</w:t>
            </w:r>
            <w:r w:rsidRPr="002E3014">
              <w:rPr>
                <w:rFonts w:ascii="Garamond" w:hAnsi="Garamond"/>
                <w:sz w:val="22"/>
                <w:szCs w:val="22"/>
                <w:highlight w:val="yellow"/>
              </w:rPr>
              <w:t>у</w:t>
            </w:r>
            <w:r w:rsidRPr="002E3014">
              <w:rPr>
                <w:rFonts w:ascii="Garamond" w:hAnsi="Garamond"/>
                <w:sz w:val="22"/>
                <w:szCs w:val="22"/>
              </w:rPr>
              <w:t xml:space="preserve"> курьерской службы </w:t>
            </w:r>
            <w:r w:rsidRPr="002E3014">
              <w:rPr>
                <w:rFonts w:ascii="Garamond" w:hAnsi="Garamond"/>
                <w:sz w:val="22"/>
                <w:szCs w:val="22"/>
                <w:highlight w:val="yellow"/>
              </w:rPr>
              <w:t>в согласованный день</w:t>
            </w:r>
            <w:r w:rsidRPr="002E3014">
              <w:rPr>
                <w:rFonts w:ascii="Garamond" w:hAnsi="Garamond"/>
                <w:sz w:val="22"/>
                <w:szCs w:val="22"/>
              </w:rPr>
              <w:t>.</w:t>
            </w:r>
          </w:p>
          <w:p w14:paraId="0A2C249E" w14:textId="56B36E65" w:rsidR="002E3014" w:rsidRPr="002E3014" w:rsidRDefault="002E3014" w:rsidP="00E93BCF">
            <w:pPr>
              <w:tabs>
                <w:tab w:val="left" w:pos="1080"/>
              </w:tabs>
              <w:spacing w:before="120" w:after="120"/>
              <w:ind w:firstLine="540"/>
              <w:jc w:val="both"/>
              <w:rPr>
                <w:rFonts w:ascii="Garamond" w:hAnsi="Garamond"/>
                <w:sz w:val="22"/>
                <w:szCs w:val="22"/>
              </w:rPr>
            </w:pPr>
            <w:r w:rsidRPr="002E3014">
              <w:rPr>
                <w:rFonts w:ascii="Garamond" w:hAnsi="Garamond"/>
                <w:sz w:val="22"/>
                <w:szCs w:val="22"/>
              </w:rPr>
              <w:t xml:space="preserve">Каждый из указанных в настоящем пункте запросов должен быть подписан лицом, имеющим право действовать от имени Принципала без </w:t>
            </w:r>
            <w:r w:rsidRPr="002E3014">
              <w:rPr>
                <w:rFonts w:ascii="Garamond" w:hAnsi="Garamond"/>
                <w:sz w:val="22"/>
                <w:szCs w:val="22"/>
              </w:rPr>
              <w:lastRenderedPageBreak/>
              <w:t>доверенности. Если запрос Принципала подписан лицом, действующим по доверенности, такой запрос будет рассмотрен Агентом, если к нему приложен оригинал или нотариально заверенная копия указанной доверенности.</w:t>
            </w:r>
          </w:p>
        </w:tc>
      </w:tr>
      <w:tr w:rsidR="002E3014" w:rsidRPr="002E3014" w14:paraId="7D71C8A3" w14:textId="77777777" w:rsidTr="00E93BCF">
        <w:trPr>
          <w:trHeight w:val="345"/>
        </w:trPr>
        <w:tc>
          <w:tcPr>
            <w:tcW w:w="321" w:type="pct"/>
            <w:vAlign w:val="center"/>
          </w:tcPr>
          <w:p w14:paraId="4BC4F3DA" w14:textId="7EF0F836" w:rsidR="002E3014" w:rsidRPr="002E3014" w:rsidRDefault="00D3188F" w:rsidP="002C3324">
            <w:pPr>
              <w:rPr>
                <w:rFonts w:ascii="Garamond" w:hAnsi="Garamond" w:cs="Garamond"/>
                <w:b/>
                <w:bCs/>
                <w:sz w:val="22"/>
                <w:szCs w:val="22"/>
              </w:rPr>
            </w:pPr>
            <w:r>
              <w:rPr>
                <w:rFonts w:ascii="Garamond" w:hAnsi="Garamond" w:cs="Garamond"/>
                <w:b/>
                <w:bCs/>
                <w:sz w:val="22"/>
                <w:szCs w:val="22"/>
              </w:rPr>
              <w:lastRenderedPageBreak/>
              <w:t>7.12</w:t>
            </w:r>
          </w:p>
        </w:tc>
        <w:tc>
          <w:tcPr>
            <w:tcW w:w="2323" w:type="pct"/>
          </w:tcPr>
          <w:p w14:paraId="5DCBBD92" w14:textId="77777777" w:rsidR="002E3014" w:rsidRPr="002E3014" w:rsidRDefault="002E3014" w:rsidP="00E93BCF">
            <w:pPr>
              <w:tabs>
                <w:tab w:val="left" w:pos="1080"/>
              </w:tabs>
              <w:spacing w:before="120" w:after="120"/>
              <w:ind w:firstLine="540"/>
              <w:jc w:val="both"/>
              <w:rPr>
                <w:rFonts w:ascii="Garamond" w:hAnsi="Garamond"/>
                <w:sz w:val="22"/>
                <w:szCs w:val="22"/>
              </w:rPr>
            </w:pPr>
            <w:r w:rsidRPr="002E3014">
              <w:rPr>
                <w:rFonts w:ascii="Garamond" w:hAnsi="Garamond"/>
                <w:sz w:val="22"/>
                <w:szCs w:val="22"/>
              </w:rPr>
              <w:t xml:space="preserve">7.12. </w:t>
            </w:r>
            <w:r w:rsidRPr="002E3014">
              <w:rPr>
                <w:rFonts w:ascii="Garamond" w:hAnsi="Garamond"/>
                <w:sz w:val="22"/>
                <w:szCs w:val="22"/>
              </w:rPr>
              <w:tab/>
              <w:t xml:space="preserve">Если по истечении 3 (трех) месяцев с даты, определенной в соответствии с пунктом 7.10 настоящего Договора, Принципал не воспользовался ни одним из вышеуказанных вариантов получения заключенных Агентом на бумажном носителе договоров, Агент вправе направить Принципалу оригиналы заключенных Агентом договоров заказными почтовыми отправлениями </w:t>
            </w:r>
            <w:r w:rsidRPr="002E3014">
              <w:rPr>
                <w:rFonts w:ascii="Garamond" w:hAnsi="Garamond"/>
                <w:sz w:val="22"/>
                <w:szCs w:val="22"/>
                <w:highlight w:val="yellow"/>
              </w:rPr>
              <w:t>с уведомлением о вручении</w:t>
            </w:r>
            <w:r w:rsidRPr="002E3014">
              <w:rPr>
                <w:rFonts w:ascii="Garamond" w:hAnsi="Garamond"/>
                <w:sz w:val="22"/>
                <w:szCs w:val="22"/>
              </w:rPr>
              <w:t xml:space="preserve"> по адресу Принципала, указанному в Едином государственном реестре юридических лиц, приложив подписанный Агентом двусторонний акт приема-передачи документов (договоров). Принципал обязуется подписать акт приема-передачи не позднее рабочего дня, следующего за днем получения договоров, и вернуть Агенту его экземпляр с приложением документов, подтверждающих полномочия подписавшего акт лица. Если акт приема-передачи подписан лицом, действующим по доверенности, к нему должен прилагаться оригинал или нотариально заверенная копия такой доверенности.</w:t>
            </w:r>
          </w:p>
        </w:tc>
        <w:tc>
          <w:tcPr>
            <w:tcW w:w="2356" w:type="pct"/>
            <w:shd w:val="clear" w:color="auto" w:fill="auto"/>
          </w:tcPr>
          <w:p w14:paraId="351B900B" w14:textId="4B3A4A5B" w:rsidR="002E3014" w:rsidRPr="002E3014" w:rsidRDefault="002E3014" w:rsidP="00E93BCF">
            <w:pPr>
              <w:tabs>
                <w:tab w:val="left" w:pos="1080"/>
              </w:tabs>
              <w:spacing w:before="120" w:after="120"/>
              <w:ind w:firstLine="540"/>
              <w:jc w:val="both"/>
              <w:rPr>
                <w:rFonts w:ascii="Garamond" w:hAnsi="Garamond"/>
                <w:sz w:val="22"/>
                <w:szCs w:val="22"/>
              </w:rPr>
            </w:pPr>
            <w:r w:rsidRPr="002E3014">
              <w:rPr>
                <w:rFonts w:ascii="Garamond" w:hAnsi="Garamond"/>
                <w:sz w:val="22"/>
                <w:szCs w:val="22"/>
              </w:rPr>
              <w:t xml:space="preserve">7.12. </w:t>
            </w:r>
            <w:r w:rsidRPr="002E3014">
              <w:rPr>
                <w:rFonts w:ascii="Garamond" w:hAnsi="Garamond"/>
                <w:sz w:val="22"/>
                <w:szCs w:val="22"/>
              </w:rPr>
              <w:tab/>
              <w:t>Если по истечении 3 (трех) месяцев с даты, определенной в соответствии с пунктом 7.10 настоящего Договора, Принципал не воспользовался ни одним из вышеуказанных вариантов получения заключенных Агентом на бумажном носителе договоров, Агент вправе направить Принципалу оригиналы заключенных Агентом договоров заказными почтовыми отправлениями по адресу Принципала, указанному в Едином государственном реестре юридических лиц, приложив подписанный Агентом двусторонний акт приема-передачи документов (договоров). Принципал обязуется подписать акт приема-передачи не позднее рабочего дня, следующего за днем получения договоров, и вернуть Агенту его экземпляр с приложением документов, подтверждающих полномочия подписавшего акт лица. Если акт приема-передачи подписан лицом, действующим по доверенности, к нему должен прилагаться оригинал или нотариально заверенная копия такой доверенности.</w:t>
            </w:r>
          </w:p>
        </w:tc>
      </w:tr>
      <w:tr w:rsidR="002E3014" w:rsidRPr="002E3014" w14:paraId="31CA79C6" w14:textId="77777777" w:rsidTr="00E93BCF">
        <w:trPr>
          <w:trHeight w:val="345"/>
        </w:trPr>
        <w:tc>
          <w:tcPr>
            <w:tcW w:w="321" w:type="pct"/>
            <w:vAlign w:val="center"/>
          </w:tcPr>
          <w:p w14:paraId="112B22D5" w14:textId="346A3F42" w:rsidR="002E3014" w:rsidRPr="002E3014" w:rsidRDefault="00D3188F" w:rsidP="002C3324">
            <w:pPr>
              <w:rPr>
                <w:rFonts w:ascii="Garamond" w:hAnsi="Garamond" w:cs="Garamond"/>
                <w:b/>
                <w:bCs/>
                <w:sz w:val="22"/>
                <w:szCs w:val="22"/>
              </w:rPr>
            </w:pPr>
            <w:r>
              <w:rPr>
                <w:rFonts w:ascii="Garamond" w:hAnsi="Garamond" w:cs="Garamond"/>
                <w:b/>
                <w:bCs/>
                <w:sz w:val="22"/>
                <w:szCs w:val="22"/>
              </w:rPr>
              <w:t>12.2</w:t>
            </w:r>
          </w:p>
        </w:tc>
        <w:tc>
          <w:tcPr>
            <w:tcW w:w="2323" w:type="pct"/>
          </w:tcPr>
          <w:p w14:paraId="4C8F270E" w14:textId="77777777" w:rsidR="002E3014" w:rsidRPr="002E3014" w:rsidRDefault="002E3014" w:rsidP="00E93BCF">
            <w:pPr>
              <w:tabs>
                <w:tab w:val="left" w:pos="1080"/>
              </w:tabs>
              <w:spacing w:before="120" w:after="120"/>
              <w:ind w:firstLine="540"/>
              <w:jc w:val="both"/>
              <w:rPr>
                <w:rFonts w:ascii="Garamond" w:hAnsi="Garamond"/>
                <w:sz w:val="22"/>
                <w:szCs w:val="22"/>
              </w:rPr>
            </w:pPr>
            <w:r w:rsidRPr="002E3014">
              <w:rPr>
                <w:rFonts w:ascii="Garamond" w:hAnsi="Garamond"/>
                <w:sz w:val="22"/>
                <w:szCs w:val="22"/>
              </w:rPr>
              <w:t xml:space="preserve">В случае внесения изменений и (или) дополнений в стандартную форму Агентского договора, являющуюся приложением к Договору о присоединении, или в случае внесения изменений и (или) дополнений в Договор о присоединении Агент направляет остальным Сторонам уведомление о внесении в одностороннем внесудебном порядке изменений и (или) дополнений в настоящий Договор в электронном виде с применением электронной цифровой подписи </w:t>
            </w:r>
            <w:r w:rsidRPr="002E3014">
              <w:rPr>
                <w:rFonts w:ascii="Garamond" w:hAnsi="Garamond"/>
                <w:sz w:val="22"/>
                <w:szCs w:val="22"/>
                <w:highlight w:val="yellow"/>
              </w:rPr>
              <w:t>и</w:t>
            </w:r>
            <w:r w:rsidRPr="002E3014">
              <w:rPr>
                <w:rFonts w:ascii="Garamond" w:hAnsi="Garamond"/>
                <w:sz w:val="22"/>
                <w:szCs w:val="22"/>
              </w:rPr>
              <w:t xml:space="preserve"> в документарном виде, в сроки, установленные Договором о присоединении.</w:t>
            </w:r>
          </w:p>
          <w:p w14:paraId="4C75D40E" w14:textId="55F977A7" w:rsidR="002E3014" w:rsidRPr="00D3188F" w:rsidRDefault="002E3014" w:rsidP="00E93BCF">
            <w:pPr>
              <w:tabs>
                <w:tab w:val="left" w:pos="1080"/>
              </w:tabs>
              <w:spacing w:before="120" w:after="120"/>
              <w:ind w:firstLine="540"/>
              <w:jc w:val="both"/>
              <w:rPr>
                <w:rFonts w:ascii="Garamond" w:hAnsi="Garamond"/>
                <w:b/>
                <w:sz w:val="22"/>
                <w:szCs w:val="22"/>
                <w:lang w:val="en-US"/>
              </w:rPr>
            </w:pPr>
            <w:r w:rsidRPr="002E3014">
              <w:rPr>
                <w:rFonts w:ascii="Garamond" w:hAnsi="Garamond"/>
                <w:b/>
                <w:sz w:val="22"/>
                <w:szCs w:val="22"/>
              </w:rPr>
              <w:t>…</w:t>
            </w:r>
          </w:p>
        </w:tc>
        <w:tc>
          <w:tcPr>
            <w:tcW w:w="2356" w:type="pct"/>
            <w:shd w:val="clear" w:color="auto" w:fill="auto"/>
          </w:tcPr>
          <w:p w14:paraId="58B45DBA" w14:textId="77777777" w:rsidR="002E3014" w:rsidRPr="002E3014" w:rsidRDefault="002E3014" w:rsidP="00E93BCF">
            <w:pPr>
              <w:tabs>
                <w:tab w:val="left" w:pos="1080"/>
              </w:tabs>
              <w:spacing w:before="120" w:after="120"/>
              <w:ind w:firstLine="540"/>
              <w:jc w:val="both"/>
              <w:rPr>
                <w:rFonts w:ascii="Garamond" w:hAnsi="Garamond"/>
                <w:sz w:val="22"/>
                <w:szCs w:val="22"/>
              </w:rPr>
            </w:pPr>
            <w:r w:rsidRPr="002E3014">
              <w:rPr>
                <w:rFonts w:ascii="Garamond" w:hAnsi="Garamond"/>
                <w:sz w:val="22"/>
                <w:szCs w:val="22"/>
              </w:rPr>
              <w:t>В случае внесения изменений и (или) дополнений в стандартную форму Агентского договора, являющуюся приложением к Договору о присоединении, или в случае внесения изменений и (или) дополнений в Договор о присоединении Агент направляет остальным Сторонам уведомление о внесении в одностороннем внесудебном порядке изменений и (или) дополнени</w:t>
            </w:r>
            <w:bookmarkStart w:id="5" w:name="_GoBack"/>
            <w:bookmarkEnd w:id="5"/>
            <w:r w:rsidRPr="002E3014">
              <w:rPr>
                <w:rFonts w:ascii="Garamond" w:hAnsi="Garamond"/>
                <w:sz w:val="22"/>
                <w:szCs w:val="22"/>
              </w:rPr>
              <w:t xml:space="preserve">й в настоящий Договор в электронном виде с применением электронной цифровой подписи </w:t>
            </w:r>
            <w:r w:rsidRPr="002E3014">
              <w:rPr>
                <w:rFonts w:ascii="Garamond" w:hAnsi="Garamond"/>
                <w:sz w:val="22"/>
                <w:szCs w:val="22"/>
                <w:highlight w:val="yellow"/>
              </w:rPr>
              <w:t>или</w:t>
            </w:r>
            <w:r w:rsidRPr="002E3014">
              <w:rPr>
                <w:rFonts w:ascii="Garamond" w:hAnsi="Garamond"/>
                <w:sz w:val="22"/>
                <w:szCs w:val="22"/>
              </w:rPr>
              <w:t xml:space="preserve"> в документарном виде, в сроки, установленные Договором о присоединении.</w:t>
            </w:r>
          </w:p>
          <w:p w14:paraId="3722169E" w14:textId="6B0C67DD" w:rsidR="002E3014" w:rsidRPr="00D3188F" w:rsidRDefault="002E3014" w:rsidP="00E93BCF">
            <w:pPr>
              <w:tabs>
                <w:tab w:val="left" w:pos="1080"/>
              </w:tabs>
              <w:spacing w:before="120" w:after="120"/>
              <w:ind w:firstLine="540"/>
              <w:jc w:val="center"/>
              <w:rPr>
                <w:rFonts w:ascii="Garamond" w:hAnsi="Garamond"/>
                <w:b/>
                <w:sz w:val="22"/>
                <w:szCs w:val="22"/>
              </w:rPr>
            </w:pPr>
            <w:r w:rsidRPr="002E3014">
              <w:rPr>
                <w:rFonts w:ascii="Garamond" w:hAnsi="Garamond"/>
                <w:b/>
                <w:sz w:val="22"/>
                <w:szCs w:val="22"/>
              </w:rPr>
              <w:t>…</w:t>
            </w:r>
          </w:p>
        </w:tc>
      </w:tr>
    </w:tbl>
    <w:p w14:paraId="3FAE7A9F" w14:textId="77777777" w:rsidR="002E3014" w:rsidRPr="002E3014" w:rsidRDefault="002E3014" w:rsidP="002E3014">
      <w:pPr>
        <w:rPr>
          <w:sz w:val="22"/>
          <w:szCs w:val="22"/>
        </w:rPr>
      </w:pPr>
    </w:p>
    <w:p w14:paraId="09A34BEF" w14:textId="77777777" w:rsidR="00D3188F" w:rsidRDefault="00D3188F" w:rsidP="00D3188F">
      <w:pPr>
        <w:pStyle w:val="2"/>
        <w:spacing w:before="0" w:beforeAutospacing="0" w:after="0" w:afterAutospacing="0"/>
        <w:jc w:val="right"/>
        <w:rPr>
          <w:rFonts w:ascii="Garamond" w:hAnsi="Garamond"/>
          <w:sz w:val="28"/>
          <w:szCs w:val="28"/>
        </w:rPr>
      </w:pPr>
    </w:p>
    <w:p w14:paraId="0ED341D3" w14:textId="77777777" w:rsidR="00CB6F27" w:rsidRDefault="00CB6F27" w:rsidP="00D3188F">
      <w:pPr>
        <w:pStyle w:val="2"/>
        <w:spacing w:before="0" w:beforeAutospacing="0" w:after="0" w:afterAutospacing="0"/>
        <w:jc w:val="right"/>
        <w:rPr>
          <w:rFonts w:ascii="Garamond" w:hAnsi="Garamond"/>
          <w:sz w:val="28"/>
          <w:szCs w:val="28"/>
        </w:rPr>
        <w:sectPr w:rsidR="00CB6F27" w:rsidSect="00E93BCF">
          <w:pgSz w:w="16838" w:h="11906" w:orient="landscape"/>
          <w:pgMar w:top="1134" w:right="1103" w:bottom="1134" w:left="1134" w:header="709" w:footer="709" w:gutter="0"/>
          <w:cols w:space="708"/>
          <w:titlePg/>
          <w:docGrid w:linePitch="360"/>
        </w:sectPr>
      </w:pPr>
    </w:p>
    <w:p w14:paraId="65B69E98" w14:textId="1984984B" w:rsidR="00044EB3" w:rsidRDefault="00044EB3" w:rsidP="00D3188F">
      <w:pPr>
        <w:pStyle w:val="2"/>
        <w:spacing w:before="0" w:beforeAutospacing="0" w:after="0" w:afterAutospacing="0"/>
        <w:jc w:val="right"/>
        <w:rPr>
          <w:rFonts w:ascii="Garamond" w:hAnsi="Garamond"/>
          <w:sz w:val="28"/>
          <w:szCs w:val="28"/>
        </w:rPr>
      </w:pPr>
      <w:r w:rsidRPr="001041EA">
        <w:rPr>
          <w:rFonts w:ascii="Garamond" w:hAnsi="Garamond"/>
          <w:sz w:val="28"/>
          <w:szCs w:val="28"/>
        </w:rPr>
        <w:lastRenderedPageBreak/>
        <w:t>Приложение № 9.1</w:t>
      </w:r>
      <w:r>
        <w:rPr>
          <w:rFonts w:ascii="Garamond" w:hAnsi="Garamond"/>
          <w:sz w:val="28"/>
          <w:szCs w:val="28"/>
        </w:rPr>
        <w:t>.2</w:t>
      </w:r>
    </w:p>
    <w:p w14:paraId="35366260" w14:textId="77777777" w:rsidR="00D3188F" w:rsidRPr="00044EB3" w:rsidRDefault="00D3188F" w:rsidP="00D3188F">
      <w:pPr>
        <w:pStyle w:val="2"/>
        <w:spacing w:before="0" w:beforeAutospacing="0" w:after="0" w:afterAutospacing="0"/>
        <w:jc w:val="right"/>
        <w:rPr>
          <w:rFonts w:ascii="Garamond" w:hAnsi="Garamond"/>
          <w:sz w:val="28"/>
          <w:szCs w:val="28"/>
        </w:rPr>
      </w:pPr>
    </w:p>
    <w:p w14:paraId="3D47AF33" w14:textId="61691534" w:rsidR="00044EB3" w:rsidRPr="00A10A2A" w:rsidRDefault="00044EB3" w:rsidP="00D3188F">
      <w:pPr>
        <w:pBdr>
          <w:top w:val="single" w:sz="4" w:space="0" w:color="auto"/>
          <w:left w:val="single" w:sz="4" w:space="4" w:color="auto"/>
          <w:bottom w:val="single" w:sz="4" w:space="1" w:color="auto"/>
          <w:right w:val="single" w:sz="4" w:space="4" w:color="auto"/>
        </w:pBdr>
        <w:jc w:val="both"/>
        <w:rPr>
          <w:rFonts w:ascii="Garamond" w:hAnsi="Garamond"/>
        </w:rPr>
      </w:pPr>
      <w:r>
        <w:rPr>
          <w:rFonts w:ascii="Garamond" w:hAnsi="Garamond" w:cs="Garamond"/>
          <w:b/>
          <w:bCs/>
        </w:rPr>
        <w:t>Обоснование</w:t>
      </w:r>
      <w:r w:rsidRPr="00A10A2A">
        <w:rPr>
          <w:rFonts w:ascii="Garamond" w:hAnsi="Garamond" w:cs="Garamond"/>
          <w:b/>
          <w:bCs/>
        </w:rPr>
        <w:t>:</w:t>
      </w:r>
      <w:r w:rsidR="00D834A1" w:rsidRPr="00A10A2A">
        <w:rPr>
          <w:rFonts w:ascii="Garamond" w:hAnsi="Garamond"/>
        </w:rPr>
        <w:t xml:space="preserve"> в связи с отсутствием</w:t>
      </w:r>
      <w:r w:rsidR="00C92A6A" w:rsidRPr="00A10A2A">
        <w:rPr>
          <w:rFonts w:ascii="Garamond" w:hAnsi="Garamond"/>
        </w:rPr>
        <w:t xml:space="preserve"> 18 января 2022 года</w:t>
      </w:r>
      <w:r w:rsidR="00D834A1" w:rsidRPr="00A10A2A">
        <w:rPr>
          <w:rFonts w:ascii="Garamond" w:hAnsi="Garamond"/>
        </w:rPr>
        <w:t xml:space="preserve"> публикации Росстатом значений ИПЦ </w:t>
      </w:r>
      <w:r w:rsidRPr="00A10A2A">
        <w:rPr>
          <w:rFonts w:ascii="Garamond" w:hAnsi="Garamond"/>
        </w:rPr>
        <w:t xml:space="preserve">требуется </w:t>
      </w:r>
      <w:r w:rsidR="00D834A1" w:rsidRPr="00A10A2A">
        <w:rPr>
          <w:rFonts w:ascii="Garamond" w:hAnsi="Garamond"/>
        </w:rPr>
        <w:t>скорректировать</w:t>
      </w:r>
      <w:r w:rsidR="00C92A6A" w:rsidRPr="00A10A2A">
        <w:rPr>
          <w:rFonts w:ascii="Garamond" w:hAnsi="Garamond"/>
        </w:rPr>
        <w:t xml:space="preserve"> в регламентах</w:t>
      </w:r>
      <w:r w:rsidR="00D834A1" w:rsidRPr="00A10A2A">
        <w:rPr>
          <w:rFonts w:ascii="Garamond" w:hAnsi="Garamond"/>
        </w:rPr>
        <w:t xml:space="preserve"> дату, по состоянию на которую </w:t>
      </w:r>
      <w:r w:rsidR="00C92A6A" w:rsidRPr="00A10A2A">
        <w:rPr>
          <w:rFonts w:ascii="Garamond" w:hAnsi="Garamond"/>
        </w:rPr>
        <w:t xml:space="preserve">опубликованные на сайте Росстата значения ИПЦ </w:t>
      </w:r>
      <w:r w:rsidR="00D834A1" w:rsidRPr="00A10A2A">
        <w:rPr>
          <w:rFonts w:ascii="Garamond" w:hAnsi="Garamond"/>
        </w:rPr>
        <w:t xml:space="preserve">КО </w:t>
      </w:r>
      <w:r w:rsidR="00C92A6A" w:rsidRPr="00A10A2A">
        <w:rPr>
          <w:rFonts w:ascii="Garamond" w:hAnsi="Garamond"/>
        </w:rPr>
        <w:t xml:space="preserve">использует для расчетов на оптовом рынке. </w:t>
      </w:r>
      <w:r w:rsidR="00D3188F">
        <w:rPr>
          <w:rFonts w:ascii="Garamond" w:hAnsi="Garamond"/>
        </w:rPr>
        <w:t>Т</w:t>
      </w:r>
      <w:r w:rsidR="00C92A6A" w:rsidRPr="00A10A2A">
        <w:rPr>
          <w:rFonts w:ascii="Garamond" w:hAnsi="Garamond"/>
        </w:rPr>
        <w:t xml:space="preserve">ребуется </w:t>
      </w:r>
      <w:r w:rsidR="00D3188F">
        <w:rPr>
          <w:rFonts w:ascii="Garamond" w:hAnsi="Garamond"/>
        </w:rPr>
        <w:t>т</w:t>
      </w:r>
      <w:r w:rsidR="00D3188F" w:rsidRPr="00A10A2A">
        <w:rPr>
          <w:rFonts w:ascii="Garamond" w:hAnsi="Garamond"/>
        </w:rPr>
        <w:t xml:space="preserve">акже </w:t>
      </w:r>
      <w:r w:rsidR="00C92A6A" w:rsidRPr="00A10A2A">
        <w:rPr>
          <w:rFonts w:ascii="Garamond" w:hAnsi="Garamond"/>
        </w:rPr>
        <w:t>уточнение</w:t>
      </w:r>
      <w:r w:rsidRPr="00A10A2A">
        <w:rPr>
          <w:rFonts w:ascii="Garamond" w:hAnsi="Garamond"/>
        </w:rPr>
        <w:t xml:space="preserve"> ссылки на</w:t>
      </w:r>
      <w:r w:rsidR="00C92A6A" w:rsidRPr="00A10A2A">
        <w:rPr>
          <w:rFonts w:ascii="Garamond" w:hAnsi="Garamond"/>
        </w:rPr>
        <w:t xml:space="preserve"> соответствующий</w:t>
      </w:r>
      <w:r w:rsidR="001436E3" w:rsidRPr="00A10A2A">
        <w:rPr>
          <w:rFonts w:ascii="Garamond" w:hAnsi="Garamond"/>
        </w:rPr>
        <w:t xml:space="preserve"> раздел</w:t>
      </w:r>
      <w:r w:rsidRPr="00A10A2A">
        <w:rPr>
          <w:rFonts w:ascii="Garamond" w:hAnsi="Garamond"/>
        </w:rPr>
        <w:t xml:space="preserve"> </w:t>
      </w:r>
      <w:r w:rsidR="001436E3" w:rsidRPr="00A10A2A">
        <w:rPr>
          <w:rFonts w:ascii="Garamond" w:hAnsi="Garamond"/>
        </w:rPr>
        <w:t>сайта Росстата</w:t>
      </w:r>
      <w:r w:rsidR="00C92A6A" w:rsidRPr="00A10A2A">
        <w:rPr>
          <w:rFonts w:ascii="Garamond" w:hAnsi="Garamond"/>
        </w:rPr>
        <w:t>.</w:t>
      </w:r>
    </w:p>
    <w:p w14:paraId="02190EE6" w14:textId="1C05D76A" w:rsidR="00044EB3" w:rsidRPr="00A10A2A" w:rsidRDefault="00044EB3" w:rsidP="00D3188F">
      <w:pPr>
        <w:pBdr>
          <w:top w:val="single" w:sz="4" w:space="0" w:color="auto"/>
          <w:left w:val="single" w:sz="4" w:space="4" w:color="auto"/>
          <w:bottom w:val="single" w:sz="4" w:space="1" w:color="auto"/>
          <w:right w:val="single" w:sz="4" w:space="4" w:color="auto"/>
        </w:pBdr>
        <w:jc w:val="both"/>
        <w:rPr>
          <w:rFonts w:ascii="Garamond" w:hAnsi="Garamond" w:cs="Garamond"/>
          <w:bCs/>
        </w:rPr>
      </w:pPr>
      <w:r w:rsidRPr="004412FC">
        <w:rPr>
          <w:rFonts w:ascii="Garamond" w:hAnsi="Garamond" w:cs="Garamond"/>
          <w:b/>
          <w:bCs/>
        </w:rPr>
        <w:t xml:space="preserve">Дата вступления в силу: </w:t>
      </w:r>
      <w:r w:rsidR="001436E3" w:rsidRPr="00A10A2A">
        <w:rPr>
          <w:rFonts w:ascii="Garamond" w:hAnsi="Garamond"/>
        </w:rPr>
        <w:t xml:space="preserve">с 25 января 2022 года и распространяют свое действие на отношения сторон по Договору о присоединении к торговой системе оптового рынка, возникшие с </w:t>
      </w:r>
      <w:r w:rsidRPr="00A10A2A">
        <w:rPr>
          <w:rFonts w:ascii="Garamond" w:hAnsi="Garamond" w:cs="Garamond"/>
          <w:bCs/>
        </w:rPr>
        <w:t>1 января 2022 года.</w:t>
      </w:r>
    </w:p>
    <w:p w14:paraId="165D3917" w14:textId="77777777" w:rsidR="00044EB3" w:rsidRPr="00611937" w:rsidRDefault="00044EB3" w:rsidP="00D3188F">
      <w:pPr>
        <w:ind w:left="440" w:right="-390"/>
        <w:rPr>
          <w:rFonts w:ascii="Garamond" w:hAnsi="Garamond"/>
          <w:b/>
          <w:sz w:val="26"/>
          <w:szCs w:val="26"/>
        </w:rPr>
      </w:pPr>
    </w:p>
    <w:p w14:paraId="12160A2E" w14:textId="77777777" w:rsidR="00D834A1" w:rsidRDefault="00D834A1" w:rsidP="00D3188F">
      <w:pPr>
        <w:ind w:right="-314"/>
        <w:rPr>
          <w:rFonts w:ascii="Garamond" w:eastAsiaTheme="minorHAnsi" w:hAnsi="Garamond" w:cstheme="minorBidi"/>
          <w:b/>
          <w:sz w:val="26"/>
          <w:szCs w:val="26"/>
          <w:lang w:eastAsia="en-US"/>
        </w:rPr>
      </w:pPr>
      <w:r w:rsidRPr="00D834A1">
        <w:rPr>
          <w:rFonts w:ascii="Garamond" w:eastAsiaTheme="minorHAnsi" w:hAnsi="Garamond" w:cstheme="minorBidi"/>
          <w:b/>
          <w:sz w:val="26"/>
          <w:szCs w:val="26"/>
          <w:lang w:eastAsia="en-US"/>
        </w:rPr>
        <w:t xml:space="preserve">Предложения по изменениям и дополнениям в </w:t>
      </w:r>
      <w:r w:rsidRPr="00D834A1">
        <w:rPr>
          <w:rFonts w:ascii="Garamond" w:eastAsiaTheme="minorHAnsi" w:hAnsi="Garamond" w:cstheme="minorBidi"/>
          <w:b/>
          <w:caps/>
          <w:sz w:val="26"/>
          <w:szCs w:val="26"/>
          <w:lang w:eastAsia="en-US"/>
        </w:rPr>
        <w:t>Регламент финансовых расчетов на оптовом рынке ЭЛЕКТРОЭНЕРГИИ (</w:t>
      </w:r>
      <w:r w:rsidRPr="00D834A1">
        <w:rPr>
          <w:rFonts w:ascii="Garamond" w:eastAsiaTheme="minorHAnsi" w:hAnsi="Garamond" w:cstheme="minorBidi"/>
          <w:b/>
          <w:sz w:val="26"/>
          <w:szCs w:val="26"/>
          <w:lang w:eastAsia="en-US"/>
        </w:rPr>
        <w:t>Приложение № 16 к Договору о присоединении к торговой системе оптового рынка)</w:t>
      </w:r>
    </w:p>
    <w:p w14:paraId="0268CD94" w14:textId="77777777" w:rsidR="00D3188F" w:rsidRPr="00D834A1" w:rsidRDefault="00D3188F" w:rsidP="00D3188F">
      <w:pPr>
        <w:ind w:right="-314"/>
        <w:rPr>
          <w:rFonts w:ascii="Garamond" w:eastAsiaTheme="minorHAnsi" w:hAnsi="Garamond" w:cstheme="minorBidi"/>
          <w:b/>
          <w:sz w:val="26"/>
          <w:szCs w:val="26"/>
          <w:lang w:eastAsia="en-US"/>
        </w:rPr>
      </w:pPr>
    </w:p>
    <w:tbl>
      <w:tblPr>
        <w:tblW w:w="14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7006"/>
        <w:gridCol w:w="6946"/>
      </w:tblGrid>
      <w:tr w:rsidR="00D834A1" w:rsidRPr="00D834A1" w14:paraId="33789364" w14:textId="77777777" w:rsidTr="007D4B53">
        <w:trPr>
          <w:trHeight w:val="435"/>
        </w:trPr>
        <w:tc>
          <w:tcPr>
            <w:tcW w:w="939" w:type="dxa"/>
            <w:tcBorders>
              <w:bottom w:val="single" w:sz="4" w:space="0" w:color="auto"/>
            </w:tcBorders>
            <w:vAlign w:val="center"/>
          </w:tcPr>
          <w:p w14:paraId="7291505D" w14:textId="77777777" w:rsidR="00D834A1" w:rsidRPr="00D834A1" w:rsidRDefault="00D834A1" w:rsidP="00D3188F">
            <w:pPr>
              <w:jc w:val="center"/>
              <w:rPr>
                <w:rFonts w:ascii="Garamond" w:eastAsiaTheme="minorHAnsi" w:hAnsi="Garamond" w:cs="Garamond"/>
                <w:b/>
                <w:bCs/>
                <w:sz w:val="22"/>
                <w:szCs w:val="22"/>
                <w:lang w:eastAsia="en-US"/>
              </w:rPr>
            </w:pPr>
            <w:r w:rsidRPr="00D834A1">
              <w:rPr>
                <w:rFonts w:ascii="Garamond" w:eastAsiaTheme="minorHAnsi" w:hAnsi="Garamond" w:cs="Garamond"/>
                <w:b/>
                <w:bCs/>
                <w:sz w:val="22"/>
                <w:szCs w:val="22"/>
                <w:lang w:eastAsia="en-US"/>
              </w:rPr>
              <w:t>№</w:t>
            </w:r>
          </w:p>
          <w:p w14:paraId="4BC4EED4" w14:textId="77777777" w:rsidR="00D834A1" w:rsidRPr="00D834A1" w:rsidRDefault="00D834A1" w:rsidP="00D3188F">
            <w:pPr>
              <w:jc w:val="center"/>
              <w:rPr>
                <w:rFonts w:ascii="Garamond" w:eastAsiaTheme="minorHAnsi" w:hAnsi="Garamond" w:cs="Garamond"/>
                <w:b/>
                <w:bCs/>
                <w:sz w:val="22"/>
                <w:szCs w:val="22"/>
                <w:lang w:eastAsia="en-US"/>
              </w:rPr>
            </w:pPr>
            <w:r w:rsidRPr="00D834A1">
              <w:rPr>
                <w:rFonts w:ascii="Garamond" w:eastAsiaTheme="minorHAnsi" w:hAnsi="Garamond" w:cs="Garamond"/>
                <w:b/>
                <w:bCs/>
                <w:sz w:val="22"/>
                <w:szCs w:val="22"/>
                <w:lang w:eastAsia="en-US"/>
              </w:rPr>
              <w:t>пункта</w:t>
            </w:r>
          </w:p>
        </w:tc>
        <w:tc>
          <w:tcPr>
            <w:tcW w:w="7006" w:type="dxa"/>
            <w:tcBorders>
              <w:bottom w:val="single" w:sz="4" w:space="0" w:color="auto"/>
            </w:tcBorders>
            <w:vAlign w:val="center"/>
          </w:tcPr>
          <w:p w14:paraId="5D0B1C59" w14:textId="77777777" w:rsidR="00D834A1" w:rsidRPr="00D834A1" w:rsidRDefault="00D834A1" w:rsidP="00D3188F">
            <w:pPr>
              <w:jc w:val="center"/>
              <w:rPr>
                <w:rFonts w:ascii="Garamond" w:eastAsiaTheme="minorHAnsi" w:hAnsi="Garamond" w:cs="Garamond"/>
                <w:b/>
                <w:bCs/>
                <w:sz w:val="22"/>
                <w:szCs w:val="22"/>
                <w:lang w:eastAsia="en-US"/>
              </w:rPr>
            </w:pPr>
            <w:r w:rsidRPr="00D834A1">
              <w:rPr>
                <w:rFonts w:ascii="Garamond" w:eastAsiaTheme="minorHAnsi" w:hAnsi="Garamond" w:cs="Garamond"/>
                <w:b/>
                <w:bCs/>
                <w:sz w:val="22"/>
                <w:szCs w:val="22"/>
                <w:lang w:eastAsia="en-US"/>
              </w:rPr>
              <w:t xml:space="preserve">Редакция, действующая на момент </w:t>
            </w:r>
          </w:p>
          <w:p w14:paraId="0E4B5A4D" w14:textId="77777777" w:rsidR="00D834A1" w:rsidRPr="00D834A1" w:rsidRDefault="00D834A1" w:rsidP="00D3188F">
            <w:pPr>
              <w:jc w:val="center"/>
              <w:rPr>
                <w:rFonts w:ascii="Garamond" w:eastAsiaTheme="minorHAnsi" w:hAnsi="Garamond" w:cs="Garamond"/>
                <w:b/>
                <w:bCs/>
                <w:sz w:val="22"/>
                <w:szCs w:val="22"/>
                <w:lang w:eastAsia="en-US"/>
              </w:rPr>
            </w:pPr>
            <w:r w:rsidRPr="00D834A1">
              <w:rPr>
                <w:rFonts w:ascii="Garamond" w:eastAsiaTheme="minorHAnsi" w:hAnsi="Garamond" w:cs="Garamond"/>
                <w:b/>
                <w:bCs/>
                <w:sz w:val="22"/>
                <w:szCs w:val="22"/>
                <w:lang w:eastAsia="en-US"/>
              </w:rPr>
              <w:t>вступления в силу изменений</w:t>
            </w:r>
          </w:p>
        </w:tc>
        <w:tc>
          <w:tcPr>
            <w:tcW w:w="6946" w:type="dxa"/>
            <w:vAlign w:val="center"/>
          </w:tcPr>
          <w:p w14:paraId="7BD3F8E3" w14:textId="77777777" w:rsidR="00D834A1" w:rsidRPr="00D834A1" w:rsidRDefault="00D834A1" w:rsidP="00D3188F">
            <w:pPr>
              <w:jc w:val="center"/>
              <w:rPr>
                <w:rFonts w:ascii="Garamond" w:eastAsiaTheme="minorHAnsi" w:hAnsi="Garamond" w:cs="Garamond"/>
                <w:b/>
                <w:bCs/>
                <w:sz w:val="22"/>
                <w:szCs w:val="22"/>
                <w:lang w:eastAsia="en-US"/>
              </w:rPr>
            </w:pPr>
            <w:r w:rsidRPr="00D834A1">
              <w:rPr>
                <w:rFonts w:ascii="Garamond" w:eastAsiaTheme="minorHAnsi" w:hAnsi="Garamond" w:cs="Garamond"/>
                <w:b/>
                <w:bCs/>
                <w:sz w:val="22"/>
                <w:szCs w:val="22"/>
                <w:lang w:eastAsia="en-US"/>
              </w:rPr>
              <w:t>Предлагаемая редакция</w:t>
            </w:r>
          </w:p>
          <w:p w14:paraId="0E001028" w14:textId="77777777" w:rsidR="00D834A1" w:rsidRPr="00D834A1" w:rsidRDefault="00D834A1" w:rsidP="00D3188F">
            <w:pPr>
              <w:jc w:val="center"/>
              <w:rPr>
                <w:rFonts w:ascii="Garamond" w:eastAsiaTheme="minorHAnsi" w:hAnsi="Garamond" w:cs="Garamond"/>
                <w:sz w:val="22"/>
                <w:szCs w:val="22"/>
                <w:lang w:eastAsia="en-US"/>
              </w:rPr>
            </w:pPr>
            <w:r w:rsidRPr="00D834A1">
              <w:rPr>
                <w:rFonts w:ascii="Garamond" w:eastAsiaTheme="minorHAnsi" w:hAnsi="Garamond" w:cs="Garamond"/>
                <w:sz w:val="22"/>
                <w:szCs w:val="22"/>
                <w:lang w:eastAsia="en-US"/>
              </w:rPr>
              <w:t>(изменения выделены цветом)</w:t>
            </w:r>
          </w:p>
        </w:tc>
      </w:tr>
      <w:tr w:rsidR="00D834A1" w:rsidRPr="00D834A1" w14:paraId="057D7D5D" w14:textId="77777777" w:rsidTr="007D4B53">
        <w:trPr>
          <w:trHeight w:val="435"/>
        </w:trPr>
        <w:tc>
          <w:tcPr>
            <w:tcW w:w="939" w:type="dxa"/>
            <w:vAlign w:val="center"/>
          </w:tcPr>
          <w:p w14:paraId="33BB3A65" w14:textId="419D7395" w:rsidR="00D834A1" w:rsidRPr="00D834A1" w:rsidRDefault="00D3188F" w:rsidP="00D834A1">
            <w:pPr>
              <w:spacing w:after="160" w:line="259" w:lineRule="auto"/>
              <w:jc w:val="center"/>
              <w:rPr>
                <w:rFonts w:ascii="Garamond" w:eastAsiaTheme="minorHAnsi" w:hAnsi="Garamond" w:cs="Garamond"/>
                <w:b/>
                <w:bCs/>
                <w:sz w:val="22"/>
                <w:szCs w:val="22"/>
                <w:lang w:eastAsia="en-US"/>
              </w:rPr>
            </w:pPr>
            <w:r>
              <w:rPr>
                <w:rFonts w:ascii="Garamond" w:eastAsiaTheme="minorHAnsi" w:hAnsi="Garamond" w:cs="Garamond"/>
                <w:b/>
                <w:bCs/>
                <w:sz w:val="22"/>
                <w:szCs w:val="22"/>
                <w:lang w:eastAsia="en-US"/>
              </w:rPr>
              <w:t>Приложение 1</w:t>
            </w:r>
          </w:p>
        </w:tc>
        <w:tc>
          <w:tcPr>
            <w:tcW w:w="7006" w:type="dxa"/>
          </w:tcPr>
          <w:p w14:paraId="39E804AF" w14:textId="77777777" w:rsidR="00D834A1" w:rsidRPr="00D834A1" w:rsidRDefault="00D834A1" w:rsidP="00D3188F">
            <w:pPr>
              <w:autoSpaceDE w:val="0"/>
              <w:autoSpaceDN w:val="0"/>
              <w:adjustRightInd w:val="0"/>
              <w:spacing w:before="120" w:after="120" w:line="259" w:lineRule="auto"/>
              <w:ind w:left="720"/>
              <w:contextualSpacing/>
              <w:rPr>
                <w:rFonts w:ascii="Garamond" w:hAnsi="Garamond" w:cs="Garamond"/>
                <w:color w:val="000000"/>
                <w:sz w:val="22"/>
                <w:szCs w:val="22"/>
              </w:rPr>
            </w:pPr>
            <w:r w:rsidRPr="00D834A1">
              <w:rPr>
                <w:rFonts w:ascii="Garamond" w:hAnsi="Garamond" w:cs="Garamond"/>
                <w:b/>
                <w:bCs/>
                <w:color w:val="000000"/>
                <w:sz w:val="22"/>
                <w:szCs w:val="22"/>
              </w:rPr>
              <w:t xml:space="preserve">Определение значения фактического индекса потребительских цен </w:t>
            </w:r>
          </w:p>
          <w:p w14:paraId="15086DF1" w14:textId="77777777" w:rsidR="00D834A1" w:rsidRPr="00D834A1" w:rsidRDefault="00D834A1" w:rsidP="00D3188F">
            <w:pPr>
              <w:autoSpaceDE w:val="0"/>
              <w:autoSpaceDN w:val="0"/>
              <w:adjustRightInd w:val="0"/>
              <w:spacing w:before="120" w:after="120"/>
              <w:jc w:val="both"/>
              <w:rPr>
                <w:rFonts w:ascii="Garamond" w:eastAsiaTheme="minorHAnsi" w:hAnsi="Garamond" w:cs="Garamond"/>
                <w:color w:val="000000"/>
                <w:sz w:val="22"/>
                <w:szCs w:val="22"/>
                <w:lang w:eastAsia="en-US"/>
              </w:rPr>
            </w:pPr>
            <w:r w:rsidRPr="00D834A1">
              <w:rPr>
                <w:rFonts w:ascii="Garamond" w:eastAsiaTheme="minorHAnsi" w:hAnsi="Garamond" w:cs="Garamond"/>
                <w:color w:val="000000"/>
                <w:sz w:val="22"/>
                <w:szCs w:val="22"/>
                <w:lang w:eastAsia="en-US"/>
              </w:rPr>
              <w:t xml:space="preserve">Для расчетов на оптовом рынке КО используются данные о фактическом значении индекса потребительских цен на товары и услуги по Российской Федерации в месяце </w:t>
            </w:r>
            <w:r w:rsidRPr="00D834A1">
              <w:rPr>
                <w:rFonts w:ascii="Garamond" w:eastAsiaTheme="minorHAnsi" w:hAnsi="Garamond" w:cs="Garamond"/>
                <w:i/>
                <w:iCs/>
                <w:color w:val="000000"/>
                <w:sz w:val="22"/>
                <w:szCs w:val="22"/>
                <w:lang w:eastAsia="en-US"/>
              </w:rPr>
              <w:t xml:space="preserve">m </w:t>
            </w:r>
            <w:r w:rsidRPr="00D834A1">
              <w:rPr>
                <w:rFonts w:ascii="Garamond" w:eastAsiaTheme="minorHAnsi" w:hAnsi="Garamond" w:cs="Garamond"/>
                <w:color w:val="000000"/>
                <w:sz w:val="22"/>
                <w:szCs w:val="22"/>
                <w:lang w:eastAsia="en-US"/>
              </w:rPr>
              <w:t xml:space="preserve">года </w:t>
            </w:r>
            <w:r w:rsidRPr="00D834A1">
              <w:rPr>
                <w:rFonts w:ascii="Garamond" w:eastAsiaTheme="minorHAnsi" w:hAnsi="Garamond" w:cs="Garamond"/>
                <w:i/>
                <w:iCs/>
                <w:color w:val="000000"/>
                <w:sz w:val="22"/>
                <w:szCs w:val="22"/>
                <w:lang w:eastAsia="en-US"/>
              </w:rPr>
              <w:t>i</w:t>
            </w:r>
            <w:r w:rsidRPr="00D834A1">
              <w:rPr>
                <w:rFonts w:ascii="Garamond" w:eastAsiaTheme="minorHAnsi" w:hAnsi="Garamond" w:cs="Garamond"/>
                <w:color w:val="000000"/>
                <w:sz w:val="22"/>
                <w:szCs w:val="22"/>
                <w:lang w:eastAsia="en-US"/>
              </w:rPr>
              <w:t xml:space="preserve">-1 в процентах к декабрю года </w:t>
            </w:r>
            <w:r w:rsidRPr="00D834A1">
              <w:rPr>
                <w:rFonts w:ascii="Garamond" w:eastAsiaTheme="minorHAnsi" w:hAnsi="Garamond" w:cs="Garamond"/>
                <w:i/>
                <w:iCs/>
                <w:color w:val="000000"/>
                <w:sz w:val="22"/>
                <w:szCs w:val="22"/>
                <w:lang w:eastAsia="en-US"/>
              </w:rPr>
              <w:t>i</w:t>
            </w:r>
            <w:r w:rsidRPr="00D834A1">
              <w:rPr>
                <w:rFonts w:ascii="Garamond" w:eastAsiaTheme="minorHAnsi" w:hAnsi="Garamond" w:cs="Garamond"/>
                <w:color w:val="000000"/>
                <w:sz w:val="22"/>
                <w:szCs w:val="22"/>
                <w:lang w:eastAsia="en-US"/>
              </w:rPr>
              <w:t>-2, определенном и опубликованном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 rosstat.gov.ru: «Главная 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eastAsiaTheme="minorHAnsi" w:hAnsi="Garamond" w:cs="Garamond"/>
                <w:color w:val="000000"/>
                <w:sz w:val="22"/>
                <w:szCs w:val="22"/>
                <w:highlight w:val="yellow"/>
                <w:lang w:eastAsia="en-US"/>
              </w:rPr>
              <w:t>L</w:t>
            </w:r>
            <w:r w:rsidRPr="00D834A1">
              <w:rPr>
                <w:rFonts w:ascii="Garamond" w:eastAsiaTheme="minorHAnsi" w:hAnsi="Garamond" w:cs="Garamond"/>
                <w:color w:val="000000"/>
                <w:sz w:val="22"/>
                <w:szCs w:val="22"/>
                <w:lang w:eastAsia="en-US"/>
              </w:rPr>
              <w:t xml:space="preserve"> / - на товары и услуги» по состоянию на </w:t>
            </w:r>
            <w:r w:rsidRPr="00D834A1">
              <w:rPr>
                <w:rFonts w:ascii="Garamond" w:eastAsiaTheme="minorHAnsi" w:hAnsi="Garamond" w:cs="Garamond"/>
                <w:color w:val="000000"/>
                <w:sz w:val="22"/>
                <w:szCs w:val="22"/>
                <w:highlight w:val="yellow"/>
                <w:lang w:eastAsia="en-US"/>
              </w:rPr>
              <w:t>18</w:t>
            </w:r>
            <w:r w:rsidRPr="00D834A1">
              <w:rPr>
                <w:rFonts w:ascii="Garamond" w:eastAsiaTheme="minorHAnsi" w:hAnsi="Garamond" w:cs="Garamond"/>
                <w:color w:val="000000"/>
                <w:sz w:val="22"/>
                <w:szCs w:val="22"/>
                <w:lang w:eastAsia="en-US"/>
              </w:rPr>
              <w:t xml:space="preserve"> января года </w:t>
            </w:r>
            <w:r w:rsidRPr="00D834A1">
              <w:rPr>
                <w:rFonts w:ascii="Garamond" w:eastAsiaTheme="minorHAnsi" w:hAnsi="Garamond" w:cs="Garamond"/>
                <w:i/>
                <w:iCs/>
                <w:color w:val="000000"/>
                <w:sz w:val="22"/>
                <w:szCs w:val="22"/>
                <w:lang w:eastAsia="en-US"/>
              </w:rPr>
              <w:t xml:space="preserve">i </w:t>
            </w:r>
            <w:r w:rsidRPr="00D834A1">
              <w:rPr>
                <w:rFonts w:ascii="Garamond" w:eastAsiaTheme="minorHAnsi" w:hAnsi="Garamond" w:cs="Garamond"/>
                <w:color w:val="000000"/>
                <w:sz w:val="22"/>
                <w:szCs w:val="22"/>
                <w:lang w:eastAsia="en-US"/>
              </w:rPr>
              <w:t>(в 2020 году – по состоянию на 17 января). В случае если вышеуказанная дата является нерабочим днем либо в случае отсутствия доступа к официальному сайту rosstat.gov.ru: «Главная 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eastAsiaTheme="minorHAnsi" w:hAnsi="Garamond" w:cs="Garamond"/>
                <w:color w:val="000000"/>
                <w:sz w:val="22"/>
                <w:szCs w:val="22"/>
                <w:highlight w:val="yellow"/>
                <w:lang w:eastAsia="en-US"/>
              </w:rPr>
              <w:t>L</w:t>
            </w:r>
            <w:r w:rsidRPr="00D834A1">
              <w:rPr>
                <w:rFonts w:ascii="Garamond" w:eastAsiaTheme="minorHAnsi" w:hAnsi="Garamond" w:cs="Garamond"/>
                <w:color w:val="000000"/>
                <w:sz w:val="22"/>
                <w:szCs w:val="22"/>
                <w:lang w:eastAsia="en-US"/>
              </w:rPr>
              <w:t xml:space="preserve"> / - на товары и услуги» используются данные о фактическом значении индекса потребительских цен, определенные в вышеуказанном порядке, по состоянию на рабочий день, следующий за днем, указанным выше. </w:t>
            </w:r>
          </w:p>
          <w:p w14:paraId="7F6E6B26" w14:textId="77777777" w:rsidR="00D834A1" w:rsidRPr="00D834A1" w:rsidRDefault="00D834A1" w:rsidP="00D3188F">
            <w:pPr>
              <w:spacing w:before="120" w:after="120"/>
              <w:ind w:firstLine="567"/>
              <w:jc w:val="both"/>
              <w:rPr>
                <w:rFonts w:ascii="Garamond" w:hAnsi="Garamond"/>
                <w:b/>
                <w:bCs/>
                <w:sz w:val="22"/>
                <w:szCs w:val="22"/>
                <w:lang w:eastAsia="en-US"/>
              </w:rPr>
            </w:pPr>
            <w:r w:rsidRPr="00D834A1">
              <w:rPr>
                <w:rFonts w:ascii="Garamond" w:eastAsiaTheme="minorHAnsi" w:hAnsi="Garamond" w:cs="Garamond"/>
                <w:color w:val="000000"/>
                <w:sz w:val="22"/>
                <w:szCs w:val="22"/>
                <w:lang w:eastAsia="en-US"/>
              </w:rPr>
              <w:t xml:space="preserve">Содержание страницы официального сайта федерального органа исполнительной власти, осуществляющего функции по формированию официальной статистической информации, rosstat.gov.ru: «Главная страница / Статистика / Официальная статистика / Цены / </w:t>
            </w:r>
            <w:r w:rsidRPr="00D834A1">
              <w:rPr>
                <w:rFonts w:ascii="Garamond" w:eastAsiaTheme="minorHAnsi" w:hAnsi="Garamond" w:cs="Garamond"/>
                <w:color w:val="000000"/>
                <w:sz w:val="22"/>
                <w:szCs w:val="22"/>
                <w:lang w:eastAsia="en-US"/>
              </w:rPr>
              <w:lastRenderedPageBreak/>
              <w:t>Потребительские цены / Индексы потребительских цен на товары и услуги / HTM</w:t>
            </w:r>
            <w:r w:rsidRPr="00D834A1">
              <w:rPr>
                <w:rFonts w:ascii="Garamond" w:eastAsiaTheme="minorHAnsi" w:hAnsi="Garamond" w:cs="Garamond"/>
                <w:color w:val="000000"/>
                <w:sz w:val="22"/>
                <w:szCs w:val="22"/>
                <w:highlight w:val="yellow"/>
                <w:lang w:eastAsia="en-US"/>
              </w:rPr>
              <w:t>L</w:t>
            </w:r>
            <w:r w:rsidRPr="00D834A1">
              <w:rPr>
                <w:rFonts w:ascii="Garamond" w:eastAsiaTheme="minorHAnsi" w:hAnsi="Garamond" w:cs="Garamond"/>
                <w:color w:val="000000"/>
                <w:sz w:val="22"/>
                <w:szCs w:val="22"/>
                <w:lang w:eastAsia="en-US"/>
              </w:rPr>
              <w:t xml:space="preserve"> / - на товары и услуги» подлежит заверению у нотариуса (за исключением данных о фактическом значении индекса потребительских цен на товары и услуги в месяце </w:t>
            </w:r>
            <w:r w:rsidRPr="00D834A1">
              <w:rPr>
                <w:rFonts w:ascii="Garamond" w:eastAsiaTheme="minorHAnsi" w:hAnsi="Garamond" w:cs="Garamond"/>
                <w:i/>
                <w:iCs/>
                <w:color w:val="000000"/>
                <w:sz w:val="22"/>
                <w:szCs w:val="22"/>
                <w:lang w:eastAsia="en-US"/>
              </w:rPr>
              <w:t xml:space="preserve">m </w:t>
            </w:r>
            <w:r w:rsidRPr="00D834A1">
              <w:rPr>
                <w:rFonts w:ascii="Garamond" w:eastAsiaTheme="minorHAnsi" w:hAnsi="Garamond" w:cs="Garamond"/>
                <w:color w:val="000000"/>
                <w:sz w:val="22"/>
                <w:szCs w:val="22"/>
                <w:lang w:eastAsia="en-US"/>
              </w:rPr>
              <w:t>2019 года к декабрю 2018 года).</w:t>
            </w:r>
          </w:p>
        </w:tc>
        <w:tc>
          <w:tcPr>
            <w:tcW w:w="6946" w:type="dxa"/>
          </w:tcPr>
          <w:p w14:paraId="1C262BCF" w14:textId="77777777" w:rsidR="00D834A1" w:rsidRPr="00D834A1" w:rsidRDefault="00D834A1" w:rsidP="00D3188F">
            <w:pPr>
              <w:autoSpaceDE w:val="0"/>
              <w:autoSpaceDN w:val="0"/>
              <w:adjustRightInd w:val="0"/>
              <w:spacing w:before="120" w:after="120" w:line="259" w:lineRule="auto"/>
              <w:ind w:left="1080"/>
              <w:contextualSpacing/>
              <w:rPr>
                <w:rFonts w:ascii="Garamond" w:hAnsi="Garamond" w:cs="Garamond"/>
                <w:color w:val="000000"/>
                <w:sz w:val="22"/>
                <w:szCs w:val="22"/>
              </w:rPr>
            </w:pPr>
            <w:r w:rsidRPr="00D834A1">
              <w:rPr>
                <w:rFonts w:ascii="Garamond" w:hAnsi="Garamond" w:cs="Garamond"/>
                <w:b/>
                <w:bCs/>
                <w:color w:val="000000"/>
                <w:sz w:val="22"/>
                <w:szCs w:val="22"/>
              </w:rPr>
              <w:lastRenderedPageBreak/>
              <w:t xml:space="preserve">Определение значения фактического индекса потребительских цен </w:t>
            </w:r>
          </w:p>
          <w:p w14:paraId="7F6B58A5" w14:textId="0F8FF7BA" w:rsidR="00D834A1" w:rsidRPr="00D834A1" w:rsidRDefault="00D834A1" w:rsidP="00D3188F">
            <w:pPr>
              <w:autoSpaceDE w:val="0"/>
              <w:autoSpaceDN w:val="0"/>
              <w:adjustRightInd w:val="0"/>
              <w:spacing w:before="120" w:after="120"/>
              <w:jc w:val="both"/>
              <w:rPr>
                <w:rFonts w:ascii="Garamond" w:eastAsiaTheme="minorHAnsi" w:hAnsi="Garamond" w:cs="Garamond"/>
                <w:color w:val="000000"/>
                <w:sz w:val="22"/>
                <w:szCs w:val="22"/>
                <w:lang w:eastAsia="en-US"/>
              </w:rPr>
            </w:pPr>
            <w:r w:rsidRPr="00D834A1">
              <w:rPr>
                <w:rFonts w:ascii="Garamond" w:eastAsiaTheme="minorHAnsi" w:hAnsi="Garamond" w:cs="Garamond"/>
                <w:color w:val="000000"/>
                <w:sz w:val="22"/>
                <w:szCs w:val="22"/>
                <w:lang w:eastAsia="en-US"/>
              </w:rPr>
              <w:t xml:space="preserve">Для расчетов на оптовом рынке КО используются данные о фактическом значении индекса потребительских цен на товары и услуги по Российской Федерации в месяце </w:t>
            </w:r>
            <w:r w:rsidRPr="00D834A1">
              <w:rPr>
                <w:rFonts w:ascii="Garamond" w:eastAsiaTheme="minorHAnsi" w:hAnsi="Garamond" w:cs="Garamond"/>
                <w:i/>
                <w:iCs/>
                <w:color w:val="000000"/>
                <w:sz w:val="22"/>
                <w:szCs w:val="22"/>
                <w:lang w:eastAsia="en-US"/>
              </w:rPr>
              <w:t xml:space="preserve">m </w:t>
            </w:r>
            <w:r w:rsidRPr="00D834A1">
              <w:rPr>
                <w:rFonts w:ascii="Garamond" w:eastAsiaTheme="minorHAnsi" w:hAnsi="Garamond" w:cs="Garamond"/>
                <w:color w:val="000000"/>
                <w:sz w:val="22"/>
                <w:szCs w:val="22"/>
                <w:lang w:eastAsia="en-US"/>
              </w:rPr>
              <w:t xml:space="preserve">года </w:t>
            </w:r>
            <w:r w:rsidRPr="00D834A1">
              <w:rPr>
                <w:rFonts w:ascii="Garamond" w:eastAsiaTheme="minorHAnsi" w:hAnsi="Garamond" w:cs="Garamond"/>
                <w:i/>
                <w:iCs/>
                <w:color w:val="000000"/>
                <w:sz w:val="22"/>
                <w:szCs w:val="22"/>
                <w:lang w:eastAsia="en-US"/>
              </w:rPr>
              <w:t>i</w:t>
            </w:r>
            <w:r w:rsidRPr="00D834A1">
              <w:rPr>
                <w:rFonts w:ascii="Garamond" w:eastAsiaTheme="minorHAnsi" w:hAnsi="Garamond" w:cs="Garamond"/>
                <w:color w:val="000000"/>
                <w:sz w:val="22"/>
                <w:szCs w:val="22"/>
                <w:lang w:eastAsia="en-US"/>
              </w:rPr>
              <w:t xml:space="preserve">-1 в процентах к декабрю года </w:t>
            </w:r>
            <w:r w:rsidRPr="00D834A1">
              <w:rPr>
                <w:rFonts w:ascii="Garamond" w:eastAsiaTheme="minorHAnsi" w:hAnsi="Garamond" w:cs="Garamond"/>
                <w:i/>
                <w:iCs/>
                <w:color w:val="000000"/>
                <w:sz w:val="22"/>
                <w:szCs w:val="22"/>
                <w:lang w:eastAsia="en-US"/>
              </w:rPr>
              <w:t>i</w:t>
            </w:r>
            <w:r w:rsidRPr="00D834A1">
              <w:rPr>
                <w:rFonts w:ascii="Garamond" w:eastAsiaTheme="minorHAnsi" w:hAnsi="Garamond" w:cs="Garamond"/>
                <w:color w:val="000000"/>
                <w:sz w:val="22"/>
                <w:szCs w:val="22"/>
                <w:lang w:eastAsia="en-US"/>
              </w:rPr>
              <w:t>-2, определенном и опубликованном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 rosstat.gov.ru: «Главная 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eastAsiaTheme="minorHAnsi" w:hAnsi="Garamond" w:cs="Garamond"/>
                <w:color w:val="000000"/>
                <w:sz w:val="22"/>
                <w:szCs w:val="22"/>
                <w:highlight w:val="yellow"/>
                <w:lang w:eastAsia="en-US"/>
              </w:rPr>
              <w:t>(</w:t>
            </w:r>
            <w:r w:rsidRPr="00D834A1">
              <w:rPr>
                <w:rFonts w:ascii="Garamond" w:eastAsiaTheme="minorHAnsi" w:hAnsi="Garamond" w:cstheme="minorBidi"/>
                <w:sz w:val="22"/>
                <w:szCs w:val="22"/>
                <w:highlight w:val="yellow"/>
                <w:lang w:eastAsia="en-US"/>
              </w:rPr>
              <w:t>L)</w:t>
            </w:r>
            <w:r w:rsidRPr="00D834A1">
              <w:rPr>
                <w:rFonts w:ascii="Garamond" w:eastAsiaTheme="minorHAnsi" w:hAnsi="Garamond" w:cs="Garamond"/>
                <w:color w:val="000000"/>
                <w:sz w:val="22"/>
                <w:szCs w:val="22"/>
                <w:lang w:eastAsia="en-US"/>
              </w:rPr>
              <w:t xml:space="preserve"> / - на товары и услуги» по состоянию на </w:t>
            </w:r>
            <w:r w:rsidRPr="00D834A1">
              <w:rPr>
                <w:rFonts w:ascii="Garamond" w:eastAsiaTheme="minorHAnsi" w:hAnsi="Garamond" w:cs="Garamond"/>
                <w:color w:val="000000"/>
                <w:sz w:val="22"/>
                <w:szCs w:val="22"/>
                <w:highlight w:val="yellow"/>
                <w:lang w:eastAsia="en-US"/>
              </w:rPr>
              <w:t>26</w:t>
            </w:r>
            <w:r w:rsidRPr="00D834A1">
              <w:rPr>
                <w:rFonts w:ascii="Garamond" w:eastAsiaTheme="minorHAnsi" w:hAnsi="Garamond" w:cs="Garamond"/>
                <w:color w:val="000000"/>
                <w:sz w:val="22"/>
                <w:szCs w:val="22"/>
                <w:lang w:eastAsia="en-US"/>
              </w:rPr>
              <w:t xml:space="preserve"> января года </w:t>
            </w:r>
            <w:r w:rsidRPr="00D834A1">
              <w:rPr>
                <w:rFonts w:ascii="Garamond" w:eastAsiaTheme="minorHAnsi" w:hAnsi="Garamond" w:cs="Garamond"/>
                <w:i/>
                <w:iCs/>
                <w:color w:val="000000"/>
                <w:sz w:val="22"/>
                <w:szCs w:val="22"/>
                <w:lang w:eastAsia="en-US"/>
              </w:rPr>
              <w:t xml:space="preserve">i </w:t>
            </w:r>
            <w:r w:rsidRPr="00D834A1">
              <w:rPr>
                <w:rFonts w:ascii="Garamond" w:eastAsiaTheme="minorHAnsi" w:hAnsi="Garamond" w:cs="Garamond"/>
                <w:color w:val="000000"/>
                <w:sz w:val="22"/>
                <w:szCs w:val="22"/>
                <w:lang w:eastAsia="en-US"/>
              </w:rPr>
              <w:t>(в 2020 году – по состоянию на 17 января). В случае если вышеуказанная дата является нерабочим днем либо в случае отсутствия доступа к официальному сайту rosstat.gov.ru: «Главная 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eastAsiaTheme="minorHAnsi" w:hAnsi="Garamond" w:cs="Garamond"/>
                <w:color w:val="000000"/>
                <w:sz w:val="22"/>
                <w:szCs w:val="22"/>
                <w:highlight w:val="yellow"/>
                <w:lang w:eastAsia="en-US"/>
              </w:rPr>
              <w:t>(</w:t>
            </w:r>
            <w:r w:rsidRPr="00D834A1">
              <w:rPr>
                <w:rFonts w:ascii="Garamond" w:eastAsiaTheme="minorHAnsi" w:hAnsi="Garamond" w:cstheme="minorBidi"/>
                <w:sz w:val="22"/>
                <w:szCs w:val="22"/>
                <w:highlight w:val="yellow"/>
                <w:lang w:eastAsia="en-US"/>
              </w:rPr>
              <w:t>L)</w:t>
            </w:r>
            <w:r w:rsidRPr="00D834A1">
              <w:rPr>
                <w:rFonts w:ascii="Garamond" w:eastAsiaTheme="minorHAnsi" w:hAnsi="Garamond" w:cs="Garamond"/>
                <w:color w:val="000000"/>
                <w:sz w:val="22"/>
                <w:szCs w:val="22"/>
                <w:lang w:eastAsia="en-US"/>
              </w:rPr>
              <w:t xml:space="preserve"> / - на товары и услуги» используются данные о фактическом значении индекса потребительских цен, определенные в вышеуказанном порядке, по состоянию на рабочий день, следующий за днем, указанным выше. </w:t>
            </w:r>
          </w:p>
          <w:p w14:paraId="5434B7D6" w14:textId="211F53F8" w:rsidR="00D834A1" w:rsidRPr="00D834A1" w:rsidRDefault="00D834A1" w:rsidP="007D4B53">
            <w:pPr>
              <w:spacing w:before="120" w:after="120"/>
              <w:ind w:firstLine="567"/>
              <w:jc w:val="both"/>
              <w:rPr>
                <w:rFonts w:ascii="Garamond" w:hAnsi="Garamond"/>
                <w:b/>
                <w:bCs/>
                <w:sz w:val="22"/>
                <w:szCs w:val="22"/>
                <w:lang w:eastAsia="en-US"/>
              </w:rPr>
            </w:pPr>
            <w:r w:rsidRPr="00D834A1">
              <w:rPr>
                <w:rFonts w:ascii="Garamond" w:eastAsiaTheme="minorHAnsi" w:hAnsi="Garamond" w:cs="Garamond"/>
                <w:color w:val="000000"/>
                <w:sz w:val="22"/>
                <w:szCs w:val="22"/>
                <w:lang w:eastAsia="en-US"/>
              </w:rPr>
              <w:t xml:space="preserve">Содержание страницы официального сайта федерального органа исполнительной власти, осуществляющего функции по формированию официальной статистической информации, rosstat.gov.ru: «Главная </w:t>
            </w:r>
            <w:r w:rsidRPr="00D834A1">
              <w:rPr>
                <w:rFonts w:ascii="Garamond" w:eastAsiaTheme="minorHAnsi" w:hAnsi="Garamond" w:cs="Garamond"/>
                <w:color w:val="000000"/>
                <w:sz w:val="22"/>
                <w:szCs w:val="22"/>
                <w:lang w:eastAsia="en-US"/>
              </w:rPr>
              <w:lastRenderedPageBreak/>
              <w:t>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hAnsi="Garamond" w:cs="Garamond"/>
                <w:color w:val="000000"/>
                <w:sz w:val="22"/>
                <w:szCs w:val="22"/>
                <w:highlight w:val="yellow"/>
                <w:lang w:eastAsia="en-US"/>
              </w:rPr>
              <w:t>(</w:t>
            </w:r>
            <w:r w:rsidRPr="00D834A1">
              <w:rPr>
                <w:rFonts w:ascii="Garamond" w:hAnsi="Garamond"/>
                <w:sz w:val="22"/>
                <w:szCs w:val="22"/>
                <w:highlight w:val="yellow"/>
                <w:lang w:val="en-GB" w:eastAsia="en-US"/>
              </w:rPr>
              <w:t>L</w:t>
            </w:r>
            <w:r w:rsidRPr="00D834A1">
              <w:rPr>
                <w:rFonts w:ascii="Garamond" w:hAnsi="Garamond"/>
                <w:sz w:val="22"/>
                <w:szCs w:val="22"/>
                <w:highlight w:val="yellow"/>
                <w:lang w:eastAsia="en-US"/>
              </w:rPr>
              <w:t>)</w:t>
            </w:r>
            <w:r w:rsidRPr="00D834A1">
              <w:rPr>
                <w:rFonts w:ascii="Garamond" w:hAnsi="Garamond" w:cs="Garamond"/>
                <w:color w:val="000000"/>
                <w:sz w:val="22"/>
                <w:szCs w:val="22"/>
                <w:lang w:eastAsia="en-US"/>
              </w:rPr>
              <w:t xml:space="preserve"> </w:t>
            </w:r>
            <w:r w:rsidRPr="00D834A1">
              <w:rPr>
                <w:rFonts w:ascii="Garamond" w:eastAsiaTheme="minorHAnsi" w:hAnsi="Garamond" w:cs="Garamond"/>
                <w:color w:val="000000"/>
                <w:sz w:val="22"/>
                <w:szCs w:val="22"/>
                <w:lang w:eastAsia="en-US"/>
              </w:rPr>
              <w:t xml:space="preserve">/ - на товары и услуги» подлежит заверению у нотариуса (за исключением данных о фактическом значении индекса потребительских цен на товары и услуги в месяце </w:t>
            </w:r>
            <w:r w:rsidRPr="00D834A1">
              <w:rPr>
                <w:rFonts w:ascii="Garamond" w:eastAsiaTheme="minorHAnsi" w:hAnsi="Garamond" w:cs="Garamond"/>
                <w:i/>
                <w:iCs/>
                <w:color w:val="000000"/>
                <w:sz w:val="22"/>
                <w:szCs w:val="22"/>
                <w:lang w:eastAsia="en-US"/>
              </w:rPr>
              <w:t xml:space="preserve">m </w:t>
            </w:r>
            <w:r w:rsidRPr="00D834A1">
              <w:rPr>
                <w:rFonts w:ascii="Garamond" w:eastAsiaTheme="minorHAnsi" w:hAnsi="Garamond" w:cs="Garamond"/>
                <w:color w:val="000000"/>
                <w:sz w:val="22"/>
                <w:szCs w:val="22"/>
                <w:lang w:eastAsia="en-US"/>
              </w:rPr>
              <w:t>2019 года к декабрю 2018 года).</w:t>
            </w:r>
          </w:p>
        </w:tc>
      </w:tr>
    </w:tbl>
    <w:p w14:paraId="1FCED7A0" w14:textId="77777777" w:rsidR="00D834A1" w:rsidRPr="00D834A1" w:rsidRDefault="00D834A1" w:rsidP="00D3188F">
      <w:pPr>
        <w:rPr>
          <w:rFonts w:ascii="Garamond" w:eastAsiaTheme="minorHAnsi" w:hAnsi="Garamond" w:cstheme="minorBidi"/>
          <w:sz w:val="26"/>
          <w:szCs w:val="26"/>
          <w:lang w:eastAsia="en-US"/>
        </w:rPr>
      </w:pPr>
    </w:p>
    <w:p w14:paraId="5D32E226" w14:textId="77777777" w:rsidR="00D834A1" w:rsidRPr="00D834A1" w:rsidRDefault="00D834A1" w:rsidP="00D3188F">
      <w:pPr>
        <w:ind w:left="-142"/>
        <w:rPr>
          <w:rFonts w:ascii="Garamond" w:eastAsiaTheme="minorHAnsi" w:hAnsi="Garamond" w:cstheme="minorBidi"/>
          <w:b/>
          <w:sz w:val="26"/>
          <w:szCs w:val="26"/>
          <w:lang w:eastAsia="en-US"/>
        </w:rPr>
      </w:pPr>
      <w:r w:rsidRPr="00D834A1">
        <w:rPr>
          <w:rFonts w:ascii="Garamond" w:eastAsiaTheme="minorHAnsi" w:hAnsi="Garamond" w:cstheme="minorBidi"/>
          <w:b/>
          <w:bCs/>
          <w:sz w:val="26"/>
          <w:szCs w:val="26"/>
          <w:lang w:eastAsia="en-US"/>
        </w:rPr>
        <w:t xml:space="preserve">Предложения по изменениям и дополнениям в РЕГЛАМЕНТ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D834A1">
        <w:rPr>
          <w:rFonts w:ascii="Garamond" w:eastAsiaTheme="minorHAnsi" w:hAnsi="Garamond" w:cstheme="minorBidi"/>
          <w:b/>
          <w:sz w:val="26"/>
          <w:szCs w:val="26"/>
          <w:lang w:eastAsia="en-US"/>
        </w:rPr>
        <w:t>(Приложение № 19.4 к Договору о присоединении к торговой системе оптового рынка)</w:t>
      </w:r>
    </w:p>
    <w:p w14:paraId="2D6ED6CC" w14:textId="77777777" w:rsidR="00D834A1" w:rsidRPr="00D834A1" w:rsidRDefault="00D834A1" w:rsidP="00D3188F">
      <w:pPr>
        <w:jc w:val="both"/>
        <w:rPr>
          <w:rFonts w:ascii="Garamond" w:eastAsiaTheme="minorHAnsi" w:hAnsi="Garamond" w:cstheme="minorBidi"/>
          <w:sz w:val="22"/>
          <w:szCs w:val="22"/>
          <w:lang w:eastAsia="en-US"/>
        </w:rPr>
      </w:pPr>
    </w:p>
    <w:tbl>
      <w:tblPr>
        <w:tblW w:w="15026" w:type="dxa"/>
        <w:tblInd w:w="-147" w:type="dxa"/>
        <w:tblLayout w:type="fixed"/>
        <w:tblLook w:val="0000" w:firstRow="0" w:lastRow="0" w:firstColumn="0" w:lastColumn="0" w:noHBand="0" w:noVBand="0"/>
      </w:tblPr>
      <w:tblGrid>
        <w:gridCol w:w="851"/>
        <w:gridCol w:w="6804"/>
        <w:gridCol w:w="7371"/>
      </w:tblGrid>
      <w:tr w:rsidR="00D834A1" w:rsidRPr="00D834A1" w14:paraId="1DE37ED2" w14:textId="77777777" w:rsidTr="007D4B53">
        <w:trPr>
          <w:trHeight w:val="435"/>
        </w:trPr>
        <w:tc>
          <w:tcPr>
            <w:tcW w:w="851" w:type="dxa"/>
            <w:tcBorders>
              <w:top w:val="single" w:sz="4" w:space="0" w:color="000000"/>
              <w:left w:val="single" w:sz="4" w:space="0" w:color="000000"/>
              <w:bottom w:val="single" w:sz="4" w:space="0" w:color="000000"/>
            </w:tcBorders>
            <w:vAlign w:val="center"/>
          </w:tcPr>
          <w:p w14:paraId="117ECC82" w14:textId="77777777" w:rsidR="00D834A1" w:rsidRPr="00D834A1" w:rsidRDefault="00D834A1" w:rsidP="00D3188F">
            <w:pPr>
              <w:widowControl w:val="0"/>
              <w:ind w:right="-59"/>
              <w:jc w:val="center"/>
              <w:rPr>
                <w:rFonts w:ascii="Garamond" w:eastAsiaTheme="minorHAnsi" w:hAnsi="Garamond" w:cstheme="minorBidi"/>
                <w:b/>
                <w:sz w:val="22"/>
                <w:szCs w:val="22"/>
                <w:lang w:eastAsia="en-US"/>
              </w:rPr>
            </w:pPr>
            <w:r w:rsidRPr="00D834A1">
              <w:rPr>
                <w:rFonts w:ascii="Garamond" w:eastAsiaTheme="minorHAnsi" w:hAnsi="Garamond" w:cstheme="minorBidi"/>
                <w:b/>
                <w:sz w:val="22"/>
                <w:szCs w:val="22"/>
                <w:lang w:eastAsia="en-US"/>
              </w:rPr>
              <w:t>№ пункта</w:t>
            </w:r>
          </w:p>
        </w:tc>
        <w:tc>
          <w:tcPr>
            <w:tcW w:w="6804" w:type="dxa"/>
            <w:tcBorders>
              <w:top w:val="single" w:sz="4" w:space="0" w:color="000000"/>
              <w:left w:val="single" w:sz="4" w:space="0" w:color="000000"/>
              <w:bottom w:val="single" w:sz="4" w:space="0" w:color="000000"/>
            </w:tcBorders>
            <w:vAlign w:val="center"/>
          </w:tcPr>
          <w:p w14:paraId="48784BC0" w14:textId="77777777" w:rsidR="00D834A1" w:rsidRPr="00D834A1" w:rsidRDefault="00D834A1" w:rsidP="00D3188F">
            <w:pPr>
              <w:widowControl w:val="0"/>
              <w:jc w:val="center"/>
              <w:rPr>
                <w:rFonts w:ascii="Garamond" w:eastAsiaTheme="minorHAnsi" w:hAnsi="Garamond" w:cstheme="minorBidi"/>
                <w:b/>
                <w:sz w:val="22"/>
                <w:szCs w:val="22"/>
                <w:lang w:eastAsia="en-US"/>
              </w:rPr>
            </w:pPr>
            <w:r w:rsidRPr="00D834A1">
              <w:rPr>
                <w:rFonts w:ascii="Garamond" w:eastAsiaTheme="minorHAnsi" w:hAnsi="Garamond" w:cstheme="minorBidi"/>
                <w:b/>
                <w:sz w:val="22"/>
                <w:szCs w:val="22"/>
                <w:lang w:eastAsia="en-US"/>
              </w:rPr>
              <w:t>Редакция, действующая на момент</w:t>
            </w:r>
          </w:p>
          <w:p w14:paraId="49FEEB40" w14:textId="77777777" w:rsidR="00D834A1" w:rsidRPr="00D834A1" w:rsidRDefault="00D834A1" w:rsidP="00D3188F">
            <w:pPr>
              <w:widowControl w:val="0"/>
              <w:jc w:val="center"/>
              <w:rPr>
                <w:rFonts w:ascii="Garamond" w:eastAsiaTheme="minorHAnsi" w:hAnsi="Garamond" w:cstheme="minorBidi"/>
                <w:b/>
                <w:sz w:val="22"/>
                <w:szCs w:val="22"/>
                <w:lang w:eastAsia="en-US"/>
              </w:rPr>
            </w:pPr>
            <w:r w:rsidRPr="00D834A1">
              <w:rPr>
                <w:rFonts w:ascii="Garamond" w:eastAsiaTheme="minorHAnsi" w:hAnsi="Garamond" w:cstheme="minorBidi"/>
                <w:b/>
                <w:sz w:val="22"/>
                <w:szCs w:val="22"/>
                <w:lang w:eastAsia="en-US"/>
              </w:rPr>
              <w:t>вступления в силу изменений</w:t>
            </w:r>
          </w:p>
        </w:tc>
        <w:tc>
          <w:tcPr>
            <w:tcW w:w="7371" w:type="dxa"/>
            <w:tcBorders>
              <w:top w:val="single" w:sz="4" w:space="0" w:color="000000"/>
              <w:left w:val="single" w:sz="4" w:space="0" w:color="000000"/>
              <w:bottom w:val="single" w:sz="4" w:space="0" w:color="000000"/>
              <w:right w:val="single" w:sz="4" w:space="0" w:color="000000"/>
            </w:tcBorders>
            <w:vAlign w:val="center"/>
          </w:tcPr>
          <w:p w14:paraId="5393E2AC" w14:textId="77777777" w:rsidR="00D834A1" w:rsidRPr="00D834A1" w:rsidRDefault="00D834A1" w:rsidP="00D3188F">
            <w:pPr>
              <w:widowControl w:val="0"/>
              <w:jc w:val="center"/>
              <w:rPr>
                <w:rFonts w:ascii="Garamond" w:eastAsiaTheme="minorHAnsi" w:hAnsi="Garamond" w:cstheme="minorBidi"/>
                <w:b/>
                <w:sz w:val="22"/>
                <w:szCs w:val="22"/>
                <w:lang w:eastAsia="en-US"/>
              </w:rPr>
            </w:pPr>
            <w:r w:rsidRPr="00D834A1">
              <w:rPr>
                <w:rFonts w:ascii="Garamond" w:eastAsiaTheme="minorHAnsi" w:hAnsi="Garamond" w:cstheme="minorBidi"/>
                <w:b/>
                <w:sz w:val="22"/>
                <w:szCs w:val="22"/>
                <w:lang w:eastAsia="en-US"/>
              </w:rPr>
              <w:t>Предлагаемая редакция</w:t>
            </w:r>
          </w:p>
          <w:p w14:paraId="6B6BB3F4" w14:textId="77777777" w:rsidR="00D834A1" w:rsidRPr="00D834A1" w:rsidRDefault="00D834A1" w:rsidP="00D3188F">
            <w:pPr>
              <w:widowControl w:val="0"/>
              <w:jc w:val="center"/>
              <w:rPr>
                <w:rFonts w:ascii="Garamond" w:eastAsiaTheme="minorHAnsi" w:hAnsi="Garamond" w:cstheme="minorBidi"/>
                <w:sz w:val="22"/>
                <w:szCs w:val="22"/>
                <w:lang w:eastAsia="en-US"/>
              </w:rPr>
            </w:pPr>
            <w:r w:rsidRPr="00D834A1">
              <w:rPr>
                <w:rFonts w:ascii="Garamond" w:eastAsiaTheme="minorHAnsi" w:hAnsi="Garamond" w:cstheme="minorBidi"/>
                <w:sz w:val="22"/>
                <w:szCs w:val="22"/>
                <w:lang w:eastAsia="en-US"/>
              </w:rPr>
              <w:t>(изменения выделены цветом)</w:t>
            </w:r>
          </w:p>
        </w:tc>
      </w:tr>
      <w:tr w:rsidR="00D834A1" w:rsidRPr="00D834A1" w14:paraId="70D533A5" w14:textId="77777777" w:rsidTr="007D4B53">
        <w:trPr>
          <w:trHeight w:val="435"/>
        </w:trPr>
        <w:tc>
          <w:tcPr>
            <w:tcW w:w="851" w:type="dxa"/>
            <w:tcBorders>
              <w:top w:val="single" w:sz="4" w:space="0" w:color="000000"/>
              <w:left w:val="single" w:sz="4" w:space="0" w:color="000000"/>
              <w:bottom w:val="single" w:sz="4" w:space="0" w:color="000000"/>
            </w:tcBorders>
          </w:tcPr>
          <w:p w14:paraId="3B84F669" w14:textId="77777777" w:rsidR="00D834A1" w:rsidRPr="00D834A1" w:rsidRDefault="00D834A1" w:rsidP="00D834A1">
            <w:pPr>
              <w:spacing w:before="120" w:after="120" w:line="259" w:lineRule="auto"/>
              <w:jc w:val="center"/>
              <w:rPr>
                <w:rFonts w:ascii="Garamond" w:eastAsiaTheme="minorHAnsi" w:hAnsi="Garamond" w:cstheme="minorBidi"/>
                <w:b/>
                <w:sz w:val="22"/>
                <w:szCs w:val="22"/>
                <w:lang w:eastAsia="en-US"/>
              </w:rPr>
            </w:pPr>
            <w:r w:rsidRPr="00D834A1">
              <w:rPr>
                <w:rFonts w:ascii="Garamond" w:eastAsiaTheme="minorHAnsi" w:hAnsi="Garamond" w:cstheme="minorBidi"/>
                <w:b/>
                <w:sz w:val="22"/>
                <w:szCs w:val="22"/>
                <w:lang w:eastAsia="en-US"/>
              </w:rPr>
              <w:t>2.2</w:t>
            </w:r>
          </w:p>
        </w:tc>
        <w:tc>
          <w:tcPr>
            <w:tcW w:w="6804" w:type="dxa"/>
            <w:tcBorders>
              <w:top w:val="single" w:sz="4" w:space="0" w:color="000000"/>
              <w:left w:val="single" w:sz="4" w:space="0" w:color="000000"/>
              <w:bottom w:val="single" w:sz="4" w:space="0" w:color="000000"/>
            </w:tcBorders>
          </w:tcPr>
          <w:p w14:paraId="76EDF5DB" w14:textId="77777777" w:rsidR="00D834A1" w:rsidRPr="00D834A1" w:rsidRDefault="00D834A1" w:rsidP="00D3188F">
            <w:pPr>
              <w:spacing w:before="120" w:after="120" w:line="259" w:lineRule="auto"/>
              <w:ind w:left="1004"/>
              <w:jc w:val="both"/>
              <w:outlineLvl w:val="2"/>
              <w:rPr>
                <w:rFonts w:ascii="Garamond" w:hAnsi="Garamond"/>
                <w:b/>
                <w:sz w:val="22"/>
                <w:szCs w:val="22"/>
                <w:lang w:eastAsia="en-US"/>
              </w:rPr>
            </w:pPr>
            <w:r w:rsidRPr="00D834A1">
              <w:rPr>
                <w:rFonts w:ascii="Garamond" w:hAnsi="Garamond"/>
                <w:b/>
                <w:sz w:val="22"/>
                <w:szCs w:val="22"/>
                <w:lang w:eastAsia="en-US"/>
              </w:rPr>
              <w:t>Определение фактического значения индекса потребительских цен</w:t>
            </w:r>
          </w:p>
          <w:p w14:paraId="21FDB8FD" w14:textId="77777777" w:rsidR="00D834A1" w:rsidRPr="00D834A1" w:rsidRDefault="00D834A1" w:rsidP="00D834A1">
            <w:pPr>
              <w:widowControl w:val="0"/>
              <w:spacing w:before="120" w:after="120" w:line="259" w:lineRule="auto"/>
              <w:ind w:firstLine="540"/>
              <w:jc w:val="both"/>
              <w:rPr>
                <w:rFonts w:ascii="Garamond" w:eastAsiaTheme="minorHAnsi" w:hAnsi="Garamond" w:cstheme="minorBidi"/>
                <w:sz w:val="22"/>
                <w:szCs w:val="22"/>
                <w:lang w:eastAsia="en-US"/>
              </w:rPr>
            </w:pPr>
            <w:r w:rsidRPr="00D834A1">
              <w:rPr>
                <w:rFonts w:ascii="Garamond" w:eastAsiaTheme="minorHAnsi" w:hAnsi="Garamond" w:cstheme="minorBidi"/>
                <w:sz w:val="22"/>
                <w:szCs w:val="22"/>
                <w:lang w:eastAsia="en-US"/>
              </w:rPr>
              <w:t xml:space="preserve">При расчете цен поставляемой по ДПМ ВИЭ мощности в году </w:t>
            </w:r>
            <w:r w:rsidRPr="00D834A1">
              <w:rPr>
                <w:rFonts w:ascii="Garamond" w:eastAsiaTheme="minorHAnsi" w:hAnsi="Garamond" w:cstheme="minorBidi"/>
                <w:i/>
                <w:sz w:val="22"/>
                <w:szCs w:val="22"/>
                <w:lang w:eastAsia="en-US"/>
              </w:rPr>
              <w:t>i</w:t>
            </w:r>
            <w:r w:rsidRPr="00D834A1">
              <w:rPr>
                <w:rFonts w:ascii="Garamond" w:eastAsiaTheme="minorHAnsi" w:hAnsi="Garamond" w:cstheme="minorBidi"/>
                <w:sz w:val="22"/>
                <w:szCs w:val="22"/>
                <w:lang w:eastAsia="en-US"/>
              </w:rPr>
              <w:t xml:space="preserve"> КО используются данные о фактическом значении индекса потребительских цен на товары и услуги по Российской Федерации в декабре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 xml:space="preserve">–1 в процентах к декабрю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–2, определенном и опубликованном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 rosstat.gov.ru: «Главная 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eastAsiaTheme="minorHAnsi" w:hAnsi="Garamond" w:cstheme="minorBidi"/>
                <w:sz w:val="22"/>
                <w:szCs w:val="22"/>
                <w:highlight w:val="yellow"/>
                <w:lang w:val="en-US" w:eastAsia="en-US"/>
              </w:rPr>
              <w:t>L</w:t>
            </w:r>
            <w:r w:rsidRPr="00D834A1">
              <w:rPr>
                <w:rFonts w:ascii="Garamond" w:eastAsiaTheme="minorHAnsi" w:hAnsi="Garamond" w:cstheme="minorBidi"/>
                <w:sz w:val="22"/>
                <w:szCs w:val="22"/>
                <w:lang w:eastAsia="en-US"/>
              </w:rPr>
              <w:t xml:space="preserve"> / - на товары и услуги» по состоянию на </w:t>
            </w:r>
            <w:r w:rsidRPr="00D834A1">
              <w:rPr>
                <w:rFonts w:ascii="Garamond" w:eastAsiaTheme="minorHAnsi" w:hAnsi="Garamond" w:cstheme="minorBidi"/>
                <w:sz w:val="22"/>
                <w:szCs w:val="22"/>
                <w:highlight w:val="yellow"/>
                <w:lang w:eastAsia="en-US"/>
              </w:rPr>
              <w:t>18</w:t>
            </w:r>
            <w:r w:rsidRPr="00D834A1">
              <w:rPr>
                <w:rFonts w:ascii="Garamond" w:eastAsiaTheme="minorHAnsi" w:hAnsi="Garamond" w:cstheme="minorBidi"/>
                <w:sz w:val="22"/>
                <w:szCs w:val="22"/>
                <w:lang w:eastAsia="en-US"/>
              </w:rPr>
              <w:t xml:space="preserve"> января года </w:t>
            </w:r>
            <w:r w:rsidRPr="00D834A1">
              <w:rPr>
                <w:rFonts w:ascii="Garamond" w:eastAsiaTheme="minorHAnsi" w:hAnsi="Garamond" w:cstheme="minorBidi"/>
                <w:i/>
                <w:sz w:val="22"/>
                <w:szCs w:val="22"/>
                <w:lang w:eastAsia="en-US"/>
              </w:rPr>
              <w:t xml:space="preserve">i </w:t>
            </w:r>
            <w:r w:rsidRPr="00D834A1">
              <w:rPr>
                <w:rFonts w:ascii="Garamond" w:eastAsiaTheme="minorHAnsi" w:hAnsi="Garamond" w:cstheme="minorBidi"/>
                <w:sz w:val="22"/>
                <w:szCs w:val="22"/>
                <w:lang w:eastAsia="en-US"/>
              </w:rPr>
              <w:t>(в 2020 году – по состоянию на 17 января). В случае если вышеуказанная дата является нерабочим днем либо в случае отсутствия доступа к официальному сайту rosstat.gov.ru: «Главная 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eastAsiaTheme="minorHAnsi" w:hAnsi="Garamond" w:cstheme="minorBidi"/>
                <w:sz w:val="22"/>
                <w:szCs w:val="22"/>
                <w:highlight w:val="yellow"/>
                <w:lang w:eastAsia="en-US"/>
              </w:rPr>
              <w:t>L</w:t>
            </w:r>
            <w:r w:rsidRPr="00D834A1">
              <w:rPr>
                <w:rFonts w:ascii="Garamond" w:eastAsiaTheme="minorHAnsi" w:hAnsi="Garamond" w:cstheme="minorBidi"/>
                <w:sz w:val="22"/>
                <w:szCs w:val="22"/>
                <w:lang w:eastAsia="en-US"/>
              </w:rPr>
              <w:t xml:space="preserve"> / - на товары и услуги» используются данные о фактическом значении индекса потребительских цен, определенные в вышеуказанном порядке, по состоянию на рабочий день, следующий за </w:t>
            </w:r>
            <w:r w:rsidRPr="00D834A1">
              <w:rPr>
                <w:rFonts w:ascii="Garamond" w:eastAsiaTheme="minorHAnsi" w:hAnsi="Garamond" w:cstheme="minorBidi"/>
                <w:sz w:val="22"/>
                <w:szCs w:val="22"/>
                <w:lang w:eastAsia="en-US"/>
              </w:rPr>
              <w:lastRenderedPageBreak/>
              <w:t>днем, указанным выше.</w:t>
            </w:r>
          </w:p>
          <w:p w14:paraId="1DAE8114" w14:textId="77777777" w:rsidR="00D834A1" w:rsidRPr="00D834A1" w:rsidRDefault="00D834A1" w:rsidP="00D834A1">
            <w:pPr>
              <w:widowControl w:val="0"/>
              <w:spacing w:before="120" w:after="120" w:line="259" w:lineRule="auto"/>
              <w:ind w:firstLine="540"/>
              <w:jc w:val="both"/>
              <w:rPr>
                <w:rFonts w:ascii="Garamond" w:eastAsiaTheme="minorHAnsi" w:hAnsi="Garamond" w:cstheme="minorBidi"/>
                <w:sz w:val="22"/>
                <w:szCs w:val="22"/>
                <w:lang w:eastAsia="en-US"/>
              </w:rPr>
            </w:pPr>
            <w:r w:rsidRPr="00D834A1">
              <w:rPr>
                <w:rFonts w:ascii="Garamond" w:eastAsiaTheme="minorHAnsi" w:hAnsi="Garamond" w:cstheme="minorBidi"/>
                <w:sz w:val="22"/>
                <w:szCs w:val="22"/>
                <w:lang w:eastAsia="en-US"/>
              </w:rPr>
              <w:t>Содержание страницы официального сайта федерального органа исполнительной власти, осуществляющего функции по формированию официальной статистической информации, rosstat.gov.ru: «Главная 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eastAsiaTheme="minorHAnsi" w:hAnsi="Garamond" w:cstheme="minorBidi"/>
                <w:sz w:val="22"/>
                <w:szCs w:val="22"/>
                <w:highlight w:val="yellow"/>
                <w:lang w:eastAsia="en-US"/>
              </w:rPr>
              <w:t>L</w:t>
            </w:r>
            <w:r w:rsidRPr="00D834A1">
              <w:rPr>
                <w:rFonts w:ascii="Garamond" w:eastAsiaTheme="minorHAnsi" w:hAnsi="Garamond" w:cstheme="minorBidi"/>
                <w:sz w:val="22"/>
                <w:szCs w:val="22"/>
                <w:lang w:eastAsia="en-US"/>
              </w:rPr>
              <w:t xml:space="preserve"> / - на товары и услуги» подлежит заверению у нотариуса (за исключением данных о фактическом значении индекса потребительских цен на товары и услуги в декабре 2019 к декабрю 2018).</w:t>
            </w:r>
          </w:p>
          <w:p w14:paraId="273E558D" w14:textId="3E2BF20E" w:rsidR="00D834A1" w:rsidRPr="00D3188F" w:rsidRDefault="00D834A1" w:rsidP="00D3188F">
            <w:pPr>
              <w:widowControl w:val="0"/>
              <w:spacing w:before="120" w:after="120" w:line="259" w:lineRule="auto"/>
              <w:ind w:firstLine="540"/>
              <w:jc w:val="both"/>
              <w:rPr>
                <w:rFonts w:ascii="Garamond" w:eastAsiaTheme="minorHAnsi" w:hAnsi="Garamond" w:cstheme="minorBidi"/>
                <w:sz w:val="22"/>
                <w:szCs w:val="22"/>
                <w:lang w:eastAsia="en-US"/>
              </w:rPr>
            </w:pPr>
            <w:r w:rsidRPr="00D834A1">
              <w:rPr>
                <w:rFonts w:ascii="Garamond" w:eastAsiaTheme="minorHAnsi" w:hAnsi="Garamond" w:cstheme="minorBidi"/>
                <w:sz w:val="22"/>
                <w:szCs w:val="22"/>
                <w:lang w:eastAsia="en-US"/>
              </w:rPr>
              <w:t xml:space="preserve">Указанное значение используется КО при расчете цены мощности объекта генерации </w:t>
            </w:r>
            <w:r w:rsidRPr="00D834A1">
              <w:rPr>
                <w:rFonts w:ascii="Garamond" w:eastAsiaTheme="minorHAnsi" w:hAnsi="Garamond" w:cstheme="minorBidi"/>
                <w:i/>
                <w:sz w:val="22"/>
                <w:szCs w:val="22"/>
                <w:lang w:val="en-US" w:eastAsia="en-US"/>
              </w:rPr>
              <w:t>g</w:t>
            </w:r>
            <w:r w:rsidRPr="00D834A1">
              <w:rPr>
                <w:rFonts w:ascii="Garamond" w:eastAsiaTheme="minorHAnsi" w:hAnsi="Garamond" w:cstheme="minorBidi"/>
                <w:sz w:val="22"/>
                <w:szCs w:val="22"/>
                <w:lang w:eastAsia="en-US"/>
              </w:rPr>
              <w:t xml:space="preserve"> в качестве </w:t>
            </w:r>
            <w:r w:rsidRPr="00D834A1">
              <w:rPr>
                <w:rFonts w:ascii="Garamond" w:eastAsiaTheme="minorHAnsi" w:hAnsi="Garamond" w:cstheme="minorBidi"/>
                <w:position w:val="-10"/>
                <w:sz w:val="22"/>
                <w:szCs w:val="22"/>
                <w:lang w:eastAsia="en-US"/>
              </w:rPr>
              <w:object w:dxaOrig="760" w:dyaOrig="360" w14:anchorId="58F672D1">
                <v:shape id="_x0000_i1098" type="#_x0000_t75" style="width:38.2pt;height:18.55pt" o:ole="">
                  <v:imagedata r:id="rId120" o:title=""/>
                </v:shape>
                <o:OLEObject Type="Embed" ProgID="Equation.3" ShapeID="_x0000_i1098" DrawAspect="Content" ObjectID="_1704562680" r:id="rId121"/>
              </w:object>
            </w:r>
            <w:r w:rsidRPr="00D834A1">
              <w:rPr>
                <w:rFonts w:ascii="Garamond" w:eastAsiaTheme="minorHAnsi" w:hAnsi="Garamond" w:cstheme="minorBidi"/>
                <w:sz w:val="22"/>
                <w:szCs w:val="22"/>
                <w:lang w:eastAsia="en-US"/>
              </w:rPr>
              <w:t xml:space="preserve"> для </w:t>
            </w:r>
            <w:r w:rsidRPr="00D834A1">
              <w:rPr>
                <w:rFonts w:ascii="Garamond" w:eastAsiaTheme="minorHAnsi" w:hAnsi="Garamond" w:cstheme="minorBidi"/>
                <w:i/>
                <w:sz w:val="22"/>
                <w:szCs w:val="22"/>
                <w:lang w:val="en-US" w:eastAsia="en-US"/>
              </w:rPr>
              <w:t>j</w:t>
            </w:r>
            <w:r w:rsidRPr="00D834A1">
              <w:rPr>
                <w:rFonts w:ascii="Garamond" w:eastAsiaTheme="minorHAnsi" w:hAnsi="Garamond" w:cstheme="minorBidi"/>
                <w:sz w:val="22"/>
                <w:szCs w:val="22"/>
                <w:lang w:eastAsia="en-US"/>
              </w:rPr>
              <w:t xml:space="preserve">, соответствующего календарному номеру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 xml:space="preserve">–1, согласно п. 5 приложения 4 к </w:t>
            </w:r>
            <w:r w:rsidRPr="00D834A1">
              <w:rPr>
                <w:rFonts w:ascii="Garamond" w:eastAsiaTheme="minorHAnsi" w:hAnsi="Garamond" w:cstheme="minorBidi"/>
                <w:i/>
                <w:sz w:val="22"/>
                <w:szCs w:val="22"/>
                <w:lang w:eastAsia="en-US"/>
              </w:rPr>
              <w:t xml:space="preserve">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D834A1">
              <w:rPr>
                <w:rFonts w:ascii="Garamond" w:eastAsiaTheme="minorHAnsi" w:hAnsi="Garamond" w:cstheme="minorBidi"/>
                <w:sz w:val="22"/>
                <w:szCs w:val="22"/>
                <w:lang w:eastAsia="en-US"/>
              </w:rPr>
              <w:t>(Приложение № Д 6.1 к</w:t>
            </w:r>
            <w:r w:rsidRPr="00D834A1">
              <w:rPr>
                <w:rFonts w:ascii="Garamond" w:eastAsiaTheme="minorHAnsi" w:hAnsi="Garamond" w:cstheme="minorBidi"/>
                <w:i/>
                <w:sz w:val="22"/>
                <w:szCs w:val="22"/>
                <w:lang w:eastAsia="en-US"/>
              </w:rPr>
              <w:t xml:space="preserve"> Договору о присоединении к торговой системе оптового рынка)</w:t>
            </w:r>
            <w:r w:rsidRPr="00D834A1">
              <w:rPr>
                <w:rFonts w:ascii="Garamond" w:eastAsiaTheme="minorHAnsi" w:hAnsi="Garamond" w:cstheme="minorBidi"/>
                <w:sz w:val="22"/>
                <w:szCs w:val="22"/>
                <w:lang w:eastAsia="en-US"/>
              </w:rPr>
              <w:t>.</w:t>
            </w:r>
          </w:p>
        </w:tc>
        <w:tc>
          <w:tcPr>
            <w:tcW w:w="7371" w:type="dxa"/>
            <w:tcBorders>
              <w:top w:val="single" w:sz="4" w:space="0" w:color="000000"/>
              <w:left w:val="single" w:sz="4" w:space="0" w:color="000000"/>
              <w:bottom w:val="single" w:sz="4" w:space="0" w:color="000000"/>
              <w:right w:val="single" w:sz="4" w:space="0" w:color="000000"/>
            </w:tcBorders>
          </w:tcPr>
          <w:p w14:paraId="1D64BE2B" w14:textId="77777777" w:rsidR="00D834A1" w:rsidRPr="00D834A1" w:rsidRDefault="00D834A1" w:rsidP="00D3188F">
            <w:pPr>
              <w:spacing w:before="120" w:after="120" w:line="259" w:lineRule="auto"/>
              <w:ind w:left="1004"/>
              <w:jc w:val="both"/>
              <w:outlineLvl w:val="2"/>
              <w:rPr>
                <w:rFonts w:ascii="Garamond" w:hAnsi="Garamond"/>
                <w:b/>
                <w:sz w:val="22"/>
                <w:szCs w:val="22"/>
                <w:lang w:eastAsia="en-US"/>
              </w:rPr>
            </w:pPr>
            <w:r w:rsidRPr="00D834A1">
              <w:rPr>
                <w:rFonts w:ascii="Garamond" w:hAnsi="Garamond"/>
                <w:b/>
                <w:sz w:val="22"/>
                <w:szCs w:val="22"/>
                <w:lang w:eastAsia="en-US"/>
              </w:rPr>
              <w:lastRenderedPageBreak/>
              <w:t>Определение фактического значения индекса потребительских цен</w:t>
            </w:r>
          </w:p>
          <w:p w14:paraId="3CE03716" w14:textId="72B65DA8" w:rsidR="00D834A1" w:rsidRPr="00D834A1" w:rsidRDefault="00D834A1" w:rsidP="00D834A1">
            <w:pPr>
              <w:widowControl w:val="0"/>
              <w:spacing w:before="120" w:after="120" w:line="259" w:lineRule="auto"/>
              <w:ind w:firstLine="540"/>
              <w:jc w:val="both"/>
              <w:rPr>
                <w:rFonts w:ascii="Garamond" w:eastAsiaTheme="minorHAnsi" w:hAnsi="Garamond" w:cstheme="minorBidi"/>
                <w:sz w:val="22"/>
                <w:szCs w:val="22"/>
                <w:lang w:eastAsia="en-US"/>
              </w:rPr>
            </w:pPr>
            <w:r w:rsidRPr="00D834A1">
              <w:rPr>
                <w:rFonts w:ascii="Garamond" w:eastAsiaTheme="minorHAnsi" w:hAnsi="Garamond" w:cstheme="minorBidi"/>
                <w:sz w:val="22"/>
                <w:szCs w:val="22"/>
                <w:lang w:eastAsia="en-US"/>
              </w:rPr>
              <w:t xml:space="preserve">При расчете цен поставляемой по ДПМ ВИЭ мощности в году </w:t>
            </w:r>
            <w:r w:rsidRPr="00D834A1">
              <w:rPr>
                <w:rFonts w:ascii="Garamond" w:eastAsiaTheme="minorHAnsi" w:hAnsi="Garamond" w:cstheme="minorBidi"/>
                <w:i/>
                <w:sz w:val="22"/>
                <w:szCs w:val="22"/>
                <w:lang w:eastAsia="en-US"/>
              </w:rPr>
              <w:t>i</w:t>
            </w:r>
            <w:r w:rsidRPr="00D834A1">
              <w:rPr>
                <w:rFonts w:ascii="Garamond" w:eastAsiaTheme="minorHAnsi" w:hAnsi="Garamond" w:cstheme="minorBidi"/>
                <w:sz w:val="22"/>
                <w:szCs w:val="22"/>
                <w:lang w:eastAsia="en-US"/>
              </w:rPr>
              <w:t xml:space="preserve"> КО используются данные о фактическом значении индекса потребительских цен на товары и услуги по Российской Федерации в декабре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 xml:space="preserve">–1 в процентах к декабрю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–2, определенном и опубликованном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 rosstat.gov.ru: «Главная 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eastAsiaTheme="minorHAnsi" w:hAnsi="Garamond" w:cs="Garamond"/>
                <w:color w:val="000000"/>
                <w:sz w:val="22"/>
                <w:szCs w:val="22"/>
                <w:highlight w:val="yellow"/>
                <w:lang w:eastAsia="en-US"/>
              </w:rPr>
              <w:t>(</w:t>
            </w:r>
            <w:r w:rsidRPr="00D834A1">
              <w:rPr>
                <w:rFonts w:ascii="Garamond" w:eastAsiaTheme="minorHAnsi" w:hAnsi="Garamond" w:cstheme="minorBidi"/>
                <w:sz w:val="22"/>
                <w:szCs w:val="22"/>
                <w:highlight w:val="yellow"/>
                <w:lang w:eastAsia="en-US"/>
              </w:rPr>
              <w:t>L)</w:t>
            </w:r>
            <w:r w:rsidRPr="00D834A1">
              <w:rPr>
                <w:rFonts w:ascii="Garamond" w:eastAsiaTheme="minorHAnsi" w:hAnsi="Garamond" w:cs="Garamond"/>
                <w:color w:val="000000"/>
                <w:sz w:val="22"/>
                <w:szCs w:val="22"/>
                <w:lang w:eastAsia="en-US"/>
              </w:rPr>
              <w:t xml:space="preserve"> </w:t>
            </w:r>
            <w:r w:rsidRPr="00D834A1">
              <w:rPr>
                <w:rFonts w:ascii="Garamond" w:eastAsiaTheme="minorHAnsi" w:hAnsi="Garamond" w:cstheme="minorBidi"/>
                <w:sz w:val="22"/>
                <w:szCs w:val="22"/>
                <w:lang w:eastAsia="en-US"/>
              </w:rPr>
              <w:t xml:space="preserve">/ - на товары и услуги» по состоянию на </w:t>
            </w:r>
            <w:r w:rsidRPr="00D834A1">
              <w:rPr>
                <w:rFonts w:ascii="Garamond" w:eastAsiaTheme="minorHAnsi" w:hAnsi="Garamond" w:cs="Garamond"/>
                <w:color w:val="000000"/>
                <w:sz w:val="22"/>
                <w:szCs w:val="22"/>
                <w:highlight w:val="yellow"/>
                <w:lang w:eastAsia="en-US"/>
              </w:rPr>
              <w:t>26</w:t>
            </w:r>
            <w:r w:rsidRPr="00D834A1">
              <w:rPr>
                <w:rFonts w:ascii="Garamond" w:eastAsiaTheme="minorHAnsi" w:hAnsi="Garamond" w:cstheme="minorBidi"/>
                <w:sz w:val="22"/>
                <w:szCs w:val="22"/>
                <w:lang w:eastAsia="en-US"/>
              </w:rPr>
              <w:t xml:space="preserve"> января года </w:t>
            </w:r>
            <w:r w:rsidRPr="00D834A1">
              <w:rPr>
                <w:rFonts w:ascii="Garamond" w:eastAsiaTheme="minorHAnsi" w:hAnsi="Garamond" w:cstheme="minorBidi"/>
                <w:i/>
                <w:sz w:val="22"/>
                <w:szCs w:val="22"/>
                <w:lang w:eastAsia="en-US"/>
              </w:rPr>
              <w:t xml:space="preserve">i </w:t>
            </w:r>
            <w:r w:rsidRPr="00D834A1">
              <w:rPr>
                <w:rFonts w:ascii="Garamond" w:eastAsiaTheme="minorHAnsi" w:hAnsi="Garamond" w:cstheme="minorBidi"/>
                <w:sz w:val="22"/>
                <w:szCs w:val="22"/>
                <w:lang w:eastAsia="en-US"/>
              </w:rPr>
              <w:t>(в 2020 году – по состоянию на 17 января). В случае если вышеуказанная дата является нерабочим днем либо в случае отсутствия доступа к официальному сайту rosstat.gov.ru: «Главная 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eastAsiaTheme="minorHAnsi" w:hAnsi="Garamond" w:cs="Garamond"/>
                <w:color w:val="000000"/>
                <w:sz w:val="22"/>
                <w:szCs w:val="22"/>
                <w:highlight w:val="yellow"/>
                <w:lang w:eastAsia="en-US"/>
              </w:rPr>
              <w:t>(</w:t>
            </w:r>
            <w:r w:rsidRPr="00D834A1">
              <w:rPr>
                <w:rFonts w:ascii="Garamond" w:eastAsiaTheme="minorHAnsi" w:hAnsi="Garamond" w:cstheme="minorBidi"/>
                <w:sz w:val="22"/>
                <w:szCs w:val="22"/>
                <w:highlight w:val="yellow"/>
                <w:lang w:eastAsia="en-US"/>
              </w:rPr>
              <w:t>L)</w:t>
            </w:r>
            <w:r w:rsidRPr="00D834A1">
              <w:rPr>
                <w:rFonts w:ascii="Garamond" w:eastAsiaTheme="minorHAnsi" w:hAnsi="Garamond" w:cs="Garamond"/>
                <w:color w:val="000000"/>
                <w:sz w:val="22"/>
                <w:szCs w:val="22"/>
                <w:lang w:eastAsia="en-US"/>
              </w:rPr>
              <w:t xml:space="preserve"> </w:t>
            </w:r>
            <w:r w:rsidRPr="00D834A1">
              <w:rPr>
                <w:rFonts w:ascii="Garamond" w:eastAsiaTheme="minorHAnsi" w:hAnsi="Garamond" w:cstheme="minorBidi"/>
                <w:sz w:val="22"/>
                <w:szCs w:val="22"/>
                <w:lang w:eastAsia="en-US"/>
              </w:rPr>
              <w:t>/ - на товары и услуги» используются данные о фактическом значении индекса потребительских цен, определенные в вышеуказанном порядке, по состоянию на рабочий день, следующий за днем, указанным выше.</w:t>
            </w:r>
          </w:p>
          <w:p w14:paraId="00AE1B11" w14:textId="77777777" w:rsidR="00D834A1" w:rsidRPr="00D834A1" w:rsidRDefault="00D834A1" w:rsidP="00D834A1">
            <w:pPr>
              <w:widowControl w:val="0"/>
              <w:spacing w:before="120" w:after="120" w:line="259" w:lineRule="auto"/>
              <w:ind w:firstLine="540"/>
              <w:jc w:val="both"/>
              <w:rPr>
                <w:rFonts w:ascii="Garamond" w:eastAsiaTheme="minorHAnsi" w:hAnsi="Garamond" w:cstheme="minorBidi"/>
                <w:sz w:val="22"/>
                <w:szCs w:val="22"/>
                <w:lang w:eastAsia="en-US"/>
              </w:rPr>
            </w:pPr>
            <w:r w:rsidRPr="00D834A1">
              <w:rPr>
                <w:rFonts w:ascii="Garamond" w:eastAsiaTheme="minorHAnsi" w:hAnsi="Garamond" w:cstheme="minorBidi"/>
                <w:sz w:val="22"/>
                <w:szCs w:val="22"/>
                <w:lang w:eastAsia="en-US"/>
              </w:rPr>
              <w:t xml:space="preserve">Содержание страницы официального сайта федерального органа </w:t>
            </w:r>
            <w:r w:rsidRPr="00D834A1">
              <w:rPr>
                <w:rFonts w:ascii="Garamond" w:eastAsiaTheme="minorHAnsi" w:hAnsi="Garamond" w:cstheme="minorBidi"/>
                <w:sz w:val="22"/>
                <w:szCs w:val="22"/>
                <w:lang w:eastAsia="en-US"/>
              </w:rPr>
              <w:lastRenderedPageBreak/>
              <w:t>исполнительной власти, осуществляющего функции по формированию официальной статистической информации, rosstat.gov.ru: «Главная 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eastAsiaTheme="minorHAnsi" w:hAnsi="Garamond" w:cs="Garamond"/>
                <w:color w:val="000000"/>
                <w:sz w:val="22"/>
                <w:szCs w:val="22"/>
                <w:highlight w:val="yellow"/>
                <w:lang w:eastAsia="en-US"/>
              </w:rPr>
              <w:t>(</w:t>
            </w:r>
            <w:r w:rsidRPr="00D834A1">
              <w:rPr>
                <w:rFonts w:ascii="Garamond" w:eastAsiaTheme="minorHAnsi" w:hAnsi="Garamond" w:cstheme="minorBidi"/>
                <w:sz w:val="22"/>
                <w:szCs w:val="22"/>
                <w:highlight w:val="yellow"/>
                <w:lang w:eastAsia="en-US"/>
              </w:rPr>
              <w:t>L)</w:t>
            </w:r>
            <w:r w:rsidRPr="00D834A1">
              <w:rPr>
                <w:rFonts w:ascii="Garamond" w:eastAsiaTheme="minorHAnsi" w:hAnsi="Garamond" w:cs="Garamond"/>
                <w:color w:val="000000"/>
                <w:sz w:val="22"/>
                <w:szCs w:val="22"/>
                <w:lang w:eastAsia="en-US"/>
              </w:rPr>
              <w:t xml:space="preserve"> </w:t>
            </w:r>
            <w:r w:rsidRPr="00D834A1">
              <w:rPr>
                <w:rFonts w:ascii="Garamond" w:eastAsiaTheme="minorHAnsi" w:hAnsi="Garamond" w:cstheme="minorBidi"/>
                <w:sz w:val="22"/>
                <w:szCs w:val="22"/>
                <w:lang w:eastAsia="en-US"/>
              </w:rPr>
              <w:t>/ - на товары и услуги» подлежит заверению у нотариуса (за исключением данных о фактическом значении индекса потребительских цен на товары и услуги в декабре 2019 к декабрю 2018).</w:t>
            </w:r>
          </w:p>
          <w:p w14:paraId="6986BB88" w14:textId="36F1D475" w:rsidR="00D834A1" w:rsidRPr="00D3188F" w:rsidRDefault="00D834A1" w:rsidP="00D3188F">
            <w:pPr>
              <w:widowControl w:val="0"/>
              <w:spacing w:before="120" w:after="120" w:line="259" w:lineRule="auto"/>
              <w:ind w:firstLine="540"/>
              <w:jc w:val="both"/>
              <w:rPr>
                <w:rFonts w:ascii="Garamond" w:eastAsiaTheme="minorHAnsi" w:hAnsi="Garamond" w:cstheme="minorBidi"/>
                <w:sz w:val="22"/>
                <w:szCs w:val="22"/>
                <w:lang w:eastAsia="en-US"/>
              </w:rPr>
            </w:pPr>
            <w:r w:rsidRPr="00D834A1">
              <w:rPr>
                <w:rFonts w:ascii="Garamond" w:eastAsiaTheme="minorHAnsi" w:hAnsi="Garamond" w:cstheme="minorBidi"/>
                <w:sz w:val="22"/>
                <w:szCs w:val="22"/>
                <w:lang w:eastAsia="en-US"/>
              </w:rPr>
              <w:t xml:space="preserve">Указанное значение используется КО при расчете цены мощности объекта генерации </w:t>
            </w:r>
            <w:r w:rsidRPr="00D834A1">
              <w:rPr>
                <w:rFonts w:ascii="Garamond" w:eastAsiaTheme="minorHAnsi" w:hAnsi="Garamond" w:cstheme="minorBidi"/>
                <w:i/>
                <w:sz w:val="22"/>
                <w:szCs w:val="22"/>
                <w:lang w:val="en-US" w:eastAsia="en-US"/>
              </w:rPr>
              <w:t>g</w:t>
            </w:r>
            <w:r w:rsidRPr="00D834A1">
              <w:rPr>
                <w:rFonts w:ascii="Garamond" w:eastAsiaTheme="minorHAnsi" w:hAnsi="Garamond" w:cstheme="minorBidi"/>
                <w:sz w:val="22"/>
                <w:szCs w:val="22"/>
                <w:lang w:eastAsia="en-US"/>
              </w:rPr>
              <w:t xml:space="preserve"> в качестве </w:t>
            </w:r>
            <w:r w:rsidRPr="00D834A1">
              <w:rPr>
                <w:rFonts w:ascii="Garamond" w:eastAsiaTheme="minorHAnsi" w:hAnsi="Garamond" w:cstheme="minorBidi"/>
                <w:position w:val="-10"/>
                <w:sz w:val="22"/>
                <w:szCs w:val="22"/>
                <w:lang w:eastAsia="en-US"/>
              </w:rPr>
              <w:object w:dxaOrig="760" w:dyaOrig="360" w14:anchorId="019F9817">
                <v:shape id="_x0000_i1099" type="#_x0000_t75" style="width:38.2pt;height:18.55pt" o:ole="">
                  <v:imagedata r:id="rId120" o:title=""/>
                </v:shape>
                <o:OLEObject Type="Embed" ProgID="Equation.3" ShapeID="_x0000_i1099" DrawAspect="Content" ObjectID="_1704562681" r:id="rId122"/>
              </w:object>
            </w:r>
            <w:r w:rsidRPr="00D834A1">
              <w:rPr>
                <w:rFonts w:ascii="Garamond" w:eastAsiaTheme="minorHAnsi" w:hAnsi="Garamond" w:cstheme="minorBidi"/>
                <w:sz w:val="22"/>
                <w:szCs w:val="22"/>
                <w:lang w:eastAsia="en-US"/>
              </w:rPr>
              <w:t xml:space="preserve"> для </w:t>
            </w:r>
            <w:r w:rsidRPr="00D834A1">
              <w:rPr>
                <w:rFonts w:ascii="Garamond" w:eastAsiaTheme="minorHAnsi" w:hAnsi="Garamond" w:cstheme="minorBidi"/>
                <w:i/>
                <w:sz w:val="22"/>
                <w:szCs w:val="22"/>
                <w:lang w:val="en-US" w:eastAsia="en-US"/>
              </w:rPr>
              <w:t>j</w:t>
            </w:r>
            <w:r w:rsidRPr="00D834A1">
              <w:rPr>
                <w:rFonts w:ascii="Garamond" w:eastAsiaTheme="minorHAnsi" w:hAnsi="Garamond" w:cstheme="minorBidi"/>
                <w:sz w:val="22"/>
                <w:szCs w:val="22"/>
                <w:lang w:eastAsia="en-US"/>
              </w:rPr>
              <w:t xml:space="preserve">, соответствующего календарному номеру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 xml:space="preserve">–1, согласно п. 5 приложения 4 к </w:t>
            </w:r>
            <w:r w:rsidRPr="00D834A1">
              <w:rPr>
                <w:rFonts w:ascii="Garamond" w:eastAsiaTheme="minorHAnsi" w:hAnsi="Garamond" w:cstheme="minorBidi"/>
                <w:i/>
                <w:sz w:val="22"/>
                <w:szCs w:val="22"/>
                <w:lang w:eastAsia="en-US"/>
              </w:rPr>
              <w:t xml:space="preserve">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D834A1">
              <w:rPr>
                <w:rFonts w:ascii="Garamond" w:eastAsiaTheme="minorHAnsi" w:hAnsi="Garamond" w:cstheme="minorBidi"/>
                <w:sz w:val="22"/>
                <w:szCs w:val="22"/>
                <w:lang w:eastAsia="en-US"/>
              </w:rPr>
              <w:t>(Приложение № Д 6.1 к</w:t>
            </w:r>
            <w:r w:rsidRPr="00D834A1">
              <w:rPr>
                <w:rFonts w:ascii="Garamond" w:eastAsiaTheme="minorHAnsi" w:hAnsi="Garamond" w:cstheme="minorBidi"/>
                <w:i/>
                <w:sz w:val="22"/>
                <w:szCs w:val="22"/>
                <w:lang w:eastAsia="en-US"/>
              </w:rPr>
              <w:t xml:space="preserve"> Договору о присоединении к торговой системе оптового рынка)</w:t>
            </w:r>
            <w:r w:rsidRPr="00D834A1">
              <w:rPr>
                <w:rFonts w:ascii="Garamond" w:eastAsiaTheme="minorHAnsi" w:hAnsi="Garamond" w:cstheme="minorBidi"/>
                <w:sz w:val="22"/>
                <w:szCs w:val="22"/>
                <w:lang w:eastAsia="en-US"/>
              </w:rPr>
              <w:t>.</w:t>
            </w:r>
          </w:p>
        </w:tc>
      </w:tr>
    </w:tbl>
    <w:p w14:paraId="3E2B445E" w14:textId="1D0F7DB9" w:rsidR="00D834A1" w:rsidRDefault="00D834A1" w:rsidP="00D834A1">
      <w:pPr>
        <w:spacing w:after="160" w:line="259" w:lineRule="auto"/>
        <w:rPr>
          <w:rFonts w:ascii="Garamond" w:eastAsiaTheme="minorHAnsi" w:hAnsi="Garamond" w:cstheme="minorBidi"/>
          <w:sz w:val="22"/>
          <w:szCs w:val="22"/>
          <w:lang w:eastAsia="en-US"/>
        </w:rPr>
      </w:pPr>
    </w:p>
    <w:p w14:paraId="1CEA94B4" w14:textId="77777777" w:rsidR="00D834A1" w:rsidRPr="00D834A1" w:rsidRDefault="00D834A1" w:rsidP="00D3188F">
      <w:pPr>
        <w:ind w:left="-142" w:right="-314"/>
        <w:rPr>
          <w:rFonts w:ascii="Garamond" w:eastAsiaTheme="minorHAnsi" w:hAnsi="Garamond" w:cstheme="minorBidi"/>
          <w:b/>
          <w:sz w:val="26"/>
          <w:szCs w:val="26"/>
          <w:lang w:eastAsia="en-US"/>
        </w:rPr>
      </w:pPr>
      <w:r w:rsidRPr="00D834A1">
        <w:rPr>
          <w:rFonts w:ascii="Garamond" w:eastAsiaTheme="minorHAnsi" w:hAnsi="Garamond" w:cstheme="minorBidi"/>
          <w:b/>
          <w:sz w:val="26"/>
          <w:szCs w:val="26"/>
          <w:lang w:eastAsia="en-US"/>
        </w:rPr>
        <w:t xml:space="preserve">Предложения по изменениям и дополнениям в </w:t>
      </w:r>
      <w:r w:rsidRPr="00D834A1">
        <w:rPr>
          <w:rFonts w:ascii="Garamond" w:eastAsiaTheme="minorHAnsi" w:hAnsi="Garamond" w:cstheme="minorBidi"/>
          <w:b/>
          <w:caps/>
          <w:sz w:val="26"/>
          <w:szCs w:val="26"/>
          <w:lang w:eastAsia="en-US"/>
        </w:rPr>
        <w:t>Регламент определения параметров, необходимых для расчета цены по Договорам о предоставлении мощности</w:t>
      </w:r>
      <w:r w:rsidRPr="00D834A1">
        <w:rPr>
          <w:rFonts w:ascii="Garamond" w:eastAsiaTheme="minorHAnsi" w:hAnsi="Garamond" w:cstheme="minorBidi"/>
          <w:b/>
          <w:sz w:val="26"/>
          <w:szCs w:val="26"/>
          <w:lang w:eastAsia="en-US"/>
        </w:rPr>
        <w:t xml:space="preserve"> (Приложение № 19.6 к Договору о присоединении к торговой системе оптового рынка)</w:t>
      </w:r>
    </w:p>
    <w:p w14:paraId="6E578CF6" w14:textId="77777777" w:rsidR="00D834A1" w:rsidRPr="00D834A1" w:rsidRDefault="00D834A1" w:rsidP="00D3188F">
      <w:pPr>
        <w:tabs>
          <w:tab w:val="left" w:pos="8364"/>
        </w:tabs>
        <w:jc w:val="both"/>
        <w:rPr>
          <w:rFonts w:ascii="Garamond" w:eastAsiaTheme="minorHAnsi" w:hAnsi="Garamond" w:cstheme="minorBidi"/>
          <w:b/>
          <w:bCs/>
          <w:sz w:val="26"/>
          <w:szCs w:val="26"/>
          <w:lang w:eastAsia="en-US"/>
        </w:rPr>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822"/>
        <w:gridCol w:w="7371"/>
      </w:tblGrid>
      <w:tr w:rsidR="00D834A1" w:rsidRPr="00D834A1" w14:paraId="1C4D82B1" w14:textId="77777777" w:rsidTr="007D4B53">
        <w:tc>
          <w:tcPr>
            <w:tcW w:w="900" w:type="dxa"/>
            <w:vAlign w:val="center"/>
          </w:tcPr>
          <w:p w14:paraId="2FC7B5D3" w14:textId="77777777" w:rsidR="00D834A1" w:rsidRPr="00D834A1" w:rsidRDefault="00D834A1" w:rsidP="00D3188F">
            <w:pPr>
              <w:widowControl w:val="0"/>
              <w:jc w:val="center"/>
              <w:rPr>
                <w:rFonts w:ascii="Garamond" w:eastAsiaTheme="minorHAnsi" w:hAnsi="Garamond" w:cstheme="minorBidi"/>
                <w:b/>
                <w:sz w:val="22"/>
                <w:szCs w:val="22"/>
                <w:lang w:eastAsia="en-US"/>
              </w:rPr>
            </w:pPr>
            <w:r w:rsidRPr="00D834A1">
              <w:rPr>
                <w:rFonts w:ascii="Garamond" w:eastAsiaTheme="minorHAnsi" w:hAnsi="Garamond" w:cstheme="minorBidi"/>
                <w:b/>
                <w:sz w:val="22"/>
                <w:szCs w:val="22"/>
                <w:lang w:eastAsia="en-US"/>
              </w:rPr>
              <w:t xml:space="preserve">№ </w:t>
            </w:r>
          </w:p>
          <w:p w14:paraId="1B972E41" w14:textId="77777777" w:rsidR="00D834A1" w:rsidRPr="00D834A1" w:rsidRDefault="00D834A1" w:rsidP="00D3188F">
            <w:pPr>
              <w:widowControl w:val="0"/>
              <w:jc w:val="center"/>
              <w:rPr>
                <w:rFonts w:ascii="Garamond" w:eastAsiaTheme="minorHAnsi" w:hAnsi="Garamond" w:cstheme="minorBidi"/>
                <w:b/>
                <w:sz w:val="22"/>
                <w:szCs w:val="22"/>
                <w:lang w:eastAsia="en-US"/>
              </w:rPr>
            </w:pPr>
            <w:r w:rsidRPr="00D834A1">
              <w:rPr>
                <w:rFonts w:ascii="Garamond" w:eastAsiaTheme="minorHAnsi" w:hAnsi="Garamond" w:cstheme="minorBidi"/>
                <w:b/>
                <w:sz w:val="22"/>
                <w:szCs w:val="22"/>
                <w:lang w:eastAsia="en-US"/>
              </w:rPr>
              <w:t>пункта</w:t>
            </w:r>
          </w:p>
        </w:tc>
        <w:tc>
          <w:tcPr>
            <w:tcW w:w="6822" w:type="dxa"/>
          </w:tcPr>
          <w:p w14:paraId="11D63BD9" w14:textId="77777777" w:rsidR="00D834A1" w:rsidRPr="00D834A1" w:rsidRDefault="00D834A1" w:rsidP="00D3188F">
            <w:pPr>
              <w:widowControl w:val="0"/>
              <w:jc w:val="center"/>
              <w:rPr>
                <w:rFonts w:ascii="Garamond" w:eastAsiaTheme="minorHAnsi" w:hAnsi="Garamond" w:cs="Garamond"/>
                <w:b/>
                <w:bCs/>
                <w:sz w:val="22"/>
                <w:szCs w:val="22"/>
                <w:lang w:eastAsia="en-US"/>
              </w:rPr>
            </w:pPr>
            <w:r w:rsidRPr="00D834A1">
              <w:rPr>
                <w:rFonts w:ascii="Garamond" w:eastAsiaTheme="minorHAnsi" w:hAnsi="Garamond" w:cs="Garamond"/>
                <w:b/>
                <w:bCs/>
                <w:sz w:val="22"/>
                <w:szCs w:val="22"/>
                <w:lang w:eastAsia="en-US"/>
              </w:rPr>
              <w:t>Редакция, действующая на момент</w:t>
            </w:r>
          </w:p>
          <w:p w14:paraId="62C2AB34" w14:textId="77777777" w:rsidR="00D834A1" w:rsidRPr="00D834A1" w:rsidRDefault="00D834A1" w:rsidP="00D3188F">
            <w:pPr>
              <w:widowControl w:val="0"/>
              <w:tabs>
                <w:tab w:val="center" w:pos="3708"/>
                <w:tab w:val="left" w:pos="5298"/>
              </w:tabs>
              <w:jc w:val="center"/>
              <w:rPr>
                <w:rFonts w:ascii="Garamond" w:eastAsiaTheme="minorHAnsi" w:hAnsi="Garamond" w:cstheme="minorBidi"/>
                <w:b/>
                <w:sz w:val="22"/>
                <w:szCs w:val="22"/>
                <w:lang w:eastAsia="en-US"/>
              </w:rPr>
            </w:pPr>
            <w:r w:rsidRPr="00D834A1">
              <w:rPr>
                <w:rFonts w:ascii="Garamond" w:eastAsiaTheme="minorHAnsi" w:hAnsi="Garamond" w:cs="Garamond"/>
                <w:b/>
                <w:bCs/>
                <w:sz w:val="22"/>
                <w:szCs w:val="22"/>
                <w:lang w:eastAsia="en-US"/>
              </w:rPr>
              <w:t>вступления в силу изменений</w:t>
            </w:r>
          </w:p>
        </w:tc>
        <w:tc>
          <w:tcPr>
            <w:tcW w:w="7371" w:type="dxa"/>
          </w:tcPr>
          <w:p w14:paraId="612ECCA5" w14:textId="77777777" w:rsidR="00D834A1" w:rsidRPr="00D834A1" w:rsidRDefault="00D834A1" w:rsidP="00D3188F">
            <w:pPr>
              <w:widowControl w:val="0"/>
              <w:jc w:val="center"/>
              <w:rPr>
                <w:rFonts w:ascii="Garamond" w:eastAsiaTheme="minorHAnsi" w:hAnsi="Garamond" w:cstheme="minorBidi"/>
                <w:b/>
                <w:sz w:val="22"/>
                <w:szCs w:val="22"/>
                <w:lang w:eastAsia="en-US"/>
              </w:rPr>
            </w:pPr>
            <w:r w:rsidRPr="00D834A1">
              <w:rPr>
                <w:rFonts w:ascii="Garamond" w:eastAsiaTheme="minorHAnsi" w:hAnsi="Garamond" w:cstheme="minorBidi"/>
                <w:b/>
                <w:sz w:val="22"/>
                <w:szCs w:val="22"/>
                <w:lang w:eastAsia="en-US"/>
              </w:rPr>
              <w:t>Предлагаемая редакция</w:t>
            </w:r>
          </w:p>
          <w:p w14:paraId="5B6DBF37" w14:textId="77777777" w:rsidR="00D834A1" w:rsidRPr="00D834A1" w:rsidRDefault="00D834A1" w:rsidP="00D3188F">
            <w:pPr>
              <w:widowControl w:val="0"/>
              <w:jc w:val="center"/>
              <w:rPr>
                <w:rFonts w:ascii="Garamond" w:eastAsiaTheme="minorHAnsi" w:hAnsi="Garamond" w:cstheme="minorBidi"/>
                <w:sz w:val="22"/>
                <w:szCs w:val="22"/>
                <w:lang w:eastAsia="en-US"/>
              </w:rPr>
            </w:pPr>
            <w:r w:rsidRPr="00D834A1">
              <w:rPr>
                <w:rFonts w:ascii="Garamond" w:eastAsiaTheme="minorHAnsi" w:hAnsi="Garamond" w:cstheme="minorBidi"/>
                <w:sz w:val="22"/>
                <w:szCs w:val="22"/>
                <w:lang w:eastAsia="en-US"/>
              </w:rPr>
              <w:t>(изменения выделены цветом)</w:t>
            </w:r>
          </w:p>
        </w:tc>
      </w:tr>
      <w:tr w:rsidR="00D834A1" w:rsidRPr="00D834A1" w14:paraId="19278B16" w14:textId="77777777" w:rsidTr="007D4B53">
        <w:trPr>
          <w:trHeight w:val="561"/>
        </w:trPr>
        <w:tc>
          <w:tcPr>
            <w:tcW w:w="900" w:type="dxa"/>
          </w:tcPr>
          <w:p w14:paraId="649B6E61" w14:textId="2E011D30" w:rsidR="00D834A1" w:rsidRPr="00D834A1" w:rsidRDefault="00D3188F" w:rsidP="00D834A1">
            <w:pPr>
              <w:widowControl w:val="0"/>
              <w:spacing w:before="120" w:after="120" w:line="259" w:lineRule="auto"/>
              <w:jc w:val="center"/>
              <w:rPr>
                <w:rFonts w:ascii="Garamond" w:eastAsiaTheme="minorHAnsi" w:hAnsi="Garamond" w:cstheme="minorBidi"/>
                <w:b/>
                <w:sz w:val="22"/>
                <w:szCs w:val="22"/>
                <w:lang w:eastAsia="en-US"/>
              </w:rPr>
            </w:pPr>
            <w:r>
              <w:rPr>
                <w:rFonts w:ascii="Garamond" w:eastAsiaTheme="minorHAnsi" w:hAnsi="Garamond" w:cstheme="minorBidi"/>
                <w:b/>
                <w:sz w:val="22"/>
                <w:szCs w:val="22"/>
                <w:lang w:eastAsia="en-US"/>
              </w:rPr>
              <w:t>2.6</w:t>
            </w:r>
          </w:p>
        </w:tc>
        <w:tc>
          <w:tcPr>
            <w:tcW w:w="6822" w:type="dxa"/>
          </w:tcPr>
          <w:p w14:paraId="39E67447" w14:textId="77777777" w:rsidR="00D834A1" w:rsidRPr="00D834A1" w:rsidRDefault="00D834A1" w:rsidP="00D834A1">
            <w:pPr>
              <w:numPr>
                <w:ilvl w:val="1"/>
                <w:numId w:val="47"/>
              </w:numPr>
              <w:spacing w:before="120" w:after="120" w:line="259" w:lineRule="auto"/>
              <w:jc w:val="both"/>
              <w:outlineLvl w:val="2"/>
              <w:rPr>
                <w:rFonts w:ascii="Garamond" w:hAnsi="Garamond"/>
                <w:b/>
                <w:sz w:val="22"/>
                <w:szCs w:val="22"/>
                <w:lang w:eastAsia="en-US"/>
              </w:rPr>
            </w:pPr>
            <w:r w:rsidRPr="00D834A1">
              <w:rPr>
                <w:rFonts w:ascii="Garamond" w:hAnsi="Garamond"/>
                <w:b/>
                <w:sz w:val="22"/>
                <w:szCs w:val="22"/>
                <w:lang w:eastAsia="en-US"/>
              </w:rPr>
              <w:t>Определение фактического значения индекса потребительских цен</w:t>
            </w:r>
          </w:p>
          <w:p w14:paraId="590796FE" w14:textId="77777777" w:rsidR="00D834A1" w:rsidRPr="00D834A1" w:rsidRDefault="00D834A1" w:rsidP="00D834A1">
            <w:pPr>
              <w:widowControl w:val="0"/>
              <w:spacing w:before="120" w:after="120" w:line="259" w:lineRule="auto"/>
              <w:ind w:firstLine="540"/>
              <w:jc w:val="both"/>
              <w:rPr>
                <w:rFonts w:ascii="Garamond" w:eastAsiaTheme="minorHAnsi" w:hAnsi="Garamond" w:cstheme="minorBidi"/>
                <w:sz w:val="22"/>
                <w:szCs w:val="22"/>
                <w:lang w:eastAsia="en-US"/>
              </w:rPr>
            </w:pPr>
            <w:r w:rsidRPr="00D834A1">
              <w:rPr>
                <w:rFonts w:ascii="Garamond" w:eastAsiaTheme="minorHAnsi" w:hAnsi="Garamond" w:cstheme="minorBidi"/>
                <w:sz w:val="22"/>
                <w:szCs w:val="22"/>
                <w:lang w:eastAsia="en-US"/>
              </w:rPr>
              <w:t xml:space="preserve">Для расчетов на оптовом рынке КО используются данные о фактическом значении индекса потребительских цен на товары и услуги по Российской Федерации в месяце </w:t>
            </w:r>
            <w:r w:rsidRPr="00D834A1">
              <w:rPr>
                <w:rFonts w:ascii="Garamond" w:eastAsiaTheme="minorHAnsi" w:hAnsi="Garamond" w:cstheme="minorBidi"/>
                <w:i/>
                <w:sz w:val="22"/>
                <w:szCs w:val="22"/>
                <w:lang w:val="en-US" w:eastAsia="en-US"/>
              </w:rPr>
              <w:t>m</w:t>
            </w:r>
            <w:r w:rsidRPr="00D834A1">
              <w:rPr>
                <w:rFonts w:ascii="Garamond" w:eastAsiaTheme="minorHAnsi" w:hAnsi="Garamond" w:cstheme="minorBidi"/>
                <w:sz w:val="22"/>
                <w:szCs w:val="22"/>
                <w:lang w:eastAsia="en-US"/>
              </w:rPr>
              <w:t xml:space="preserve">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 xml:space="preserve">-1 в процентах к декабрю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 xml:space="preserve">-2, определенном и опубликованном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 rosstat.gov.ru: «Главная </w:t>
            </w:r>
            <w:r w:rsidRPr="00D834A1">
              <w:rPr>
                <w:rFonts w:ascii="Garamond" w:eastAsiaTheme="minorHAnsi" w:hAnsi="Garamond" w:cstheme="minorBidi"/>
                <w:sz w:val="22"/>
                <w:szCs w:val="22"/>
                <w:lang w:eastAsia="en-US"/>
              </w:rPr>
              <w:lastRenderedPageBreak/>
              <w:t>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eastAsiaTheme="minorHAnsi" w:hAnsi="Garamond" w:cstheme="minorBidi"/>
                <w:sz w:val="22"/>
                <w:szCs w:val="22"/>
                <w:highlight w:val="yellow"/>
                <w:lang w:eastAsia="en-US"/>
              </w:rPr>
              <w:t>L</w:t>
            </w:r>
            <w:r w:rsidRPr="00D834A1">
              <w:rPr>
                <w:rFonts w:ascii="Garamond" w:eastAsiaTheme="minorHAnsi" w:hAnsi="Garamond" w:cstheme="minorBidi"/>
                <w:sz w:val="22"/>
                <w:szCs w:val="22"/>
                <w:lang w:eastAsia="en-US"/>
              </w:rPr>
              <w:t xml:space="preserve"> / - на товары и услуги» по состоянию на </w:t>
            </w:r>
            <w:r w:rsidRPr="00D834A1">
              <w:rPr>
                <w:rFonts w:ascii="Garamond" w:eastAsiaTheme="minorHAnsi" w:hAnsi="Garamond" w:cstheme="minorBidi"/>
                <w:sz w:val="22"/>
                <w:szCs w:val="22"/>
                <w:highlight w:val="yellow"/>
                <w:lang w:eastAsia="en-US"/>
              </w:rPr>
              <w:t>18</w:t>
            </w:r>
            <w:r w:rsidRPr="00D834A1">
              <w:rPr>
                <w:rFonts w:ascii="Garamond" w:eastAsiaTheme="minorHAnsi" w:hAnsi="Garamond" w:cstheme="minorBidi"/>
                <w:sz w:val="22"/>
                <w:szCs w:val="22"/>
                <w:lang w:eastAsia="en-US"/>
              </w:rPr>
              <w:t xml:space="preserve"> января года </w:t>
            </w:r>
            <w:r w:rsidRPr="00D834A1">
              <w:rPr>
                <w:rFonts w:ascii="Garamond" w:eastAsiaTheme="minorHAnsi" w:hAnsi="Garamond" w:cstheme="minorBidi"/>
                <w:i/>
                <w:sz w:val="22"/>
                <w:szCs w:val="22"/>
                <w:lang w:eastAsia="en-US"/>
              </w:rPr>
              <w:t xml:space="preserve">i </w:t>
            </w:r>
            <w:r w:rsidRPr="00D834A1">
              <w:rPr>
                <w:rFonts w:ascii="Garamond" w:eastAsiaTheme="minorHAnsi" w:hAnsi="Garamond" w:cstheme="minorBidi"/>
                <w:sz w:val="22"/>
                <w:szCs w:val="22"/>
                <w:lang w:eastAsia="en-US"/>
              </w:rPr>
              <w:t>(в 2020 году – по состоянию на 17 января). В случае если вышеуказанная дата является нерабочим днем либо в случае отсутствия доступа к официальному сайту rosstat.gov.ru: «Главная 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eastAsiaTheme="minorHAnsi" w:hAnsi="Garamond" w:cstheme="minorBidi"/>
                <w:sz w:val="22"/>
                <w:szCs w:val="22"/>
                <w:highlight w:val="yellow"/>
                <w:lang w:eastAsia="en-US"/>
              </w:rPr>
              <w:t>L</w:t>
            </w:r>
            <w:r w:rsidRPr="00D834A1">
              <w:rPr>
                <w:rFonts w:ascii="Garamond" w:eastAsiaTheme="minorHAnsi" w:hAnsi="Garamond" w:cstheme="minorBidi"/>
                <w:sz w:val="22"/>
                <w:szCs w:val="22"/>
                <w:lang w:eastAsia="en-US"/>
              </w:rPr>
              <w:t xml:space="preserve"> / - на товары и услуги» используются данные о фактическом значении индекса потребительских цен, определенные в вышеуказанном порядке, по состоянию на рабочий день, следующий за днем, указанным выше.</w:t>
            </w:r>
          </w:p>
          <w:p w14:paraId="133867E4" w14:textId="77777777" w:rsidR="00D834A1" w:rsidRPr="00D834A1" w:rsidRDefault="00D834A1" w:rsidP="00D834A1">
            <w:pPr>
              <w:widowControl w:val="0"/>
              <w:spacing w:before="120" w:after="120" w:line="259" w:lineRule="auto"/>
              <w:ind w:firstLine="540"/>
              <w:jc w:val="both"/>
              <w:rPr>
                <w:rFonts w:ascii="Garamond" w:eastAsiaTheme="minorHAnsi" w:hAnsi="Garamond" w:cstheme="minorBidi"/>
                <w:sz w:val="22"/>
                <w:szCs w:val="22"/>
                <w:lang w:eastAsia="en-US"/>
              </w:rPr>
            </w:pPr>
            <w:r w:rsidRPr="00D834A1">
              <w:rPr>
                <w:rFonts w:ascii="Garamond" w:eastAsiaTheme="minorHAnsi" w:hAnsi="Garamond" w:cstheme="minorBidi"/>
                <w:sz w:val="22"/>
                <w:szCs w:val="22"/>
                <w:lang w:eastAsia="en-US"/>
              </w:rPr>
              <w:t>Содержание страницы официального сайта федерального органа исполнительной власти, осуществляющего функции по формированию официальной статистической информации, rosstat.gov.ru: «Главная 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eastAsiaTheme="minorHAnsi" w:hAnsi="Garamond" w:cstheme="minorBidi"/>
                <w:sz w:val="22"/>
                <w:szCs w:val="22"/>
                <w:highlight w:val="yellow"/>
                <w:lang w:eastAsia="en-US"/>
              </w:rPr>
              <w:t>L</w:t>
            </w:r>
            <w:r w:rsidRPr="00D834A1">
              <w:rPr>
                <w:rFonts w:ascii="Garamond" w:eastAsiaTheme="minorHAnsi" w:hAnsi="Garamond" w:cstheme="minorBidi"/>
                <w:sz w:val="22"/>
                <w:szCs w:val="22"/>
                <w:lang w:eastAsia="en-US"/>
              </w:rPr>
              <w:t xml:space="preserve"> / - на товары и услуги» подлежит заверению у нотариуса (за исключением данных о фактическом значении индекса потребительских цен на товары и услуги в месяце </w:t>
            </w:r>
            <w:r w:rsidRPr="00D834A1">
              <w:rPr>
                <w:rFonts w:ascii="Garamond" w:eastAsiaTheme="minorHAnsi" w:hAnsi="Garamond" w:cstheme="minorBidi"/>
                <w:i/>
                <w:sz w:val="22"/>
                <w:szCs w:val="22"/>
                <w:lang w:eastAsia="en-US"/>
              </w:rPr>
              <w:t>m</w:t>
            </w:r>
            <w:r w:rsidRPr="00D834A1">
              <w:rPr>
                <w:rFonts w:ascii="Garamond" w:eastAsiaTheme="minorHAnsi" w:hAnsi="Garamond" w:cstheme="minorBidi"/>
                <w:sz w:val="22"/>
                <w:szCs w:val="22"/>
                <w:lang w:eastAsia="en-US"/>
              </w:rPr>
              <w:t xml:space="preserve"> 2019 к декабрю 2018).</w:t>
            </w:r>
          </w:p>
          <w:p w14:paraId="05CB76FA" w14:textId="7BC978ED" w:rsidR="00D834A1" w:rsidRPr="00D3188F" w:rsidRDefault="00D834A1" w:rsidP="00D3188F">
            <w:pPr>
              <w:widowControl w:val="0"/>
              <w:spacing w:before="120" w:after="120" w:line="259" w:lineRule="auto"/>
              <w:ind w:firstLine="540"/>
              <w:jc w:val="both"/>
              <w:rPr>
                <w:rFonts w:ascii="Garamond" w:eastAsiaTheme="minorHAnsi" w:hAnsi="Garamond" w:cstheme="minorBidi"/>
                <w:sz w:val="22"/>
                <w:szCs w:val="22"/>
                <w:lang w:eastAsia="en-US"/>
              </w:rPr>
            </w:pPr>
            <w:r w:rsidRPr="00D834A1">
              <w:rPr>
                <w:rFonts w:ascii="Garamond" w:eastAsiaTheme="minorHAnsi" w:hAnsi="Garamond" w:cstheme="minorBidi"/>
                <w:sz w:val="22"/>
                <w:szCs w:val="22"/>
                <w:lang w:eastAsia="en-US"/>
              </w:rPr>
              <w:t xml:space="preserve">Значение индекса потребительских цен на товары и услуги по Российской Федерации в декабре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 xml:space="preserve">-1 в процентах к декабрю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 xml:space="preserve">-2 используется КО при расчете цены мощности объекта генерации </w:t>
            </w:r>
            <w:r w:rsidRPr="00D834A1">
              <w:rPr>
                <w:rFonts w:ascii="Garamond" w:eastAsiaTheme="minorHAnsi" w:hAnsi="Garamond" w:cstheme="minorBidi"/>
                <w:i/>
                <w:sz w:val="22"/>
                <w:szCs w:val="22"/>
                <w:lang w:val="en-US" w:eastAsia="en-US"/>
              </w:rPr>
              <w:t>g</w:t>
            </w:r>
            <w:r w:rsidRPr="00D834A1">
              <w:rPr>
                <w:rFonts w:ascii="Garamond" w:eastAsiaTheme="minorHAnsi" w:hAnsi="Garamond" w:cstheme="minorBidi"/>
                <w:sz w:val="22"/>
                <w:szCs w:val="22"/>
                <w:lang w:eastAsia="en-US"/>
              </w:rPr>
              <w:t xml:space="preserve"> в качестве </w:t>
            </w:r>
            <w:r w:rsidRPr="00D834A1">
              <w:rPr>
                <w:rFonts w:ascii="Garamond" w:eastAsiaTheme="minorHAnsi" w:hAnsi="Garamond" w:cstheme="minorBidi"/>
                <w:position w:val="-10"/>
                <w:sz w:val="22"/>
                <w:szCs w:val="22"/>
                <w:lang w:eastAsia="en-US"/>
              </w:rPr>
              <w:object w:dxaOrig="760" w:dyaOrig="360" w14:anchorId="629A6DDD">
                <v:shape id="_x0000_i1100" type="#_x0000_t75" style="width:38.75pt;height:18.55pt" o:ole="">
                  <v:imagedata r:id="rId123" o:title=""/>
                </v:shape>
                <o:OLEObject Type="Embed" ProgID="Equation.3" ShapeID="_x0000_i1100" DrawAspect="Content" ObjectID="_1704562682" r:id="rId124"/>
              </w:object>
            </w:r>
            <w:r w:rsidRPr="00D834A1">
              <w:rPr>
                <w:rFonts w:ascii="Garamond" w:eastAsiaTheme="minorHAnsi" w:hAnsi="Garamond" w:cstheme="minorBidi"/>
                <w:sz w:val="22"/>
                <w:szCs w:val="22"/>
                <w:lang w:eastAsia="en-US"/>
              </w:rPr>
              <w:t xml:space="preserve"> для </w:t>
            </w:r>
            <w:r w:rsidRPr="00D834A1">
              <w:rPr>
                <w:rFonts w:ascii="Garamond" w:eastAsiaTheme="minorHAnsi" w:hAnsi="Garamond" w:cstheme="minorBidi"/>
                <w:i/>
                <w:sz w:val="22"/>
                <w:szCs w:val="22"/>
                <w:lang w:val="en-US" w:eastAsia="en-US"/>
              </w:rPr>
              <w:t>j</w:t>
            </w:r>
            <w:r w:rsidRPr="00D834A1">
              <w:rPr>
                <w:rFonts w:ascii="Garamond" w:eastAsiaTheme="minorHAnsi" w:hAnsi="Garamond" w:cstheme="minorBidi"/>
                <w:sz w:val="22"/>
                <w:szCs w:val="22"/>
                <w:lang w:eastAsia="en-US"/>
              </w:rPr>
              <w:t xml:space="preserve">, соответствующего календарному номеру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 xml:space="preserve">-1, согласно п. 5 приложения 4 к </w:t>
            </w:r>
            <w:r w:rsidRPr="00D834A1">
              <w:rPr>
                <w:rFonts w:ascii="Garamond" w:eastAsiaTheme="minorHAnsi" w:hAnsi="Garamond" w:cstheme="minorBidi"/>
                <w:i/>
                <w:sz w:val="22"/>
                <w:szCs w:val="22"/>
                <w:lang w:eastAsia="en-US"/>
              </w:rPr>
              <w:t>Договору о предоставлении мощности</w:t>
            </w:r>
            <w:r w:rsidRPr="00D834A1">
              <w:rPr>
                <w:rFonts w:ascii="Garamond" w:eastAsiaTheme="minorHAnsi" w:hAnsi="Garamond" w:cstheme="minorBidi"/>
                <w:sz w:val="22"/>
                <w:szCs w:val="22"/>
                <w:lang w:eastAsia="en-US"/>
              </w:rPr>
              <w:t xml:space="preserve"> (Приложение № Д 16, Приложение № Д 16.1 к </w:t>
            </w:r>
            <w:r w:rsidRPr="00D834A1">
              <w:rPr>
                <w:rFonts w:ascii="Garamond" w:eastAsiaTheme="minorHAnsi" w:hAnsi="Garamond" w:cstheme="minorBidi"/>
                <w:i/>
                <w:sz w:val="22"/>
                <w:szCs w:val="22"/>
                <w:lang w:eastAsia="en-US"/>
              </w:rPr>
              <w:t>Договору о присоединении к торговой системе оптового рынка</w:t>
            </w:r>
            <w:r w:rsidRPr="00D834A1">
              <w:rPr>
                <w:rFonts w:ascii="Garamond" w:eastAsiaTheme="minorHAnsi" w:hAnsi="Garamond" w:cstheme="minorBidi"/>
                <w:sz w:val="22"/>
                <w:szCs w:val="22"/>
                <w:lang w:eastAsia="en-US"/>
              </w:rPr>
              <w:t>).</w:t>
            </w:r>
          </w:p>
        </w:tc>
        <w:tc>
          <w:tcPr>
            <w:tcW w:w="7371" w:type="dxa"/>
          </w:tcPr>
          <w:p w14:paraId="699FFBB5" w14:textId="77777777" w:rsidR="00D834A1" w:rsidRPr="00D834A1" w:rsidRDefault="00D834A1" w:rsidP="00D834A1">
            <w:pPr>
              <w:numPr>
                <w:ilvl w:val="1"/>
                <w:numId w:val="48"/>
              </w:numPr>
              <w:spacing w:before="120" w:after="120" w:line="259" w:lineRule="auto"/>
              <w:ind w:left="878"/>
              <w:jc w:val="both"/>
              <w:outlineLvl w:val="2"/>
              <w:rPr>
                <w:rFonts w:ascii="Garamond" w:hAnsi="Garamond"/>
                <w:b/>
                <w:sz w:val="22"/>
                <w:szCs w:val="22"/>
                <w:lang w:eastAsia="en-US"/>
              </w:rPr>
            </w:pPr>
            <w:r w:rsidRPr="00D834A1">
              <w:rPr>
                <w:rFonts w:ascii="Garamond" w:hAnsi="Garamond"/>
                <w:b/>
                <w:sz w:val="22"/>
                <w:szCs w:val="22"/>
                <w:lang w:eastAsia="en-US"/>
              </w:rPr>
              <w:lastRenderedPageBreak/>
              <w:t>Определение фактического значения индекса потребительских цен</w:t>
            </w:r>
          </w:p>
          <w:p w14:paraId="39883302" w14:textId="59B9F598" w:rsidR="00D834A1" w:rsidRPr="00D834A1" w:rsidRDefault="00D834A1" w:rsidP="00D834A1">
            <w:pPr>
              <w:widowControl w:val="0"/>
              <w:spacing w:before="120" w:after="120" w:line="259" w:lineRule="auto"/>
              <w:ind w:firstLine="540"/>
              <w:jc w:val="both"/>
              <w:rPr>
                <w:rFonts w:ascii="Garamond" w:eastAsiaTheme="minorHAnsi" w:hAnsi="Garamond" w:cstheme="minorBidi"/>
                <w:sz w:val="22"/>
                <w:szCs w:val="22"/>
                <w:lang w:eastAsia="en-US"/>
              </w:rPr>
            </w:pPr>
            <w:r w:rsidRPr="00D834A1">
              <w:rPr>
                <w:rFonts w:ascii="Garamond" w:eastAsiaTheme="minorHAnsi" w:hAnsi="Garamond" w:cstheme="minorBidi"/>
                <w:sz w:val="22"/>
                <w:szCs w:val="22"/>
                <w:lang w:eastAsia="en-US"/>
              </w:rPr>
              <w:t xml:space="preserve">Для расчетов на оптовом рынке КО используются данные о фактическом значении индекса потребительских цен на товары и услуги по Российской Федерации в месяце </w:t>
            </w:r>
            <w:r w:rsidRPr="00D834A1">
              <w:rPr>
                <w:rFonts w:ascii="Garamond" w:eastAsiaTheme="minorHAnsi" w:hAnsi="Garamond" w:cstheme="minorBidi"/>
                <w:i/>
                <w:sz w:val="22"/>
                <w:szCs w:val="22"/>
                <w:lang w:val="en-US" w:eastAsia="en-US"/>
              </w:rPr>
              <w:t>m</w:t>
            </w:r>
            <w:r w:rsidRPr="00D834A1">
              <w:rPr>
                <w:rFonts w:ascii="Garamond" w:eastAsiaTheme="minorHAnsi" w:hAnsi="Garamond" w:cstheme="minorBidi"/>
                <w:sz w:val="22"/>
                <w:szCs w:val="22"/>
                <w:lang w:eastAsia="en-US"/>
              </w:rPr>
              <w:t xml:space="preserve">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 xml:space="preserve">-1 в процентах к декабрю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 xml:space="preserve">-2, определенном и опубликованном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 rosstat.gov.ru: «Главная страница / Статистика / Официальная </w:t>
            </w:r>
            <w:r w:rsidRPr="00D834A1">
              <w:rPr>
                <w:rFonts w:ascii="Garamond" w:eastAsiaTheme="minorHAnsi" w:hAnsi="Garamond" w:cstheme="minorBidi"/>
                <w:sz w:val="22"/>
                <w:szCs w:val="22"/>
                <w:lang w:eastAsia="en-US"/>
              </w:rPr>
              <w:lastRenderedPageBreak/>
              <w:t>статистика / Цены / Потребительские цены / Индексы потребительских цен на товары и услуги / HTM</w:t>
            </w:r>
            <w:r w:rsidRPr="00D834A1">
              <w:rPr>
                <w:rFonts w:ascii="Garamond" w:eastAsiaTheme="minorHAnsi" w:hAnsi="Garamond" w:cs="Garamond"/>
                <w:color w:val="000000"/>
                <w:sz w:val="22"/>
                <w:szCs w:val="22"/>
                <w:highlight w:val="yellow"/>
                <w:lang w:eastAsia="en-US"/>
              </w:rPr>
              <w:t>(</w:t>
            </w:r>
            <w:r w:rsidRPr="00D834A1">
              <w:rPr>
                <w:rFonts w:ascii="Garamond" w:eastAsiaTheme="minorHAnsi" w:hAnsi="Garamond" w:cstheme="minorBidi"/>
                <w:sz w:val="22"/>
                <w:szCs w:val="22"/>
                <w:highlight w:val="yellow"/>
                <w:lang w:eastAsia="en-US"/>
              </w:rPr>
              <w:t>L)</w:t>
            </w:r>
            <w:r w:rsidRPr="00D834A1">
              <w:rPr>
                <w:rFonts w:ascii="Garamond" w:eastAsiaTheme="minorHAnsi" w:hAnsi="Garamond" w:cs="Garamond"/>
                <w:color w:val="000000"/>
                <w:sz w:val="22"/>
                <w:szCs w:val="22"/>
                <w:lang w:eastAsia="en-US"/>
              </w:rPr>
              <w:t xml:space="preserve"> </w:t>
            </w:r>
            <w:r w:rsidRPr="00D834A1">
              <w:rPr>
                <w:rFonts w:ascii="Garamond" w:eastAsiaTheme="minorHAnsi" w:hAnsi="Garamond" w:cstheme="minorBidi"/>
                <w:sz w:val="22"/>
                <w:szCs w:val="22"/>
                <w:lang w:eastAsia="en-US"/>
              </w:rPr>
              <w:t xml:space="preserve">/ - на товары и услуги» по состоянию на </w:t>
            </w:r>
            <w:r w:rsidRPr="00D834A1">
              <w:rPr>
                <w:rFonts w:ascii="Garamond" w:eastAsiaTheme="minorHAnsi" w:hAnsi="Garamond" w:cs="Garamond"/>
                <w:color w:val="000000"/>
                <w:sz w:val="22"/>
                <w:szCs w:val="22"/>
                <w:highlight w:val="yellow"/>
                <w:lang w:eastAsia="en-US"/>
              </w:rPr>
              <w:t>26</w:t>
            </w:r>
            <w:r w:rsidRPr="00D834A1">
              <w:rPr>
                <w:rFonts w:ascii="Garamond" w:eastAsiaTheme="minorHAnsi" w:hAnsi="Garamond" w:cstheme="minorBidi"/>
                <w:sz w:val="22"/>
                <w:szCs w:val="22"/>
                <w:lang w:eastAsia="en-US"/>
              </w:rPr>
              <w:t xml:space="preserve"> января года </w:t>
            </w:r>
            <w:r w:rsidRPr="00D834A1">
              <w:rPr>
                <w:rFonts w:ascii="Garamond" w:eastAsiaTheme="minorHAnsi" w:hAnsi="Garamond" w:cstheme="minorBidi"/>
                <w:i/>
                <w:sz w:val="22"/>
                <w:szCs w:val="22"/>
                <w:lang w:eastAsia="en-US"/>
              </w:rPr>
              <w:t xml:space="preserve">i </w:t>
            </w:r>
            <w:r w:rsidRPr="00D834A1">
              <w:rPr>
                <w:rFonts w:ascii="Garamond" w:eastAsiaTheme="minorHAnsi" w:hAnsi="Garamond" w:cstheme="minorBidi"/>
                <w:sz w:val="22"/>
                <w:szCs w:val="22"/>
                <w:lang w:eastAsia="en-US"/>
              </w:rPr>
              <w:t>(в 2020 году – по состоянию на 17 января). В случае если вышеуказанная дата является нерабочим днем либо в случае отсутствия доступа к официальному сайту rosstat.gov.ru: «Главная 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eastAsiaTheme="minorHAnsi" w:hAnsi="Garamond" w:cs="Garamond"/>
                <w:color w:val="000000"/>
                <w:sz w:val="22"/>
                <w:szCs w:val="22"/>
                <w:highlight w:val="yellow"/>
                <w:lang w:eastAsia="en-US"/>
              </w:rPr>
              <w:t>(</w:t>
            </w:r>
            <w:r w:rsidRPr="00D834A1">
              <w:rPr>
                <w:rFonts w:ascii="Garamond" w:eastAsiaTheme="minorHAnsi" w:hAnsi="Garamond" w:cstheme="minorBidi"/>
                <w:sz w:val="22"/>
                <w:szCs w:val="22"/>
                <w:highlight w:val="yellow"/>
                <w:lang w:eastAsia="en-US"/>
              </w:rPr>
              <w:t>L)</w:t>
            </w:r>
            <w:r w:rsidRPr="00D834A1">
              <w:rPr>
                <w:rFonts w:ascii="Garamond" w:eastAsiaTheme="minorHAnsi" w:hAnsi="Garamond" w:cs="Garamond"/>
                <w:color w:val="000000"/>
                <w:sz w:val="22"/>
                <w:szCs w:val="22"/>
                <w:lang w:eastAsia="en-US"/>
              </w:rPr>
              <w:t xml:space="preserve"> </w:t>
            </w:r>
            <w:r w:rsidRPr="00D834A1">
              <w:rPr>
                <w:rFonts w:ascii="Garamond" w:eastAsiaTheme="minorHAnsi" w:hAnsi="Garamond" w:cstheme="minorBidi"/>
                <w:sz w:val="22"/>
                <w:szCs w:val="22"/>
                <w:lang w:eastAsia="en-US"/>
              </w:rPr>
              <w:t>/ - на товары и услуги» используются данные о фактическом значении индекса потребительских цен, определенные в вышеуказанном порядке, по состоянию на рабочий день, следующий за днем, указанным выше.</w:t>
            </w:r>
          </w:p>
          <w:p w14:paraId="3919AEEA" w14:textId="77777777" w:rsidR="00D834A1" w:rsidRPr="00D834A1" w:rsidRDefault="00D834A1" w:rsidP="00D834A1">
            <w:pPr>
              <w:widowControl w:val="0"/>
              <w:spacing w:before="120" w:after="120" w:line="259" w:lineRule="auto"/>
              <w:ind w:firstLine="540"/>
              <w:jc w:val="both"/>
              <w:rPr>
                <w:rFonts w:ascii="Garamond" w:eastAsiaTheme="minorHAnsi" w:hAnsi="Garamond" w:cstheme="minorBidi"/>
                <w:sz w:val="22"/>
                <w:szCs w:val="22"/>
                <w:lang w:eastAsia="en-US"/>
              </w:rPr>
            </w:pPr>
            <w:r w:rsidRPr="00D834A1">
              <w:rPr>
                <w:rFonts w:ascii="Garamond" w:eastAsiaTheme="minorHAnsi" w:hAnsi="Garamond" w:cstheme="minorBidi"/>
                <w:sz w:val="22"/>
                <w:szCs w:val="22"/>
                <w:lang w:eastAsia="en-US"/>
              </w:rPr>
              <w:t>Содержание страницы официального сайта федерального органа исполнительной власти, осуществляющего функции по формированию официальной статистической информации, rosstat.gov.ru: «Главная страница / Статистика / Официальная статистика / Цены / Потребительские цены / Индексы потребительских цен на товары и услуги / HTM</w:t>
            </w:r>
            <w:r w:rsidRPr="00D834A1">
              <w:rPr>
                <w:rFonts w:ascii="Garamond" w:eastAsiaTheme="minorHAnsi" w:hAnsi="Garamond" w:cs="Garamond"/>
                <w:color w:val="000000"/>
                <w:sz w:val="22"/>
                <w:szCs w:val="22"/>
                <w:highlight w:val="yellow"/>
                <w:lang w:eastAsia="en-US"/>
              </w:rPr>
              <w:t>(</w:t>
            </w:r>
            <w:r w:rsidRPr="00D834A1">
              <w:rPr>
                <w:rFonts w:ascii="Garamond" w:eastAsiaTheme="minorHAnsi" w:hAnsi="Garamond" w:cstheme="minorBidi"/>
                <w:sz w:val="22"/>
                <w:szCs w:val="22"/>
                <w:highlight w:val="yellow"/>
                <w:lang w:eastAsia="en-US"/>
              </w:rPr>
              <w:t>L)</w:t>
            </w:r>
            <w:r w:rsidRPr="00D834A1">
              <w:rPr>
                <w:rFonts w:ascii="Garamond" w:eastAsiaTheme="minorHAnsi" w:hAnsi="Garamond" w:cstheme="minorBidi"/>
                <w:sz w:val="22"/>
                <w:szCs w:val="22"/>
                <w:lang w:eastAsia="en-US"/>
              </w:rPr>
              <w:t xml:space="preserve"> / - на товары и услуги» подлежит заверению у нотариуса (за исключением данных о фактическом значении индекса потребительских цен на товары и услуги в месяце </w:t>
            </w:r>
            <w:r w:rsidRPr="00D834A1">
              <w:rPr>
                <w:rFonts w:ascii="Garamond" w:eastAsiaTheme="minorHAnsi" w:hAnsi="Garamond" w:cstheme="minorBidi"/>
                <w:i/>
                <w:sz w:val="22"/>
                <w:szCs w:val="22"/>
                <w:lang w:eastAsia="en-US"/>
              </w:rPr>
              <w:t>m</w:t>
            </w:r>
            <w:r w:rsidRPr="00D834A1">
              <w:rPr>
                <w:rFonts w:ascii="Garamond" w:eastAsiaTheme="minorHAnsi" w:hAnsi="Garamond" w:cstheme="minorBidi"/>
                <w:sz w:val="22"/>
                <w:szCs w:val="22"/>
                <w:lang w:eastAsia="en-US"/>
              </w:rPr>
              <w:t xml:space="preserve"> 2019 к декабрю 2018).</w:t>
            </w:r>
          </w:p>
          <w:p w14:paraId="354452C1" w14:textId="7B3108AA" w:rsidR="00D834A1" w:rsidRPr="00D3188F" w:rsidRDefault="00D834A1" w:rsidP="00D3188F">
            <w:pPr>
              <w:widowControl w:val="0"/>
              <w:spacing w:before="120" w:after="120" w:line="259" w:lineRule="auto"/>
              <w:ind w:firstLine="540"/>
              <w:jc w:val="both"/>
              <w:rPr>
                <w:rFonts w:ascii="Garamond" w:eastAsiaTheme="minorHAnsi" w:hAnsi="Garamond" w:cstheme="minorBidi"/>
                <w:sz w:val="22"/>
                <w:szCs w:val="22"/>
                <w:lang w:eastAsia="en-US"/>
              </w:rPr>
            </w:pPr>
            <w:r w:rsidRPr="00D834A1">
              <w:rPr>
                <w:rFonts w:ascii="Garamond" w:eastAsiaTheme="minorHAnsi" w:hAnsi="Garamond" w:cstheme="minorBidi"/>
                <w:sz w:val="22"/>
                <w:szCs w:val="22"/>
                <w:lang w:eastAsia="en-US"/>
              </w:rPr>
              <w:t xml:space="preserve">Значение индекса потребительских цен на товары и услуги по Российской Федерации в декабре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 xml:space="preserve">-1 в процентах к декабрю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 xml:space="preserve">-2 используется КО при расчете цены мощности объекта генерации </w:t>
            </w:r>
            <w:r w:rsidRPr="00D834A1">
              <w:rPr>
                <w:rFonts w:ascii="Garamond" w:eastAsiaTheme="minorHAnsi" w:hAnsi="Garamond" w:cstheme="minorBidi"/>
                <w:i/>
                <w:sz w:val="22"/>
                <w:szCs w:val="22"/>
                <w:lang w:val="en-US" w:eastAsia="en-US"/>
              </w:rPr>
              <w:t>g</w:t>
            </w:r>
            <w:r w:rsidRPr="00D834A1">
              <w:rPr>
                <w:rFonts w:ascii="Garamond" w:eastAsiaTheme="minorHAnsi" w:hAnsi="Garamond" w:cstheme="minorBidi"/>
                <w:sz w:val="22"/>
                <w:szCs w:val="22"/>
                <w:lang w:eastAsia="en-US"/>
              </w:rPr>
              <w:t xml:space="preserve"> в качестве </w:t>
            </w:r>
            <w:r w:rsidRPr="00D834A1">
              <w:rPr>
                <w:rFonts w:ascii="Garamond" w:eastAsiaTheme="minorHAnsi" w:hAnsi="Garamond" w:cstheme="minorBidi"/>
                <w:position w:val="-10"/>
                <w:sz w:val="22"/>
                <w:szCs w:val="22"/>
                <w:lang w:eastAsia="en-US"/>
              </w:rPr>
              <w:object w:dxaOrig="760" w:dyaOrig="360" w14:anchorId="5975AA60">
                <v:shape id="_x0000_i1101" type="#_x0000_t75" style="width:38.75pt;height:18.55pt" o:ole="">
                  <v:imagedata r:id="rId123" o:title=""/>
                </v:shape>
                <o:OLEObject Type="Embed" ProgID="Equation.3" ShapeID="_x0000_i1101" DrawAspect="Content" ObjectID="_1704562683" r:id="rId125"/>
              </w:object>
            </w:r>
            <w:r w:rsidRPr="00D834A1">
              <w:rPr>
                <w:rFonts w:ascii="Garamond" w:eastAsiaTheme="minorHAnsi" w:hAnsi="Garamond" w:cstheme="minorBidi"/>
                <w:sz w:val="22"/>
                <w:szCs w:val="22"/>
                <w:lang w:eastAsia="en-US"/>
              </w:rPr>
              <w:t xml:space="preserve"> для </w:t>
            </w:r>
            <w:r w:rsidRPr="00D834A1">
              <w:rPr>
                <w:rFonts w:ascii="Garamond" w:eastAsiaTheme="minorHAnsi" w:hAnsi="Garamond" w:cstheme="minorBidi"/>
                <w:i/>
                <w:sz w:val="22"/>
                <w:szCs w:val="22"/>
                <w:lang w:val="en-US" w:eastAsia="en-US"/>
              </w:rPr>
              <w:t>j</w:t>
            </w:r>
            <w:r w:rsidRPr="00D834A1">
              <w:rPr>
                <w:rFonts w:ascii="Garamond" w:eastAsiaTheme="minorHAnsi" w:hAnsi="Garamond" w:cstheme="minorBidi"/>
                <w:sz w:val="22"/>
                <w:szCs w:val="22"/>
                <w:lang w:eastAsia="en-US"/>
              </w:rPr>
              <w:t xml:space="preserve">, соответствующего календарному номеру года </w:t>
            </w:r>
            <w:r w:rsidRPr="00D834A1">
              <w:rPr>
                <w:rFonts w:ascii="Garamond" w:eastAsiaTheme="minorHAnsi" w:hAnsi="Garamond" w:cstheme="minorBidi"/>
                <w:i/>
                <w:sz w:val="22"/>
                <w:szCs w:val="22"/>
                <w:lang w:val="en-US" w:eastAsia="en-US"/>
              </w:rPr>
              <w:t>i</w:t>
            </w:r>
            <w:r w:rsidRPr="00D834A1">
              <w:rPr>
                <w:rFonts w:ascii="Garamond" w:eastAsiaTheme="minorHAnsi" w:hAnsi="Garamond" w:cstheme="minorBidi"/>
                <w:sz w:val="22"/>
                <w:szCs w:val="22"/>
                <w:lang w:eastAsia="en-US"/>
              </w:rPr>
              <w:t xml:space="preserve">-1, согласно п. 5 приложения 4 к </w:t>
            </w:r>
            <w:r w:rsidRPr="00D834A1">
              <w:rPr>
                <w:rFonts w:ascii="Garamond" w:eastAsiaTheme="minorHAnsi" w:hAnsi="Garamond" w:cstheme="minorBidi"/>
                <w:i/>
                <w:sz w:val="22"/>
                <w:szCs w:val="22"/>
                <w:lang w:eastAsia="en-US"/>
              </w:rPr>
              <w:t>Договору о предоставлении мощности</w:t>
            </w:r>
            <w:r w:rsidRPr="00D834A1">
              <w:rPr>
                <w:rFonts w:ascii="Garamond" w:eastAsiaTheme="minorHAnsi" w:hAnsi="Garamond" w:cstheme="minorBidi"/>
                <w:sz w:val="22"/>
                <w:szCs w:val="22"/>
                <w:lang w:eastAsia="en-US"/>
              </w:rPr>
              <w:t xml:space="preserve"> (Приложение № Д 16, Приложение № Д 16.1 к </w:t>
            </w:r>
            <w:r w:rsidRPr="00D834A1">
              <w:rPr>
                <w:rFonts w:ascii="Garamond" w:eastAsiaTheme="minorHAnsi" w:hAnsi="Garamond" w:cstheme="minorBidi"/>
                <w:i/>
                <w:sz w:val="22"/>
                <w:szCs w:val="22"/>
                <w:lang w:eastAsia="en-US"/>
              </w:rPr>
              <w:t>Договору о присоединении к торговой системе оптового рынка</w:t>
            </w:r>
            <w:r w:rsidRPr="00D834A1">
              <w:rPr>
                <w:rFonts w:ascii="Garamond" w:eastAsiaTheme="minorHAnsi" w:hAnsi="Garamond" w:cstheme="minorBidi"/>
                <w:sz w:val="22"/>
                <w:szCs w:val="22"/>
                <w:lang w:eastAsia="en-US"/>
              </w:rPr>
              <w:t>).</w:t>
            </w:r>
          </w:p>
        </w:tc>
      </w:tr>
    </w:tbl>
    <w:p w14:paraId="4B17920C" w14:textId="77777777" w:rsidR="00CA5CA8" w:rsidRPr="002E3014" w:rsidRDefault="00CA5CA8" w:rsidP="00D834A1">
      <w:pPr>
        <w:spacing w:after="160" w:line="259" w:lineRule="auto"/>
        <w:ind w:right="-314"/>
        <w:rPr>
          <w:rFonts w:ascii="Garamond" w:hAnsi="Garamond"/>
          <w:b/>
          <w:sz w:val="22"/>
          <w:szCs w:val="22"/>
        </w:rPr>
      </w:pPr>
    </w:p>
    <w:sectPr w:rsidR="00CA5CA8" w:rsidRPr="002E3014" w:rsidSect="00E93BCF">
      <w:pgSz w:w="16838" w:h="11906" w:orient="landscape"/>
      <w:pgMar w:top="1134" w:right="1103"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A3AA3" w14:textId="77777777" w:rsidR="00FD16A2" w:rsidRDefault="00FD16A2" w:rsidP="00611937">
      <w:r>
        <w:separator/>
      </w:r>
    </w:p>
  </w:endnote>
  <w:endnote w:type="continuationSeparator" w:id="0">
    <w:p w14:paraId="67B63663" w14:textId="77777777" w:rsidR="00FD16A2" w:rsidRDefault="00FD16A2" w:rsidP="0061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2AC57" w14:textId="77777777" w:rsidR="00FD16A2" w:rsidRDefault="00FD16A2" w:rsidP="00611937">
      <w:r>
        <w:separator/>
      </w:r>
    </w:p>
  </w:footnote>
  <w:footnote w:type="continuationSeparator" w:id="0">
    <w:p w14:paraId="02E33325" w14:textId="77777777" w:rsidR="00FD16A2" w:rsidRDefault="00FD16A2" w:rsidP="006119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864C7294"/>
    <w:lvl w:ilvl="0">
      <w:start w:val="1"/>
      <w:numFmt w:val="bullet"/>
      <w:pStyle w:val="8"/>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6D92071E"/>
    <w:lvl w:ilvl="0">
      <w:start w:val="1"/>
      <w:numFmt w:val="none"/>
      <w:suff w:val="nothing"/>
      <w:lvlText w:val=""/>
      <w:lvlJc w:val="left"/>
      <w:rPr>
        <w:rFonts w:cs="Times New Roman" w:hint="default"/>
      </w:rPr>
    </w:lvl>
    <w:lvl w:ilvl="1">
      <w:start w:val="1"/>
      <w:numFmt w:val="decimal"/>
      <w:lvlText w:val="%2."/>
      <w:lvlJc w:val="left"/>
      <w:pPr>
        <w:tabs>
          <w:tab w:val="num" w:pos="357"/>
        </w:tabs>
        <w:ind w:left="357" w:hanging="357"/>
      </w:pPr>
      <w:rPr>
        <w:rFonts w:cs="Times New Roman" w:hint="default"/>
      </w:rPr>
    </w:lvl>
    <w:lvl w:ilvl="2">
      <w:start w:val="1"/>
      <w:numFmt w:val="decimal"/>
      <w:lvlText w:val="%2.%3."/>
      <w:lvlJc w:val="left"/>
      <w:pPr>
        <w:tabs>
          <w:tab w:val="num" w:pos="567"/>
        </w:tabs>
        <w:ind w:left="567" w:hanging="567"/>
      </w:pPr>
      <w:rPr>
        <w:rFonts w:ascii="Garamond" w:hAnsi="Garamond" w:cs="Times New Roman" w:hint="default"/>
        <w:b/>
        <w:i w:val="0"/>
      </w:rPr>
    </w:lvl>
    <w:lvl w:ilvl="3">
      <w:start w:val="1"/>
      <w:numFmt w:val="decimal"/>
      <w:lvlText w:val="%2.%3.%4"/>
      <w:lvlJc w:val="left"/>
      <w:pPr>
        <w:tabs>
          <w:tab w:val="num" w:pos="1135"/>
        </w:tabs>
        <w:ind w:left="1135" w:hanging="567"/>
      </w:pPr>
      <w:rPr>
        <w:rFonts w:ascii="Garamond" w:hAnsi="Garamond" w:cs="Times New Roman" w:hint="default"/>
        <w:i w:val="0"/>
      </w:rPr>
    </w:lvl>
    <w:lvl w:ilvl="4">
      <w:start w:val="1"/>
      <w:numFmt w:val="decimal"/>
      <w:lvlText w:val="%5)"/>
      <w:lvlJc w:val="left"/>
      <w:pPr>
        <w:tabs>
          <w:tab w:val="num" w:pos="1135"/>
        </w:tabs>
        <w:ind w:left="1135" w:hanging="568"/>
      </w:pPr>
      <w:rPr>
        <w:rFonts w:cs="Times New Roman" w:hint="default"/>
        <w:i w:val="0"/>
      </w:rPr>
    </w:lvl>
    <w:lvl w:ilvl="5">
      <w:start w:val="1"/>
      <w:numFmt w:val="lowerRoman"/>
      <w:lvlText w:val="%6)"/>
      <w:lvlJc w:val="left"/>
      <w:pPr>
        <w:tabs>
          <w:tab w:val="num" w:pos="0"/>
        </w:tabs>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0813640C"/>
    <w:multiLevelType w:val="hybridMultilevel"/>
    <w:tmpl w:val="CA024320"/>
    <w:lvl w:ilvl="0" w:tplc="60807386">
      <w:start w:val="2"/>
      <w:numFmt w:val="bullet"/>
      <w:lvlText w:val="−"/>
      <w:lvlJc w:val="left"/>
      <w:pPr>
        <w:ind w:left="1919" w:hanging="360"/>
      </w:pPr>
      <w:rPr>
        <w:rFonts w:ascii="Garamond" w:hAnsi="Garamond" w:hint="default"/>
        <w:b w:val="0"/>
        <w:i w:val="0"/>
        <w:sz w:val="28"/>
        <w:u w:val="none"/>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61009A"/>
    <w:multiLevelType w:val="hybridMultilevel"/>
    <w:tmpl w:val="9A18F1C4"/>
    <w:lvl w:ilvl="0" w:tplc="D3DC4E3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575735"/>
    <w:multiLevelType w:val="multilevel"/>
    <w:tmpl w:val="405ECAE0"/>
    <w:lvl w:ilvl="0">
      <w:start w:val="2"/>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0E84B54"/>
    <w:multiLevelType w:val="hybridMultilevel"/>
    <w:tmpl w:val="37D0AF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11F1766"/>
    <w:multiLevelType w:val="multilevel"/>
    <w:tmpl w:val="3E9E9DD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3357CDE"/>
    <w:multiLevelType w:val="hybridMultilevel"/>
    <w:tmpl w:val="EE5A9AE6"/>
    <w:lvl w:ilvl="0" w:tplc="65CE1F6C">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15:restartNumberingAfterBreak="0">
    <w:nsid w:val="13CC3541"/>
    <w:multiLevelType w:val="hybridMultilevel"/>
    <w:tmpl w:val="C28C23EE"/>
    <w:lvl w:ilvl="0" w:tplc="D3DC4E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1D1293"/>
    <w:multiLevelType w:val="hybridMultilevel"/>
    <w:tmpl w:val="308025A2"/>
    <w:lvl w:ilvl="0" w:tplc="038A0C6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F9C4B5B"/>
    <w:multiLevelType w:val="hybridMultilevel"/>
    <w:tmpl w:val="3AA63F02"/>
    <w:lvl w:ilvl="0" w:tplc="04090001">
      <w:start w:val="1"/>
      <w:numFmt w:val="bullet"/>
      <w:lvlText w:val="-"/>
      <w:lvlJc w:val="left"/>
      <w:pPr>
        <w:tabs>
          <w:tab w:val="num" w:pos="2203"/>
        </w:tabs>
        <w:ind w:left="2203" w:hanging="360"/>
      </w:pPr>
      <w:rPr>
        <w:rFonts w:ascii="Times New Roman" w:hAnsi="Times New Roman" w:cs="Times New Roman" w:hint="default"/>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1"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1" w15:restartNumberingAfterBreak="0">
    <w:nsid w:val="1FD725E6"/>
    <w:multiLevelType w:val="hybridMultilevel"/>
    <w:tmpl w:val="F21E0230"/>
    <w:lvl w:ilvl="0" w:tplc="0419000F">
      <w:start w:val="1"/>
      <w:numFmt w:val="bullet"/>
      <w:pStyle w:val="DCAttribute"/>
      <w:lvlText w:val="–"/>
      <w:lvlJc w:val="left"/>
      <w:pPr>
        <w:tabs>
          <w:tab w:val="num" w:pos="1004"/>
        </w:tabs>
        <w:ind w:left="1004" w:hanging="358"/>
      </w:pPr>
      <w:rPr>
        <w:rFonts w:ascii="Times New Roman" w:hAnsi="Times New Roman" w:hint="default"/>
      </w:rPr>
    </w:lvl>
    <w:lvl w:ilvl="1" w:tplc="04190019" w:tentative="1">
      <w:start w:val="1"/>
      <w:numFmt w:val="bullet"/>
      <w:lvlText w:val="o"/>
      <w:lvlJc w:val="left"/>
      <w:pPr>
        <w:tabs>
          <w:tab w:val="num" w:pos="2443"/>
        </w:tabs>
        <w:ind w:left="2443" w:hanging="360"/>
      </w:pPr>
      <w:rPr>
        <w:rFonts w:ascii="Courier New" w:hAnsi="Courier New" w:hint="default"/>
      </w:rPr>
    </w:lvl>
    <w:lvl w:ilvl="2" w:tplc="0419001B" w:tentative="1">
      <w:start w:val="1"/>
      <w:numFmt w:val="bullet"/>
      <w:lvlText w:val=""/>
      <w:lvlJc w:val="left"/>
      <w:pPr>
        <w:tabs>
          <w:tab w:val="num" w:pos="3163"/>
        </w:tabs>
        <w:ind w:left="3163" w:hanging="360"/>
      </w:pPr>
      <w:rPr>
        <w:rFonts w:ascii="Wingdings" w:hAnsi="Wingdings" w:hint="default"/>
      </w:rPr>
    </w:lvl>
    <w:lvl w:ilvl="3" w:tplc="0419000F" w:tentative="1">
      <w:start w:val="1"/>
      <w:numFmt w:val="bullet"/>
      <w:lvlText w:val=""/>
      <w:lvlJc w:val="left"/>
      <w:pPr>
        <w:tabs>
          <w:tab w:val="num" w:pos="3883"/>
        </w:tabs>
        <w:ind w:left="3883" w:hanging="360"/>
      </w:pPr>
      <w:rPr>
        <w:rFonts w:ascii="Symbol" w:hAnsi="Symbol" w:hint="default"/>
      </w:rPr>
    </w:lvl>
    <w:lvl w:ilvl="4" w:tplc="04190019" w:tentative="1">
      <w:start w:val="1"/>
      <w:numFmt w:val="bullet"/>
      <w:lvlText w:val="o"/>
      <w:lvlJc w:val="left"/>
      <w:pPr>
        <w:tabs>
          <w:tab w:val="num" w:pos="4603"/>
        </w:tabs>
        <w:ind w:left="4603" w:hanging="360"/>
      </w:pPr>
      <w:rPr>
        <w:rFonts w:ascii="Courier New" w:hAnsi="Courier New" w:hint="default"/>
      </w:rPr>
    </w:lvl>
    <w:lvl w:ilvl="5" w:tplc="0419001B" w:tentative="1">
      <w:start w:val="1"/>
      <w:numFmt w:val="bullet"/>
      <w:lvlText w:val=""/>
      <w:lvlJc w:val="left"/>
      <w:pPr>
        <w:tabs>
          <w:tab w:val="num" w:pos="5323"/>
        </w:tabs>
        <w:ind w:left="5323" w:hanging="360"/>
      </w:pPr>
      <w:rPr>
        <w:rFonts w:ascii="Wingdings" w:hAnsi="Wingdings" w:hint="default"/>
      </w:rPr>
    </w:lvl>
    <w:lvl w:ilvl="6" w:tplc="0419000F" w:tentative="1">
      <w:start w:val="1"/>
      <w:numFmt w:val="bullet"/>
      <w:lvlText w:val=""/>
      <w:lvlJc w:val="left"/>
      <w:pPr>
        <w:tabs>
          <w:tab w:val="num" w:pos="6043"/>
        </w:tabs>
        <w:ind w:left="6043" w:hanging="360"/>
      </w:pPr>
      <w:rPr>
        <w:rFonts w:ascii="Symbol" w:hAnsi="Symbol" w:hint="default"/>
      </w:rPr>
    </w:lvl>
    <w:lvl w:ilvl="7" w:tplc="04190019" w:tentative="1">
      <w:start w:val="1"/>
      <w:numFmt w:val="bullet"/>
      <w:lvlText w:val="o"/>
      <w:lvlJc w:val="left"/>
      <w:pPr>
        <w:tabs>
          <w:tab w:val="num" w:pos="6763"/>
        </w:tabs>
        <w:ind w:left="6763" w:hanging="360"/>
      </w:pPr>
      <w:rPr>
        <w:rFonts w:ascii="Courier New" w:hAnsi="Courier New" w:hint="default"/>
      </w:rPr>
    </w:lvl>
    <w:lvl w:ilvl="8" w:tplc="0419001B" w:tentative="1">
      <w:start w:val="1"/>
      <w:numFmt w:val="bullet"/>
      <w:lvlText w:val=""/>
      <w:lvlJc w:val="left"/>
      <w:pPr>
        <w:tabs>
          <w:tab w:val="num" w:pos="7483"/>
        </w:tabs>
        <w:ind w:left="7483" w:hanging="360"/>
      </w:pPr>
      <w:rPr>
        <w:rFonts w:ascii="Wingdings" w:hAnsi="Wingdings" w:hint="default"/>
      </w:rPr>
    </w:lvl>
  </w:abstractNum>
  <w:abstractNum w:abstractNumId="12" w15:restartNumberingAfterBreak="0">
    <w:nsid w:val="23790C2E"/>
    <w:multiLevelType w:val="hybridMultilevel"/>
    <w:tmpl w:val="6A98CC16"/>
    <w:lvl w:ilvl="0" w:tplc="AF083E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3E835F6"/>
    <w:multiLevelType w:val="hybridMultilevel"/>
    <w:tmpl w:val="B6DA7A84"/>
    <w:lvl w:ilvl="0" w:tplc="825C675C">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EB5D48"/>
    <w:multiLevelType w:val="hybridMultilevel"/>
    <w:tmpl w:val="D076F3FA"/>
    <w:lvl w:ilvl="0" w:tplc="FFFFFFFF">
      <w:start w:val="1"/>
      <w:numFmt w:val="bullet"/>
      <w:pStyle w:val="a0"/>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262760"/>
    <w:multiLevelType w:val="hybridMultilevel"/>
    <w:tmpl w:val="713EB9D8"/>
    <w:lvl w:ilvl="0" w:tplc="7DF81A4C">
      <w:start w:val="1"/>
      <w:numFmt w:val="bullet"/>
      <w:lvlText w:val=""/>
      <w:lvlJc w:val="left"/>
      <w:pPr>
        <w:ind w:left="720" w:hanging="360"/>
      </w:pPr>
      <w:rPr>
        <w:rFonts w:ascii="Symbol" w:hAnsi="Symbol" w:hint="default"/>
      </w:rPr>
    </w:lvl>
    <w:lvl w:ilvl="1" w:tplc="5E381C74" w:tentative="1">
      <w:start w:val="1"/>
      <w:numFmt w:val="bullet"/>
      <w:lvlText w:val="o"/>
      <w:lvlJc w:val="left"/>
      <w:pPr>
        <w:ind w:left="1440" w:hanging="360"/>
      </w:pPr>
      <w:rPr>
        <w:rFonts w:ascii="Courier New" w:hAnsi="Courier New" w:cs="Courier New" w:hint="default"/>
      </w:rPr>
    </w:lvl>
    <w:lvl w:ilvl="2" w:tplc="0BB464D6" w:tentative="1">
      <w:start w:val="1"/>
      <w:numFmt w:val="bullet"/>
      <w:lvlText w:val=""/>
      <w:lvlJc w:val="left"/>
      <w:pPr>
        <w:ind w:left="2160" w:hanging="360"/>
      </w:pPr>
      <w:rPr>
        <w:rFonts w:ascii="Wingdings" w:hAnsi="Wingdings" w:hint="default"/>
      </w:rPr>
    </w:lvl>
    <w:lvl w:ilvl="3" w:tplc="EF2AB192" w:tentative="1">
      <w:start w:val="1"/>
      <w:numFmt w:val="bullet"/>
      <w:lvlText w:val=""/>
      <w:lvlJc w:val="left"/>
      <w:pPr>
        <w:ind w:left="2880" w:hanging="360"/>
      </w:pPr>
      <w:rPr>
        <w:rFonts w:ascii="Symbol" w:hAnsi="Symbol" w:hint="default"/>
      </w:rPr>
    </w:lvl>
    <w:lvl w:ilvl="4" w:tplc="A940A23A" w:tentative="1">
      <w:start w:val="1"/>
      <w:numFmt w:val="bullet"/>
      <w:lvlText w:val="o"/>
      <w:lvlJc w:val="left"/>
      <w:pPr>
        <w:ind w:left="3600" w:hanging="360"/>
      </w:pPr>
      <w:rPr>
        <w:rFonts w:ascii="Courier New" w:hAnsi="Courier New" w:cs="Courier New" w:hint="default"/>
      </w:rPr>
    </w:lvl>
    <w:lvl w:ilvl="5" w:tplc="F6386EB4" w:tentative="1">
      <w:start w:val="1"/>
      <w:numFmt w:val="bullet"/>
      <w:lvlText w:val=""/>
      <w:lvlJc w:val="left"/>
      <w:pPr>
        <w:ind w:left="4320" w:hanging="360"/>
      </w:pPr>
      <w:rPr>
        <w:rFonts w:ascii="Wingdings" w:hAnsi="Wingdings" w:hint="default"/>
      </w:rPr>
    </w:lvl>
    <w:lvl w:ilvl="6" w:tplc="6DF0FD56" w:tentative="1">
      <w:start w:val="1"/>
      <w:numFmt w:val="bullet"/>
      <w:lvlText w:val=""/>
      <w:lvlJc w:val="left"/>
      <w:pPr>
        <w:ind w:left="5040" w:hanging="360"/>
      </w:pPr>
      <w:rPr>
        <w:rFonts w:ascii="Symbol" w:hAnsi="Symbol" w:hint="default"/>
      </w:rPr>
    </w:lvl>
    <w:lvl w:ilvl="7" w:tplc="5FEE9E98" w:tentative="1">
      <w:start w:val="1"/>
      <w:numFmt w:val="bullet"/>
      <w:lvlText w:val="o"/>
      <w:lvlJc w:val="left"/>
      <w:pPr>
        <w:ind w:left="5760" w:hanging="360"/>
      </w:pPr>
      <w:rPr>
        <w:rFonts w:ascii="Courier New" w:hAnsi="Courier New" w:cs="Courier New" w:hint="default"/>
      </w:rPr>
    </w:lvl>
    <w:lvl w:ilvl="8" w:tplc="C9E84712" w:tentative="1">
      <w:start w:val="1"/>
      <w:numFmt w:val="bullet"/>
      <w:lvlText w:val=""/>
      <w:lvlJc w:val="left"/>
      <w:pPr>
        <w:ind w:left="6480" w:hanging="360"/>
      </w:pPr>
      <w:rPr>
        <w:rFonts w:ascii="Wingdings" w:hAnsi="Wingdings" w:hint="default"/>
      </w:rPr>
    </w:lvl>
  </w:abstractNum>
  <w:abstractNum w:abstractNumId="16" w15:restartNumberingAfterBreak="0">
    <w:nsid w:val="3213450B"/>
    <w:multiLevelType w:val="multilevel"/>
    <w:tmpl w:val="24FAE39E"/>
    <w:lvl w:ilvl="0">
      <w:start w:val="1"/>
      <w:numFmt w:val="bullet"/>
      <w:lvlText w:val=""/>
      <w:lvlJc w:val="left"/>
      <w:pPr>
        <w:tabs>
          <w:tab w:val="num" w:pos="1211"/>
        </w:tabs>
        <w:ind w:left="1211" w:hanging="360"/>
      </w:pPr>
      <w:rPr>
        <w:rFonts w:ascii="Wingdings" w:hAnsi="Wingdings" w:hint="default"/>
      </w:rPr>
    </w:lvl>
    <w:lvl w:ilvl="1">
      <w:start w:val="1"/>
      <w:numFmt w:val="decimal"/>
      <w:lvlText w:val="%2)"/>
      <w:lvlJc w:val="left"/>
      <w:pPr>
        <w:ind w:left="1440" w:hanging="360"/>
      </w:pPr>
      <w:rPr>
        <w:rFonts w:ascii="Garamond" w:hAnsi="Garamond" w:cs="Times New Roman" w:hint="default"/>
        <w:sz w:val="22"/>
        <w:szCs w:val="22"/>
      </w:rPr>
    </w:lvl>
    <w:lvl w:ilvl="2">
      <w:start w:val="1"/>
      <w:numFmt w:val="bullet"/>
      <w:lvlText w:val=""/>
      <w:lvlJc w:val="left"/>
      <w:pPr>
        <w:tabs>
          <w:tab w:val="num" w:pos="2160"/>
        </w:tabs>
        <w:ind w:left="2160" w:hanging="180"/>
      </w:pPr>
      <w:rPr>
        <w:rFonts w:ascii="Wingdings" w:hAnsi="Wingding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324003DA"/>
    <w:multiLevelType w:val="hybridMultilevel"/>
    <w:tmpl w:val="5396F4D0"/>
    <w:lvl w:ilvl="0" w:tplc="1C02ED18">
      <w:start w:val="1"/>
      <w:numFmt w:val="decimal"/>
      <w:lvlText w:val="%1)"/>
      <w:lvlJc w:val="left"/>
      <w:pPr>
        <w:ind w:left="720" w:hanging="360"/>
      </w:pPr>
      <w:rPr>
        <w:rFonts w:ascii="Garamond" w:hAnsi="Garamond"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B548CA"/>
    <w:multiLevelType w:val="multilevel"/>
    <w:tmpl w:val="55422C1C"/>
    <w:lvl w:ilvl="0">
      <w:start w:val="2"/>
      <w:numFmt w:val="decimal"/>
      <w:lvlText w:val="%1."/>
      <w:lvlJc w:val="left"/>
      <w:pPr>
        <w:ind w:left="360" w:hanging="36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 w15:restartNumberingAfterBreak="0">
    <w:nsid w:val="389B6264"/>
    <w:multiLevelType w:val="hybridMultilevel"/>
    <w:tmpl w:val="9FC0156A"/>
    <w:lvl w:ilvl="0" w:tplc="FFFFFFFF">
      <w:start w:val="1"/>
      <w:numFmt w:val="bullet"/>
      <w:pStyle w:val="a1"/>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FF5C9A"/>
    <w:multiLevelType w:val="hybridMultilevel"/>
    <w:tmpl w:val="CC42AF50"/>
    <w:lvl w:ilvl="0" w:tplc="03E47BA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9F82F39"/>
    <w:multiLevelType w:val="hybridMultilevel"/>
    <w:tmpl w:val="8402EA4C"/>
    <w:lvl w:ilvl="0" w:tplc="0304019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F8431E"/>
    <w:multiLevelType w:val="hybridMultilevel"/>
    <w:tmpl w:val="72E8CB28"/>
    <w:lvl w:ilvl="0" w:tplc="03E47BA0">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3" w15:restartNumberingAfterBreak="0">
    <w:nsid w:val="40397BF7"/>
    <w:multiLevelType w:val="hybridMultilevel"/>
    <w:tmpl w:val="804C89AA"/>
    <w:lvl w:ilvl="0" w:tplc="04090001">
      <w:start w:val="1"/>
      <w:numFmt w:val="bullet"/>
      <w:lvlText w:val=""/>
      <w:lvlJc w:val="left"/>
      <w:pPr>
        <w:tabs>
          <w:tab w:val="num" w:pos="1665"/>
        </w:tabs>
        <w:ind w:left="1665" w:hanging="360"/>
      </w:pPr>
      <w:rPr>
        <w:rFonts w:ascii="Symbol" w:hAnsi="Symbol" w:hint="default"/>
      </w:rPr>
    </w:lvl>
    <w:lvl w:ilvl="1" w:tplc="04090003" w:tentative="1">
      <w:start w:val="1"/>
      <w:numFmt w:val="bullet"/>
      <w:lvlText w:val="o"/>
      <w:lvlJc w:val="left"/>
      <w:pPr>
        <w:tabs>
          <w:tab w:val="num" w:pos="2385"/>
        </w:tabs>
        <w:ind w:left="2385" w:hanging="360"/>
      </w:pPr>
      <w:rPr>
        <w:rFonts w:ascii="Courier New" w:hAnsi="Courier New" w:cs="Courier New" w:hint="default"/>
      </w:rPr>
    </w:lvl>
    <w:lvl w:ilvl="2" w:tplc="04090005" w:tentative="1">
      <w:start w:val="1"/>
      <w:numFmt w:val="bullet"/>
      <w:lvlText w:val=""/>
      <w:lvlJc w:val="left"/>
      <w:pPr>
        <w:tabs>
          <w:tab w:val="num" w:pos="3105"/>
        </w:tabs>
        <w:ind w:left="3105" w:hanging="360"/>
      </w:pPr>
      <w:rPr>
        <w:rFonts w:ascii="Wingdings" w:hAnsi="Wingdings" w:hint="default"/>
      </w:rPr>
    </w:lvl>
    <w:lvl w:ilvl="3" w:tplc="04090001" w:tentative="1">
      <w:start w:val="1"/>
      <w:numFmt w:val="bullet"/>
      <w:lvlText w:val=""/>
      <w:lvlJc w:val="left"/>
      <w:pPr>
        <w:tabs>
          <w:tab w:val="num" w:pos="3825"/>
        </w:tabs>
        <w:ind w:left="3825" w:hanging="360"/>
      </w:pPr>
      <w:rPr>
        <w:rFonts w:ascii="Symbol" w:hAnsi="Symbol" w:hint="default"/>
      </w:rPr>
    </w:lvl>
    <w:lvl w:ilvl="4" w:tplc="04090003" w:tentative="1">
      <w:start w:val="1"/>
      <w:numFmt w:val="bullet"/>
      <w:lvlText w:val="o"/>
      <w:lvlJc w:val="left"/>
      <w:pPr>
        <w:tabs>
          <w:tab w:val="num" w:pos="4545"/>
        </w:tabs>
        <w:ind w:left="4545" w:hanging="360"/>
      </w:pPr>
      <w:rPr>
        <w:rFonts w:ascii="Courier New" w:hAnsi="Courier New" w:cs="Courier New" w:hint="default"/>
      </w:rPr>
    </w:lvl>
    <w:lvl w:ilvl="5" w:tplc="04090005" w:tentative="1">
      <w:start w:val="1"/>
      <w:numFmt w:val="bullet"/>
      <w:lvlText w:val=""/>
      <w:lvlJc w:val="left"/>
      <w:pPr>
        <w:tabs>
          <w:tab w:val="num" w:pos="5265"/>
        </w:tabs>
        <w:ind w:left="5265" w:hanging="360"/>
      </w:pPr>
      <w:rPr>
        <w:rFonts w:ascii="Wingdings" w:hAnsi="Wingdings" w:hint="default"/>
      </w:rPr>
    </w:lvl>
    <w:lvl w:ilvl="6" w:tplc="04090001" w:tentative="1">
      <w:start w:val="1"/>
      <w:numFmt w:val="bullet"/>
      <w:lvlText w:val=""/>
      <w:lvlJc w:val="left"/>
      <w:pPr>
        <w:tabs>
          <w:tab w:val="num" w:pos="5985"/>
        </w:tabs>
        <w:ind w:left="5985" w:hanging="360"/>
      </w:pPr>
      <w:rPr>
        <w:rFonts w:ascii="Symbol" w:hAnsi="Symbol" w:hint="default"/>
      </w:rPr>
    </w:lvl>
    <w:lvl w:ilvl="7" w:tplc="04090003" w:tentative="1">
      <w:start w:val="1"/>
      <w:numFmt w:val="bullet"/>
      <w:lvlText w:val="o"/>
      <w:lvlJc w:val="left"/>
      <w:pPr>
        <w:tabs>
          <w:tab w:val="num" w:pos="6705"/>
        </w:tabs>
        <w:ind w:left="6705" w:hanging="360"/>
      </w:pPr>
      <w:rPr>
        <w:rFonts w:ascii="Courier New" w:hAnsi="Courier New" w:cs="Courier New" w:hint="default"/>
      </w:rPr>
    </w:lvl>
    <w:lvl w:ilvl="8" w:tplc="04090005" w:tentative="1">
      <w:start w:val="1"/>
      <w:numFmt w:val="bullet"/>
      <w:lvlText w:val=""/>
      <w:lvlJc w:val="left"/>
      <w:pPr>
        <w:tabs>
          <w:tab w:val="num" w:pos="7425"/>
        </w:tabs>
        <w:ind w:left="7425" w:hanging="360"/>
      </w:pPr>
      <w:rPr>
        <w:rFonts w:ascii="Wingdings" w:hAnsi="Wingdings" w:hint="default"/>
      </w:rPr>
    </w:lvl>
  </w:abstractNum>
  <w:abstractNum w:abstractNumId="24"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cs="Times New Roman" w:hint="default"/>
        <w:b/>
        <w:i w:val="0"/>
        <w:sz w:val="36"/>
      </w:rPr>
    </w:lvl>
    <w:lvl w:ilvl="1">
      <w:start w:val="1"/>
      <w:numFmt w:val="decimal"/>
      <w:lvlText w:val="%1.%2"/>
      <w:lvlJc w:val="left"/>
      <w:pPr>
        <w:tabs>
          <w:tab w:val="num" w:pos="576"/>
        </w:tabs>
        <w:ind w:left="576" w:hanging="576"/>
      </w:pPr>
      <w:rPr>
        <w:rFonts w:ascii="Times New Roman" w:hAnsi="Times New Roman" w:cs="Times New Roman" w:hint="default"/>
        <w:b/>
        <w:i w:val="0"/>
        <w:sz w:val="32"/>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lvlText w:val="%1.%2.%3.%4"/>
      <w:lvlJc w:val="left"/>
      <w:pPr>
        <w:tabs>
          <w:tab w:val="num" w:pos="864"/>
        </w:tabs>
        <w:ind w:left="864" w:hanging="864"/>
      </w:pPr>
      <w:rPr>
        <w:rFonts w:ascii="Times New Roman" w:hAnsi="Times New Roman" w:cs="Times New Roman" w:hint="default"/>
        <w:b/>
        <w:i w:val="0"/>
        <w:sz w:val="24"/>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ascii="Times New Roman" w:hAnsi="Times New Roman" w:cs="Times New Roman" w:hint="default"/>
        <w:b/>
        <w:i w:val="0"/>
        <w:sz w:val="24"/>
      </w:rPr>
    </w:lvl>
    <w:lvl w:ilvl="6">
      <w:start w:val="1"/>
      <w:numFmt w:val="decimal"/>
      <w:lvlText w:val="%1.%2.%3.%4.%5.%6.%7"/>
      <w:lvlJc w:val="left"/>
      <w:pPr>
        <w:tabs>
          <w:tab w:val="num" w:pos="1296"/>
        </w:tabs>
        <w:ind w:left="1296" w:hanging="1296"/>
      </w:pPr>
      <w:rPr>
        <w:rFonts w:ascii="Times New Roman" w:hAnsi="Times New Roman" w:cs="Times New Roman" w:hint="default"/>
        <w:b/>
        <w:i w:val="0"/>
        <w:sz w:val="24"/>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468814E7"/>
    <w:multiLevelType w:val="multilevel"/>
    <w:tmpl w:val="227AEE56"/>
    <w:lvl w:ilvl="0">
      <w:start w:val="2"/>
      <w:numFmt w:val="decimal"/>
      <w:lvlText w:val="%1."/>
      <w:lvlJc w:val="left"/>
      <w:pPr>
        <w:ind w:left="360" w:hanging="360"/>
      </w:pPr>
      <w:rPr>
        <w:rFonts w:hint="default"/>
      </w:rPr>
    </w:lvl>
    <w:lvl w:ilvl="1">
      <w:start w:val="6"/>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6" w15:restartNumberingAfterBreak="0">
    <w:nsid w:val="473504DE"/>
    <w:multiLevelType w:val="multilevel"/>
    <w:tmpl w:val="24FAE39E"/>
    <w:lvl w:ilvl="0">
      <w:start w:val="1"/>
      <w:numFmt w:val="bullet"/>
      <w:lvlText w:val=""/>
      <w:lvlJc w:val="left"/>
      <w:pPr>
        <w:tabs>
          <w:tab w:val="num" w:pos="1211"/>
        </w:tabs>
        <w:ind w:left="1211" w:hanging="360"/>
      </w:pPr>
      <w:rPr>
        <w:rFonts w:ascii="Wingdings" w:hAnsi="Wingdings" w:hint="default"/>
      </w:rPr>
    </w:lvl>
    <w:lvl w:ilvl="1">
      <w:start w:val="1"/>
      <w:numFmt w:val="decimal"/>
      <w:lvlText w:val="%2)"/>
      <w:lvlJc w:val="left"/>
      <w:pPr>
        <w:ind w:left="1440" w:hanging="360"/>
      </w:pPr>
      <w:rPr>
        <w:rFonts w:ascii="Garamond" w:hAnsi="Garamond" w:cs="Times New Roman" w:hint="default"/>
        <w:sz w:val="22"/>
        <w:szCs w:val="22"/>
      </w:rPr>
    </w:lvl>
    <w:lvl w:ilvl="2">
      <w:start w:val="1"/>
      <w:numFmt w:val="bullet"/>
      <w:lvlText w:val=""/>
      <w:lvlJc w:val="left"/>
      <w:pPr>
        <w:tabs>
          <w:tab w:val="num" w:pos="2160"/>
        </w:tabs>
        <w:ind w:left="2160" w:hanging="180"/>
      </w:pPr>
      <w:rPr>
        <w:rFonts w:ascii="Wingdings" w:hAnsi="Wingding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486A5E9B"/>
    <w:multiLevelType w:val="hybridMultilevel"/>
    <w:tmpl w:val="6896AF44"/>
    <w:lvl w:ilvl="0" w:tplc="FFFFFFFF">
      <w:start w:val="1"/>
      <w:numFmt w:val="bullet"/>
      <w:pStyle w:val="MainTitle"/>
      <w:lvlText w:val=""/>
      <w:lvlJc w:val="left"/>
      <w:pPr>
        <w:tabs>
          <w:tab w:val="num" w:pos="720"/>
        </w:tabs>
        <w:ind w:left="720" w:hanging="360"/>
      </w:pPr>
      <w:rPr>
        <w:rFonts w:ascii="Symbol" w:hAnsi="Symbol" w:hint="default"/>
        <w:color w:val="auto"/>
      </w:rPr>
    </w:lvl>
    <w:lvl w:ilvl="1" w:tplc="04190019"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C731DD"/>
    <w:multiLevelType w:val="hybridMultilevel"/>
    <w:tmpl w:val="D2662488"/>
    <w:lvl w:ilvl="0" w:tplc="EF1456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92133DE"/>
    <w:multiLevelType w:val="hybridMultilevel"/>
    <w:tmpl w:val="736C84E6"/>
    <w:lvl w:ilvl="0" w:tplc="D3DC4E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42142E"/>
    <w:multiLevelType w:val="multilevel"/>
    <w:tmpl w:val="405ECAE0"/>
    <w:lvl w:ilvl="0">
      <w:start w:val="2"/>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B8615A2"/>
    <w:multiLevelType w:val="multilevel"/>
    <w:tmpl w:val="CE2625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CC9738F"/>
    <w:multiLevelType w:val="hybridMultilevel"/>
    <w:tmpl w:val="E6C48B6C"/>
    <w:lvl w:ilvl="0" w:tplc="BA5CD0E8">
      <w:start w:val="1"/>
      <w:numFmt w:val="bullet"/>
      <w:lvlText w:val="-"/>
      <w:lvlJc w:val="left"/>
      <w:pPr>
        <w:ind w:left="2628" w:hanging="360"/>
      </w:pPr>
      <w:rPr>
        <w:rFonts w:ascii="Times New Roman" w:hAnsi="Times New Roman" w:cs="Times New Roman" w:hint="default"/>
        <w:b/>
        <w:i w:val="0"/>
        <w:color w:val="auto"/>
        <w:sz w:val="28"/>
        <w:szCs w:val="28"/>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4D6D1566"/>
    <w:multiLevelType w:val="hybridMultilevel"/>
    <w:tmpl w:val="5A7241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6713D0"/>
    <w:multiLevelType w:val="hybridMultilevel"/>
    <w:tmpl w:val="ACAEFC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5945BD"/>
    <w:multiLevelType w:val="multilevel"/>
    <w:tmpl w:val="2BF4A280"/>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6" w15:restartNumberingAfterBreak="0">
    <w:nsid w:val="509D5789"/>
    <w:multiLevelType w:val="hybridMultilevel"/>
    <w:tmpl w:val="EC5E9B60"/>
    <w:lvl w:ilvl="0" w:tplc="0409000F">
      <w:start w:val="1"/>
      <w:numFmt w:val="bullet"/>
      <w:pStyle w:val="10"/>
      <w:lvlText w:val="–"/>
      <w:lvlJc w:val="left"/>
      <w:pPr>
        <w:tabs>
          <w:tab w:val="num" w:pos="1004"/>
        </w:tabs>
        <w:ind w:left="1004" w:hanging="360"/>
      </w:pPr>
      <w:rPr>
        <w:rFonts w:ascii="Times New Roman" w:hAnsi="Times New Roman" w:hint="default"/>
      </w:rPr>
    </w:lvl>
    <w:lvl w:ilvl="1" w:tplc="04090019" w:tentative="1">
      <w:start w:val="1"/>
      <w:numFmt w:val="bullet"/>
      <w:lvlText w:val="o"/>
      <w:lvlJc w:val="left"/>
      <w:pPr>
        <w:tabs>
          <w:tab w:val="num" w:pos="1724"/>
        </w:tabs>
        <w:ind w:left="1724" w:hanging="360"/>
      </w:pPr>
      <w:rPr>
        <w:rFonts w:ascii="Courier New" w:hAnsi="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53A22740"/>
    <w:multiLevelType w:val="multilevel"/>
    <w:tmpl w:val="2BF4A280"/>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15:restartNumberingAfterBreak="0">
    <w:nsid w:val="57AD5972"/>
    <w:multiLevelType w:val="hybridMultilevel"/>
    <w:tmpl w:val="715C6F7E"/>
    <w:lvl w:ilvl="0" w:tplc="F424CB2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E70A41"/>
    <w:multiLevelType w:val="hybridMultilevel"/>
    <w:tmpl w:val="415861F0"/>
    <w:lvl w:ilvl="0" w:tplc="D3D8C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5F05067E"/>
    <w:multiLevelType w:val="hybridMultilevel"/>
    <w:tmpl w:val="826029B2"/>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39D59A2"/>
    <w:multiLevelType w:val="hybridMultilevel"/>
    <w:tmpl w:val="C186E50C"/>
    <w:lvl w:ilvl="0" w:tplc="8154074C">
      <w:start w:val="1"/>
      <w:numFmt w:val="bullet"/>
      <w:lvlText w:val=""/>
      <w:lvlJc w:val="left"/>
      <w:pPr>
        <w:tabs>
          <w:tab w:val="num" w:pos="1324"/>
        </w:tabs>
        <w:ind w:left="1324" w:hanging="360"/>
      </w:pPr>
      <w:rPr>
        <w:rFonts w:ascii="Symbol" w:hAnsi="Symbol" w:hint="default"/>
        <w:color w:val="auto"/>
      </w:rPr>
    </w:lvl>
    <w:lvl w:ilvl="1" w:tplc="04190019" w:tentative="1">
      <w:start w:val="1"/>
      <w:numFmt w:val="bullet"/>
      <w:lvlText w:val="o"/>
      <w:lvlJc w:val="left"/>
      <w:pPr>
        <w:tabs>
          <w:tab w:val="num" w:pos="2010"/>
        </w:tabs>
        <w:ind w:left="2010" w:hanging="360"/>
      </w:pPr>
      <w:rPr>
        <w:rFonts w:ascii="Courier New" w:hAnsi="Courier New" w:cs="Courier New" w:hint="default"/>
      </w:rPr>
    </w:lvl>
    <w:lvl w:ilvl="2" w:tplc="0419001B" w:tentative="1">
      <w:start w:val="1"/>
      <w:numFmt w:val="bullet"/>
      <w:lvlText w:val=""/>
      <w:lvlJc w:val="left"/>
      <w:pPr>
        <w:tabs>
          <w:tab w:val="num" w:pos="2730"/>
        </w:tabs>
        <w:ind w:left="2730" w:hanging="360"/>
      </w:pPr>
      <w:rPr>
        <w:rFonts w:ascii="Wingdings" w:hAnsi="Wingdings" w:hint="default"/>
      </w:rPr>
    </w:lvl>
    <w:lvl w:ilvl="3" w:tplc="0419000F" w:tentative="1">
      <w:start w:val="1"/>
      <w:numFmt w:val="bullet"/>
      <w:lvlText w:val=""/>
      <w:lvlJc w:val="left"/>
      <w:pPr>
        <w:tabs>
          <w:tab w:val="num" w:pos="3450"/>
        </w:tabs>
        <w:ind w:left="3450" w:hanging="360"/>
      </w:pPr>
      <w:rPr>
        <w:rFonts w:ascii="Symbol" w:hAnsi="Symbol" w:hint="default"/>
      </w:rPr>
    </w:lvl>
    <w:lvl w:ilvl="4" w:tplc="04190019" w:tentative="1">
      <w:start w:val="1"/>
      <w:numFmt w:val="bullet"/>
      <w:lvlText w:val="o"/>
      <w:lvlJc w:val="left"/>
      <w:pPr>
        <w:tabs>
          <w:tab w:val="num" w:pos="4170"/>
        </w:tabs>
        <w:ind w:left="4170" w:hanging="360"/>
      </w:pPr>
      <w:rPr>
        <w:rFonts w:ascii="Courier New" w:hAnsi="Courier New" w:cs="Courier New" w:hint="default"/>
      </w:rPr>
    </w:lvl>
    <w:lvl w:ilvl="5" w:tplc="0419001B" w:tentative="1">
      <w:start w:val="1"/>
      <w:numFmt w:val="bullet"/>
      <w:lvlText w:val=""/>
      <w:lvlJc w:val="left"/>
      <w:pPr>
        <w:tabs>
          <w:tab w:val="num" w:pos="4890"/>
        </w:tabs>
        <w:ind w:left="4890" w:hanging="360"/>
      </w:pPr>
      <w:rPr>
        <w:rFonts w:ascii="Wingdings" w:hAnsi="Wingdings" w:hint="default"/>
      </w:rPr>
    </w:lvl>
    <w:lvl w:ilvl="6" w:tplc="0419000F" w:tentative="1">
      <w:start w:val="1"/>
      <w:numFmt w:val="bullet"/>
      <w:lvlText w:val=""/>
      <w:lvlJc w:val="left"/>
      <w:pPr>
        <w:tabs>
          <w:tab w:val="num" w:pos="5610"/>
        </w:tabs>
        <w:ind w:left="5610" w:hanging="360"/>
      </w:pPr>
      <w:rPr>
        <w:rFonts w:ascii="Symbol" w:hAnsi="Symbol" w:hint="default"/>
      </w:rPr>
    </w:lvl>
    <w:lvl w:ilvl="7" w:tplc="04190019" w:tentative="1">
      <w:start w:val="1"/>
      <w:numFmt w:val="bullet"/>
      <w:lvlText w:val="o"/>
      <w:lvlJc w:val="left"/>
      <w:pPr>
        <w:tabs>
          <w:tab w:val="num" w:pos="6330"/>
        </w:tabs>
        <w:ind w:left="6330" w:hanging="360"/>
      </w:pPr>
      <w:rPr>
        <w:rFonts w:ascii="Courier New" w:hAnsi="Courier New" w:cs="Courier New" w:hint="default"/>
      </w:rPr>
    </w:lvl>
    <w:lvl w:ilvl="8" w:tplc="0419001B" w:tentative="1">
      <w:start w:val="1"/>
      <w:numFmt w:val="bullet"/>
      <w:lvlText w:val=""/>
      <w:lvlJc w:val="left"/>
      <w:pPr>
        <w:tabs>
          <w:tab w:val="num" w:pos="7050"/>
        </w:tabs>
        <w:ind w:left="7050" w:hanging="360"/>
      </w:pPr>
      <w:rPr>
        <w:rFonts w:ascii="Wingdings" w:hAnsi="Wingdings" w:hint="default"/>
      </w:rPr>
    </w:lvl>
  </w:abstractNum>
  <w:abstractNum w:abstractNumId="42" w15:restartNumberingAfterBreak="0">
    <w:nsid w:val="690523F3"/>
    <w:multiLevelType w:val="hybridMultilevel"/>
    <w:tmpl w:val="EC480B36"/>
    <w:lvl w:ilvl="0" w:tplc="CDD877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6C1C3D69"/>
    <w:multiLevelType w:val="hybridMultilevel"/>
    <w:tmpl w:val="54C2F63C"/>
    <w:lvl w:ilvl="0" w:tplc="FFFFFFFF">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6D313482"/>
    <w:multiLevelType w:val="hybridMultilevel"/>
    <w:tmpl w:val="24A8AE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523B67"/>
    <w:multiLevelType w:val="singleLevel"/>
    <w:tmpl w:val="CDF4BB94"/>
    <w:lvl w:ilvl="0">
      <w:start w:val="1"/>
      <w:numFmt w:val="bullet"/>
      <w:pStyle w:val="9"/>
      <w:lvlText w:val=""/>
      <w:lvlJc w:val="left"/>
      <w:pPr>
        <w:tabs>
          <w:tab w:val="num" w:pos="1040"/>
        </w:tabs>
        <w:ind w:left="1021" w:hanging="341"/>
      </w:pPr>
      <w:rPr>
        <w:rFonts w:ascii="Symbol" w:hAnsi="Symbol" w:hint="default"/>
      </w:rPr>
    </w:lvl>
  </w:abstractNum>
  <w:abstractNum w:abstractNumId="46" w15:restartNumberingAfterBreak="0">
    <w:nsid w:val="6F5C6CA6"/>
    <w:multiLevelType w:val="hybridMultilevel"/>
    <w:tmpl w:val="EC981E8C"/>
    <w:lvl w:ilvl="0" w:tplc="3A58C8DE">
      <w:start w:val="1"/>
      <w:numFmt w:val="bullet"/>
      <w:pStyle w:val="a2"/>
      <w:lvlText w:val="–"/>
      <w:lvlJc w:val="left"/>
      <w:pPr>
        <w:tabs>
          <w:tab w:val="num" w:pos="720"/>
        </w:tabs>
        <w:ind w:left="720" w:hanging="360"/>
      </w:pPr>
      <w:rPr>
        <w:rFonts w:ascii="Times New Roman" w:hAnsi="Times New Roman" w:hint="default"/>
      </w:rPr>
    </w:lvl>
    <w:lvl w:ilvl="1" w:tplc="69DCAAD4" w:tentative="1">
      <w:start w:val="1"/>
      <w:numFmt w:val="bullet"/>
      <w:lvlText w:val="o"/>
      <w:lvlJc w:val="left"/>
      <w:pPr>
        <w:tabs>
          <w:tab w:val="num" w:pos="1440"/>
        </w:tabs>
        <w:ind w:left="1440" w:hanging="360"/>
      </w:pPr>
      <w:rPr>
        <w:rFonts w:ascii="Courier New" w:hAnsi="Courier New" w:hint="default"/>
      </w:rPr>
    </w:lvl>
    <w:lvl w:ilvl="2" w:tplc="13ACFCDA" w:tentative="1">
      <w:start w:val="1"/>
      <w:numFmt w:val="bullet"/>
      <w:lvlText w:val=""/>
      <w:lvlJc w:val="left"/>
      <w:pPr>
        <w:tabs>
          <w:tab w:val="num" w:pos="2160"/>
        </w:tabs>
        <w:ind w:left="2160" w:hanging="360"/>
      </w:pPr>
      <w:rPr>
        <w:rFonts w:ascii="Wingdings" w:hAnsi="Wingdings" w:hint="default"/>
      </w:rPr>
    </w:lvl>
    <w:lvl w:ilvl="3" w:tplc="B96CDFE0" w:tentative="1">
      <w:start w:val="1"/>
      <w:numFmt w:val="bullet"/>
      <w:lvlText w:val=""/>
      <w:lvlJc w:val="left"/>
      <w:pPr>
        <w:tabs>
          <w:tab w:val="num" w:pos="2880"/>
        </w:tabs>
        <w:ind w:left="2880" w:hanging="360"/>
      </w:pPr>
      <w:rPr>
        <w:rFonts w:ascii="Symbol" w:hAnsi="Symbol" w:hint="default"/>
      </w:rPr>
    </w:lvl>
    <w:lvl w:ilvl="4" w:tplc="13643738" w:tentative="1">
      <w:start w:val="1"/>
      <w:numFmt w:val="bullet"/>
      <w:lvlText w:val="o"/>
      <w:lvlJc w:val="left"/>
      <w:pPr>
        <w:tabs>
          <w:tab w:val="num" w:pos="3600"/>
        </w:tabs>
        <w:ind w:left="3600" w:hanging="360"/>
      </w:pPr>
      <w:rPr>
        <w:rFonts w:ascii="Courier New" w:hAnsi="Courier New" w:hint="default"/>
      </w:rPr>
    </w:lvl>
    <w:lvl w:ilvl="5" w:tplc="B09A7604" w:tentative="1">
      <w:start w:val="1"/>
      <w:numFmt w:val="bullet"/>
      <w:lvlText w:val=""/>
      <w:lvlJc w:val="left"/>
      <w:pPr>
        <w:tabs>
          <w:tab w:val="num" w:pos="4320"/>
        </w:tabs>
        <w:ind w:left="4320" w:hanging="360"/>
      </w:pPr>
      <w:rPr>
        <w:rFonts w:ascii="Wingdings" w:hAnsi="Wingdings" w:hint="default"/>
      </w:rPr>
    </w:lvl>
    <w:lvl w:ilvl="6" w:tplc="1384FE4C" w:tentative="1">
      <w:start w:val="1"/>
      <w:numFmt w:val="bullet"/>
      <w:lvlText w:val=""/>
      <w:lvlJc w:val="left"/>
      <w:pPr>
        <w:tabs>
          <w:tab w:val="num" w:pos="5040"/>
        </w:tabs>
        <w:ind w:left="5040" w:hanging="360"/>
      </w:pPr>
      <w:rPr>
        <w:rFonts w:ascii="Symbol" w:hAnsi="Symbol" w:hint="default"/>
      </w:rPr>
    </w:lvl>
    <w:lvl w:ilvl="7" w:tplc="4F56123A" w:tentative="1">
      <w:start w:val="1"/>
      <w:numFmt w:val="bullet"/>
      <w:lvlText w:val="o"/>
      <w:lvlJc w:val="left"/>
      <w:pPr>
        <w:tabs>
          <w:tab w:val="num" w:pos="5760"/>
        </w:tabs>
        <w:ind w:left="5760" w:hanging="360"/>
      </w:pPr>
      <w:rPr>
        <w:rFonts w:ascii="Courier New" w:hAnsi="Courier New" w:hint="default"/>
      </w:rPr>
    </w:lvl>
    <w:lvl w:ilvl="8" w:tplc="7C50A58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5"/>
  </w:num>
  <w:num w:numId="5">
    <w:abstractNumId w:val="5"/>
  </w:num>
  <w:num w:numId="6">
    <w:abstractNumId w:val="24"/>
  </w:num>
  <w:num w:numId="7">
    <w:abstractNumId w:val="46"/>
  </w:num>
  <w:num w:numId="8">
    <w:abstractNumId w:val="36"/>
  </w:num>
  <w:num w:numId="9">
    <w:abstractNumId w:val="6"/>
  </w:num>
  <w:num w:numId="10">
    <w:abstractNumId w:val="14"/>
  </w:num>
  <w:num w:numId="11">
    <w:abstractNumId w:val="19"/>
  </w:num>
  <w:num w:numId="12">
    <w:abstractNumId w:val="27"/>
  </w:num>
  <w:num w:numId="13">
    <w:abstractNumId w:val="11"/>
  </w:num>
  <w:num w:numId="14">
    <w:abstractNumId w:val="33"/>
  </w:num>
  <w:num w:numId="15">
    <w:abstractNumId w:val="13"/>
  </w:num>
  <w:num w:numId="16">
    <w:abstractNumId w:val="12"/>
  </w:num>
  <w:num w:numId="17">
    <w:abstractNumId w:val="34"/>
  </w:num>
  <w:num w:numId="18">
    <w:abstractNumId w:val="28"/>
  </w:num>
  <w:num w:numId="19">
    <w:abstractNumId w:val="44"/>
  </w:num>
  <w:num w:numId="20">
    <w:abstractNumId w:val="3"/>
  </w:num>
  <w:num w:numId="21">
    <w:abstractNumId w:val="8"/>
  </w:num>
  <w:num w:numId="22">
    <w:abstractNumId w:val="29"/>
  </w:num>
  <w:num w:numId="23">
    <w:abstractNumId w:val="17"/>
  </w:num>
  <w:num w:numId="24">
    <w:abstractNumId w:val="32"/>
  </w:num>
  <w:num w:numId="25">
    <w:abstractNumId w:val="43"/>
  </w:num>
  <w:num w:numId="26">
    <w:abstractNumId w:val="31"/>
  </w:num>
  <w:num w:numId="27">
    <w:abstractNumId w:val="38"/>
  </w:num>
  <w:num w:numId="28">
    <w:abstractNumId w:val="16"/>
  </w:num>
  <w:num w:numId="29">
    <w:abstractNumId w:val="22"/>
  </w:num>
  <w:num w:numId="30">
    <w:abstractNumId w:val="1"/>
    <w:lvlOverride w:ilvl="0">
      <w:startOverride w:val="4"/>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42"/>
  </w:num>
  <w:num w:numId="33">
    <w:abstractNumId w:val="7"/>
  </w:num>
  <w:num w:numId="34">
    <w:abstractNumId w:val="39"/>
  </w:num>
  <w:num w:numId="35">
    <w:abstractNumId w:val="26"/>
  </w:num>
  <w:num w:numId="36">
    <w:abstractNumId w:val="41"/>
  </w:num>
  <w:num w:numId="37">
    <w:abstractNumId w:val="0"/>
  </w:num>
  <w:num w:numId="38">
    <w:abstractNumId w:val="40"/>
  </w:num>
  <w:num w:numId="39">
    <w:abstractNumId w:val="4"/>
  </w:num>
  <w:num w:numId="40">
    <w:abstractNumId w:val="30"/>
  </w:num>
  <w:num w:numId="41">
    <w:abstractNumId w:val="10"/>
  </w:num>
  <w:num w:numId="42">
    <w:abstractNumId w:val="23"/>
  </w:num>
  <w:num w:numId="43">
    <w:abstractNumId w:val="15"/>
  </w:num>
  <w:num w:numId="44">
    <w:abstractNumId w:val="21"/>
  </w:num>
  <w:num w:numId="45">
    <w:abstractNumId w:val="9"/>
  </w:num>
  <w:num w:numId="46">
    <w:abstractNumId w:val="35"/>
  </w:num>
  <w:num w:numId="47">
    <w:abstractNumId w:val="18"/>
  </w:num>
  <w:num w:numId="48">
    <w:abstractNumId w:val="25"/>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37"/>
    <w:rsid w:val="000107E1"/>
    <w:rsid w:val="00042DB9"/>
    <w:rsid w:val="00044EB3"/>
    <w:rsid w:val="000706AB"/>
    <w:rsid w:val="000755A5"/>
    <w:rsid w:val="00085D11"/>
    <w:rsid w:val="00087C92"/>
    <w:rsid w:val="000C35F2"/>
    <w:rsid w:val="000C5795"/>
    <w:rsid w:val="000D0314"/>
    <w:rsid w:val="000E15C9"/>
    <w:rsid w:val="000F6B22"/>
    <w:rsid w:val="000F6BEC"/>
    <w:rsid w:val="001036D1"/>
    <w:rsid w:val="001041EA"/>
    <w:rsid w:val="0010453A"/>
    <w:rsid w:val="00111B24"/>
    <w:rsid w:val="001222CF"/>
    <w:rsid w:val="00124021"/>
    <w:rsid w:val="001436E3"/>
    <w:rsid w:val="0016107F"/>
    <w:rsid w:val="00183B50"/>
    <w:rsid w:val="00184CD7"/>
    <w:rsid w:val="00192C0B"/>
    <w:rsid w:val="00197B17"/>
    <w:rsid w:val="001A15C9"/>
    <w:rsid w:val="001C46B3"/>
    <w:rsid w:val="001D2D11"/>
    <w:rsid w:val="001D64B1"/>
    <w:rsid w:val="00216CA2"/>
    <w:rsid w:val="00225DF2"/>
    <w:rsid w:val="00237DD5"/>
    <w:rsid w:val="0024255A"/>
    <w:rsid w:val="0024531E"/>
    <w:rsid w:val="00247CA0"/>
    <w:rsid w:val="002575CB"/>
    <w:rsid w:val="00293A7F"/>
    <w:rsid w:val="002C3324"/>
    <w:rsid w:val="002E0B70"/>
    <w:rsid w:val="002E1648"/>
    <w:rsid w:val="002E3014"/>
    <w:rsid w:val="00343A24"/>
    <w:rsid w:val="003807D0"/>
    <w:rsid w:val="00393CFE"/>
    <w:rsid w:val="003A5600"/>
    <w:rsid w:val="003A7A22"/>
    <w:rsid w:val="003B08BC"/>
    <w:rsid w:val="003B1B44"/>
    <w:rsid w:val="003D19A2"/>
    <w:rsid w:val="003D3BE4"/>
    <w:rsid w:val="003D5305"/>
    <w:rsid w:val="003F2E5F"/>
    <w:rsid w:val="00414483"/>
    <w:rsid w:val="004412FC"/>
    <w:rsid w:val="00482882"/>
    <w:rsid w:val="00487FE9"/>
    <w:rsid w:val="00490865"/>
    <w:rsid w:val="00491473"/>
    <w:rsid w:val="00497F08"/>
    <w:rsid w:val="004A6275"/>
    <w:rsid w:val="004C5C6D"/>
    <w:rsid w:val="004D74AF"/>
    <w:rsid w:val="004D796F"/>
    <w:rsid w:val="004E4956"/>
    <w:rsid w:val="00544FD1"/>
    <w:rsid w:val="005466A1"/>
    <w:rsid w:val="005677F1"/>
    <w:rsid w:val="00590C16"/>
    <w:rsid w:val="005A1756"/>
    <w:rsid w:val="005B572D"/>
    <w:rsid w:val="005C2A3B"/>
    <w:rsid w:val="00611937"/>
    <w:rsid w:val="00624F5B"/>
    <w:rsid w:val="00660DC8"/>
    <w:rsid w:val="006916CE"/>
    <w:rsid w:val="00691914"/>
    <w:rsid w:val="006A3B0E"/>
    <w:rsid w:val="006B49F1"/>
    <w:rsid w:val="006B5896"/>
    <w:rsid w:val="006B7460"/>
    <w:rsid w:val="006C569A"/>
    <w:rsid w:val="006F2CCD"/>
    <w:rsid w:val="00725E53"/>
    <w:rsid w:val="0072683F"/>
    <w:rsid w:val="00743AE6"/>
    <w:rsid w:val="007456CC"/>
    <w:rsid w:val="0077273C"/>
    <w:rsid w:val="00772FF9"/>
    <w:rsid w:val="007B5402"/>
    <w:rsid w:val="007D4B53"/>
    <w:rsid w:val="007E3DBA"/>
    <w:rsid w:val="007F74C2"/>
    <w:rsid w:val="0084492E"/>
    <w:rsid w:val="0085044A"/>
    <w:rsid w:val="00857DD4"/>
    <w:rsid w:val="00896512"/>
    <w:rsid w:val="008C295E"/>
    <w:rsid w:val="008C494A"/>
    <w:rsid w:val="008E53D3"/>
    <w:rsid w:val="009157AB"/>
    <w:rsid w:val="009203FE"/>
    <w:rsid w:val="00921AB7"/>
    <w:rsid w:val="00925971"/>
    <w:rsid w:val="00940907"/>
    <w:rsid w:val="00955BB1"/>
    <w:rsid w:val="00984CB3"/>
    <w:rsid w:val="00986CBC"/>
    <w:rsid w:val="009876C1"/>
    <w:rsid w:val="00987C8D"/>
    <w:rsid w:val="009C04A0"/>
    <w:rsid w:val="009D314E"/>
    <w:rsid w:val="009F5B08"/>
    <w:rsid w:val="00A031E5"/>
    <w:rsid w:val="00A10A2A"/>
    <w:rsid w:val="00A30F58"/>
    <w:rsid w:val="00A3442E"/>
    <w:rsid w:val="00A41890"/>
    <w:rsid w:val="00A97AD6"/>
    <w:rsid w:val="00AC22F4"/>
    <w:rsid w:val="00AC3126"/>
    <w:rsid w:val="00AC56C5"/>
    <w:rsid w:val="00B0272F"/>
    <w:rsid w:val="00B15BB6"/>
    <w:rsid w:val="00B4612C"/>
    <w:rsid w:val="00B50436"/>
    <w:rsid w:val="00B74458"/>
    <w:rsid w:val="00B840F0"/>
    <w:rsid w:val="00B90499"/>
    <w:rsid w:val="00BD63BE"/>
    <w:rsid w:val="00C0580F"/>
    <w:rsid w:val="00C13039"/>
    <w:rsid w:val="00C176F6"/>
    <w:rsid w:val="00C20884"/>
    <w:rsid w:val="00C75921"/>
    <w:rsid w:val="00C866C1"/>
    <w:rsid w:val="00C87020"/>
    <w:rsid w:val="00C92A6A"/>
    <w:rsid w:val="00C94E10"/>
    <w:rsid w:val="00CA4089"/>
    <w:rsid w:val="00CA5CA8"/>
    <w:rsid w:val="00CB32EF"/>
    <w:rsid w:val="00CB3A54"/>
    <w:rsid w:val="00CB6F27"/>
    <w:rsid w:val="00CD0EC2"/>
    <w:rsid w:val="00CD5806"/>
    <w:rsid w:val="00CF7443"/>
    <w:rsid w:val="00D04415"/>
    <w:rsid w:val="00D3188F"/>
    <w:rsid w:val="00D342DF"/>
    <w:rsid w:val="00D428BB"/>
    <w:rsid w:val="00D615EA"/>
    <w:rsid w:val="00D8172F"/>
    <w:rsid w:val="00D834A1"/>
    <w:rsid w:val="00D964DA"/>
    <w:rsid w:val="00DC56D0"/>
    <w:rsid w:val="00DD4C10"/>
    <w:rsid w:val="00DE3897"/>
    <w:rsid w:val="00DE7FFA"/>
    <w:rsid w:val="00DF2179"/>
    <w:rsid w:val="00DF46F2"/>
    <w:rsid w:val="00E06829"/>
    <w:rsid w:val="00E17F89"/>
    <w:rsid w:val="00E20B38"/>
    <w:rsid w:val="00E57732"/>
    <w:rsid w:val="00E60109"/>
    <w:rsid w:val="00E65F04"/>
    <w:rsid w:val="00E93BCF"/>
    <w:rsid w:val="00EB2B8D"/>
    <w:rsid w:val="00EC36F6"/>
    <w:rsid w:val="00ED3548"/>
    <w:rsid w:val="00EE7293"/>
    <w:rsid w:val="00EF087D"/>
    <w:rsid w:val="00F30A97"/>
    <w:rsid w:val="00F3101F"/>
    <w:rsid w:val="00FB6EA0"/>
    <w:rsid w:val="00FD0B8A"/>
    <w:rsid w:val="00FD1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3B4563"/>
  <w15:chartTrackingRefBased/>
  <w15:docId w15:val="{7566B660-2B54-4C61-BD13-49590B7D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11937"/>
    <w:pPr>
      <w:spacing w:after="0" w:line="240" w:lineRule="auto"/>
    </w:pPr>
    <w:rPr>
      <w:rFonts w:ascii="Times New Roman" w:eastAsia="Times New Roman" w:hAnsi="Times New Roman" w:cs="Times New Roman"/>
      <w:sz w:val="24"/>
      <w:szCs w:val="24"/>
      <w:lang w:eastAsia="ru-RU"/>
    </w:rPr>
  </w:style>
  <w:style w:type="paragraph" w:styleId="11">
    <w:name w:val="heading 1"/>
    <w:aliases w:val="111,Заголовок параграфа (1.),Section,Section Heading,level2 hdg"/>
    <w:basedOn w:val="a3"/>
    <w:next w:val="2"/>
    <w:link w:val="12"/>
    <w:qFormat/>
    <w:rsid w:val="00611937"/>
    <w:pPr>
      <w:keepNext/>
      <w:pageBreakBefore/>
      <w:spacing w:before="240" w:after="240"/>
      <w:outlineLvl w:val="0"/>
    </w:pPr>
    <w:rPr>
      <w:b/>
      <w:kern w:val="28"/>
      <w:sz w:val="28"/>
      <w:szCs w:val="20"/>
      <w:lang w:val="en-GB" w:eastAsia="en-US"/>
    </w:rPr>
  </w:style>
  <w:style w:type="paragraph" w:styleId="2">
    <w:name w:val="heading 2"/>
    <w:aliases w:val="Заголовок пункта (1.1),h2,h21,5,Reset numbering,222"/>
    <w:basedOn w:val="a3"/>
    <w:link w:val="20"/>
    <w:qFormat/>
    <w:rsid w:val="00611937"/>
    <w:pPr>
      <w:spacing w:before="100" w:beforeAutospacing="1" w:after="100" w:afterAutospacing="1"/>
      <w:outlineLvl w:val="1"/>
    </w:pPr>
    <w:rPr>
      <w:b/>
      <w:bCs/>
      <w:sz w:val="36"/>
      <w:szCs w:val="36"/>
    </w:rPr>
  </w:style>
  <w:style w:type="paragraph" w:styleId="3">
    <w:name w:val="heading 3"/>
    <w:aliases w:val="H3,Level 1 - 1,Заголовок подпукта (1.1.1),o"/>
    <w:basedOn w:val="a3"/>
    <w:next w:val="a3"/>
    <w:link w:val="30"/>
    <w:unhideWhenUsed/>
    <w:qFormat/>
    <w:rsid w:val="00611937"/>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aliases w:val="H41,Sub-Minor,Level 2 - a,H4"/>
    <w:basedOn w:val="a3"/>
    <w:link w:val="40"/>
    <w:qFormat/>
    <w:rsid w:val="00611937"/>
    <w:pPr>
      <w:numPr>
        <w:ilvl w:val="3"/>
        <w:numId w:val="1"/>
      </w:numPr>
      <w:spacing w:before="120" w:after="120"/>
      <w:jc w:val="both"/>
      <w:outlineLvl w:val="3"/>
    </w:pPr>
    <w:rPr>
      <w:sz w:val="22"/>
      <w:szCs w:val="20"/>
      <w:lang w:eastAsia="en-US"/>
    </w:rPr>
  </w:style>
  <w:style w:type="paragraph" w:styleId="5">
    <w:name w:val="heading 5"/>
    <w:aliases w:val="h5,h51,H5,H51,h52,test,Block Label,Level 3 - i"/>
    <w:basedOn w:val="a3"/>
    <w:link w:val="50"/>
    <w:qFormat/>
    <w:rsid w:val="00611937"/>
    <w:pPr>
      <w:numPr>
        <w:ilvl w:val="4"/>
        <w:numId w:val="1"/>
      </w:numPr>
      <w:tabs>
        <w:tab w:val="clear" w:pos="1492"/>
        <w:tab w:val="num" w:pos="1135"/>
      </w:tabs>
      <w:spacing w:before="120" w:after="120"/>
      <w:ind w:left="1135" w:hanging="568"/>
      <w:jc w:val="both"/>
      <w:outlineLvl w:val="4"/>
    </w:pPr>
    <w:rPr>
      <w:sz w:val="22"/>
      <w:szCs w:val="20"/>
      <w:lang w:eastAsia="en-US"/>
    </w:rPr>
  </w:style>
  <w:style w:type="paragraph" w:styleId="6">
    <w:name w:val="heading 6"/>
    <w:aliases w:val="Legal Level 1."/>
    <w:basedOn w:val="a3"/>
    <w:next w:val="5"/>
    <w:link w:val="60"/>
    <w:qFormat/>
    <w:rsid w:val="00611937"/>
    <w:pPr>
      <w:numPr>
        <w:ilvl w:val="5"/>
        <w:numId w:val="1"/>
      </w:numPr>
      <w:tabs>
        <w:tab w:val="clear" w:pos="1492"/>
        <w:tab w:val="num" w:pos="0"/>
      </w:tabs>
      <w:spacing w:before="120" w:after="120"/>
      <w:ind w:left="0" w:firstLine="0"/>
      <w:jc w:val="both"/>
      <w:outlineLvl w:val="5"/>
    </w:pPr>
    <w:rPr>
      <w:sz w:val="22"/>
      <w:szCs w:val="20"/>
      <w:lang w:eastAsia="en-US"/>
    </w:rPr>
  </w:style>
  <w:style w:type="paragraph" w:styleId="7">
    <w:name w:val="heading 7"/>
    <w:aliases w:val="Appendix Header,Legal Level 1.1."/>
    <w:basedOn w:val="a3"/>
    <w:next w:val="a3"/>
    <w:link w:val="70"/>
    <w:qFormat/>
    <w:rsid w:val="00611937"/>
    <w:pPr>
      <w:numPr>
        <w:ilvl w:val="6"/>
        <w:numId w:val="1"/>
      </w:numPr>
      <w:tabs>
        <w:tab w:val="clear" w:pos="1492"/>
      </w:tabs>
      <w:spacing w:before="180" w:after="240"/>
      <w:ind w:left="0" w:firstLine="0"/>
      <w:outlineLvl w:val="6"/>
    </w:pPr>
    <w:rPr>
      <w:rFonts w:ascii="Garamond" w:hAnsi="Garamond"/>
      <w:sz w:val="22"/>
      <w:szCs w:val="20"/>
      <w:lang w:val="en-GB" w:eastAsia="en-US"/>
    </w:rPr>
  </w:style>
  <w:style w:type="paragraph" w:styleId="8">
    <w:name w:val="heading 8"/>
    <w:aliases w:val="Legal Level 1.1.1."/>
    <w:basedOn w:val="a3"/>
    <w:next w:val="a3"/>
    <w:link w:val="80"/>
    <w:qFormat/>
    <w:rsid w:val="00611937"/>
    <w:pPr>
      <w:numPr>
        <w:ilvl w:val="7"/>
        <w:numId w:val="1"/>
      </w:numPr>
      <w:tabs>
        <w:tab w:val="clear" w:pos="1492"/>
      </w:tabs>
      <w:spacing w:before="240" w:after="60"/>
      <w:ind w:left="0" w:firstLine="0"/>
      <w:outlineLvl w:val="7"/>
    </w:pPr>
    <w:rPr>
      <w:rFonts w:ascii="Arial" w:hAnsi="Arial"/>
      <w:i/>
      <w:sz w:val="20"/>
      <w:szCs w:val="20"/>
      <w:lang w:val="en-GB" w:eastAsia="en-US"/>
    </w:rPr>
  </w:style>
  <w:style w:type="paragraph" w:styleId="90">
    <w:name w:val="heading 9"/>
    <w:aliases w:val="Legal Level 1.1.1.1."/>
    <w:basedOn w:val="a3"/>
    <w:next w:val="a3"/>
    <w:link w:val="91"/>
    <w:qFormat/>
    <w:rsid w:val="00611937"/>
    <w:pPr>
      <w:spacing w:before="240" w:after="60"/>
      <w:outlineLvl w:val="8"/>
    </w:pPr>
    <w:rPr>
      <w:rFonts w:ascii="Arial" w:hAnsi="Arial"/>
      <w:i/>
      <w:sz w:val="18"/>
      <w:szCs w:val="20"/>
      <w:lang w:val="en-GB"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Заголовок 2 Знак"/>
    <w:aliases w:val="Заголовок пункта (1.1) Знак,h2 Знак,h21 Знак,5 Знак,Reset numbering Знак,222 Знак"/>
    <w:basedOn w:val="a4"/>
    <w:link w:val="2"/>
    <w:uiPriority w:val="99"/>
    <w:rsid w:val="00611937"/>
    <w:rPr>
      <w:rFonts w:ascii="Times New Roman" w:eastAsia="Times New Roman" w:hAnsi="Times New Roman" w:cs="Times New Roman"/>
      <w:b/>
      <w:bCs/>
      <w:sz w:val="36"/>
      <w:szCs w:val="36"/>
      <w:lang w:eastAsia="ru-RU"/>
    </w:rPr>
  </w:style>
  <w:style w:type="character" w:customStyle="1" w:styleId="12">
    <w:name w:val="Заголовок 1 Знак"/>
    <w:aliases w:val="111 Знак,Заголовок параграфа (1.) Знак,Section Знак,Section Heading Знак,level2 hdg Знак"/>
    <w:basedOn w:val="a4"/>
    <w:link w:val="11"/>
    <w:rsid w:val="00611937"/>
    <w:rPr>
      <w:rFonts w:ascii="Times New Roman" w:eastAsia="Times New Roman" w:hAnsi="Times New Roman" w:cs="Times New Roman"/>
      <w:b/>
      <w:kern w:val="28"/>
      <w:sz w:val="28"/>
      <w:szCs w:val="20"/>
      <w:lang w:val="en-GB"/>
    </w:rPr>
  </w:style>
  <w:style w:type="character" w:customStyle="1" w:styleId="30">
    <w:name w:val="Заголовок 3 Знак"/>
    <w:aliases w:val="H3 Знак,Level 1 - 1 Знак,Заголовок подпукта (1.1.1) Знак,o Знак"/>
    <w:basedOn w:val="a4"/>
    <w:link w:val="3"/>
    <w:uiPriority w:val="99"/>
    <w:rsid w:val="00611937"/>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aliases w:val="H41 Знак,Sub-Minor Знак,Level 2 - a Знак,H4 Знак"/>
    <w:basedOn w:val="a4"/>
    <w:link w:val="4"/>
    <w:uiPriority w:val="99"/>
    <w:rsid w:val="00611937"/>
    <w:rPr>
      <w:rFonts w:ascii="Times New Roman" w:eastAsia="Times New Roman" w:hAnsi="Times New Roman" w:cs="Times New Roman"/>
      <w:szCs w:val="20"/>
    </w:rPr>
  </w:style>
  <w:style w:type="character" w:customStyle="1" w:styleId="50">
    <w:name w:val="Заголовок 5 Знак"/>
    <w:aliases w:val="h5 Знак,h51 Знак,H5 Знак,H51 Знак,h52 Знак,test Знак,Block Label Знак,Level 3 - i Знак"/>
    <w:basedOn w:val="a4"/>
    <w:link w:val="5"/>
    <w:uiPriority w:val="99"/>
    <w:rsid w:val="00611937"/>
    <w:rPr>
      <w:rFonts w:ascii="Times New Roman" w:eastAsia="Times New Roman" w:hAnsi="Times New Roman" w:cs="Times New Roman"/>
      <w:szCs w:val="20"/>
    </w:rPr>
  </w:style>
  <w:style w:type="character" w:customStyle="1" w:styleId="60">
    <w:name w:val="Заголовок 6 Знак"/>
    <w:aliases w:val="Legal Level 1. Знак"/>
    <w:basedOn w:val="a4"/>
    <w:link w:val="6"/>
    <w:uiPriority w:val="99"/>
    <w:rsid w:val="00611937"/>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4"/>
    <w:link w:val="7"/>
    <w:uiPriority w:val="99"/>
    <w:rsid w:val="00611937"/>
    <w:rPr>
      <w:rFonts w:ascii="Garamond" w:eastAsia="Times New Roman" w:hAnsi="Garamond" w:cs="Times New Roman"/>
      <w:szCs w:val="20"/>
      <w:lang w:val="en-GB"/>
    </w:rPr>
  </w:style>
  <w:style w:type="character" w:customStyle="1" w:styleId="80">
    <w:name w:val="Заголовок 8 Знак"/>
    <w:aliases w:val="Legal Level 1.1.1. Знак"/>
    <w:basedOn w:val="a4"/>
    <w:link w:val="8"/>
    <w:uiPriority w:val="99"/>
    <w:rsid w:val="00611937"/>
    <w:rPr>
      <w:rFonts w:ascii="Arial" w:eastAsia="Times New Roman" w:hAnsi="Arial" w:cs="Times New Roman"/>
      <w:i/>
      <w:sz w:val="20"/>
      <w:szCs w:val="20"/>
      <w:lang w:val="en-GB"/>
    </w:rPr>
  </w:style>
  <w:style w:type="character" w:customStyle="1" w:styleId="91">
    <w:name w:val="Заголовок 9 Знак"/>
    <w:aliases w:val="Legal Level 1.1.1.1. Знак"/>
    <w:basedOn w:val="a4"/>
    <w:link w:val="90"/>
    <w:uiPriority w:val="99"/>
    <w:rsid w:val="00611937"/>
    <w:rPr>
      <w:rFonts w:ascii="Arial" w:eastAsia="Times New Roman" w:hAnsi="Arial" w:cs="Times New Roman"/>
      <w:i/>
      <w:sz w:val="18"/>
      <w:szCs w:val="20"/>
      <w:lang w:val="en-GB"/>
    </w:rPr>
  </w:style>
  <w:style w:type="paragraph" w:styleId="a7">
    <w:name w:val="caption"/>
    <w:basedOn w:val="a3"/>
    <w:next w:val="a3"/>
    <w:uiPriority w:val="99"/>
    <w:qFormat/>
    <w:rsid w:val="00611937"/>
    <w:pPr>
      <w:spacing w:before="120" w:after="120" w:line="270" w:lineRule="atLeast"/>
      <w:ind w:left="1134"/>
    </w:pPr>
    <w:rPr>
      <w:rFonts w:ascii="NewsGoth Lt BT" w:hAnsi="NewsGoth Lt BT"/>
      <w:sz w:val="15"/>
      <w:szCs w:val="20"/>
      <w:lang w:val="de-DE"/>
    </w:rPr>
  </w:style>
  <w:style w:type="paragraph" w:customStyle="1" w:styleId="13">
    <w:name w:val="Название1"/>
    <w:basedOn w:val="a3"/>
    <w:link w:val="a8"/>
    <w:uiPriority w:val="99"/>
    <w:qFormat/>
    <w:rsid w:val="00611937"/>
    <w:pPr>
      <w:spacing w:before="240" w:after="60"/>
      <w:jc w:val="center"/>
      <w:outlineLvl w:val="0"/>
    </w:pPr>
    <w:rPr>
      <w:rFonts w:ascii="Arial" w:hAnsi="Arial"/>
      <w:b/>
      <w:bCs/>
      <w:kern w:val="28"/>
      <w:sz w:val="32"/>
      <w:szCs w:val="32"/>
    </w:rPr>
  </w:style>
  <w:style w:type="character" w:customStyle="1" w:styleId="a8">
    <w:name w:val="Название Знак"/>
    <w:link w:val="13"/>
    <w:uiPriority w:val="99"/>
    <w:locked/>
    <w:rsid w:val="00611937"/>
    <w:rPr>
      <w:rFonts w:ascii="Arial" w:eastAsia="Times New Roman" w:hAnsi="Arial" w:cs="Times New Roman"/>
      <w:b/>
      <w:bCs/>
      <w:kern w:val="28"/>
      <w:sz w:val="32"/>
      <w:szCs w:val="32"/>
      <w:lang w:eastAsia="ru-RU"/>
    </w:rPr>
  </w:style>
  <w:style w:type="paragraph" w:styleId="a9">
    <w:name w:val="Body Text"/>
    <w:aliases w:val="body text"/>
    <w:basedOn w:val="a3"/>
    <w:link w:val="aa"/>
    <w:rsid w:val="00611937"/>
    <w:pPr>
      <w:spacing w:before="120" w:after="120"/>
      <w:jc w:val="both"/>
    </w:pPr>
    <w:rPr>
      <w:sz w:val="22"/>
      <w:szCs w:val="20"/>
      <w:lang w:val="en-GB" w:eastAsia="en-US"/>
    </w:rPr>
  </w:style>
  <w:style w:type="character" w:customStyle="1" w:styleId="aa">
    <w:name w:val="Основной текст Знак"/>
    <w:aliases w:val="body text Знак"/>
    <w:basedOn w:val="a4"/>
    <w:link w:val="a9"/>
    <w:rsid w:val="00611937"/>
    <w:rPr>
      <w:rFonts w:ascii="Times New Roman" w:eastAsia="Times New Roman" w:hAnsi="Times New Roman" w:cs="Times New Roman"/>
      <w:szCs w:val="20"/>
      <w:lang w:val="en-GB"/>
    </w:rPr>
  </w:style>
  <w:style w:type="character" w:customStyle="1" w:styleId="ab">
    <w:name w:val="Текст выноски Знак"/>
    <w:basedOn w:val="a4"/>
    <w:link w:val="ac"/>
    <w:uiPriority w:val="99"/>
    <w:semiHidden/>
    <w:rsid w:val="00611937"/>
    <w:rPr>
      <w:rFonts w:ascii="Tahoma" w:eastAsia="Times New Roman" w:hAnsi="Tahoma" w:cs="Times New Roman"/>
      <w:sz w:val="16"/>
      <w:szCs w:val="16"/>
      <w:lang w:val="en-GB"/>
    </w:rPr>
  </w:style>
  <w:style w:type="paragraph" w:styleId="ac">
    <w:name w:val="Balloon Text"/>
    <w:basedOn w:val="a3"/>
    <w:link w:val="ab"/>
    <w:uiPriority w:val="99"/>
    <w:semiHidden/>
    <w:rsid w:val="00611937"/>
    <w:rPr>
      <w:rFonts w:ascii="Tahoma" w:hAnsi="Tahoma"/>
      <w:sz w:val="16"/>
      <w:szCs w:val="16"/>
      <w:lang w:val="en-GB" w:eastAsia="en-US"/>
    </w:rPr>
  </w:style>
  <w:style w:type="character" w:styleId="ad">
    <w:name w:val="Hyperlink"/>
    <w:uiPriority w:val="99"/>
    <w:rsid w:val="00611937"/>
    <w:rPr>
      <w:rFonts w:cs="Times New Roman"/>
      <w:color w:val="0000FF"/>
      <w:u w:val="single"/>
    </w:rPr>
  </w:style>
  <w:style w:type="paragraph" w:customStyle="1" w:styleId="ae">
    <w:name w:val="Знак"/>
    <w:basedOn w:val="a3"/>
    <w:uiPriority w:val="99"/>
    <w:rsid w:val="00611937"/>
    <w:pPr>
      <w:spacing w:after="160" w:line="240" w:lineRule="exact"/>
    </w:pPr>
    <w:rPr>
      <w:rFonts w:ascii="Verdana" w:hAnsi="Verdana" w:cs="Verdana"/>
      <w:sz w:val="20"/>
      <w:szCs w:val="20"/>
      <w:lang w:val="en-US" w:eastAsia="en-US"/>
    </w:rPr>
  </w:style>
  <w:style w:type="paragraph" w:styleId="af">
    <w:name w:val="header"/>
    <w:basedOn w:val="a3"/>
    <w:link w:val="af0"/>
    <w:uiPriority w:val="99"/>
    <w:rsid w:val="00611937"/>
    <w:pPr>
      <w:tabs>
        <w:tab w:val="center" w:pos="4677"/>
        <w:tab w:val="right" w:pos="9355"/>
      </w:tabs>
      <w:spacing w:before="180" w:after="60"/>
    </w:pPr>
    <w:rPr>
      <w:rFonts w:ascii="Garamond" w:hAnsi="Garamond"/>
      <w:sz w:val="22"/>
      <w:szCs w:val="20"/>
      <w:lang w:val="en-GB" w:eastAsia="en-US"/>
    </w:rPr>
  </w:style>
  <w:style w:type="character" w:customStyle="1" w:styleId="af0">
    <w:name w:val="Верхний колонтитул Знак"/>
    <w:basedOn w:val="a4"/>
    <w:link w:val="af"/>
    <w:uiPriority w:val="99"/>
    <w:rsid w:val="00611937"/>
    <w:rPr>
      <w:rFonts w:ascii="Garamond" w:eastAsia="Times New Roman" w:hAnsi="Garamond" w:cs="Times New Roman"/>
      <w:szCs w:val="20"/>
      <w:lang w:val="en-GB"/>
    </w:rPr>
  </w:style>
  <w:style w:type="paragraph" w:styleId="af1">
    <w:name w:val="footer"/>
    <w:basedOn w:val="a3"/>
    <w:link w:val="af2"/>
    <w:uiPriority w:val="99"/>
    <w:rsid w:val="00611937"/>
    <w:pPr>
      <w:tabs>
        <w:tab w:val="center" w:pos="4677"/>
        <w:tab w:val="right" w:pos="9355"/>
      </w:tabs>
      <w:spacing w:before="180" w:after="60"/>
    </w:pPr>
    <w:rPr>
      <w:rFonts w:ascii="Garamond" w:hAnsi="Garamond"/>
      <w:sz w:val="22"/>
      <w:szCs w:val="20"/>
      <w:lang w:val="en-GB" w:eastAsia="en-US"/>
    </w:rPr>
  </w:style>
  <w:style w:type="character" w:customStyle="1" w:styleId="af2">
    <w:name w:val="Нижний колонтитул Знак"/>
    <w:basedOn w:val="a4"/>
    <w:link w:val="af1"/>
    <w:uiPriority w:val="99"/>
    <w:rsid w:val="00611937"/>
    <w:rPr>
      <w:rFonts w:ascii="Garamond" w:eastAsia="Times New Roman" w:hAnsi="Garamond" w:cs="Times New Roman"/>
      <w:szCs w:val="20"/>
      <w:lang w:val="en-GB"/>
    </w:rPr>
  </w:style>
  <w:style w:type="paragraph" w:styleId="af3">
    <w:name w:val="List Paragraph"/>
    <w:basedOn w:val="a3"/>
    <w:qFormat/>
    <w:rsid w:val="00611937"/>
    <w:pPr>
      <w:spacing w:after="200" w:line="276" w:lineRule="auto"/>
      <w:ind w:left="720"/>
      <w:contextualSpacing/>
    </w:pPr>
    <w:rPr>
      <w:rFonts w:ascii="Calibri" w:hAnsi="Calibri"/>
      <w:sz w:val="22"/>
      <w:szCs w:val="22"/>
      <w:lang w:eastAsia="en-US"/>
    </w:rPr>
  </w:style>
  <w:style w:type="paragraph" w:customStyle="1" w:styleId="normalindent12">
    <w:name w:val="normalindent12"/>
    <w:basedOn w:val="a3"/>
    <w:rsid w:val="00611937"/>
    <w:pPr>
      <w:overflowPunct w:val="0"/>
      <w:ind w:left="720"/>
      <w:jc w:val="both"/>
    </w:pPr>
  </w:style>
  <w:style w:type="character" w:customStyle="1" w:styleId="m1">
    <w:name w:val="m1"/>
    <w:rsid w:val="00611937"/>
    <w:rPr>
      <w:color w:val="0000FF"/>
    </w:rPr>
  </w:style>
  <w:style w:type="paragraph" w:styleId="9">
    <w:name w:val="toc 9"/>
    <w:basedOn w:val="a3"/>
    <w:next w:val="a3"/>
    <w:uiPriority w:val="39"/>
    <w:rsid w:val="00611937"/>
    <w:pPr>
      <w:numPr>
        <w:numId w:val="4"/>
      </w:numPr>
      <w:tabs>
        <w:tab w:val="clear" w:pos="1040"/>
      </w:tabs>
      <w:ind w:left="1760" w:firstLine="0"/>
    </w:pPr>
    <w:rPr>
      <w:sz w:val="18"/>
      <w:szCs w:val="20"/>
      <w:lang w:val="en-GB" w:eastAsia="en-US"/>
    </w:rPr>
  </w:style>
  <w:style w:type="paragraph" w:customStyle="1" w:styleId="14">
    <w:name w:val="Обычный1"/>
    <w:uiPriority w:val="99"/>
    <w:rsid w:val="00611937"/>
    <w:pPr>
      <w:spacing w:after="0" w:line="240" w:lineRule="auto"/>
    </w:pPr>
    <w:rPr>
      <w:rFonts w:ascii="Times New Roman CYR" w:eastAsia="Times New Roman" w:hAnsi="Times New Roman CYR" w:cs="Times New Roman"/>
      <w:sz w:val="20"/>
      <w:szCs w:val="20"/>
      <w:lang w:val="en-US" w:eastAsia="ru-RU"/>
    </w:rPr>
  </w:style>
  <w:style w:type="paragraph" w:customStyle="1" w:styleId="21">
    <w:name w:val="Обычный2"/>
    <w:basedOn w:val="a3"/>
    <w:uiPriority w:val="99"/>
    <w:rsid w:val="00611937"/>
    <w:rPr>
      <w:rFonts w:ascii="Times New Roman CYR" w:hAnsi="Times New Roman CYR" w:cs="Times New Roman CYR"/>
      <w:sz w:val="20"/>
      <w:szCs w:val="20"/>
    </w:rPr>
  </w:style>
  <w:style w:type="character" w:styleId="af4">
    <w:name w:val="annotation reference"/>
    <w:rsid w:val="00611937"/>
    <w:rPr>
      <w:rFonts w:cs="Times New Roman"/>
      <w:sz w:val="16"/>
    </w:rPr>
  </w:style>
  <w:style w:type="paragraph" w:styleId="af5">
    <w:name w:val="annotation text"/>
    <w:basedOn w:val="a3"/>
    <w:link w:val="af6"/>
    <w:semiHidden/>
    <w:rsid w:val="00611937"/>
    <w:pPr>
      <w:spacing w:before="180" w:after="60"/>
    </w:pPr>
    <w:rPr>
      <w:rFonts w:ascii="Garamond" w:hAnsi="Garamond"/>
      <w:sz w:val="20"/>
      <w:szCs w:val="20"/>
      <w:lang w:val="en-GB" w:eastAsia="en-US"/>
    </w:rPr>
  </w:style>
  <w:style w:type="character" w:customStyle="1" w:styleId="af6">
    <w:name w:val="Текст примечания Знак"/>
    <w:basedOn w:val="a4"/>
    <w:link w:val="af5"/>
    <w:semiHidden/>
    <w:rsid w:val="00611937"/>
    <w:rPr>
      <w:rFonts w:ascii="Garamond" w:eastAsia="Times New Roman" w:hAnsi="Garamond" w:cs="Times New Roman"/>
      <w:sz w:val="20"/>
      <w:szCs w:val="20"/>
      <w:lang w:val="en-GB"/>
    </w:rPr>
  </w:style>
  <w:style w:type="character" w:customStyle="1" w:styleId="af7">
    <w:name w:val="Тема примечания Знак"/>
    <w:basedOn w:val="af6"/>
    <w:link w:val="af8"/>
    <w:uiPriority w:val="99"/>
    <w:semiHidden/>
    <w:rsid w:val="00611937"/>
    <w:rPr>
      <w:rFonts w:ascii="Garamond" w:eastAsia="Times New Roman" w:hAnsi="Garamond" w:cs="Times New Roman"/>
      <w:b/>
      <w:bCs/>
      <w:sz w:val="20"/>
      <w:szCs w:val="20"/>
      <w:lang w:val="en-GB"/>
    </w:rPr>
  </w:style>
  <w:style w:type="paragraph" w:styleId="af8">
    <w:name w:val="annotation subject"/>
    <w:basedOn w:val="af5"/>
    <w:next w:val="af5"/>
    <w:link w:val="af7"/>
    <w:uiPriority w:val="99"/>
    <w:semiHidden/>
    <w:rsid w:val="00611937"/>
    <w:rPr>
      <w:b/>
      <w:bCs/>
    </w:rPr>
  </w:style>
  <w:style w:type="paragraph" w:customStyle="1" w:styleId="a2">
    <w:name w:val="Список атрибутов"/>
    <w:basedOn w:val="31"/>
    <w:uiPriority w:val="99"/>
    <w:rsid w:val="00611937"/>
    <w:pPr>
      <w:numPr>
        <w:numId w:val="7"/>
      </w:numPr>
      <w:spacing w:before="60"/>
      <w:ind w:left="714" w:hanging="357"/>
    </w:pPr>
    <w:rPr>
      <w:sz w:val="20"/>
    </w:rPr>
  </w:style>
  <w:style w:type="paragraph" w:customStyle="1" w:styleId="31">
    <w:name w:val="Обычный 3"/>
    <w:basedOn w:val="a3"/>
    <w:uiPriority w:val="99"/>
    <w:rsid w:val="00611937"/>
    <w:pPr>
      <w:ind w:left="851"/>
    </w:pPr>
  </w:style>
  <w:style w:type="character" w:customStyle="1" w:styleId="DateChar">
    <w:name w:val="Date Char"/>
    <w:uiPriority w:val="99"/>
    <w:locked/>
    <w:rsid w:val="00611937"/>
    <w:rPr>
      <w:sz w:val="24"/>
    </w:rPr>
  </w:style>
  <w:style w:type="paragraph" w:styleId="af9">
    <w:name w:val="Date"/>
    <w:basedOn w:val="a3"/>
    <w:next w:val="a3"/>
    <w:link w:val="afa"/>
    <w:uiPriority w:val="99"/>
    <w:rsid w:val="00611937"/>
    <w:rPr>
      <w:szCs w:val="20"/>
    </w:rPr>
  </w:style>
  <w:style w:type="character" w:customStyle="1" w:styleId="afa">
    <w:name w:val="Дата Знак"/>
    <w:basedOn w:val="a4"/>
    <w:link w:val="af9"/>
    <w:uiPriority w:val="99"/>
    <w:rsid w:val="00611937"/>
    <w:rPr>
      <w:rFonts w:ascii="Times New Roman" w:eastAsia="Times New Roman" w:hAnsi="Times New Roman" w:cs="Times New Roman"/>
      <w:sz w:val="24"/>
      <w:szCs w:val="20"/>
      <w:lang w:eastAsia="ru-RU"/>
    </w:rPr>
  </w:style>
  <w:style w:type="character" w:customStyle="1" w:styleId="BodyTextIndentChar">
    <w:name w:val="Body Text Indent Char"/>
    <w:uiPriority w:val="99"/>
    <w:locked/>
    <w:rsid w:val="00611937"/>
    <w:rPr>
      <w:sz w:val="24"/>
    </w:rPr>
  </w:style>
  <w:style w:type="paragraph" w:styleId="afb">
    <w:name w:val="Body Text Indent"/>
    <w:basedOn w:val="a3"/>
    <w:link w:val="afc"/>
    <w:uiPriority w:val="99"/>
    <w:rsid w:val="00611937"/>
    <w:pPr>
      <w:ind w:left="432"/>
    </w:pPr>
    <w:rPr>
      <w:szCs w:val="20"/>
    </w:rPr>
  </w:style>
  <w:style w:type="character" w:customStyle="1" w:styleId="afc">
    <w:name w:val="Основной текст с отступом Знак"/>
    <w:basedOn w:val="a4"/>
    <w:link w:val="afb"/>
    <w:uiPriority w:val="99"/>
    <w:rsid w:val="00611937"/>
    <w:rPr>
      <w:rFonts w:ascii="Times New Roman" w:eastAsia="Times New Roman" w:hAnsi="Times New Roman" w:cs="Times New Roman"/>
      <w:sz w:val="24"/>
      <w:szCs w:val="20"/>
      <w:lang w:eastAsia="ru-RU"/>
    </w:rPr>
  </w:style>
  <w:style w:type="character" w:customStyle="1" w:styleId="BodyTextIndent2Char">
    <w:name w:val="Body Text Indent 2 Char"/>
    <w:uiPriority w:val="99"/>
    <w:locked/>
    <w:rsid w:val="00611937"/>
    <w:rPr>
      <w:sz w:val="24"/>
      <w:lang w:val="en-US"/>
    </w:rPr>
  </w:style>
  <w:style w:type="paragraph" w:styleId="22">
    <w:name w:val="Body Text Indent 2"/>
    <w:basedOn w:val="a3"/>
    <w:link w:val="23"/>
    <w:uiPriority w:val="99"/>
    <w:rsid w:val="00611937"/>
    <w:pPr>
      <w:ind w:firstLine="578"/>
      <w:jc w:val="both"/>
    </w:pPr>
    <w:rPr>
      <w:szCs w:val="20"/>
      <w:lang w:val="en-US"/>
    </w:rPr>
  </w:style>
  <w:style w:type="character" w:customStyle="1" w:styleId="23">
    <w:name w:val="Основной текст с отступом 2 Знак"/>
    <w:basedOn w:val="a4"/>
    <w:link w:val="22"/>
    <w:uiPriority w:val="99"/>
    <w:rsid w:val="00611937"/>
    <w:rPr>
      <w:rFonts w:ascii="Times New Roman" w:eastAsia="Times New Roman" w:hAnsi="Times New Roman" w:cs="Times New Roman"/>
      <w:sz w:val="24"/>
      <w:szCs w:val="20"/>
      <w:lang w:val="en-US" w:eastAsia="ru-RU"/>
    </w:rPr>
  </w:style>
  <w:style w:type="character" w:customStyle="1" w:styleId="BodyTextIndent3Char">
    <w:name w:val="Body Text Indent 3 Char"/>
    <w:uiPriority w:val="99"/>
    <w:locked/>
    <w:rsid w:val="00611937"/>
    <w:rPr>
      <w:sz w:val="24"/>
      <w:lang w:val="en-US"/>
    </w:rPr>
  </w:style>
  <w:style w:type="paragraph" w:styleId="32">
    <w:name w:val="Body Text Indent 3"/>
    <w:basedOn w:val="a3"/>
    <w:link w:val="33"/>
    <w:uiPriority w:val="99"/>
    <w:rsid w:val="00611937"/>
    <w:pPr>
      <w:ind w:firstLine="567"/>
    </w:pPr>
    <w:rPr>
      <w:szCs w:val="20"/>
      <w:lang w:val="en-US"/>
    </w:rPr>
  </w:style>
  <w:style w:type="character" w:customStyle="1" w:styleId="33">
    <w:name w:val="Основной текст с отступом 3 Знак"/>
    <w:basedOn w:val="a4"/>
    <w:link w:val="32"/>
    <w:uiPriority w:val="99"/>
    <w:rsid w:val="00611937"/>
    <w:rPr>
      <w:rFonts w:ascii="Times New Roman" w:eastAsia="Times New Roman" w:hAnsi="Times New Roman" w:cs="Times New Roman"/>
      <w:sz w:val="24"/>
      <w:szCs w:val="20"/>
      <w:lang w:val="en-US" w:eastAsia="ru-RU"/>
    </w:rPr>
  </w:style>
  <w:style w:type="character" w:customStyle="1" w:styleId="BodyText2Char">
    <w:name w:val="Body Text 2 Char"/>
    <w:uiPriority w:val="99"/>
    <w:locked/>
    <w:rsid w:val="00611937"/>
    <w:rPr>
      <w:sz w:val="24"/>
    </w:rPr>
  </w:style>
  <w:style w:type="paragraph" w:styleId="24">
    <w:name w:val="Body Text 2"/>
    <w:basedOn w:val="a3"/>
    <w:link w:val="25"/>
    <w:uiPriority w:val="99"/>
    <w:rsid w:val="00611937"/>
    <w:pPr>
      <w:jc w:val="center"/>
    </w:pPr>
    <w:rPr>
      <w:szCs w:val="20"/>
    </w:rPr>
  </w:style>
  <w:style w:type="character" w:customStyle="1" w:styleId="25">
    <w:name w:val="Основной текст 2 Знак"/>
    <w:basedOn w:val="a4"/>
    <w:link w:val="24"/>
    <w:uiPriority w:val="99"/>
    <w:rsid w:val="00611937"/>
    <w:rPr>
      <w:rFonts w:ascii="Times New Roman" w:eastAsia="Times New Roman" w:hAnsi="Times New Roman" w:cs="Times New Roman"/>
      <w:sz w:val="24"/>
      <w:szCs w:val="20"/>
      <w:lang w:eastAsia="ru-RU"/>
    </w:rPr>
  </w:style>
  <w:style w:type="character" w:customStyle="1" w:styleId="BodyText3Char">
    <w:name w:val="Body Text 3 Char"/>
    <w:uiPriority w:val="99"/>
    <w:locked/>
    <w:rsid w:val="00611937"/>
    <w:rPr>
      <w:color w:val="000000"/>
      <w:sz w:val="24"/>
    </w:rPr>
  </w:style>
  <w:style w:type="paragraph" w:styleId="34">
    <w:name w:val="Body Text 3"/>
    <w:basedOn w:val="a3"/>
    <w:link w:val="35"/>
    <w:uiPriority w:val="99"/>
    <w:rsid w:val="00611937"/>
    <w:rPr>
      <w:color w:val="000000"/>
      <w:szCs w:val="20"/>
    </w:rPr>
  </w:style>
  <w:style w:type="character" w:customStyle="1" w:styleId="35">
    <w:name w:val="Основной текст 3 Знак"/>
    <w:basedOn w:val="a4"/>
    <w:link w:val="34"/>
    <w:uiPriority w:val="99"/>
    <w:rsid w:val="00611937"/>
    <w:rPr>
      <w:rFonts w:ascii="Times New Roman" w:eastAsia="Times New Roman" w:hAnsi="Times New Roman" w:cs="Times New Roman"/>
      <w:color w:val="000000"/>
      <w:sz w:val="24"/>
      <w:szCs w:val="20"/>
      <w:lang w:eastAsia="ru-RU"/>
    </w:rPr>
  </w:style>
  <w:style w:type="character" w:customStyle="1" w:styleId="afd">
    <w:name w:val="Схема документа Знак"/>
    <w:basedOn w:val="a4"/>
    <w:link w:val="afe"/>
    <w:uiPriority w:val="99"/>
    <w:semiHidden/>
    <w:rsid w:val="00611937"/>
    <w:rPr>
      <w:rFonts w:ascii="Tahoma" w:eastAsia="Times New Roman" w:hAnsi="Tahoma" w:cs="Times New Roman"/>
      <w:sz w:val="24"/>
      <w:szCs w:val="20"/>
      <w:shd w:val="clear" w:color="auto" w:fill="000080"/>
      <w:lang w:eastAsia="ru-RU"/>
    </w:rPr>
  </w:style>
  <w:style w:type="paragraph" w:styleId="afe">
    <w:name w:val="Document Map"/>
    <w:basedOn w:val="a3"/>
    <w:link w:val="afd"/>
    <w:uiPriority w:val="99"/>
    <w:semiHidden/>
    <w:rsid w:val="00611937"/>
    <w:pPr>
      <w:shd w:val="clear" w:color="auto" w:fill="000080"/>
    </w:pPr>
    <w:rPr>
      <w:rFonts w:ascii="Tahoma" w:hAnsi="Tahoma"/>
      <w:szCs w:val="20"/>
    </w:rPr>
  </w:style>
  <w:style w:type="paragraph" w:customStyle="1" w:styleId="1">
    <w:name w:val="Титул 1Глава"/>
    <w:basedOn w:val="11"/>
    <w:uiPriority w:val="99"/>
    <w:rsid w:val="00611937"/>
    <w:pPr>
      <w:numPr>
        <w:numId w:val="6"/>
      </w:numPr>
      <w:tabs>
        <w:tab w:val="clear" w:pos="432"/>
        <w:tab w:val="num" w:pos="360"/>
      </w:tabs>
      <w:spacing w:after="60"/>
      <w:ind w:left="0" w:firstLine="0"/>
    </w:pPr>
    <w:rPr>
      <w:rFonts w:cs="Arial"/>
      <w:bCs/>
      <w:kern w:val="32"/>
      <w:sz w:val="36"/>
      <w:szCs w:val="32"/>
      <w:lang w:val="ru-RU" w:eastAsia="ru-RU"/>
    </w:rPr>
  </w:style>
  <w:style w:type="paragraph" w:customStyle="1" w:styleId="a1">
    <w:name w:val="Список условий"/>
    <w:basedOn w:val="a3"/>
    <w:uiPriority w:val="99"/>
    <w:rsid w:val="00611937"/>
    <w:pPr>
      <w:numPr>
        <w:numId w:val="11"/>
      </w:numPr>
    </w:pPr>
    <w:rPr>
      <w:sz w:val="20"/>
    </w:rPr>
  </w:style>
  <w:style w:type="paragraph" w:customStyle="1" w:styleId="10">
    <w:name w:val="Список 1"/>
    <w:basedOn w:val="a3"/>
    <w:uiPriority w:val="99"/>
    <w:rsid w:val="00611937"/>
    <w:pPr>
      <w:numPr>
        <w:numId w:val="8"/>
      </w:numPr>
    </w:pPr>
  </w:style>
  <w:style w:type="paragraph" w:customStyle="1" w:styleId="aff">
    <w:name w:val="Обычный текст"/>
    <w:basedOn w:val="a3"/>
    <w:link w:val="aff0"/>
    <w:uiPriority w:val="99"/>
    <w:rsid w:val="00611937"/>
    <w:pPr>
      <w:ind w:firstLine="425"/>
    </w:pPr>
    <w:rPr>
      <w:rFonts w:eastAsia="Arial Unicode MS"/>
      <w:szCs w:val="20"/>
      <w:lang w:val="x-none" w:eastAsia="x-none"/>
    </w:rPr>
  </w:style>
  <w:style w:type="character" w:customStyle="1" w:styleId="aff0">
    <w:name w:val="Обычный текст Знак"/>
    <w:link w:val="aff"/>
    <w:uiPriority w:val="99"/>
    <w:locked/>
    <w:rsid w:val="00611937"/>
    <w:rPr>
      <w:rFonts w:ascii="Times New Roman" w:eastAsia="Arial Unicode MS" w:hAnsi="Times New Roman" w:cs="Times New Roman"/>
      <w:sz w:val="24"/>
      <w:szCs w:val="20"/>
      <w:lang w:val="x-none" w:eastAsia="x-none"/>
    </w:rPr>
  </w:style>
  <w:style w:type="paragraph" w:customStyle="1" w:styleId="a">
    <w:name w:val="Сущность"/>
    <w:basedOn w:val="4"/>
    <w:uiPriority w:val="99"/>
    <w:rsid w:val="00611937"/>
    <w:pPr>
      <w:numPr>
        <w:numId w:val="9"/>
      </w:numPr>
      <w:tabs>
        <w:tab w:val="left" w:pos="1145"/>
      </w:tabs>
      <w:spacing w:before="240" w:after="60"/>
      <w:ind w:left="357" w:hanging="357"/>
      <w:jc w:val="left"/>
      <w:outlineLvl w:val="9"/>
    </w:pPr>
    <w:rPr>
      <w:b/>
      <w:bCs/>
      <w:sz w:val="24"/>
      <w:szCs w:val="24"/>
    </w:rPr>
  </w:style>
  <w:style w:type="paragraph" w:customStyle="1" w:styleId="a0">
    <w:name w:val="Список сущностей"/>
    <w:basedOn w:val="a3"/>
    <w:next w:val="a3"/>
    <w:uiPriority w:val="99"/>
    <w:rsid w:val="00611937"/>
    <w:pPr>
      <w:numPr>
        <w:numId w:val="10"/>
      </w:numPr>
    </w:pPr>
    <w:rPr>
      <w:sz w:val="20"/>
    </w:rPr>
  </w:style>
  <w:style w:type="paragraph" w:customStyle="1" w:styleId="MainTitle">
    <w:name w:val="MainTitle"/>
    <w:basedOn w:val="a3"/>
    <w:uiPriority w:val="99"/>
    <w:rsid w:val="00611937"/>
    <w:pPr>
      <w:numPr>
        <w:numId w:val="12"/>
      </w:numPr>
      <w:tabs>
        <w:tab w:val="clear" w:pos="720"/>
        <w:tab w:val="num" w:pos="896"/>
      </w:tabs>
      <w:ind w:left="924" w:hanging="357"/>
    </w:pPr>
    <w:rPr>
      <w:b/>
    </w:rPr>
  </w:style>
  <w:style w:type="paragraph" w:customStyle="1" w:styleId="DCComment">
    <w:name w:val="DCComment"/>
    <w:uiPriority w:val="99"/>
    <w:rsid w:val="00611937"/>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uiPriority w:val="99"/>
    <w:rsid w:val="00611937"/>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uiPriority w:val="99"/>
    <w:rsid w:val="00611937"/>
    <w:pPr>
      <w:numPr>
        <w:numId w:val="13"/>
      </w:numPr>
      <w:spacing w:after="0" w:line="240" w:lineRule="auto"/>
    </w:pPr>
    <w:rPr>
      <w:rFonts w:ascii="Times New Roman" w:eastAsia="Times New Roman" w:hAnsi="Times New Roman" w:cs="Times New Roman"/>
      <w:sz w:val="20"/>
      <w:szCs w:val="24"/>
      <w:lang w:eastAsia="ru-RU"/>
    </w:rPr>
  </w:style>
  <w:style w:type="paragraph" w:customStyle="1" w:styleId="Role">
    <w:name w:val="Role"/>
    <w:uiPriority w:val="99"/>
    <w:rsid w:val="00611937"/>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uiPriority w:val="99"/>
    <w:rsid w:val="00611937"/>
    <w:pPr>
      <w:spacing w:after="0" w:line="240" w:lineRule="auto"/>
      <w:ind w:left="567"/>
    </w:pPr>
    <w:rPr>
      <w:rFonts w:ascii="Times New Roman" w:eastAsia="Times New Roman" w:hAnsi="Times New Roman" w:cs="Times New Roman"/>
      <w:sz w:val="20"/>
      <w:szCs w:val="24"/>
      <w:lang w:eastAsia="ru-RU"/>
    </w:rPr>
  </w:style>
  <w:style w:type="paragraph" w:styleId="51">
    <w:name w:val="List Bullet 5"/>
    <w:basedOn w:val="a3"/>
    <w:uiPriority w:val="99"/>
    <w:rsid w:val="00611937"/>
    <w:pPr>
      <w:tabs>
        <w:tab w:val="num" w:pos="1492"/>
      </w:tabs>
      <w:ind w:left="1492" w:hanging="360"/>
      <w:contextualSpacing/>
    </w:pPr>
  </w:style>
  <w:style w:type="paragraph" w:styleId="aff1">
    <w:name w:val="Subtitle"/>
    <w:basedOn w:val="a3"/>
    <w:link w:val="aff2"/>
    <w:uiPriority w:val="99"/>
    <w:qFormat/>
    <w:rsid w:val="00611937"/>
    <w:pPr>
      <w:spacing w:after="60" w:line="360" w:lineRule="auto"/>
      <w:ind w:firstLine="907"/>
      <w:jc w:val="center"/>
      <w:outlineLvl w:val="1"/>
    </w:pPr>
    <w:rPr>
      <w:rFonts w:ascii="Arial" w:hAnsi="Arial"/>
    </w:rPr>
  </w:style>
  <w:style w:type="character" w:customStyle="1" w:styleId="aff2">
    <w:name w:val="Подзаголовок Знак"/>
    <w:basedOn w:val="a4"/>
    <w:link w:val="aff1"/>
    <w:uiPriority w:val="99"/>
    <w:rsid w:val="00611937"/>
    <w:rPr>
      <w:rFonts w:ascii="Arial" w:eastAsia="Times New Roman" w:hAnsi="Arial" w:cs="Times New Roman"/>
      <w:sz w:val="24"/>
      <w:szCs w:val="24"/>
      <w:lang w:eastAsia="ru-RU"/>
    </w:rPr>
  </w:style>
  <w:style w:type="paragraph" w:customStyle="1" w:styleId="aff3">
    <w:name w:val="Название таблицы"/>
    <w:basedOn w:val="a3"/>
    <w:next w:val="a3"/>
    <w:uiPriority w:val="99"/>
    <w:rsid w:val="00611937"/>
    <w:pPr>
      <w:spacing w:line="360" w:lineRule="auto"/>
      <w:jc w:val="center"/>
    </w:pPr>
    <w:rPr>
      <w:sz w:val="28"/>
      <w:szCs w:val="20"/>
    </w:rPr>
  </w:style>
  <w:style w:type="paragraph" w:customStyle="1" w:styleId="aff4">
    <w:name w:val="Подпись к таблице"/>
    <w:basedOn w:val="a3"/>
    <w:uiPriority w:val="99"/>
    <w:rsid w:val="00611937"/>
    <w:pPr>
      <w:spacing w:line="360" w:lineRule="auto"/>
      <w:jc w:val="right"/>
    </w:pPr>
    <w:rPr>
      <w:sz w:val="28"/>
      <w:szCs w:val="20"/>
    </w:rPr>
  </w:style>
  <w:style w:type="character" w:customStyle="1" w:styleId="t1">
    <w:name w:val="t1"/>
    <w:uiPriority w:val="99"/>
    <w:rsid w:val="00611937"/>
    <w:rPr>
      <w:color w:val="990000"/>
    </w:rPr>
  </w:style>
  <w:style w:type="character" w:customStyle="1" w:styleId="b1">
    <w:name w:val="b1"/>
    <w:uiPriority w:val="99"/>
    <w:rsid w:val="00611937"/>
    <w:rPr>
      <w:rFonts w:ascii="Courier New" w:hAnsi="Courier New"/>
      <w:b/>
      <w:color w:val="FF0000"/>
      <w:u w:val="none"/>
      <w:effect w:val="none"/>
    </w:rPr>
  </w:style>
  <w:style w:type="character" w:customStyle="1" w:styleId="pi1">
    <w:name w:val="pi1"/>
    <w:uiPriority w:val="99"/>
    <w:rsid w:val="00611937"/>
    <w:rPr>
      <w:color w:val="0000FF"/>
    </w:rPr>
  </w:style>
  <w:style w:type="paragraph" w:customStyle="1" w:styleId="Courier">
    <w:name w:val="Обычный Courier"/>
    <w:basedOn w:val="a3"/>
    <w:uiPriority w:val="99"/>
    <w:rsid w:val="00611937"/>
    <w:rPr>
      <w:rFonts w:ascii="Courier New" w:hAnsi="Courier New"/>
      <w:sz w:val="20"/>
    </w:rPr>
  </w:style>
  <w:style w:type="character" w:styleId="aff5">
    <w:name w:val="page number"/>
    <w:uiPriority w:val="99"/>
    <w:rsid w:val="00611937"/>
    <w:rPr>
      <w:rFonts w:cs="Times New Roman"/>
    </w:rPr>
  </w:style>
  <w:style w:type="paragraph" w:customStyle="1" w:styleId="5-">
    <w:name w:val="Стиль Заголовок 5 + Темно-синий Знак Знак Знак"/>
    <w:basedOn w:val="5"/>
    <w:uiPriority w:val="99"/>
    <w:rsid w:val="00611937"/>
    <w:pPr>
      <w:numPr>
        <w:numId w:val="5"/>
      </w:numPr>
      <w:tabs>
        <w:tab w:val="num" w:pos="1008"/>
        <w:tab w:val="left" w:pos="1576"/>
      </w:tabs>
      <w:spacing w:before="240" w:after="60"/>
      <w:ind w:left="1008" w:hanging="1008"/>
      <w:jc w:val="left"/>
    </w:pPr>
    <w:rPr>
      <w:color w:val="000080"/>
      <w:sz w:val="24"/>
    </w:rPr>
  </w:style>
  <w:style w:type="paragraph" w:customStyle="1" w:styleId="15">
    <w:name w:val="Титул 1ц"/>
    <w:basedOn w:val="a3"/>
    <w:uiPriority w:val="99"/>
    <w:rsid w:val="00611937"/>
    <w:pPr>
      <w:jc w:val="center"/>
    </w:pPr>
    <w:rPr>
      <w:sz w:val="36"/>
    </w:rPr>
  </w:style>
  <w:style w:type="paragraph" w:customStyle="1" w:styleId="ConsPlusNormal">
    <w:name w:val="ConsPlusNormal"/>
    <w:rsid w:val="0061193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6">
    <w:name w:val="toc 2"/>
    <w:basedOn w:val="a3"/>
    <w:next w:val="a3"/>
    <w:autoRedefine/>
    <w:uiPriority w:val="99"/>
    <w:rsid w:val="00611937"/>
    <w:pPr>
      <w:ind w:left="238"/>
    </w:pPr>
    <w:rPr>
      <w:smallCaps/>
      <w:noProof/>
    </w:rPr>
  </w:style>
  <w:style w:type="paragraph" w:styleId="16">
    <w:name w:val="toc 1"/>
    <w:basedOn w:val="a3"/>
    <w:next w:val="a3"/>
    <w:autoRedefine/>
    <w:uiPriority w:val="99"/>
    <w:rsid w:val="00611937"/>
    <w:pPr>
      <w:spacing w:before="120" w:after="120"/>
    </w:pPr>
    <w:rPr>
      <w:b/>
      <w:bCs/>
      <w:caps/>
    </w:rPr>
  </w:style>
  <w:style w:type="paragraph" w:styleId="36">
    <w:name w:val="toc 3"/>
    <w:basedOn w:val="a3"/>
    <w:next w:val="a3"/>
    <w:autoRedefine/>
    <w:uiPriority w:val="99"/>
    <w:rsid w:val="00611937"/>
    <w:pPr>
      <w:ind w:left="482"/>
    </w:pPr>
    <w:rPr>
      <w:iCs/>
    </w:rPr>
  </w:style>
  <w:style w:type="paragraph" w:styleId="41">
    <w:name w:val="toc 4"/>
    <w:basedOn w:val="a3"/>
    <w:next w:val="a3"/>
    <w:autoRedefine/>
    <w:uiPriority w:val="99"/>
    <w:rsid w:val="00611937"/>
    <w:pPr>
      <w:ind w:left="720"/>
    </w:pPr>
    <w:rPr>
      <w:rFonts w:eastAsia="Arial Unicode MS"/>
    </w:rPr>
  </w:style>
  <w:style w:type="paragraph" w:styleId="52">
    <w:name w:val="toc 5"/>
    <w:basedOn w:val="a3"/>
    <w:next w:val="a3"/>
    <w:autoRedefine/>
    <w:uiPriority w:val="99"/>
    <w:rsid w:val="00611937"/>
    <w:pPr>
      <w:ind w:left="958"/>
    </w:pPr>
    <w:rPr>
      <w:szCs w:val="21"/>
    </w:rPr>
  </w:style>
  <w:style w:type="paragraph" w:styleId="61">
    <w:name w:val="toc 6"/>
    <w:basedOn w:val="a3"/>
    <w:next w:val="a3"/>
    <w:autoRedefine/>
    <w:uiPriority w:val="99"/>
    <w:rsid w:val="00611937"/>
    <w:pPr>
      <w:ind w:left="1202"/>
    </w:pPr>
    <w:rPr>
      <w:szCs w:val="21"/>
    </w:rPr>
  </w:style>
  <w:style w:type="paragraph" w:styleId="71">
    <w:name w:val="toc 7"/>
    <w:basedOn w:val="a3"/>
    <w:next w:val="a3"/>
    <w:autoRedefine/>
    <w:uiPriority w:val="99"/>
    <w:rsid w:val="00611937"/>
    <w:pPr>
      <w:ind w:left="1440"/>
    </w:pPr>
    <w:rPr>
      <w:szCs w:val="21"/>
    </w:rPr>
  </w:style>
  <w:style w:type="paragraph" w:styleId="81">
    <w:name w:val="toc 8"/>
    <w:basedOn w:val="a3"/>
    <w:next w:val="a3"/>
    <w:autoRedefine/>
    <w:uiPriority w:val="99"/>
    <w:rsid w:val="00611937"/>
    <w:pPr>
      <w:ind w:left="1678"/>
    </w:pPr>
    <w:rPr>
      <w:szCs w:val="21"/>
    </w:rPr>
  </w:style>
  <w:style w:type="paragraph" w:customStyle="1" w:styleId="40px">
    <w:name w:val="Обычный: + отступ 40 px"/>
    <w:basedOn w:val="a3"/>
    <w:uiPriority w:val="99"/>
    <w:rsid w:val="00611937"/>
    <w:pPr>
      <w:ind w:firstLine="601"/>
    </w:pPr>
    <w:rPr>
      <w:szCs w:val="20"/>
    </w:rPr>
  </w:style>
  <w:style w:type="character" w:styleId="aff6">
    <w:name w:val="FollowedHyperlink"/>
    <w:uiPriority w:val="99"/>
    <w:rsid w:val="00611937"/>
    <w:rPr>
      <w:rFonts w:cs="Times New Roman"/>
      <w:color w:val="800080"/>
      <w:u w:val="single"/>
    </w:rPr>
  </w:style>
  <w:style w:type="paragraph" w:customStyle="1" w:styleId="37">
    <w:name w:val="Обычный 3к"/>
    <w:basedOn w:val="31"/>
    <w:uiPriority w:val="99"/>
    <w:rsid w:val="00611937"/>
    <w:rPr>
      <w:i/>
      <w:sz w:val="20"/>
    </w:rPr>
  </w:style>
  <w:style w:type="paragraph" w:customStyle="1" w:styleId="RightJustBody">
    <w:name w:val="Right Just Body"/>
    <w:basedOn w:val="a3"/>
    <w:uiPriority w:val="99"/>
    <w:rsid w:val="00611937"/>
    <w:pPr>
      <w:jc w:val="right"/>
    </w:pPr>
    <w:rPr>
      <w:sz w:val="20"/>
      <w:szCs w:val="20"/>
      <w:lang w:val="en-US" w:eastAsia="en-US"/>
    </w:rPr>
  </w:style>
  <w:style w:type="paragraph" w:customStyle="1" w:styleId="Normal">
    <w:name w:val="~Normal"/>
    <w:basedOn w:val="a3"/>
    <w:uiPriority w:val="99"/>
    <w:rsid w:val="00611937"/>
    <w:pPr>
      <w:spacing w:before="120" w:line="264" w:lineRule="auto"/>
    </w:pPr>
    <w:rPr>
      <w:rFonts w:ascii="Verdana" w:hAnsi="Verdana"/>
      <w:sz w:val="20"/>
      <w:lang w:eastAsia="en-US"/>
    </w:rPr>
  </w:style>
  <w:style w:type="paragraph" w:customStyle="1" w:styleId="FirstLine">
    <w:name w:val="~FirstLine"/>
    <w:basedOn w:val="Normal"/>
    <w:next w:val="Normal"/>
    <w:uiPriority w:val="99"/>
    <w:rsid w:val="00611937"/>
    <w:pPr>
      <w:spacing w:before="0"/>
    </w:pPr>
    <w:rPr>
      <w:sz w:val="2"/>
    </w:rPr>
  </w:style>
  <w:style w:type="paragraph" w:customStyle="1" w:styleId="aff7">
    <w:name w:val="Подзаголовок требования"/>
    <w:basedOn w:val="a3"/>
    <w:uiPriority w:val="99"/>
    <w:rsid w:val="00611937"/>
    <w:pPr>
      <w:spacing w:before="120" w:after="120"/>
      <w:ind w:left="720"/>
    </w:pPr>
    <w:rPr>
      <w:b/>
      <w:color w:val="000080"/>
    </w:rPr>
  </w:style>
  <w:style w:type="character" w:customStyle="1" w:styleId="5-0">
    <w:name w:val="Стиль Заголовок 5 + Темно-синий Знак Знак Знак Знак"/>
    <w:uiPriority w:val="99"/>
    <w:rsid w:val="00611937"/>
    <w:rPr>
      <w:rFonts w:ascii="Times New Roman" w:hAnsi="Times New Roman"/>
      <w:b/>
      <w:color w:val="000080"/>
      <w:sz w:val="20"/>
      <w:lang w:val="ru-RU" w:eastAsia="en-US"/>
    </w:rPr>
  </w:style>
  <w:style w:type="paragraph" w:customStyle="1" w:styleId="17">
    <w:name w:val="Обычный 1"/>
    <w:basedOn w:val="a3"/>
    <w:uiPriority w:val="99"/>
    <w:rsid w:val="00611937"/>
  </w:style>
  <w:style w:type="paragraph" w:customStyle="1" w:styleId="18">
    <w:name w:val="Обычный 1ж"/>
    <w:basedOn w:val="a3"/>
    <w:uiPriority w:val="99"/>
    <w:rsid w:val="00611937"/>
    <w:pPr>
      <w:spacing w:before="60"/>
    </w:pPr>
    <w:rPr>
      <w:u w:val="single"/>
    </w:rPr>
  </w:style>
  <w:style w:type="paragraph" w:customStyle="1" w:styleId="27">
    <w:name w:val="Обычный 2"/>
    <w:basedOn w:val="a3"/>
    <w:uiPriority w:val="99"/>
    <w:rsid w:val="00611937"/>
    <w:pPr>
      <w:ind w:left="567"/>
    </w:pPr>
  </w:style>
  <w:style w:type="paragraph" w:customStyle="1" w:styleId="42">
    <w:name w:val="Обычный 4"/>
    <w:basedOn w:val="a3"/>
    <w:uiPriority w:val="99"/>
    <w:rsid w:val="00611937"/>
    <w:pPr>
      <w:ind w:left="1134"/>
    </w:pPr>
  </w:style>
  <w:style w:type="paragraph" w:customStyle="1" w:styleId="53">
    <w:name w:val="Обычный 5"/>
    <w:basedOn w:val="a3"/>
    <w:uiPriority w:val="99"/>
    <w:rsid w:val="00611937"/>
    <w:pPr>
      <w:ind w:left="1418"/>
    </w:pPr>
  </w:style>
  <w:style w:type="paragraph" w:customStyle="1" w:styleId="62">
    <w:name w:val="Обычный 6"/>
    <w:basedOn w:val="a3"/>
    <w:uiPriority w:val="99"/>
    <w:rsid w:val="00611937"/>
    <w:pPr>
      <w:ind w:left="1701"/>
    </w:pPr>
  </w:style>
  <w:style w:type="paragraph" w:customStyle="1" w:styleId="72">
    <w:name w:val="Обычный 7"/>
    <w:basedOn w:val="a3"/>
    <w:uiPriority w:val="99"/>
    <w:rsid w:val="00611937"/>
    <w:pPr>
      <w:ind w:left="1985"/>
    </w:pPr>
  </w:style>
  <w:style w:type="paragraph" w:customStyle="1" w:styleId="54">
    <w:name w:val="Обычный уровень 5"/>
    <w:basedOn w:val="a3"/>
    <w:uiPriority w:val="99"/>
    <w:rsid w:val="00611937"/>
    <w:pPr>
      <w:ind w:left="284"/>
    </w:pPr>
  </w:style>
  <w:style w:type="paragraph" w:customStyle="1" w:styleId="aff8">
    <w:name w:val="Оглавление"/>
    <w:basedOn w:val="a3"/>
    <w:next w:val="a3"/>
    <w:uiPriority w:val="99"/>
    <w:rsid w:val="00611937"/>
    <w:pPr>
      <w:pageBreakBefore/>
    </w:pPr>
    <w:rPr>
      <w:b/>
      <w:sz w:val="36"/>
    </w:rPr>
  </w:style>
  <w:style w:type="paragraph" w:customStyle="1" w:styleId="19">
    <w:name w:val="Титул 1жц"/>
    <w:basedOn w:val="a3"/>
    <w:uiPriority w:val="99"/>
    <w:rsid w:val="00611937"/>
    <w:pPr>
      <w:spacing w:after="240"/>
      <w:jc w:val="center"/>
    </w:pPr>
    <w:rPr>
      <w:b/>
      <w:sz w:val="36"/>
    </w:rPr>
  </w:style>
  <w:style w:type="paragraph" w:customStyle="1" w:styleId="aff9">
    <w:name w:val="Обычный к"/>
    <w:basedOn w:val="a3"/>
    <w:uiPriority w:val="99"/>
    <w:rsid w:val="00611937"/>
    <w:rPr>
      <w:i/>
    </w:rPr>
  </w:style>
  <w:style w:type="paragraph" w:customStyle="1" w:styleId="55">
    <w:name w:val="Сущность 5"/>
    <w:basedOn w:val="a"/>
    <w:uiPriority w:val="99"/>
    <w:rsid w:val="00611937"/>
    <w:pPr>
      <w:numPr>
        <w:ilvl w:val="0"/>
        <w:numId w:val="0"/>
      </w:numPr>
      <w:tabs>
        <w:tab w:val="clear" w:pos="1145"/>
        <w:tab w:val="num" w:pos="1135"/>
      </w:tabs>
      <w:ind w:left="357" w:hanging="357"/>
    </w:pPr>
  </w:style>
  <w:style w:type="paragraph" w:customStyle="1" w:styleId="affa">
    <w:name w:val="Таблица заголовок"/>
    <w:basedOn w:val="a3"/>
    <w:uiPriority w:val="99"/>
    <w:rsid w:val="00611937"/>
    <w:pPr>
      <w:jc w:val="center"/>
    </w:pPr>
  </w:style>
  <w:style w:type="paragraph" w:customStyle="1" w:styleId="affb">
    <w:name w:val="Таблица ячейка"/>
    <w:basedOn w:val="a3"/>
    <w:uiPriority w:val="99"/>
    <w:rsid w:val="00611937"/>
  </w:style>
  <w:style w:type="paragraph" w:customStyle="1" w:styleId="affc">
    <w:name w:val="Обычный ж"/>
    <w:basedOn w:val="a3"/>
    <w:uiPriority w:val="99"/>
    <w:rsid w:val="00611937"/>
    <w:rPr>
      <w:b/>
    </w:rPr>
  </w:style>
  <w:style w:type="paragraph" w:customStyle="1" w:styleId="affd">
    <w:name w:val="Обычный жц"/>
    <w:basedOn w:val="a3"/>
    <w:uiPriority w:val="99"/>
    <w:rsid w:val="00611937"/>
    <w:pPr>
      <w:jc w:val="center"/>
    </w:pPr>
    <w:rPr>
      <w:b/>
    </w:rPr>
  </w:style>
  <w:style w:type="paragraph" w:customStyle="1" w:styleId="Courier4">
    <w:name w:val="Courier 4"/>
    <w:basedOn w:val="42"/>
    <w:uiPriority w:val="99"/>
    <w:rsid w:val="00611937"/>
    <w:rPr>
      <w:rFonts w:ascii="Courier New" w:hAnsi="Courier New"/>
      <w:sz w:val="20"/>
    </w:rPr>
  </w:style>
  <w:style w:type="paragraph" w:customStyle="1" w:styleId="05">
    <w:name w:val="Обычный 05"/>
    <w:basedOn w:val="a3"/>
    <w:uiPriority w:val="99"/>
    <w:rsid w:val="00611937"/>
    <w:pPr>
      <w:ind w:left="284"/>
    </w:pPr>
    <w:rPr>
      <w:sz w:val="20"/>
    </w:rPr>
  </w:style>
  <w:style w:type="paragraph" w:customStyle="1" w:styleId="100">
    <w:name w:val="Секция 10"/>
    <w:basedOn w:val="18"/>
    <w:uiPriority w:val="99"/>
    <w:rsid w:val="00611937"/>
    <w:rPr>
      <w:sz w:val="20"/>
    </w:rPr>
  </w:style>
  <w:style w:type="paragraph" w:customStyle="1" w:styleId="410">
    <w:name w:val="Обычный 4_10"/>
    <w:basedOn w:val="42"/>
    <w:uiPriority w:val="99"/>
    <w:rsid w:val="00611937"/>
    <w:rPr>
      <w:sz w:val="20"/>
    </w:rPr>
  </w:style>
  <w:style w:type="paragraph" w:customStyle="1" w:styleId="SP1">
    <w:name w:val="SP1"/>
    <w:basedOn w:val="a3"/>
    <w:uiPriority w:val="99"/>
    <w:rsid w:val="00611937"/>
    <w:pPr>
      <w:ind w:left="284" w:hanging="284"/>
    </w:pPr>
  </w:style>
  <w:style w:type="paragraph" w:customStyle="1" w:styleId="SP2">
    <w:name w:val="SP2"/>
    <w:basedOn w:val="a3"/>
    <w:uiPriority w:val="99"/>
    <w:rsid w:val="00611937"/>
    <w:pPr>
      <w:ind w:left="1134" w:hanging="567"/>
    </w:pPr>
  </w:style>
  <w:style w:type="paragraph" w:customStyle="1" w:styleId="SP3">
    <w:name w:val="SP3"/>
    <w:basedOn w:val="a3"/>
    <w:uiPriority w:val="99"/>
    <w:rsid w:val="00611937"/>
    <w:pPr>
      <w:ind w:left="1560" w:hanging="709"/>
    </w:pPr>
  </w:style>
  <w:style w:type="paragraph" w:customStyle="1" w:styleId="-11">
    <w:name w:val="Цветной список - Акцент 11"/>
    <w:basedOn w:val="a3"/>
    <w:uiPriority w:val="99"/>
    <w:rsid w:val="00611937"/>
    <w:pPr>
      <w:ind w:left="708"/>
    </w:pPr>
  </w:style>
  <w:style w:type="paragraph" w:customStyle="1" w:styleId="xl65">
    <w:name w:val="xl65"/>
    <w:basedOn w:val="a3"/>
    <w:rsid w:val="00611937"/>
    <w:pPr>
      <w:spacing w:before="100" w:beforeAutospacing="1" w:after="100" w:afterAutospacing="1"/>
    </w:pPr>
  </w:style>
  <w:style w:type="paragraph" w:customStyle="1" w:styleId="xl66">
    <w:name w:val="xl66"/>
    <w:basedOn w:val="a3"/>
    <w:rsid w:val="00611937"/>
    <w:pPr>
      <w:pBdr>
        <w:top w:val="single" w:sz="4" w:space="0" w:color="auto"/>
        <w:left w:val="single" w:sz="4" w:space="0" w:color="auto"/>
        <w:bottom w:val="single" w:sz="4" w:space="0" w:color="auto"/>
      </w:pBdr>
      <w:spacing w:before="100" w:beforeAutospacing="1" w:after="100" w:afterAutospacing="1"/>
    </w:pPr>
  </w:style>
  <w:style w:type="paragraph" w:customStyle="1" w:styleId="xl67">
    <w:name w:val="xl67"/>
    <w:basedOn w:val="a3"/>
    <w:rsid w:val="0061193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8">
    <w:name w:val="xl68"/>
    <w:basedOn w:val="a3"/>
    <w:rsid w:val="0061193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a3"/>
    <w:rsid w:val="00611937"/>
    <w:pPr>
      <w:pBdr>
        <w:top w:val="single" w:sz="4" w:space="0" w:color="auto"/>
        <w:bottom w:val="single" w:sz="4" w:space="0" w:color="auto"/>
      </w:pBdr>
      <w:spacing w:before="100" w:beforeAutospacing="1" w:after="100" w:afterAutospacing="1"/>
    </w:pPr>
  </w:style>
  <w:style w:type="paragraph" w:customStyle="1" w:styleId="xl70">
    <w:name w:val="xl70"/>
    <w:basedOn w:val="a3"/>
    <w:rsid w:val="00611937"/>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71">
    <w:name w:val="xl71"/>
    <w:basedOn w:val="a3"/>
    <w:rsid w:val="00611937"/>
    <w:pPr>
      <w:pBdr>
        <w:top w:val="single" w:sz="4" w:space="0" w:color="auto"/>
        <w:bottom w:val="single" w:sz="4" w:space="0" w:color="auto"/>
      </w:pBdr>
      <w:spacing w:before="100" w:beforeAutospacing="1" w:after="100" w:afterAutospacing="1"/>
    </w:pPr>
  </w:style>
  <w:style w:type="paragraph" w:customStyle="1" w:styleId="xl72">
    <w:name w:val="xl72"/>
    <w:basedOn w:val="a3"/>
    <w:rsid w:val="00611937"/>
    <w:pPr>
      <w:pBdr>
        <w:left w:val="single" w:sz="4" w:space="0" w:color="333333"/>
        <w:bottom w:val="single" w:sz="4" w:space="0" w:color="969696"/>
      </w:pBdr>
      <w:spacing w:before="100" w:beforeAutospacing="1" w:after="100" w:afterAutospacing="1"/>
      <w:jc w:val="center"/>
      <w:textAlignment w:val="center"/>
    </w:pPr>
  </w:style>
  <w:style w:type="paragraph" w:customStyle="1" w:styleId="xl73">
    <w:name w:val="xl73"/>
    <w:basedOn w:val="a3"/>
    <w:rsid w:val="00611937"/>
    <w:pPr>
      <w:pBdr>
        <w:left w:val="single" w:sz="4" w:space="0" w:color="969696"/>
        <w:bottom w:val="single" w:sz="4" w:space="0" w:color="969696"/>
      </w:pBdr>
      <w:spacing w:before="100" w:beforeAutospacing="1" w:after="100" w:afterAutospacing="1"/>
      <w:jc w:val="center"/>
      <w:textAlignment w:val="center"/>
    </w:pPr>
  </w:style>
  <w:style w:type="paragraph" w:customStyle="1" w:styleId="xl74">
    <w:name w:val="xl74"/>
    <w:basedOn w:val="a3"/>
    <w:rsid w:val="006119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611937"/>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3"/>
    <w:rsid w:val="00611937"/>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3"/>
    <w:rsid w:val="00611937"/>
    <w:pPr>
      <w:pBdr>
        <w:top w:val="single" w:sz="4" w:space="0" w:color="auto"/>
        <w:left w:val="single" w:sz="4" w:space="0" w:color="auto"/>
      </w:pBdr>
      <w:spacing w:before="100" w:beforeAutospacing="1" w:after="100" w:afterAutospacing="1"/>
      <w:jc w:val="center"/>
      <w:textAlignment w:val="center"/>
    </w:pPr>
  </w:style>
  <w:style w:type="paragraph" w:customStyle="1" w:styleId="xl78">
    <w:name w:val="xl78"/>
    <w:basedOn w:val="a3"/>
    <w:rsid w:val="00611937"/>
    <w:pPr>
      <w:pBdr>
        <w:top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611937"/>
    <w:pPr>
      <w:pBdr>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3"/>
    <w:rsid w:val="00611937"/>
    <w:pPr>
      <w:pBdr>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61193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61193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61193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4">
    <w:name w:val="xl84"/>
    <w:basedOn w:val="a3"/>
    <w:rsid w:val="00611937"/>
    <w:pPr>
      <w:pBdr>
        <w:top w:val="single" w:sz="4" w:space="0" w:color="auto"/>
        <w:bottom w:val="single" w:sz="4" w:space="0" w:color="auto"/>
      </w:pBdr>
      <w:spacing w:before="100" w:beforeAutospacing="1" w:after="100" w:afterAutospacing="1"/>
      <w:jc w:val="center"/>
      <w:textAlignment w:val="top"/>
    </w:pPr>
  </w:style>
  <w:style w:type="paragraph" w:customStyle="1" w:styleId="xl85">
    <w:name w:val="xl85"/>
    <w:basedOn w:val="a3"/>
    <w:rsid w:val="00611937"/>
    <w:pPr>
      <w:pBdr>
        <w:top w:val="single" w:sz="4" w:space="0" w:color="auto"/>
        <w:left w:val="single" w:sz="4" w:space="9" w:color="auto"/>
        <w:bottom w:val="single" w:sz="4" w:space="0" w:color="auto"/>
      </w:pBdr>
      <w:spacing w:before="100" w:beforeAutospacing="1" w:after="100" w:afterAutospacing="1"/>
      <w:ind w:firstLineChars="100" w:firstLine="100"/>
    </w:pPr>
  </w:style>
  <w:style w:type="paragraph" w:customStyle="1" w:styleId="xl86">
    <w:name w:val="xl86"/>
    <w:basedOn w:val="a3"/>
    <w:rsid w:val="00611937"/>
    <w:pPr>
      <w:pBdr>
        <w:top w:val="single" w:sz="4" w:space="0" w:color="auto"/>
        <w:bottom w:val="single" w:sz="4" w:space="0" w:color="auto"/>
      </w:pBdr>
      <w:spacing w:before="100" w:beforeAutospacing="1" w:after="100" w:afterAutospacing="1"/>
      <w:ind w:firstLineChars="100" w:firstLine="100"/>
    </w:pPr>
  </w:style>
  <w:style w:type="paragraph" w:customStyle="1" w:styleId="xl87">
    <w:name w:val="xl87"/>
    <w:basedOn w:val="a3"/>
    <w:rsid w:val="00611937"/>
    <w:pPr>
      <w:pBdr>
        <w:top w:val="single" w:sz="4" w:space="0" w:color="auto"/>
        <w:left w:val="single" w:sz="4" w:space="9" w:color="auto"/>
        <w:bottom w:val="single" w:sz="4" w:space="0" w:color="auto"/>
      </w:pBdr>
      <w:spacing w:before="100" w:beforeAutospacing="1" w:after="100" w:afterAutospacing="1"/>
      <w:ind w:firstLineChars="100" w:firstLine="100"/>
    </w:pPr>
  </w:style>
  <w:style w:type="paragraph" w:customStyle="1" w:styleId="xl88">
    <w:name w:val="xl88"/>
    <w:basedOn w:val="a3"/>
    <w:rsid w:val="00611937"/>
    <w:pPr>
      <w:pBdr>
        <w:top w:val="single" w:sz="4" w:space="0" w:color="auto"/>
        <w:bottom w:val="single" w:sz="4" w:space="0" w:color="auto"/>
      </w:pBdr>
      <w:spacing w:before="100" w:beforeAutospacing="1" w:after="100" w:afterAutospacing="1"/>
      <w:ind w:firstLineChars="100" w:firstLine="100"/>
    </w:pPr>
  </w:style>
  <w:style w:type="paragraph" w:styleId="28">
    <w:name w:val="List Number 2"/>
    <w:basedOn w:val="a3"/>
    <w:rsid w:val="00611937"/>
    <w:pPr>
      <w:keepNext/>
      <w:keepLines/>
      <w:tabs>
        <w:tab w:val="left" w:pos="1260"/>
      </w:tabs>
      <w:spacing w:before="120"/>
      <w:jc w:val="both"/>
    </w:pPr>
    <w:rPr>
      <w:rFonts w:ascii="Garamond" w:hAnsi="Garamond"/>
      <w:sz w:val="22"/>
      <w:szCs w:val="20"/>
      <w:lang w:eastAsia="en-US"/>
    </w:rPr>
  </w:style>
  <w:style w:type="table" w:styleId="affe">
    <w:name w:val="Table Grid"/>
    <w:basedOn w:val="a5"/>
    <w:uiPriority w:val="39"/>
    <w:rsid w:val="008E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indent">
    <w:name w:val="subclauseindent"/>
    <w:basedOn w:val="a3"/>
    <w:uiPriority w:val="99"/>
    <w:rsid w:val="00DC56D0"/>
    <w:pPr>
      <w:spacing w:before="120" w:after="120"/>
      <w:ind w:left="1701"/>
      <w:jc w:val="both"/>
    </w:pPr>
    <w:rPr>
      <w:sz w:val="22"/>
      <w:szCs w:val="20"/>
      <w:lang w:val="en-GB" w:eastAsia="en-US"/>
    </w:rPr>
  </w:style>
  <w:style w:type="paragraph" w:customStyle="1" w:styleId="txt">
    <w:name w:val="txt"/>
    <w:basedOn w:val="a3"/>
    <w:rsid w:val="00CD5806"/>
    <w:pPr>
      <w:spacing w:before="100" w:beforeAutospacing="1" w:after="100" w:afterAutospacing="1"/>
    </w:pPr>
    <w:rPr>
      <w:rFonts w:ascii="Arial" w:eastAsia="Arial Unicode MS" w:hAnsi="Arial" w:cs="Arial"/>
      <w:color w:val="000000"/>
      <w:sz w:val="14"/>
      <w:szCs w:val="14"/>
    </w:rPr>
  </w:style>
  <w:style w:type="paragraph" w:customStyle="1" w:styleId="subsubclauseindent">
    <w:name w:val="subsubclauseindent"/>
    <w:basedOn w:val="a3"/>
    <w:rsid w:val="00ED3548"/>
    <w:pPr>
      <w:spacing w:before="120" w:after="120"/>
      <w:ind w:left="2552"/>
      <w:jc w:val="both"/>
    </w:pPr>
    <w:rPr>
      <w:sz w:val="22"/>
      <w:szCs w:val="20"/>
      <w:lang w:val="en-GB" w:eastAsia="en-US"/>
    </w:rPr>
  </w:style>
  <w:style w:type="character" w:customStyle="1" w:styleId="bodytext">
    <w:name w:val="body text Знак Знак"/>
    <w:uiPriority w:val="99"/>
    <w:rsid w:val="004A6275"/>
    <w:rPr>
      <w:sz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742787">
      <w:bodyDiv w:val="1"/>
      <w:marLeft w:val="0"/>
      <w:marRight w:val="0"/>
      <w:marTop w:val="0"/>
      <w:marBottom w:val="0"/>
      <w:divBdr>
        <w:top w:val="none" w:sz="0" w:space="0" w:color="auto"/>
        <w:left w:val="none" w:sz="0" w:space="0" w:color="auto"/>
        <w:bottom w:val="none" w:sz="0" w:space="0" w:color="auto"/>
        <w:right w:val="none" w:sz="0" w:space="0" w:color="auto"/>
      </w:divBdr>
    </w:div>
    <w:div w:id="200272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oleObject" Target="embeddings/oleObject71.bin"/><Relationship Id="rId21" Type="http://schemas.openxmlformats.org/officeDocument/2006/relationships/oleObject" Target="embeddings/oleObject9.bin"/><Relationship Id="rId42" Type="http://schemas.openxmlformats.org/officeDocument/2006/relationships/oleObject" Target="embeddings/oleObject24.bin"/><Relationship Id="rId47" Type="http://schemas.openxmlformats.org/officeDocument/2006/relationships/image" Target="media/image14.wmf"/><Relationship Id="rId63" Type="http://schemas.openxmlformats.org/officeDocument/2006/relationships/image" Target="media/image19.wmf"/><Relationship Id="rId68" Type="http://schemas.openxmlformats.org/officeDocument/2006/relationships/oleObject" Target="embeddings/oleObject40.bin"/><Relationship Id="rId84" Type="http://schemas.openxmlformats.org/officeDocument/2006/relationships/oleObject" Target="embeddings/oleObject49.bin"/><Relationship Id="rId89" Type="http://schemas.openxmlformats.org/officeDocument/2006/relationships/oleObject" Target="embeddings/oleObject53.bin"/><Relationship Id="rId112" Type="http://schemas.openxmlformats.org/officeDocument/2006/relationships/image" Target="media/image35.wmf"/><Relationship Id="rId16" Type="http://schemas.openxmlformats.org/officeDocument/2006/relationships/image" Target="media/image4.wmf"/><Relationship Id="rId107" Type="http://schemas.openxmlformats.org/officeDocument/2006/relationships/oleObject" Target="embeddings/oleObject65.bin"/><Relationship Id="rId11" Type="http://schemas.openxmlformats.org/officeDocument/2006/relationships/oleObject" Target="embeddings/oleObject2.bin"/><Relationship Id="rId32" Type="http://schemas.openxmlformats.org/officeDocument/2006/relationships/image" Target="media/image10.wmf"/><Relationship Id="rId37" Type="http://schemas.openxmlformats.org/officeDocument/2006/relationships/oleObject" Target="embeddings/oleObject19.bin"/><Relationship Id="rId53" Type="http://schemas.openxmlformats.org/officeDocument/2006/relationships/oleObject" Target="embeddings/oleObject31.bin"/><Relationship Id="rId58" Type="http://schemas.openxmlformats.org/officeDocument/2006/relationships/image" Target="media/image17.wmf"/><Relationship Id="rId74" Type="http://schemas.openxmlformats.org/officeDocument/2006/relationships/oleObject" Target="embeddings/oleObject42.bin"/><Relationship Id="rId79" Type="http://schemas.openxmlformats.org/officeDocument/2006/relationships/hyperlink" Target="http://docs.np-sr.ru/index.jsp?pid=206" TargetMode="External"/><Relationship Id="rId102" Type="http://schemas.openxmlformats.org/officeDocument/2006/relationships/image" Target="media/image31.wmf"/><Relationship Id="rId123" Type="http://schemas.openxmlformats.org/officeDocument/2006/relationships/image" Target="media/image38.wmf"/><Relationship Id="rId5" Type="http://schemas.openxmlformats.org/officeDocument/2006/relationships/webSettings" Target="webSettings.xml"/><Relationship Id="rId90" Type="http://schemas.openxmlformats.org/officeDocument/2006/relationships/image" Target="media/image27.wmf"/><Relationship Id="rId95" Type="http://schemas.openxmlformats.org/officeDocument/2006/relationships/oleObject" Target="embeddings/oleObject57.bin"/><Relationship Id="rId19" Type="http://schemas.openxmlformats.org/officeDocument/2006/relationships/oleObject" Target="embeddings/oleObject7.bin"/><Relationship Id="rId14" Type="http://schemas.openxmlformats.org/officeDocument/2006/relationships/image" Target="media/image3.wmf"/><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9.wmf"/><Relationship Id="rId35" Type="http://schemas.openxmlformats.org/officeDocument/2006/relationships/oleObject" Target="embeddings/oleObject17.bin"/><Relationship Id="rId43" Type="http://schemas.openxmlformats.org/officeDocument/2006/relationships/image" Target="media/image12.wmf"/><Relationship Id="rId48" Type="http://schemas.openxmlformats.org/officeDocument/2006/relationships/oleObject" Target="embeddings/oleObject27.bin"/><Relationship Id="rId56" Type="http://schemas.openxmlformats.org/officeDocument/2006/relationships/oleObject" Target="embeddings/oleObject33.bin"/><Relationship Id="rId64" Type="http://schemas.openxmlformats.org/officeDocument/2006/relationships/oleObject" Target="embeddings/oleObject38.bin"/><Relationship Id="rId69" Type="http://schemas.openxmlformats.org/officeDocument/2006/relationships/hyperlink" Target="http://docs.np-sr.ru/index.jsp?pid=177" TargetMode="External"/><Relationship Id="rId77" Type="http://schemas.openxmlformats.org/officeDocument/2006/relationships/oleObject" Target="embeddings/oleObject45.bin"/><Relationship Id="rId100" Type="http://schemas.openxmlformats.org/officeDocument/2006/relationships/oleObject" Target="embeddings/oleObject60.bin"/><Relationship Id="rId105" Type="http://schemas.openxmlformats.org/officeDocument/2006/relationships/oleObject" Target="embeddings/oleObject63.bin"/><Relationship Id="rId113" Type="http://schemas.openxmlformats.org/officeDocument/2006/relationships/oleObject" Target="embeddings/oleObject68.bin"/><Relationship Id="rId118" Type="http://schemas.openxmlformats.org/officeDocument/2006/relationships/oleObject" Target="embeddings/oleObject72.bin"/><Relationship Id="rId12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9.bin"/><Relationship Id="rId72" Type="http://schemas.openxmlformats.org/officeDocument/2006/relationships/hyperlink" Target="http://docs.np-sr.ru/index.jsp?pid=206" TargetMode="External"/><Relationship Id="rId80" Type="http://schemas.openxmlformats.org/officeDocument/2006/relationships/oleObject" Target="embeddings/oleObject47.bin"/><Relationship Id="rId85" Type="http://schemas.openxmlformats.org/officeDocument/2006/relationships/oleObject" Target="embeddings/oleObject50.bin"/><Relationship Id="rId93" Type="http://schemas.openxmlformats.org/officeDocument/2006/relationships/image" Target="media/image28.wmf"/><Relationship Id="rId98" Type="http://schemas.openxmlformats.org/officeDocument/2006/relationships/oleObject" Target="embeddings/oleObject59.bin"/><Relationship Id="rId121" Type="http://schemas.openxmlformats.org/officeDocument/2006/relationships/oleObject" Target="embeddings/oleObject74.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oleObject" Target="embeddings/oleObject26.bin"/><Relationship Id="rId59" Type="http://schemas.openxmlformats.org/officeDocument/2006/relationships/oleObject" Target="embeddings/oleObject35.bin"/><Relationship Id="rId67" Type="http://schemas.openxmlformats.org/officeDocument/2006/relationships/image" Target="media/image21.wmf"/><Relationship Id="rId103" Type="http://schemas.openxmlformats.org/officeDocument/2006/relationships/oleObject" Target="embeddings/oleObject62.bin"/><Relationship Id="rId108" Type="http://schemas.openxmlformats.org/officeDocument/2006/relationships/image" Target="media/image33.wmf"/><Relationship Id="rId116" Type="http://schemas.openxmlformats.org/officeDocument/2006/relationships/oleObject" Target="embeddings/oleObject70.bin"/><Relationship Id="rId124" Type="http://schemas.openxmlformats.org/officeDocument/2006/relationships/oleObject" Target="embeddings/oleObject76.bin"/><Relationship Id="rId20" Type="http://schemas.openxmlformats.org/officeDocument/2006/relationships/oleObject" Target="embeddings/oleObject8.bin"/><Relationship Id="rId41" Type="http://schemas.openxmlformats.org/officeDocument/2006/relationships/oleObject" Target="embeddings/oleObject23.bin"/><Relationship Id="rId54" Type="http://schemas.openxmlformats.org/officeDocument/2006/relationships/oleObject" Target="embeddings/oleObject32.bin"/><Relationship Id="rId62" Type="http://schemas.openxmlformats.org/officeDocument/2006/relationships/oleObject" Target="embeddings/oleObject37.bin"/><Relationship Id="rId70" Type="http://schemas.openxmlformats.org/officeDocument/2006/relationships/image" Target="media/image22.wmf"/><Relationship Id="rId75" Type="http://schemas.openxmlformats.org/officeDocument/2006/relationships/oleObject" Target="embeddings/oleObject43.bin"/><Relationship Id="rId83" Type="http://schemas.openxmlformats.org/officeDocument/2006/relationships/image" Target="media/image25.wmf"/><Relationship Id="rId88" Type="http://schemas.openxmlformats.org/officeDocument/2006/relationships/oleObject" Target="embeddings/oleObject52.bin"/><Relationship Id="rId91" Type="http://schemas.openxmlformats.org/officeDocument/2006/relationships/oleObject" Target="embeddings/oleObject54.bin"/><Relationship Id="rId96" Type="http://schemas.openxmlformats.org/officeDocument/2006/relationships/image" Target="media/image29.wmf"/><Relationship Id="rId111" Type="http://schemas.openxmlformats.org/officeDocument/2006/relationships/oleObject" Target="embeddings/oleObject6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oleObject" Target="embeddings/oleObject18.bin"/><Relationship Id="rId49" Type="http://schemas.openxmlformats.org/officeDocument/2006/relationships/image" Target="media/image15.wmf"/><Relationship Id="rId57" Type="http://schemas.openxmlformats.org/officeDocument/2006/relationships/oleObject" Target="embeddings/oleObject34.bin"/><Relationship Id="rId106" Type="http://schemas.openxmlformats.org/officeDocument/2006/relationships/oleObject" Target="embeddings/oleObject64.bin"/><Relationship Id="rId114" Type="http://schemas.openxmlformats.org/officeDocument/2006/relationships/image" Target="media/image36.wmf"/><Relationship Id="rId119" Type="http://schemas.openxmlformats.org/officeDocument/2006/relationships/oleObject" Target="embeddings/oleObject73.bin"/><Relationship Id="rId127"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5.bin"/><Relationship Id="rId44" Type="http://schemas.openxmlformats.org/officeDocument/2006/relationships/oleObject" Target="embeddings/oleObject25.bin"/><Relationship Id="rId52" Type="http://schemas.openxmlformats.org/officeDocument/2006/relationships/oleObject" Target="embeddings/oleObject30.bin"/><Relationship Id="rId60" Type="http://schemas.openxmlformats.org/officeDocument/2006/relationships/oleObject" Target="embeddings/oleObject36.bin"/><Relationship Id="rId65" Type="http://schemas.openxmlformats.org/officeDocument/2006/relationships/image" Target="media/image20.wmf"/><Relationship Id="rId73" Type="http://schemas.openxmlformats.org/officeDocument/2006/relationships/image" Target="media/image23.wmf"/><Relationship Id="rId78" Type="http://schemas.openxmlformats.org/officeDocument/2006/relationships/oleObject" Target="embeddings/oleObject46.bin"/><Relationship Id="rId81" Type="http://schemas.openxmlformats.org/officeDocument/2006/relationships/image" Target="media/image24.wmf"/><Relationship Id="rId86" Type="http://schemas.openxmlformats.org/officeDocument/2006/relationships/oleObject" Target="embeddings/oleObject51.bin"/><Relationship Id="rId94" Type="http://schemas.openxmlformats.org/officeDocument/2006/relationships/oleObject" Target="embeddings/oleObject56.bin"/><Relationship Id="rId99" Type="http://schemas.openxmlformats.org/officeDocument/2006/relationships/image" Target="media/image30.wmf"/><Relationship Id="rId101" Type="http://schemas.openxmlformats.org/officeDocument/2006/relationships/oleObject" Target="embeddings/oleObject61.bin"/><Relationship Id="rId122" Type="http://schemas.openxmlformats.org/officeDocument/2006/relationships/oleObject" Target="embeddings/oleObject75.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5.wmf"/><Relationship Id="rId39" Type="http://schemas.openxmlformats.org/officeDocument/2006/relationships/oleObject" Target="embeddings/oleObject21.bin"/><Relationship Id="rId109" Type="http://schemas.openxmlformats.org/officeDocument/2006/relationships/oleObject" Target="embeddings/oleObject66.bin"/><Relationship Id="rId34" Type="http://schemas.openxmlformats.org/officeDocument/2006/relationships/image" Target="media/image11.wmf"/><Relationship Id="rId50" Type="http://schemas.openxmlformats.org/officeDocument/2006/relationships/oleObject" Target="embeddings/oleObject28.bin"/><Relationship Id="rId55" Type="http://schemas.openxmlformats.org/officeDocument/2006/relationships/image" Target="media/image16.wmf"/><Relationship Id="rId76" Type="http://schemas.openxmlformats.org/officeDocument/2006/relationships/oleObject" Target="embeddings/oleObject44.bin"/><Relationship Id="rId97" Type="http://schemas.openxmlformats.org/officeDocument/2006/relationships/oleObject" Target="embeddings/oleObject58.bin"/><Relationship Id="rId104" Type="http://schemas.openxmlformats.org/officeDocument/2006/relationships/image" Target="media/image32.wmf"/><Relationship Id="rId120" Type="http://schemas.openxmlformats.org/officeDocument/2006/relationships/image" Target="media/image37.wmf"/><Relationship Id="rId125" Type="http://schemas.openxmlformats.org/officeDocument/2006/relationships/oleObject" Target="embeddings/oleObject77.bin"/><Relationship Id="rId7" Type="http://schemas.openxmlformats.org/officeDocument/2006/relationships/endnotes" Target="endnotes.xml"/><Relationship Id="rId71" Type="http://schemas.openxmlformats.org/officeDocument/2006/relationships/oleObject" Target="embeddings/oleObject41.bin"/><Relationship Id="rId92" Type="http://schemas.openxmlformats.org/officeDocument/2006/relationships/oleObject" Target="embeddings/oleObject55.bin"/><Relationship Id="rId2" Type="http://schemas.openxmlformats.org/officeDocument/2006/relationships/numbering" Target="numbering.xml"/><Relationship Id="rId29" Type="http://schemas.openxmlformats.org/officeDocument/2006/relationships/oleObject" Target="embeddings/oleObject14.bin"/><Relationship Id="rId24" Type="http://schemas.openxmlformats.org/officeDocument/2006/relationships/oleObject" Target="embeddings/oleObject11.bin"/><Relationship Id="rId40" Type="http://schemas.openxmlformats.org/officeDocument/2006/relationships/oleObject" Target="embeddings/oleObject22.bin"/><Relationship Id="rId45" Type="http://schemas.openxmlformats.org/officeDocument/2006/relationships/image" Target="media/image13.wmf"/><Relationship Id="rId66" Type="http://schemas.openxmlformats.org/officeDocument/2006/relationships/oleObject" Target="embeddings/oleObject39.bin"/><Relationship Id="rId87" Type="http://schemas.openxmlformats.org/officeDocument/2006/relationships/image" Target="media/image26.wmf"/><Relationship Id="rId110" Type="http://schemas.openxmlformats.org/officeDocument/2006/relationships/image" Target="media/image34.wmf"/><Relationship Id="rId115" Type="http://schemas.openxmlformats.org/officeDocument/2006/relationships/oleObject" Target="embeddings/oleObject69.bin"/><Relationship Id="rId61" Type="http://schemas.openxmlformats.org/officeDocument/2006/relationships/image" Target="media/image18.wmf"/><Relationship Id="rId82" Type="http://schemas.openxmlformats.org/officeDocument/2006/relationships/oleObject" Target="embeddings/oleObject4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F8D47-3D72-40BE-8C34-43E25E7C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19</Pages>
  <Words>8883</Words>
  <Characters>50635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59400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Медведева</dc:creator>
  <cp:keywords/>
  <dc:description/>
  <cp:lastModifiedBy>Гирина Марина Владимировна</cp:lastModifiedBy>
  <cp:revision>9</cp:revision>
  <dcterms:created xsi:type="dcterms:W3CDTF">2022-01-20T10:39:00Z</dcterms:created>
  <dcterms:modified xsi:type="dcterms:W3CDTF">2022-01-24T12:42:00Z</dcterms:modified>
</cp:coreProperties>
</file>