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1EC95" w14:textId="77777777" w:rsidR="00137FAA" w:rsidRPr="001B6E48" w:rsidRDefault="00655D6F" w:rsidP="001B6E48">
      <w:pPr>
        <w:autoSpaceDE w:val="0"/>
        <w:autoSpaceDN w:val="0"/>
        <w:adjustRightInd w:val="0"/>
        <w:spacing w:after="0" w:line="240" w:lineRule="auto"/>
        <w:outlineLvl w:val="0"/>
        <w:rPr>
          <w:rFonts w:ascii="Garamond" w:hAnsi="Garamond"/>
          <w:b/>
          <w:sz w:val="28"/>
          <w:szCs w:val="28"/>
        </w:rPr>
      </w:pPr>
      <w:r w:rsidRPr="001B6E48">
        <w:rPr>
          <w:rFonts w:ascii="Garamond" w:hAnsi="Garamond"/>
          <w:b/>
          <w:sz w:val="28"/>
          <w:szCs w:val="28"/>
          <w:lang w:val="en-US"/>
        </w:rPr>
        <w:t>V</w:t>
      </w:r>
      <w:r w:rsidRPr="001B6E48">
        <w:rPr>
          <w:rFonts w:ascii="Garamond" w:hAnsi="Garamond"/>
          <w:b/>
          <w:sz w:val="28"/>
          <w:szCs w:val="28"/>
        </w:rPr>
        <w:t>.1. Изменения, связанные с порядком направления документов об оплате вне уполномоченной кредитной организации</w:t>
      </w:r>
    </w:p>
    <w:p w14:paraId="00EDDEBC" w14:textId="77777777" w:rsidR="00137FAA" w:rsidRPr="001B6E48" w:rsidRDefault="00137FAA" w:rsidP="001B6E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</w:pPr>
    </w:p>
    <w:p w14:paraId="4086742A" w14:textId="77777777" w:rsidR="00137FAA" w:rsidRPr="001B6E48" w:rsidRDefault="00655D6F" w:rsidP="001B6E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Garamond" w:hAnsi="Garamond" w:cs="Arial"/>
          <w:b/>
          <w:color w:val="000000"/>
          <w:sz w:val="28"/>
          <w:szCs w:val="28"/>
          <w:shd w:val="clear" w:color="auto" w:fill="FFFFFF"/>
          <w:lang w:val="en-US"/>
        </w:rPr>
      </w:pPr>
      <w:r w:rsidRPr="001B6E48"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  <w:t>Приложение №</w:t>
      </w:r>
      <w:r w:rsidRPr="001B6E48">
        <w:rPr>
          <w:rFonts w:ascii="Garamond" w:hAnsi="Garamond" w:cs="Arial"/>
          <w:b/>
          <w:color w:val="000000"/>
          <w:sz w:val="28"/>
          <w:szCs w:val="28"/>
          <w:shd w:val="clear" w:color="auto" w:fill="FFFFFF"/>
          <w:lang w:val="en-US"/>
        </w:rPr>
        <w:t xml:space="preserve"> 5.1</w:t>
      </w:r>
    </w:p>
    <w:p w14:paraId="01234D00" w14:textId="77777777" w:rsidR="00137FAA" w:rsidRDefault="00137FAA" w:rsidP="001B6E48">
      <w:pPr>
        <w:autoSpaceDE w:val="0"/>
        <w:autoSpaceDN w:val="0"/>
        <w:adjustRightInd w:val="0"/>
        <w:spacing w:after="0" w:line="240" w:lineRule="auto"/>
        <w:ind w:right="-296"/>
        <w:jc w:val="right"/>
        <w:outlineLvl w:val="0"/>
        <w:rPr>
          <w:rFonts w:ascii="Garamond" w:hAnsi="Garamond"/>
          <w:b/>
          <w:sz w:val="28"/>
          <w:szCs w:val="28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42"/>
      </w:tblGrid>
      <w:tr w:rsidR="00137FAA" w:rsidRPr="001B6E48" w14:paraId="1B2B8589" w14:textId="77777777" w:rsidTr="001B6E48">
        <w:tc>
          <w:tcPr>
            <w:tcW w:w="14742" w:type="dxa"/>
          </w:tcPr>
          <w:p w14:paraId="424D9A7E" w14:textId="77777777" w:rsidR="00137FAA" w:rsidRPr="001B6E48" w:rsidRDefault="00655D6F" w:rsidP="001B6E48">
            <w:pPr>
              <w:keepNext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1B6E48">
              <w:rPr>
                <w:rFonts w:ascii="Garamond" w:hAnsi="Garamond"/>
                <w:b/>
                <w:bCs/>
                <w:sz w:val="24"/>
                <w:szCs w:val="24"/>
              </w:rPr>
              <w:t xml:space="preserve">Инициатор: </w:t>
            </w:r>
            <w:r w:rsidRPr="001B6E48">
              <w:rPr>
                <w:rFonts w:ascii="Garamond" w:hAnsi="Garamond"/>
                <w:sz w:val="24"/>
                <w:szCs w:val="24"/>
              </w:rPr>
              <w:t>АО «ЦФР».</w:t>
            </w:r>
          </w:p>
          <w:p w14:paraId="362CB508" w14:textId="06442E08" w:rsidR="00137FAA" w:rsidRPr="001B6E48" w:rsidRDefault="00655D6F" w:rsidP="001B6E4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 w:rsidRPr="001B6E48">
              <w:rPr>
                <w:rFonts w:ascii="Garamond" w:hAnsi="Garamond"/>
                <w:b/>
                <w:bCs/>
                <w:sz w:val="24"/>
                <w:szCs w:val="24"/>
              </w:rPr>
              <w:t>Обоснование</w:t>
            </w:r>
            <w:r w:rsidRPr="001B6E48">
              <w:rPr>
                <w:rFonts w:ascii="Garamond" w:hAnsi="Garamond"/>
                <w:b/>
                <w:sz w:val="24"/>
                <w:szCs w:val="24"/>
              </w:rPr>
              <w:t xml:space="preserve">: </w:t>
            </w:r>
            <w:r w:rsidRPr="001B6E48">
              <w:rPr>
                <w:rFonts w:ascii="Garamond" w:hAnsi="Garamond"/>
                <w:sz w:val="24"/>
                <w:szCs w:val="24"/>
              </w:rPr>
              <w:t xml:space="preserve">данные изменения касаются уточнения порядка направления в электронном виде документов, на </w:t>
            </w:r>
            <w:r w:rsidR="00B9541E">
              <w:rPr>
                <w:rFonts w:ascii="Garamond" w:hAnsi="Garamond"/>
                <w:sz w:val="24"/>
                <w:szCs w:val="24"/>
              </w:rPr>
              <w:t xml:space="preserve">основании которых </w:t>
            </w:r>
            <w:r w:rsidRPr="001B6E48">
              <w:rPr>
                <w:rFonts w:ascii="Garamond" w:hAnsi="Garamond"/>
                <w:sz w:val="24"/>
                <w:szCs w:val="24"/>
              </w:rPr>
              <w:t>АО «ЦФР» учитывает прекращение обязательств по оплате или прекращает учет обязательств по оплате, исполнение которых осуществляется вне уполномоченной кредитной организации.</w:t>
            </w:r>
          </w:p>
          <w:p w14:paraId="6C29D05E" w14:textId="77777777" w:rsidR="00137FAA" w:rsidRPr="001B6E48" w:rsidRDefault="00655D6F" w:rsidP="001B6E4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 w:rsidRPr="001B6E48">
              <w:rPr>
                <w:rFonts w:ascii="Garamond" w:hAnsi="Garamond"/>
                <w:b/>
                <w:bCs/>
                <w:sz w:val="24"/>
                <w:szCs w:val="24"/>
              </w:rPr>
              <w:t xml:space="preserve">Дата вступления в силу: </w:t>
            </w:r>
            <w:r w:rsidRPr="001B6E48">
              <w:rPr>
                <w:rFonts w:ascii="Garamond" w:hAnsi="Garamond"/>
                <w:sz w:val="24"/>
                <w:szCs w:val="24"/>
              </w:rPr>
              <w:t>1 декабря 2023 года.</w:t>
            </w:r>
          </w:p>
        </w:tc>
      </w:tr>
    </w:tbl>
    <w:p w14:paraId="3D931B47" w14:textId="77777777" w:rsidR="001B6E48" w:rsidRDefault="001B6E48" w:rsidP="001B6E48">
      <w:pPr>
        <w:spacing w:after="0" w:line="240" w:lineRule="auto"/>
        <w:ind w:left="-284" w:right="-312"/>
        <w:jc w:val="both"/>
        <w:rPr>
          <w:rFonts w:ascii="Garamond" w:hAnsi="Garamond"/>
          <w:b/>
          <w:sz w:val="26"/>
          <w:szCs w:val="26"/>
        </w:rPr>
      </w:pPr>
    </w:p>
    <w:p w14:paraId="6FAE9516" w14:textId="25976F3C" w:rsidR="00137FAA" w:rsidRDefault="00655D6F" w:rsidP="001B6E48">
      <w:pPr>
        <w:spacing w:after="0" w:line="240" w:lineRule="auto"/>
        <w:ind w:right="-312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/>
          <w:b/>
          <w:caps/>
          <w:sz w:val="26"/>
          <w:szCs w:val="26"/>
        </w:rPr>
        <w:t>Регламент финансовых расчетов на оптовом рынке электроэнергии</w:t>
      </w:r>
      <w:r>
        <w:rPr>
          <w:rFonts w:ascii="Garamond" w:hAnsi="Garamond"/>
          <w:b/>
          <w:sz w:val="26"/>
          <w:szCs w:val="26"/>
        </w:rPr>
        <w:t xml:space="preserve"> (Приложение № 16 к Договору о присоединении к торговой системе оптового рынка)</w:t>
      </w:r>
    </w:p>
    <w:p w14:paraId="179A4F4D" w14:textId="77777777" w:rsidR="00137FAA" w:rsidRDefault="00137FAA" w:rsidP="001B6E48">
      <w:pPr>
        <w:spacing w:after="0" w:line="240" w:lineRule="auto"/>
        <w:ind w:left="-284" w:right="-312"/>
        <w:rPr>
          <w:rFonts w:ascii="Garamond" w:hAnsi="Garamond"/>
          <w:b/>
          <w:sz w:val="26"/>
          <w:szCs w:val="26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8"/>
        <w:gridCol w:w="6373"/>
        <w:gridCol w:w="7371"/>
      </w:tblGrid>
      <w:tr w:rsidR="00137FAA" w:rsidRPr="001B6E48" w14:paraId="122B5C65" w14:textId="77777777" w:rsidTr="001B6E48">
        <w:tc>
          <w:tcPr>
            <w:tcW w:w="998" w:type="dxa"/>
            <w:vAlign w:val="center"/>
          </w:tcPr>
          <w:p w14:paraId="15E0FC71" w14:textId="77777777" w:rsidR="00137FAA" w:rsidRPr="001B6E48" w:rsidRDefault="00655D6F" w:rsidP="001B6E48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1B6E48">
              <w:rPr>
                <w:rFonts w:ascii="Garamond" w:hAnsi="Garamond"/>
                <w:b/>
              </w:rPr>
              <w:t xml:space="preserve">№ </w:t>
            </w:r>
          </w:p>
          <w:p w14:paraId="734128C1" w14:textId="77777777" w:rsidR="00137FAA" w:rsidRPr="001B6E48" w:rsidRDefault="00655D6F" w:rsidP="001B6E48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1B6E48">
              <w:rPr>
                <w:rFonts w:ascii="Garamond" w:hAnsi="Garamond"/>
                <w:b/>
              </w:rPr>
              <w:t>пункта</w:t>
            </w:r>
          </w:p>
        </w:tc>
        <w:tc>
          <w:tcPr>
            <w:tcW w:w="6373" w:type="dxa"/>
            <w:tcBorders>
              <w:bottom w:val="single" w:sz="4" w:space="0" w:color="auto"/>
            </w:tcBorders>
          </w:tcPr>
          <w:p w14:paraId="25C56CAD" w14:textId="77777777" w:rsidR="00137FAA" w:rsidRPr="001B6E48" w:rsidRDefault="00655D6F" w:rsidP="001B6E48">
            <w:pPr>
              <w:widowControl w:val="0"/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1B6E48">
              <w:rPr>
                <w:rFonts w:ascii="Garamond" w:hAnsi="Garamond" w:cs="Garamond"/>
                <w:b/>
                <w:bCs/>
              </w:rPr>
              <w:t>Редакция, действующая на момент</w:t>
            </w:r>
          </w:p>
          <w:p w14:paraId="21E6E65E" w14:textId="77777777" w:rsidR="00137FAA" w:rsidRPr="001B6E48" w:rsidRDefault="00655D6F" w:rsidP="001B6E48">
            <w:pPr>
              <w:widowControl w:val="0"/>
              <w:tabs>
                <w:tab w:val="center" w:pos="3708"/>
                <w:tab w:val="left" w:pos="5298"/>
              </w:tabs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1B6E48">
              <w:rPr>
                <w:rFonts w:ascii="Garamond" w:hAnsi="Garamond" w:cs="Garamond"/>
                <w:b/>
                <w:bCs/>
              </w:rPr>
              <w:t>вступления в силу изменений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32205C7F" w14:textId="77777777" w:rsidR="00137FAA" w:rsidRPr="001B6E48" w:rsidRDefault="00655D6F" w:rsidP="001B6E48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1B6E48">
              <w:rPr>
                <w:rFonts w:ascii="Garamond" w:hAnsi="Garamond"/>
                <w:b/>
              </w:rPr>
              <w:t>Предлагаемая редакция</w:t>
            </w:r>
          </w:p>
          <w:p w14:paraId="1E893E65" w14:textId="77777777" w:rsidR="00137FAA" w:rsidRPr="001B6E48" w:rsidRDefault="00655D6F" w:rsidP="001B6E48">
            <w:pPr>
              <w:widowControl w:val="0"/>
              <w:spacing w:after="0" w:line="240" w:lineRule="auto"/>
              <w:jc w:val="center"/>
              <w:rPr>
                <w:rFonts w:ascii="Garamond" w:hAnsi="Garamond"/>
              </w:rPr>
            </w:pPr>
            <w:r w:rsidRPr="001B6E48">
              <w:rPr>
                <w:rFonts w:ascii="Garamond" w:hAnsi="Garamond"/>
              </w:rPr>
              <w:t>(изменения выделены цветом)</w:t>
            </w:r>
          </w:p>
        </w:tc>
      </w:tr>
      <w:tr w:rsidR="00137FAA" w:rsidRPr="001B6E48" w14:paraId="6EA4C2FA" w14:textId="77777777" w:rsidTr="001B6E48">
        <w:tc>
          <w:tcPr>
            <w:tcW w:w="998" w:type="dxa"/>
            <w:vAlign w:val="center"/>
          </w:tcPr>
          <w:p w14:paraId="24844EE8" w14:textId="77777777" w:rsidR="00137FAA" w:rsidRPr="001B6E48" w:rsidRDefault="00655D6F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1B6E48">
              <w:rPr>
                <w:rFonts w:ascii="Garamond" w:hAnsi="Garamond"/>
                <w:b/>
              </w:rPr>
              <w:t>19.2.3</w:t>
            </w:r>
          </w:p>
        </w:tc>
        <w:tc>
          <w:tcPr>
            <w:tcW w:w="6373" w:type="dxa"/>
            <w:tcBorders>
              <w:bottom w:val="single" w:sz="4" w:space="0" w:color="auto"/>
            </w:tcBorders>
          </w:tcPr>
          <w:p w14:paraId="02D3E750" w14:textId="77777777" w:rsidR="00137FAA" w:rsidRPr="001B6E48" w:rsidRDefault="00137FAA">
            <w:pPr>
              <w:widowControl w:val="0"/>
              <w:spacing w:after="0" w:line="240" w:lineRule="auto"/>
              <w:ind w:firstLine="601"/>
              <w:jc w:val="both"/>
              <w:rPr>
                <w:rFonts w:ascii="Garamond" w:hAnsi="Garamond"/>
              </w:rPr>
            </w:pPr>
          </w:p>
          <w:p w14:paraId="165D910D" w14:textId="77777777" w:rsidR="00137FAA" w:rsidRPr="001B6E48" w:rsidRDefault="00655D6F">
            <w:pPr>
              <w:widowControl w:val="0"/>
              <w:spacing w:after="0" w:line="240" w:lineRule="auto"/>
              <w:ind w:firstLine="601"/>
              <w:jc w:val="both"/>
              <w:rPr>
                <w:rFonts w:ascii="Garamond" w:hAnsi="Garamond"/>
              </w:rPr>
            </w:pPr>
            <w:r w:rsidRPr="001B6E48">
              <w:rPr>
                <w:rFonts w:ascii="Garamond" w:hAnsi="Garamond"/>
              </w:rPr>
              <w:t>19.2.3. В случае взыскания задолженности в судебном порядке участник оптового рынка в дополнение к документам, указанным в пунктах 19.2.1, 19.2.2 настоящего Регламента, предоставляет копию судебного акта.</w:t>
            </w:r>
          </w:p>
          <w:p w14:paraId="709CBC88" w14:textId="3A808EA5" w:rsidR="00137FAA" w:rsidRPr="001B6E48" w:rsidRDefault="00655D6F" w:rsidP="001B6E48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1B6E48">
              <w:rPr>
                <w:rFonts w:ascii="Garamond" w:hAnsi="Garamond"/>
              </w:rPr>
              <w:t>В случае невозможности определить на основании предоставленной участником оптового рынка копии судебного акта, по какому договору, за какие периоды возникло обязательство по оплате, участник оптового рынка в дополнение к документам, указанным в пунктах 19.2.1, 19.2.2 настоящего Регламента, предоставляет копию искового заявления, либо копию заявления о выдаче судебного приказа, либо копию мирового соглашения.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47F9B134" w14:textId="77777777" w:rsidR="00137FAA" w:rsidRPr="001B6E48" w:rsidRDefault="00655D6F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1B6E48">
              <w:rPr>
                <w:rFonts w:ascii="Garamond" w:hAnsi="Garamond"/>
              </w:rPr>
              <w:t xml:space="preserve">19.2.3. В случае взыскания задолженности в судебном порядке участник оптового рынка в дополнение к документам, указанным в пунктах 19.2.1, 19.2.2 настоящего Регламента, предоставляет </w:t>
            </w:r>
            <w:r w:rsidRPr="001B6E48">
              <w:rPr>
                <w:rFonts w:ascii="Garamond" w:hAnsi="Garamond"/>
                <w:highlight w:val="yellow"/>
              </w:rPr>
              <w:t xml:space="preserve">информацию о судебном акте или </w:t>
            </w:r>
            <w:r w:rsidRPr="001B6E48">
              <w:rPr>
                <w:rFonts w:ascii="Garamond" w:hAnsi="Garamond"/>
              </w:rPr>
              <w:t xml:space="preserve">копию судебного акта. </w:t>
            </w:r>
          </w:p>
          <w:p w14:paraId="51100536" w14:textId="77777777" w:rsidR="00137FAA" w:rsidRPr="001B6E48" w:rsidRDefault="00655D6F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1B6E48">
              <w:rPr>
                <w:rFonts w:ascii="Garamond" w:hAnsi="Garamond"/>
              </w:rPr>
              <w:t>В случае невозможности определить на основании предоставленной участником оптового рынка копии судебного акта, по какому договору, за какие периоды возникло обязательство по оплате, участник оптового рынка в дополнение к документам, указанным в пунктах 19.2.1, 19.2.2 настоящего Регламента, предоставляет копию искового заявления, либо копию заявления о выдаче судебного приказа, либо копию мирового соглашения.</w:t>
            </w:r>
          </w:p>
        </w:tc>
      </w:tr>
      <w:tr w:rsidR="00137FAA" w:rsidRPr="001B6E48" w14:paraId="1D83C6AB" w14:textId="77777777" w:rsidTr="001B6E48">
        <w:trPr>
          <w:trHeight w:val="515"/>
        </w:trPr>
        <w:tc>
          <w:tcPr>
            <w:tcW w:w="998" w:type="dxa"/>
            <w:vAlign w:val="center"/>
          </w:tcPr>
          <w:p w14:paraId="41D8F345" w14:textId="77777777" w:rsidR="00137FAA" w:rsidRPr="001B6E48" w:rsidRDefault="00655D6F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1B6E48">
              <w:rPr>
                <w:rFonts w:ascii="Garamond" w:hAnsi="Garamond"/>
                <w:b/>
              </w:rPr>
              <w:t>19.2.4</w:t>
            </w:r>
          </w:p>
        </w:tc>
        <w:tc>
          <w:tcPr>
            <w:tcW w:w="6373" w:type="dxa"/>
            <w:tcBorders>
              <w:bottom w:val="single" w:sz="4" w:space="0" w:color="auto"/>
            </w:tcBorders>
          </w:tcPr>
          <w:p w14:paraId="3AF9810C" w14:textId="77777777" w:rsidR="00137FAA" w:rsidRPr="001B6E48" w:rsidRDefault="00655D6F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1B6E48">
              <w:rPr>
                <w:rFonts w:ascii="Garamond" w:hAnsi="Garamond"/>
              </w:rPr>
              <w:t>19.2.4. В случае признания участника оптового рынка несостоятельным (банкротом) ЦФР учитывает прекращение текущих обязательств по оплате на основании одного из следующих документов:</w:t>
            </w:r>
          </w:p>
          <w:p w14:paraId="10D8812E" w14:textId="77777777" w:rsidR="00137FAA" w:rsidRPr="001B6E48" w:rsidRDefault="00655D6F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1B6E48">
              <w:rPr>
                <w:rFonts w:ascii="Garamond" w:hAnsi="Garamond"/>
              </w:rPr>
              <w:lastRenderedPageBreak/>
              <w:t>– отчета об исполнении обязательств по оплате по форме, установленной приложением 19.3 к настоящему Регламенту;</w:t>
            </w:r>
          </w:p>
          <w:p w14:paraId="5CE070B1" w14:textId="77777777" w:rsidR="00137FAA" w:rsidRPr="001B6E48" w:rsidRDefault="00655D6F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1B6E48">
              <w:rPr>
                <w:rFonts w:ascii="Garamond" w:hAnsi="Garamond"/>
              </w:rPr>
              <w:t>– копии платежного поручения с назначением платежа во исполнение обязательств/требований по договорам, заключенным с участником оптового рынка, признанным несостоятельным (банкротом);</w:t>
            </w:r>
          </w:p>
          <w:p w14:paraId="29500BDF" w14:textId="77777777" w:rsidR="00137FAA" w:rsidRPr="001B6E48" w:rsidRDefault="00655D6F">
            <w:pPr>
              <w:tabs>
                <w:tab w:val="left" w:pos="1003"/>
              </w:tabs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1B6E48">
              <w:rPr>
                <w:rFonts w:ascii="Garamond" w:hAnsi="Garamond"/>
              </w:rPr>
              <w:t>– иных документов, подтверждающих исполнение обязательств/требований по договорам, заключенным с участником оптового рынка, признанным несостоятельным (банкротом);</w:t>
            </w:r>
          </w:p>
          <w:p w14:paraId="7EE42E1E" w14:textId="77777777" w:rsidR="00137FAA" w:rsidRPr="001B6E48" w:rsidRDefault="00655D6F">
            <w:pPr>
              <w:pStyle w:val="ac"/>
              <w:numPr>
                <w:ilvl w:val="0"/>
                <w:numId w:val="12"/>
              </w:numPr>
              <w:tabs>
                <w:tab w:val="left" w:pos="524"/>
              </w:tabs>
              <w:spacing w:before="120" w:after="120" w:line="259" w:lineRule="auto"/>
              <w:ind w:left="0" w:firstLine="567"/>
              <w:rPr>
                <w:rFonts w:ascii="Garamond" w:eastAsiaTheme="minorHAnsi" w:hAnsi="Garamond" w:cstheme="minorBidi"/>
                <w:sz w:val="22"/>
              </w:rPr>
            </w:pPr>
            <w:r w:rsidRPr="001B6E48">
              <w:rPr>
                <w:rFonts w:ascii="Garamond" w:eastAsiaTheme="minorHAnsi" w:hAnsi="Garamond" w:cstheme="minorBidi"/>
                <w:sz w:val="22"/>
              </w:rPr>
              <w:t xml:space="preserve">уведомления об одностороннем проведении зачета встречных однородных требований от участника, признанного судом несостоятельным (банкротом), подписанного конкурсным управляющим или уполномоченным конкурсным управляющим лицом с приложением к уведомлению оригинала или нотариально заверенной копии доверенности; </w:t>
            </w:r>
          </w:p>
          <w:p w14:paraId="12CA3960" w14:textId="77777777" w:rsidR="00137FAA" w:rsidRPr="001B6E48" w:rsidRDefault="00655D6F">
            <w:pPr>
              <w:widowControl w:val="0"/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1B6E48">
              <w:rPr>
                <w:rFonts w:ascii="Garamond" w:hAnsi="Garamond"/>
              </w:rPr>
              <w:t>– копии судебного акта, предусматривающего зачет встречных однородных требований между кредитором и должником;</w:t>
            </w:r>
          </w:p>
          <w:p w14:paraId="7307D0BE" w14:textId="77777777" w:rsidR="00137FAA" w:rsidRPr="001B6E48" w:rsidRDefault="00655D6F">
            <w:pPr>
              <w:tabs>
                <w:tab w:val="left" w:pos="1003"/>
              </w:tabs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1B6E48">
              <w:rPr>
                <w:rFonts w:ascii="Garamond" w:hAnsi="Garamond"/>
              </w:rPr>
              <w:t>– копии акта о зачете встречных однородных требований, подписанного уполномоченными (надлежащим образом) лицами должника и кредитора (от участника, признанного судом несостоятельным (банкротом) – конкурсным управляющим или уполномоченным им лицом) с приложением оригинала или нотариально заверенной копии доверенности (в случае если лицо, подписавшее акт, действует на основании доверенности).</w:t>
            </w:r>
          </w:p>
          <w:p w14:paraId="0DE0040F" w14:textId="77777777" w:rsidR="00137FAA" w:rsidRPr="001B6E48" w:rsidRDefault="00655D6F">
            <w:pPr>
              <w:tabs>
                <w:tab w:val="left" w:pos="1003"/>
              </w:tabs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1B6E48">
              <w:rPr>
                <w:rFonts w:ascii="Garamond" w:hAnsi="Garamond"/>
              </w:rPr>
              <w:t>Указанные документы должны быть представлены в ЦФР кредитором или должником в рабочие дни месяца, не позднее 12 (двенадцати) рабочих дней с даты, следующей за датой платежа.</w:t>
            </w:r>
          </w:p>
          <w:p w14:paraId="660870D0" w14:textId="77777777" w:rsidR="00137FAA" w:rsidRPr="001B6E48" w:rsidRDefault="00655D6F">
            <w:pPr>
              <w:tabs>
                <w:tab w:val="left" w:pos="1003"/>
              </w:tabs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1B6E48">
              <w:rPr>
                <w:rFonts w:ascii="Garamond" w:hAnsi="Garamond"/>
              </w:rPr>
              <w:t xml:space="preserve">В случае исполнения обязательств по оплате покупателем, заключившим соглашение о реструктуризации задолженности по форме приложения 114.3 к настоящему Регламенту, перед участником оптового рынка, признанным несостоятельным </w:t>
            </w:r>
            <w:r w:rsidRPr="001B6E48">
              <w:rPr>
                <w:rFonts w:ascii="Garamond" w:hAnsi="Garamond"/>
              </w:rPr>
              <w:lastRenderedPageBreak/>
              <w:t>(банкротом), ЦФР учитывает прекращение обязательств по оплате на основании отчета об исполнении обязательств по оплате по форме, установленной приложением 19.3 к настоящему Регламенту.</w:t>
            </w:r>
          </w:p>
          <w:p w14:paraId="6CDCD2B2" w14:textId="77777777" w:rsidR="00137FAA" w:rsidRPr="001B6E48" w:rsidRDefault="00655D6F">
            <w:pPr>
              <w:tabs>
                <w:tab w:val="left" w:pos="1003"/>
              </w:tabs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1B6E48">
              <w:rPr>
                <w:rFonts w:ascii="Garamond" w:hAnsi="Garamond"/>
              </w:rPr>
              <w:t>В случае исполнения обязательств по оплате покупателем, заключившим соглашение о реструктуризации задолженности по форме приложения 114.3 к настоящему Регламенту, перед участником оптового рынка, признанным несостоятельным (банкротом), ЦФР не позднее следующего рабочего дня после получения документов от кредитора или должника учитывает прекращение обязательств/требований по договорам, заключенным с участником оптового рынка, признанным несостоятельным (банкротом), с даты исполнения обязательств по оплате, указанной в документах.</w:t>
            </w:r>
          </w:p>
          <w:p w14:paraId="0970C113" w14:textId="6611E696" w:rsidR="00137FAA" w:rsidRPr="001B6E48" w:rsidRDefault="00655D6F" w:rsidP="001B6E48">
            <w:pPr>
              <w:tabs>
                <w:tab w:val="left" w:pos="1003"/>
              </w:tabs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1B6E48">
              <w:rPr>
                <w:rFonts w:ascii="Garamond" w:hAnsi="Garamond"/>
                <w:highlight w:val="yellow"/>
              </w:rPr>
              <w:t xml:space="preserve">В случае направления документов в электронном виде с использованием ЭП с помощью ПО «АРМ участника» или личного кабинета «Формы ЦФР» кредитором или должником формируется </w:t>
            </w:r>
            <w:proofErr w:type="spellStart"/>
            <w:r w:rsidRPr="001B6E48">
              <w:rPr>
                <w:rFonts w:ascii="Garamond" w:hAnsi="Garamond"/>
                <w:highlight w:val="yellow"/>
              </w:rPr>
              <w:t>zip</w:t>
            </w:r>
            <w:proofErr w:type="spellEnd"/>
            <w:r w:rsidRPr="001B6E48">
              <w:rPr>
                <w:rFonts w:ascii="Garamond" w:hAnsi="Garamond"/>
                <w:highlight w:val="yellow"/>
              </w:rPr>
              <w:t xml:space="preserve">-архив, содержащий документы, указанные в настоящем пункте, при этом отчет об исполнении обязательств по оплате по форме, установленной приложением 19.3 к настоящему Регламенту, направляется в формате </w:t>
            </w:r>
            <w:proofErr w:type="spellStart"/>
            <w:r w:rsidRPr="001B6E48">
              <w:rPr>
                <w:rFonts w:ascii="Garamond" w:hAnsi="Garamond"/>
                <w:highlight w:val="yellow"/>
              </w:rPr>
              <w:t>xlsx</w:t>
            </w:r>
            <w:proofErr w:type="spellEnd"/>
            <w:r w:rsidRPr="001B6E48">
              <w:rPr>
                <w:rFonts w:ascii="Garamond" w:hAnsi="Garamond"/>
                <w:highlight w:val="yellow"/>
              </w:rPr>
              <w:t>.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45AB9DD7" w14:textId="77777777" w:rsidR="00137FAA" w:rsidRPr="001B6E48" w:rsidRDefault="00655D6F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1B6E48">
              <w:rPr>
                <w:rFonts w:ascii="Garamond" w:hAnsi="Garamond"/>
              </w:rPr>
              <w:lastRenderedPageBreak/>
              <w:t>19.2.4. В случае признания участника оптового рынка несостоятельным (банкротом) ЦФР учитывает прекращение текущих обязательств по оплате на основании одного из следующих документов:</w:t>
            </w:r>
          </w:p>
          <w:p w14:paraId="63D313D3" w14:textId="77777777" w:rsidR="00137FAA" w:rsidRPr="001B6E48" w:rsidRDefault="00655D6F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1B6E48">
              <w:rPr>
                <w:rFonts w:ascii="Garamond" w:hAnsi="Garamond"/>
              </w:rPr>
              <w:lastRenderedPageBreak/>
              <w:t>– отчета об исполнении обязательств по оплате по форме, установленной приложением 19.3 к настоящему Регламенту;</w:t>
            </w:r>
          </w:p>
          <w:p w14:paraId="33AC73DF" w14:textId="77777777" w:rsidR="00137FAA" w:rsidRPr="001B6E48" w:rsidRDefault="00655D6F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1B6E48">
              <w:rPr>
                <w:rFonts w:ascii="Garamond" w:hAnsi="Garamond"/>
              </w:rPr>
              <w:t>– копии платежного поручения с назначением платежа во исполнение обязательств/требований по договорам, заключенным с участником оптового рынка, признанным несостоятельным (банкротом);</w:t>
            </w:r>
          </w:p>
          <w:p w14:paraId="79E61344" w14:textId="77777777" w:rsidR="00137FAA" w:rsidRPr="001B6E48" w:rsidRDefault="00655D6F">
            <w:pPr>
              <w:tabs>
                <w:tab w:val="left" w:pos="1003"/>
              </w:tabs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1B6E48">
              <w:rPr>
                <w:rFonts w:ascii="Garamond" w:hAnsi="Garamond"/>
              </w:rPr>
              <w:t>– иных документов, подтверждающих исполнение обязательств/требований по договорам, заключенным с участником оптового рынка, признанным несостоятельным (банкротом);</w:t>
            </w:r>
          </w:p>
          <w:p w14:paraId="0A7E0F11" w14:textId="77777777" w:rsidR="00137FAA" w:rsidRPr="001B6E48" w:rsidRDefault="00655D6F">
            <w:pPr>
              <w:pStyle w:val="ac"/>
              <w:numPr>
                <w:ilvl w:val="0"/>
                <w:numId w:val="12"/>
              </w:numPr>
              <w:tabs>
                <w:tab w:val="left" w:pos="524"/>
              </w:tabs>
              <w:spacing w:before="120" w:after="120" w:line="259" w:lineRule="auto"/>
              <w:ind w:left="0" w:firstLine="567"/>
              <w:rPr>
                <w:rFonts w:ascii="Garamond" w:eastAsiaTheme="minorHAnsi" w:hAnsi="Garamond" w:cstheme="minorBidi"/>
                <w:sz w:val="22"/>
              </w:rPr>
            </w:pPr>
            <w:r w:rsidRPr="001B6E48">
              <w:rPr>
                <w:rFonts w:ascii="Garamond" w:eastAsiaTheme="minorHAnsi" w:hAnsi="Garamond" w:cstheme="minorBidi"/>
                <w:sz w:val="22"/>
              </w:rPr>
              <w:t xml:space="preserve">уведомления об одностороннем проведении зачета встречных однородных требований от участника, признанного судом несостоятельным (банкротом), подписанного конкурсным управляющим или уполномоченным конкурсным управляющим лицом с приложением к уведомлению оригинала или нотариально заверенной копии доверенности; </w:t>
            </w:r>
          </w:p>
          <w:p w14:paraId="2114C04A" w14:textId="77777777" w:rsidR="00137FAA" w:rsidRPr="001B6E48" w:rsidRDefault="00655D6F">
            <w:pPr>
              <w:widowControl w:val="0"/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1B6E48">
              <w:rPr>
                <w:rFonts w:ascii="Garamond" w:hAnsi="Garamond"/>
              </w:rPr>
              <w:t>– копии судебного акта, предусматривающего зачет встречных однородных требований между кредитором и должником;</w:t>
            </w:r>
          </w:p>
          <w:p w14:paraId="3421AACE" w14:textId="77777777" w:rsidR="00137FAA" w:rsidRPr="001B6E48" w:rsidRDefault="00655D6F">
            <w:pPr>
              <w:tabs>
                <w:tab w:val="left" w:pos="1003"/>
              </w:tabs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1B6E48">
              <w:rPr>
                <w:rFonts w:ascii="Garamond" w:hAnsi="Garamond"/>
              </w:rPr>
              <w:t>– копии акта о зачете встречных однородных требований, подписанного уполномоченными (надлежащим образом) лицами должника и кредитора (от участника, признанного судом несостоятельным (банкротом) – конкурсным управляющим или уполномоченным им лицом) с приложением оригинала или нотариально заверенной копии доверенности (в случае если лицо, подписавшее акт, действует на основании доверенности).</w:t>
            </w:r>
          </w:p>
          <w:p w14:paraId="0AA26519" w14:textId="77777777" w:rsidR="00137FAA" w:rsidRPr="001B6E48" w:rsidRDefault="00655D6F">
            <w:pPr>
              <w:tabs>
                <w:tab w:val="left" w:pos="1003"/>
              </w:tabs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1B6E48">
              <w:rPr>
                <w:rFonts w:ascii="Garamond" w:hAnsi="Garamond"/>
              </w:rPr>
              <w:t>Указанные документы должны быть представлены в ЦФР кредитором или должником в рабочие дни месяца, не позднее 12 (двенадцати) рабочих дней с даты, следующей за датой платежа.</w:t>
            </w:r>
          </w:p>
          <w:p w14:paraId="130D35C5" w14:textId="77777777" w:rsidR="00137FAA" w:rsidRPr="001B6E48" w:rsidRDefault="00655D6F">
            <w:pPr>
              <w:tabs>
                <w:tab w:val="left" w:pos="1003"/>
              </w:tabs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1B6E48">
              <w:rPr>
                <w:rFonts w:ascii="Garamond" w:hAnsi="Garamond"/>
              </w:rPr>
              <w:t>В случае исполнения обязательств по оплате покупателем, заключившим соглашение о реструктуризации задолженности по форме приложения 114.3 к настоящему Регламенту, перед участником оптового рынка, признанным несостоятельным (банкротом), ЦФР учитывает прекращение обязательств по оплате на основании отчета об исполнении обязательств по оплате по форме, установленной приложением 19.3 к настоящему Регламенту.</w:t>
            </w:r>
          </w:p>
          <w:p w14:paraId="7CD47731" w14:textId="77777777" w:rsidR="00137FAA" w:rsidRPr="001B6E48" w:rsidRDefault="00655D6F">
            <w:pPr>
              <w:tabs>
                <w:tab w:val="left" w:pos="1003"/>
              </w:tabs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1B6E48">
              <w:rPr>
                <w:rFonts w:ascii="Garamond" w:hAnsi="Garamond"/>
              </w:rPr>
              <w:t xml:space="preserve">В случае исполнения обязательств по оплате покупателем, заключившим соглашение о реструктуризации задолженности по форме приложения 114.3 к </w:t>
            </w:r>
            <w:r w:rsidRPr="001B6E48">
              <w:rPr>
                <w:rFonts w:ascii="Garamond" w:hAnsi="Garamond"/>
              </w:rPr>
              <w:lastRenderedPageBreak/>
              <w:t>настоящему Регламенту, перед участником оптового рынка, признанным несостоятельным (банкротом), ЦФР не позднее следующего рабочего дня после получения документов от кредитора или должника учитывает прекращение обязательств/требований по договорам, заключенным с участником оптового рынка, признанным несостоятельным (банкротом), с даты исполнения обязательств по оплате, указанной в документах.</w:t>
            </w:r>
          </w:p>
          <w:p w14:paraId="7DED8E94" w14:textId="77777777" w:rsidR="00137FAA" w:rsidRPr="001B6E48" w:rsidRDefault="00655D6F">
            <w:pPr>
              <w:tabs>
                <w:tab w:val="left" w:pos="1003"/>
              </w:tabs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1B6E48">
              <w:rPr>
                <w:rFonts w:ascii="Garamond" w:hAnsi="Garamond"/>
                <w:highlight w:val="yellow"/>
              </w:rPr>
              <w:t>Документы направляются кредитором или должником в соответствии с порядком, указанным в п. 19.3.1 настоящего Регламента.</w:t>
            </w:r>
          </w:p>
        </w:tc>
      </w:tr>
      <w:tr w:rsidR="00137FAA" w:rsidRPr="001B6E48" w14:paraId="79782C94" w14:textId="77777777" w:rsidTr="001B6E48">
        <w:trPr>
          <w:trHeight w:val="515"/>
        </w:trPr>
        <w:tc>
          <w:tcPr>
            <w:tcW w:w="998" w:type="dxa"/>
            <w:vAlign w:val="center"/>
          </w:tcPr>
          <w:p w14:paraId="63694E2F" w14:textId="77777777" w:rsidR="00137FAA" w:rsidRPr="001B6E48" w:rsidRDefault="00655D6F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1B6E48">
              <w:rPr>
                <w:rFonts w:ascii="Garamond" w:hAnsi="Garamond"/>
                <w:b/>
              </w:rPr>
              <w:lastRenderedPageBreak/>
              <w:t>19.3.1</w:t>
            </w:r>
          </w:p>
        </w:tc>
        <w:tc>
          <w:tcPr>
            <w:tcW w:w="6373" w:type="dxa"/>
            <w:tcBorders>
              <w:bottom w:val="single" w:sz="4" w:space="0" w:color="auto"/>
            </w:tcBorders>
          </w:tcPr>
          <w:p w14:paraId="59E94687" w14:textId="77777777" w:rsidR="00137FAA" w:rsidRPr="001B6E48" w:rsidRDefault="00655D6F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1B6E48">
              <w:rPr>
                <w:rFonts w:ascii="Garamond" w:hAnsi="Garamond"/>
              </w:rPr>
              <w:t>Порядок предоставления документов, указанных в пункте 19.2 настоящего Регламента</w:t>
            </w:r>
          </w:p>
          <w:p w14:paraId="654380A2" w14:textId="77777777" w:rsidR="00137FAA" w:rsidRPr="001B6E48" w:rsidRDefault="00655D6F">
            <w:pPr>
              <w:shd w:val="clear" w:color="auto" w:fill="FFFFFF"/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1B6E48">
              <w:rPr>
                <w:rFonts w:ascii="Garamond" w:hAnsi="Garamond"/>
              </w:rPr>
              <w:t>Документы должны быть направлены в ЦФР кредитором или должником в рабочие дни месяца, не позднее 15 (пятнадцатого) числа месяца, следующего за месяцем, в котором были исполнены обязательства по оплате, за исключением случаев, указанных в п. 18'.9 и п. 19.2.4 настоящего Регламента.</w:t>
            </w:r>
          </w:p>
          <w:p w14:paraId="69AAADA7" w14:textId="77777777" w:rsidR="00137FAA" w:rsidRPr="001B6E48" w:rsidRDefault="00655D6F">
            <w:pPr>
              <w:shd w:val="clear" w:color="auto" w:fill="FFFFFF"/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1B6E48">
              <w:rPr>
                <w:rFonts w:ascii="Garamond" w:hAnsi="Garamond"/>
              </w:rPr>
              <w:t xml:space="preserve">Документы направляются кредитором или должником в адрес ЦФР на бумажном носителе (с сопроводительным письмом за подписью уполномоченного лица) либо в электронном виде с использованием ЭП с помощью ПО «АРМ участника» или личного кабинета «Формы ЦФР». </w:t>
            </w:r>
            <w:r w:rsidRPr="001B6E48">
              <w:rPr>
                <w:rFonts w:ascii="Garamond" w:hAnsi="Garamond"/>
                <w:highlight w:val="yellow"/>
              </w:rPr>
              <w:t xml:space="preserve">В случае направления документов в электронном виде с использованием ЭП, кредитором или </w:t>
            </w:r>
            <w:r w:rsidRPr="001B6E48">
              <w:rPr>
                <w:rFonts w:ascii="Garamond" w:hAnsi="Garamond"/>
                <w:highlight w:val="yellow"/>
              </w:rPr>
              <w:lastRenderedPageBreak/>
              <w:t xml:space="preserve">должником формируется </w:t>
            </w:r>
            <w:proofErr w:type="spellStart"/>
            <w:r w:rsidRPr="001B6E48">
              <w:rPr>
                <w:rFonts w:ascii="Garamond" w:hAnsi="Garamond"/>
                <w:highlight w:val="yellow"/>
              </w:rPr>
              <w:t>zip</w:t>
            </w:r>
            <w:proofErr w:type="spellEnd"/>
            <w:r w:rsidRPr="001B6E48">
              <w:rPr>
                <w:rFonts w:ascii="Garamond" w:hAnsi="Garamond"/>
                <w:highlight w:val="yellow"/>
              </w:rPr>
              <w:t xml:space="preserve">-архив, содержащий документы, указанные в п. 19.2 настоящего Регламента, при этом отчет об исполнении обязательств по оплате по форме, установленной приложением 19.1 к настоящему Регламенту, направляется в формате </w:t>
            </w:r>
            <w:proofErr w:type="spellStart"/>
            <w:r w:rsidRPr="001B6E48">
              <w:rPr>
                <w:rFonts w:ascii="Garamond" w:hAnsi="Garamond"/>
                <w:highlight w:val="yellow"/>
              </w:rPr>
              <w:t>xlsx</w:t>
            </w:r>
            <w:proofErr w:type="spellEnd"/>
            <w:r w:rsidRPr="001B6E48">
              <w:rPr>
                <w:rFonts w:ascii="Garamond" w:hAnsi="Garamond"/>
                <w:highlight w:val="yellow"/>
              </w:rPr>
              <w:t>.</w:t>
            </w:r>
          </w:p>
          <w:p w14:paraId="53D4C199" w14:textId="77777777" w:rsidR="00137FAA" w:rsidRPr="001B6E48" w:rsidRDefault="00655D6F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1B6E48">
              <w:rPr>
                <w:rFonts w:ascii="Garamond" w:hAnsi="Garamond"/>
              </w:rPr>
              <w:t>В случае направления в ЦФР кредитором или должником уведомления по форме приложения 19.4 к настоящему Регламенту за подписью уполномоченного лица о согласованном одностороннем предоставлении документов, указанных в п. 19.2 настоящего Регламента, предоставление аналогичной учетной информации со стороны контрагента не требуется.</w:t>
            </w:r>
          </w:p>
          <w:p w14:paraId="2413F3EF" w14:textId="77777777" w:rsidR="00137FAA" w:rsidRPr="001B6E48" w:rsidRDefault="00655D6F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1B6E48">
              <w:rPr>
                <w:rFonts w:ascii="Garamond" w:hAnsi="Garamond"/>
              </w:rPr>
              <w:t>В случае наличия в Отчете о состоянии обязательств (приложение 16 к настоящему Регламенту) или в Отчете об учтенных платежах и о состоянии задолженности по договорам уступки прав (цессии) (приложение 13 к настоящему Регламенту) информации об учете обязательств по оплате или о прекращении учета обязательств предоставление в ЦФР документов, указанных в п. 19.2 настоящего Регламента, в отношении учтенных обязательств не требуется.</w:t>
            </w:r>
          </w:p>
          <w:p w14:paraId="2C81DA23" w14:textId="77777777" w:rsidR="00137FAA" w:rsidRPr="001B6E48" w:rsidRDefault="00137FAA">
            <w:pPr>
              <w:widowControl w:val="0"/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0C9A410B" w14:textId="77777777" w:rsidR="00137FAA" w:rsidRPr="001B6E48" w:rsidRDefault="00655D6F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1B6E48">
              <w:rPr>
                <w:rFonts w:ascii="Garamond" w:hAnsi="Garamond"/>
              </w:rPr>
              <w:lastRenderedPageBreak/>
              <w:t>Порядок предоставления документов, указанных в пункте 19.2 настоящего Регламента</w:t>
            </w:r>
          </w:p>
          <w:p w14:paraId="14BDEBAF" w14:textId="77777777" w:rsidR="00137FAA" w:rsidRPr="001B6E48" w:rsidRDefault="00655D6F">
            <w:pPr>
              <w:shd w:val="clear" w:color="auto" w:fill="FFFFFF"/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1B6E48">
              <w:rPr>
                <w:rFonts w:ascii="Garamond" w:hAnsi="Garamond"/>
              </w:rPr>
              <w:t>Документы должны быть направлены в ЦФР кредитором или должником в рабочие дни месяца, не позднее 15 (пятнадцатого) числа месяца, следующего за месяцем, в котором были исполнены обязательства по оплате, за исключением случаев, указанных в п. 18'.9 и п. 19.2.4 настоящего Регламента.</w:t>
            </w:r>
          </w:p>
          <w:p w14:paraId="55076440" w14:textId="77777777" w:rsidR="00137FAA" w:rsidRPr="001B6E48" w:rsidRDefault="00655D6F">
            <w:pPr>
              <w:shd w:val="clear" w:color="auto" w:fill="FFFFFF"/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1B6E48">
              <w:rPr>
                <w:rFonts w:ascii="Garamond" w:hAnsi="Garamond"/>
              </w:rPr>
              <w:t>Документы</w:t>
            </w:r>
            <w:r w:rsidRPr="001B6E48">
              <w:rPr>
                <w:rFonts w:ascii="Garamond" w:hAnsi="Garamond"/>
                <w:highlight w:val="yellow"/>
              </w:rPr>
              <w:t xml:space="preserve">, указанные в п. 19.2 настоящего Регламента, </w:t>
            </w:r>
            <w:r w:rsidRPr="001B6E48">
              <w:rPr>
                <w:rFonts w:ascii="Garamond" w:hAnsi="Garamond"/>
              </w:rPr>
              <w:t xml:space="preserve">направляются кредитором или должником в адрес ЦФР на бумажном носителе (с сопроводительным письмом за подписью уполномоченного лица) либо </w:t>
            </w:r>
            <w:r w:rsidRPr="001B6E48">
              <w:rPr>
                <w:rFonts w:ascii="Garamond" w:hAnsi="Garamond"/>
                <w:color w:val="000000"/>
                <w:spacing w:val="4"/>
              </w:rPr>
              <w:t>в электронном виде с использованием ЭП с помощью ПО «АРМ участника» или личного кабинета «Формы ЦФР»</w:t>
            </w:r>
            <w:r w:rsidRPr="001B6E48">
              <w:rPr>
                <w:rFonts w:ascii="Garamond" w:hAnsi="Garamond"/>
              </w:rPr>
              <w:t xml:space="preserve">. </w:t>
            </w:r>
          </w:p>
          <w:p w14:paraId="179DD6A0" w14:textId="5CA5F055" w:rsidR="00137FAA" w:rsidRPr="001B6E48" w:rsidRDefault="00655D6F">
            <w:pPr>
              <w:spacing w:before="120" w:after="120"/>
              <w:ind w:firstLine="567"/>
              <w:jc w:val="both"/>
              <w:rPr>
                <w:rFonts w:ascii="Garamond" w:hAnsi="Garamond"/>
                <w:highlight w:val="yellow"/>
              </w:rPr>
            </w:pPr>
            <w:r w:rsidRPr="001B6E48">
              <w:rPr>
                <w:rFonts w:ascii="Garamond" w:hAnsi="Garamond"/>
                <w:highlight w:val="yellow"/>
              </w:rPr>
              <w:lastRenderedPageBreak/>
              <w:t xml:space="preserve">При использовании ПО «АРМ участника» формируется </w:t>
            </w:r>
            <w:proofErr w:type="spellStart"/>
            <w:r w:rsidRPr="001B6E48">
              <w:rPr>
                <w:rFonts w:ascii="Garamond" w:hAnsi="Garamond"/>
                <w:highlight w:val="yellow"/>
              </w:rPr>
              <w:t>zip</w:t>
            </w:r>
            <w:proofErr w:type="spellEnd"/>
            <w:r w:rsidRPr="001B6E48">
              <w:rPr>
                <w:rFonts w:ascii="Garamond" w:hAnsi="Garamond"/>
                <w:highlight w:val="yellow"/>
              </w:rPr>
              <w:t>-архив, содержащий документы, указанные в настоящем пункте</w:t>
            </w:r>
            <w:r w:rsidR="00353FE6">
              <w:rPr>
                <w:rFonts w:ascii="Garamond" w:hAnsi="Garamond"/>
                <w:highlight w:val="yellow"/>
              </w:rPr>
              <w:t>,</w:t>
            </w:r>
            <w:r w:rsidRPr="001B6E48">
              <w:rPr>
                <w:rFonts w:ascii="Garamond" w:hAnsi="Garamond"/>
                <w:highlight w:val="yellow"/>
              </w:rPr>
              <w:t xml:space="preserve"> и отчет об исполнении обязательств по оплате по форме, установленной приложениями 19.1, 19.2 и 19.3 к настоящему Регламенту</w:t>
            </w:r>
            <w:r w:rsidR="00353FE6">
              <w:rPr>
                <w:rFonts w:ascii="Garamond" w:hAnsi="Garamond"/>
                <w:highlight w:val="yellow"/>
              </w:rPr>
              <w:t>,</w:t>
            </w:r>
            <w:r w:rsidRPr="001B6E48">
              <w:rPr>
                <w:rFonts w:ascii="Garamond" w:hAnsi="Garamond"/>
                <w:highlight w:val="yellow"/>
              </w:rPr>
              <w:t xml:space="preserve"> в формате </w:t>
            </w:r>
            <w:proofErr w:type="spellStart"/>
            <w:r w:rsidRPr="001B6E48">
              <w:rPr>
                <w:rFonts w:ascii="Garamond" w:hAnsi="Garamond"/>
                <w:highlight w:val="yellow"/>
              </w:rPr>
              <w:t>xlsx</w:t>
            </w:r>
            <w:proofErr w:type="spellEnd"/>
            <w:r w:rsidRPr="001B6E48">
              <w:rPr>
                <w:rFonts w:ascii="Garamond" w:hAnsi="Garamond"/>
                <w:highlight w:val="yellow"/>
              </w:rPr>
              <w:t>.</w:t>
            </w:r>
          </w:p>
          <w:p w14:paraId="1D3F76C4" w14:textId="77777777" w:rsidR="00137FAA" w:rsidRPr="001B6E48" w:rsidRDefault="00655D6F">
            <w:pPr>
              <w:tabs>
                <w:tab w:val="left" w:pos="1003"/>
              </w:tabs>
              <w:spacing w:before="120" w:after="120"/>
              <w:ind w:firstLine="567"/>
              <w:jc w:val="both"/>
              <w:rPr>
                <w:rFonts w:ascii="Garamond" w:hAnsi="Garamond"/>
                <w:highlight w:val="yellow"/>
              </w:rPr>
            </w:pPr>
            <w:r w:rsidRPr="001B6E48">
              <w:rPr>
                <w:rFonts w:ascii="Garamond" w:hAnsi="Garamond"/>
                <w:highlight w:val="yellow"/>
              </w:rPr>
              <w:t>При использовании личного кабинета «Формы ЦФР»:</w:t>
            </w:r>
          </w:p>
          <w:p w14:paraId="26BC1159" w14:textId="5083522C" w:rsidR="00137FAA" w:rsidRPr="001B6E48" w:rsidRDefault="00B9541E">
            <w:pPr>
              <w:tabs>
                <w:tab w:val="left" w:pos="1003"/>
              </w:tabs>
              <w:spacing w:before="120" w:after="120"/>
              <w:ind w:firstLine="567"/>
              <w:jc w:val="both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highlight w:val="yellow"/>
              </w:rPr>
              <w:t>–</w:t>
            </w:r>
            <w:r w:rsidR="00655D6F" w:rsidRPr="001B6E48">
              <w:rPr>
                <w:rFonts w:ascii="Garamond" w:hAnsi="Garamond"/>
                <w:highlight w:val="yellow"/>
              </w:rPr>
              <w:t xml:space="preserve"> в случае направления информации об оплате путем перечисления денежных средств, отчет об исполнении обязательств по оплате по формам, установленным приложениями 19.1 или 19.3 к настоящему Регламенту</w:t>
            </w:r>
            <w:r w:rsidR="00353FE6">
              <w:rPr>
                <w:rFonts w:ascii="Garamond" w:hAnsi="Garamond"/>
                <w:highlight w:val="yellow"/>
              </w:rPr>
              <w:t>,</w:t>
            </w:r>
            <w:r w:rsidR="00655D6F" w:rsidRPr="001B6E48">
              <w:rPr>
                <w:rFonts w:ascii="Garamond" w:hAnsi="Garamond"/>
                <w:highlight w:val="yellow"/>
              </w:rPr>
              <w:t xml:space="preserve"> предоставляется путем заполнения в соответствующей форме полей, доступных для</w:t>
            </w:r>
            <w:r>
              <w:rPr>
                <w:rFonts w:ascii="Garamond" w:hAnsi="Garamond"/>
                <w:highlight w:val="yellow"/>
              </w:rPr>
              <w:t xml:space="preserve"> редактирования, в формате </w:t>
            </w:r>
            <w:proofErr w:type="spellStart"/>
            <w:r>
              <w:rPr>
                <w:rFonts w:ascii="Garamond" w:hAnsi="Garamond"/>
                <w:highlight w:val="yellow"/>
              </w:rPr>
              <w:t>xml</w:t>
            </w:r>
            <w:proofErr w:type="spellEnd"/>
            <w:r>
              <w:rPr>
                <w:rFonts w:ascii="Garamond" w:hAnsi="Garamond"/>
                <w:highlight w:val="yellow"/>
              </w:rPr>
              <w:t>.</w:t>
            </w:r>
            <w:r w:rsidR="00655D6F" w:rsidRPr="001B6E48">
              <w:rPr>
                <w:rFonts w:ascii="Garamond" w:hAnsi="Garamond"/>
                <w:highlight w:val="yellow"/>
              </w:rPr>
              <w:t xml:space="preserve"> Предоставление копии судебного акта в данном случае не требуется</w:t>
            </w:r>
            <w:r>
              <w:rPr>
                <w:rFonts w:ascii="Garamond" w:hAnsi="Garamond"/>
                <w:highlight w:val="yellow"/>
              </w:rPr>
              <w:t>;</w:t>
            </w:r>
          </w:p>
          <w:p w14:paraId="17F25C80" w14:textId="27014F94" w:rsidR="00137FAA" w:rsidRPr="001B6E48" w:rsidRDefault="00B9541E">
            <w:pPr>
              <w:spacing w:before="120" w:after="120"/>
              <w:ind w:firstLine="567"/>
              <w:jc w:val="both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highlight w:val="yellow"/>
              </w:rPr>
              <w:t>–</w:t>
            </w:r>
            <w:r w:rsidR="00655D6F" w:rsidRPr="001B6E48">
              <w:rPr>
                <w:rFonts w:ascii="Garamond" w:hAnsi="Garamond"/>
                <w:highlight w:val="yellow"/>
              </w:rPr>
              <w:t xml:space="preserve"> в случаях направления информации об оплате в соответствии с пунктами 19.2.1</w:t>
            </w:r>
            <w:r w:rsidR="00353FE6">
              <w:rPr>
                <w:rFonts w:ascii="Garamond" w:hAnsi="Garamond"/>
                <w:highlight w:val="yellow"/>
              </w:rPr>
              <w:t xml:space="preserve">, </w:t>
            </w:r>
            <w:bookmarkStart w:id="0" w:name="_GoBack"/>
            <w:bookmarkEnd w:id="0"/>
            <w:r w:rsidR="00655D6F" w:rsidRPr="001B6E48">
              <w:rPr>
                <w:rFonts w:ascii="Garamond" w:hAnsi="Garamond"/>
                <w:highlight w:val="yellow"/>
              </w:rPr>
              <w:t xml:space="preserve">19.2.2 настоящего Регламента формируется </w:t>
            </w:r>
            <w:proofErr w:type="spellStart"/>
            <w:r w:rsidR="00655D6F" w:rsidRPr="001B6E48">
              <w:rPr>
                <w:rFonts w:ascii="Garamond" w:hAnsi="Garamond"/>
                <w:highlight w:val="yellow"/>
              </w:rPr>
              <w:t>zip</w:t>
            </w:r>
            <w:proofErr w:type="spellEnd"/>
            <w:r w:rsidR="00655D6F" w:rsidRPr="001B6E48">
              <w:rPr>
                <w:rFonts w:ascii="Garamond" w:hAnsi="Garamond"/>
                <w:highlight w:val="yellow"/>
              </w:rPr>
              <w:t>-архив, содержащий документы, указанные в данных пунктах (за исключением отчета об исполнении обязательств по оплате по формам, установленным приложениями 19.1 или 19.3 к настоящему Регламенту)</w:t>
            </w:r>
            <w:r>
              <w:rPr>
                <w:rFonts w:ascii="Garamond" w:hAnsi="Garamond"/>
                <w:highlight w:val="yellow"/>
              </w:rPr>
              <w:t>;</w:t>
            </w:r>
            <w:r w:rsidR="00655D6F" w:rsidRPr="001B6E48">
              <w:rPr>
                <w:rFonts w:ascii="Garamond" w:hAnsi="Garamond"/>
                <w:highlight w:val="yellow"/>
              </w:rPr>
              <w:t xml:space="preserve"> </w:t>
            </w:r>
          </w:p>
          <w:p w14:paraId="47D353D2" w14:textId="0F7A1A37" w:rsidR="00137FAA" w:rsidRPr="001B6E48" w:rsidRDefault="00B9541E">
            <w:pPr>
              <w:spacing w:before="120" w:after="120"/>
              <w:ind w:firstLine="600"/>
              <w:jc w:val="both"/>
              <w:rPr>
                <w:rFonts w:ascii="Garamond" w:hAnsi="Garamond"/>
                <w:strike/>
              </w:rPr>
            </w:pPr>
            <w:r>
              <w:rPr>
                <w:rFonts w:ascii="Garamond" w:hAnsi="Garamond"/>
                <w:highlight w:val="yellow"/>
              </w:rPr>
              <w:t>–</w:t>
            </w:r>
            <w:r w:rsidR="00655D6F" w:rsidRPr="001B6E48">
              <w:rPr>
                <w:rFonts w:ascii="Garamond" w:hAnsi="Garamond"/>
                <w:highlight w:val="yellow"/>
              </w:rPr>
              <w:t xml:space="preserve"> в случае направления информации об оплате обязательств по договорам уступки прав (цессии) формируется </w:t>
            </w:r>
            <w:proofErr w:type="spellStart"/>
            <w:r w:rsidR="00655D6F" w:rsidRPr="001B6E48">
              <w:rPr>
                <w:rFonts w:ascii="Garamond" w:hAnsi="Garamond"/>
                <w:highlight w:val="yellow"/>
              </w:rPr>
              <w:t>zip</w:t>
            </w:r>
            <w:proofErr w:type="spellEnd"/>
            <w:r w:rsidR="00655D6F" w:rsidRPr="001B6E48">
              <w:rPr>
                <w:rFonts w:ascii="Garamond" w:hAnsi="Garamond"/>
                <w:highlight w:val="yellow"/>
              </w:rPr>
              <w:t xml:space="preserve">-архив, содержащий документы, указанные в п. 19.2 настоящего Регламента, при этом отчет об исполнении обязательств по оплате по форме, установленной приложением 19.2 к настоящему Регламенту, предоставляется в формате </w:t>
            </w:r>
            <w:proofErr w:type="spellStart"/>
            <w:r w:rsidR="00655D6F" w:rsidRPr="001B6E48">
              <w:rPr>
                <w:rFonts w:ascii="Garamond" w:hAnsi="Garamond"/>
                <w:highlight w:val="yellow"/>
              </w:rPr>
              <w:t>xlsx</w:t>
            </w:r>
            <w:proofErr w:type="spellEnd"/>
            <w:r w:rsidR="00655D6F" w:rsidRPr="001B6E48">
              <w:rPr>
                <w:rFonts w:ascii="Garamond" w:hAnsi="Garamond"/>
                <w:highlight w:val="yellow"/>
              </w:rPr>
              <w:t xml:space="preserve">. </w:t>
            </w:r>
          </w:p>
          <w:p w14:paraId="11437768" w14:textId="77777777" w:rsidR="00137FAA" w:rsidRPr="001B6E48" w:rsidRDefault="00655D6F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1B6E48">
              <w:rPr>
                <w:rFonts w:ascii="Garamond" w:hAnsi="Garamond"/>
              </w:rPr>
              <w:t>В случае направления в ЦФР кредитором или должником уведомления по форме приложения 19.4 к настоящему Регламенту за подписью уполномоченного лица о согласованном одностороннем предоставлении документов, указанных в п. 19.2 настоящего Регламента, предоставление аналогичной учетной информации со стороны контрагента не требуется.</w:t>
            </w:r>
          </w:p>
          <w:p w14:paraId="5087814C" w14:textId="6498FEAD" w:rsidR="00137FAA" w:rsidRPr="001B6E48" w:rsidRDefault="00655D6F" w:rsidP="001B6E48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1B6E48">
              <w:rPr>
                <w:rFonts w:ascii="Garamond" w:hAnsi="Garamond"/>
              </w:rPr>
              <w:t xml:space="preserve">В случае наличия в Отчете о состоянии обязательств (приложение 16 к настоящему Регламенту) или в Отчете об учтенных платежах и о состоянии задолженности по договорам уступки прав (цессии) (приложение 13 к настоящему Регламенту) информации об учете обязательств по оплате или о прекращении учета обязательств предоставление в ЦФР документов, </w:t>
            </w:r>
            <w:r w:rsidRPr="001B6E48">
              <w:rPr>
                <w:rFonts w:ascii="Garamond" w:hAnsi="Garamond"/>
              </w:rPr>
              <w:lastRenderedPageBreak/>
              <w:t>указанных в п. 19.2 настоящего Регламента, в отношении учтенных обязательств не требуется.</w:t>
            </w:r>
          </w:p>
        </w:tc>
      </w:tr>
    </w:tbl>
    <w:p w14:paraId="12532028" w14:textId="77777777" w:rsidR="00137FAA" w:rsidRDefault="00137FAA">
      <w:pPr>
        <w:spacing w:after="0" w:line="240" w:lineRule="auto"/>
        <w:jc w:val="both"/>
        <w:rPr>
          <w:rFonts w:ascii="Garamond" w:hAnsi="Garamond"/>
          <w:b/>
          <w:bCs/>
          <w:sz w:val="26"/>
          <w:szCs w:val="26"/>
        </w:rPr>
      </w:pPr>
    </w:p>
    <w:p w14:paraId="00CE785F" w14:textId="77777777" w:rsidR="001B6E48" w:rsidRDefault="001B6E48">
      <w:pPr>
        <w:widowControl w:val="0"/>
        <w:spacing w:after="0"/>
        <w:rPr>
          <w:rFonts w:ascii="Garamond" w:hAnsi="Garamond"/>
          <w:b/>
        </w:rPr>
      </w:pPr>
    </w:p>
    <w:p w14:paraId="01093497" w14:textId="1AC13301" w:rsidR="00137FAA" w:rsidRPr="001B6E48" w:rsidRDefault="00655D6F">
      <w:pPr>
        <w:widowControl w:val="0"/>
        <w:spacing w:after="0"/>
        <w:rPr>
          <w:rFonts w:ascii="Garamond" w:hAnsi="Garamond"/>
          <w:b/>
        </w:rPr>
      </w:pPr>
      <w:r w:rsidRPr="001B6E48">
        <w:rPr>
          <w:rFonts w:ascii="Garamond" w:hAnsi="Garamond"/>
          <w:b/>
        </w:rPr>
        <w:t>Действующая редакция</w:t>
      </w:r>
    </w:p>
    <w:p w14:paraId="593323F3" w14:textId="77777777" w:rsidR="00137FAA" w:rsidRPr="001B6E48" w:rsidRDefault="00655D6F">
      <w:pPr>
        <w:widowControl w:val="0"/>
        <w:spacing w:after="0"/>
        <w:jc w:val="right"/>
        <w:rPr>
          <w:rFonts w:ascii="Garamond" w:hAnsi="Garamond"/>
          <w:b/>
        </w:rPr>
      </w:pPr>
      <w:r w:rsidRPr="001B6E48">
        <w:rPr>
          <w:rFonts w:ascii="Garamond" w:hAnsi="Garamond"/>
          <w:b/>
        </w:rPr>
        <w:t>Приложение 19.1</w:t>
      </w:r>
    </w:p>
    <w:p w14:paraId="19F709BB" w14:textId="77777777" w:rsidR="00137FAA" w:rsidRPr="001B6E48" w:rsidRDefault="00137FAA">
      <w:pPr>
        <w:widowControl w:val="0"/>
        <w:spacing w:after="0"/>
        <w:jc w:val="center"/>
        <w:rPr>
          <w:rFonts w:ascii="Garamond" w:hAnsi="Garamond"/>
          <w:b/>
        </w:rPr>
      </w:pPr>
    </w:p>
    <w:p w14:paraId="353D11D1" w14:textId="77777777" w:rsidR="00137FAA" w:rsidRPr="001B6E48" w:rsidRDefault="00655D6F">
      <w:pPr>
        <w:widowControl w:val="0"/>
        <w:spacing w:after="0"/>
        <w:jc w:val="center"/>
        <w:rPr>
          <w:rFonts w:ascii="Garamond" w:hAnsi="Garamond"/>
          <w:b/>
        </w:rPr>
      </w:pPr>
      <w:r w:rsidRPr="001B6E48">
        <w:rPr>
          <w:rFonts w:ascii="Garamond" w:hAnsi="Garamond"/>
          <w:b/>
        </w:rPr>
        <w:t>Отчет об исполнении обязательств по оплате в соответствии с разделом 19 Регламента финансовых расчетов на оптовом рынке электроэнергии</w:t>
      </w:r>
    </w:p>
    <w:p w14:paraId="02E15253" w14:textId="77777777" w:rsidR="00137FAA" w:rsidRPr="001B6E48" w:rsidRDefault="00137FAA">
      <w:pPr>
        <w:widowControl w:val="0"/>
        <w:spacing w:after="0"/>
        <w:ind w:firstLine="1134"/>
        <w:jc w:val="both"/>
        <w:rPr>
          <w:rFonts w:ascii="Garamond" w:hAnsi="Garamond"/>
          <w:b/>
        </w:rPr>
      </w:pPr>
    </w:p>
    <w:p w14:paraId="191FF400" w14:textId="77777777" w:rsidR="00137FAA" w:rsidRPr="001B6E48" w:rsidRDefault="00137FAA">
      <w:pPr>
        <w:widowControl w:val="0"/>
        <w:spacing w:after="0"/>
        <w:ind w:firstLine="1134"/>
        <w:jc w:val="both"/>
        <w:rPr>
          <w:rFonts w:ascii="Garamond" w:hAnsi="Garamond"/>
          <w:b/>
        </w:rPr>
      </w:pPr>
    </w:p>
    <w:p w14:paraId="79E0602B" w14:textId="77777777" w:rsidR="00137FAA" w:rsidRPr="001B6E48" w:rsidRDefault="00655D6F">
      <w:pPr>
        <w:widowControl w:val="0"/>
        <w:spacing w:after="0"/>
        <w:ind w:firstLine="1134"/>
        <w:jc w:val="both"/>
        <w:rPr>
          <w:rFonts w:ascii="Garamond" w:hAnsi="Garamond"/>
        </w:rPr>
      </w:pPr>
      <w:r w:rsidRPr="001B6E48">
        <w:rPr>
          <w:rFonts w:ascii="Garamond" w:hAnsi="Garamond"/>
          <w:b/>
        </w:rPr>
        <w:t>Наименование участника</w:t>
      </w:r>
      <w:r w:rsidRPr="001B6E48">
        <w:rPr>
          <w:rFonts w:ascii="Garamond" w:hAnsi="Garamond"/>
        </w:rPr>
        <w:t xml:space="preserve">: </w:t>
      </w:r>
      <w:r w:rsidRPr="001B6E48">
        <w:rPr>
          <w:rFonts w:ascii="Garamond" w:hAnsi="Garamond"/>
          <w:highlight w:val="yellow"/>
        </w:rPr>
        <w:t>_________________________</w:t>
      </w:r>
    </w:p>
    <w:p w14:paraId="2FD63CFF" w14:textId="77777777" w:rsidR="00137FAA" w:rsidRPr="001B6E48" w:rsidRDefault="00655D6F">
      <w:pPr>
        <w:widowControl w:val="0"/>
        <w:spacing w:after="0"/>
        <w:ind w:firstLine="1134"/>
        <w:jc w:val="both"/>
        <w:rPr>
          <w:rFonts w:ascii="Garamond" w:hAnsi="Garamond"/>
          <w:b/>
          <w:u w:val="single"/>
        </w:rPr>
      </w:pPr>
      <w:r w:rsidRPr="001B6E48">
        <w:rPr>
          <w:rFonts w:ascii="Garamond" w:hAnsi="Garamond"/>
          <w:b/>
        </w:rPr>
        <w:t>Отчетный период</w:t>
      </w:r>
      <w:r w:rsidRPr="001B6E48">
        <w:rPr>
          <w:rStyle w:val="afd"/>
          <w:rFonts w:ascii="Garamond" w:hAnsi="Garamond"/>
          <w:b/>
        </w:rPr>
        <w:footnoteReference w:id="1"/>
      </w:r>
      <w:r w:rsidRPr="001B6E48">
        <w:rPr>
          <w:rFonts w:ascii="Garamond" w:hAnsi="Garamond"/>
          <w:b/>
        </w:rPr>
        <w:t xml:space="preserve">: </w:t>
      </w:r>
      <w:r w:rsidRPr="001B6E48">
        <w:rPr>
          <w:rFonts w:ascii="Garamond" w:hAnsi="Garamond"/>
          <w:b/>
          <w:highlight w:val="yellow"/>
          <w:u w:val="single"/>
        </w:rPr>
        <w:t>с</w:t>
      </w:r>
      <w:r w:rsidRPr="001B6E48">
        <w:rPr>
          <w:rFonts w:ascii="Garamond" w:hAnsi="Garamond"/>
          <w:b/>
          <w:u w:val="single"/>
        </w:rPr>
        <w:t xml:space="preserve">  </w:t>
      </w:r>
      <w:proofErr w:type="spellStart"/>
      <w:r w:rsidRPr="001B6E48">
        <w:rPr>
          <w:rFonts w:ascii="Garamond" w:hAnsi="Garamond"/>
          <w:b/>
          <w:u w:val="single"/>
        </w:rPr>
        <w:t>ДД.ММ.</w:t>
      </w:r>
      <w:r w:rsidRPr="001B6E48">
        <w:rPr>
          <w:rFonts w:ascii="Garamond" w:hAnsi="Garamond"/>
          <w:b/>
          <w:highlight w:val="yellow"/>
          <w:u w:val="single"/>
        </w:rPr>
        <w:t>ГГ</w:t>
      </w:r>
      <w:proofErr w:type="spellEnd"/>
      <w:r w:rsidRPr="001B6E48">
        <w:rPr>
          <w:rFonts w:ascii="Garamond" w:hAnsi="Garamond"/>
          <w:b/>
          <w:highlight w:val="yellow"/>
          <w:u w:val="single"/>
        </w:rPr>
        <w:t>. по</w:t>
      </w:r>
      <w:r w:rsidRPr="001B6E48">
        <w:rPr>
          <w:rFonts w:ascii="Garamond" w:hAnsi="Garamond"/>
          <w:b/>
          <w:u w:val="single"/>
        </w:rPr>
        <w:t xml:space="preserve">  </w:t>
      </w:r>
      <w:proofErr w:type="spellStart"/>
      <w:r w:rsidRPr="001B6E48">
        <w:rPr>
          <w:rFonts w:ascii="Garamond" w:hAnsi="Garamond"/>
          <w:b/>
          <w:u w:val="single"/>
        </w:rPr>
        <w:t>ДД.ММ.</w:t>
      </w:r>
      <w:r w:rsidRPr="001B6E48">
        <w:rPr>
          <w:rFonts w:ascii="Garamond" w:hAnsi="Garamond"/>
          <w:b/>
          <w:highlight w:val="yellow"/>
          <w:u w:val="single"/>
        </w:rPr>
        <w:t>ГГ</w:t>
      </w:r>
      <w:proofErr w:type="spellEnd"/>
      <w:r w:rsidRPr="001B6E48">
        <w:rPr>
          <w:rFonts w:ascii="Garamond" w:hAnsi="Garamond"/>
          <w:b/>
          <w:highlight w:val="yellow"/>
          <w:u w:val="single"/>
        </w:rPr>
        <w:t>.</w:t>
      </w:r>
    </w:p>
    <w:p w14:paraId="48EEC15A" w14:textId="77777777" w:rsidR="00137FAA" w:rsidRPr="001B6E48" w:rsidRDefault="00137FAA">
      <w:pPr>
        <w:widowControl w:val="0"/>
        <w:spacing w:after="0"/>
        <w:ind w:firstLine="1134"/>
        <w:jc w:val="both"/>
        <w:rPr>
          <w:rFonts w:ascii="Garamond" w:hAnsi="Garamond"/>
          <w:b/>
        </w:rPr>
      </w:pPr>
    </w:p>
    <w:tbl>
      <w:tblPr>
        <w:tblpPr w:leftFromText="180" w:rightFromText="180" w:vertAnchor="text" w:tblpXSpec="center" w:tblpY="1"/>
        <w:tblOverlap w:val="never"/>
        <w:tblW w:w="12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574"/>
        <w:gridCol w:w="1142"/>
        <w:gridCol w:w="1268"/>
        <w:gridCol w:w="1475"/>
        <w:gridCol w:w="1535"/>
        <w:gridCol w:w="1613"/>
        <w:gridCol w:w="1380"/>
        <w:gridCol w:w="1368"/>
      </w:tblGrid>
      <w:tr w:rsidR="00137FAA" w:rsidRPr="001B6E48" w14:paraId="445346FF" w14:textId="77777777">
        <w:trPr>
          <w:trHeight w:val="137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74D0" w14:textId="77777777" w:rsidR="00137FAA" w:rsidRPr="001B6E48" w:rsidRDefault="00655D6F">
            <w:pPr>
              <w:spacing w:after="0" w:line="256" w:lineRule="auto"/>
              <w:jc w:val="center"/>
              <w:rPr>
                <w:rFonts w:ascii="Garamond" w:eastAsia="Calibri" w:hAnsi="Garamond" w:cs="Arial"/>
                <w:sz w:val="20"/>
              </w:rPr>
            </w:pPr>
            <w:r w:rsidRPr="001B6E48">
              <w:rPr>
                <w:rFonts w:ascii="Garamond" w:hAnsi="Garamond" w:cs="Arial"/>
                <w:sz w:val="20"/>
              </w:rPr>
              <w:t>Номер п/п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FE3E" w14:textId="77777777" w:rsidR="00137FAA" w:rsidRPr="001B6E48" w:rsidRDefault="00137FAA">
            <w:pPr>
              <w:spacing w:after="0"/>
              <w:jc w:val="center"/>
              <w:rPr>
                <w:rFonts w:ascii="Garamond" w:eastAsia="Calibri" w:hAnsi="Garamond" w:cs="Arial"/>
                <w:sz w:val="20"/>
              </w:rPr>
            </w:pPr>
          </w:p>
          <w:p w14:paraId="25BB7095" w14:textId="77777777" w:rsidR="00137FAA" w:rsidRPr="001B6E48" w:rsidRDefault="00137FAA">
            <w:pPr>
              <w:spacing w:after="0"/>
              <w:jc w:val="center"/>
              <w:rPr>
                <w:rFonts w:ascii="Garamond" w:hAnsi="Garamond" w:cs="Arial"/>
                <w:sz w:val="20"/>
              </w:rPr>
            </w:pPr>
          </w:p>
          <w:p w14:paraId="22DAD8BA" w14:textId="77777777" w:rsidR="00137FAA" w:rsidRPr="001B6E48" w:rsidRDefault="00655D6F">
            <w:pPr>
              <w:spacing w:after="0"/>
              <w:jc w:val="center"/>
              <w:rPr>
                <w:rFonts w:ascii="Garamond" w:hAnsi="Garamond" w:cs="Arial"/>
                <w:sz w:val="20"/>
              </w:rPr>
            </w:pPr>
            <w:r w:rsidRPr="001B6E48">
              <w:rPr>
                <w:rFonts w:ascii="Garamond" w:hAnsi="Garamond" w:cs="Arial"/>
                <w:sz w:val="20"/>
              </w:rPr>
              <w:t>Наименование</w:t>
            </w:r>
          </w:p>
          <w:p w14:paraId="40B90DD2" w14:textId="77777777" w:rsidR="00137FAA" w:rsidRPr="001B6E48" w:rsidRDefault="00655D6F">
            <w:pPr>
              <w:spacing w:after="0" w:line="256" w:lineRule="auto"/>
              <w:jc w:val="center"/>
              <w:rPr>
                <w:rFonts w:ascii="Garamond" w:eastAsia="Calibri" w:hAnsi="Garamond" w:cs="Arial"/>
                <w:sz w:val="20"/>
              </w:rPr>
            </w:pPr>
            <w:r w:rsidRPr="001B6E48">
              <w:rPr>
                <w:rFonts w:ascii="Garamond" w:hAnsi="Garamond" w:cs="Arial"/>
                <w:sz w:val="20"/>
              </w:rPr>
              <w:t xml:space="preserve">участника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F840" w14:textId="77777777" w:rsidR="00137FAA" w:rsidRPr="001B6E48" w:rsidRDefault="00655D6F">
            <w:pPr>
              <w:spacing w:after="0" w:line="256" w:lineRule="auto"/>
              <w:jc w:val="center"/>
              <w:rPr>
                <w:rFonts w:ascii="Garamond" w:eastAsia="Calibri" w:hAnsi="Garamond" w:cs="Arial"/>
                <w:sz w:val="20"/>
              </w:rPr>
            </w:pPr>
            <w:r w:rsidRPr="001B6E48">
              <w:rPr>
                <w:rFonts w:ascii="Garamond" w:hAnsi="Garamond" w:cs="Arial"/>
                <w:sz w:val="20"/>
              </w:rPr>
              <w:t>Код участника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6340" w14:textId="77777777" w:rsidR="00137FAA" w:rsidRPr="001B6E48" w:rsidRDefault="00655D6F">
            <w:pPr>
              <w:spacing w:after="0" w:line="256" w:lineRule="auto"/>
              <w:jc w:val="center"/>
              <w:rPr>
                <w:rFonts w:ascii="Garamond" w:eastAsia="Calibri" w:hAnsi="Garamond" w:cs="Arial"/>
                <w:sz w:val="20"/>
              </w:rPr>
            </w:pPr>
            <w:r w:rsidRPr="001B6E48">
              <w:rPr>
                <w:rFonts w:ascii="Garamond" w:hAnsi="Garamond" w:cs="Arial"/>
                <w:sz w:val="20"/>
              </w:rPr>
              <w:t>Номер договора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6A56" w14:textId="77777777" w:rsidR="00137FAA" w:rsidRPr="001B6E48" w:rsidRDefault="00655D6F">
            <w:pPr>
              <w:spacing w:after="0" w:line="256" w:lineRule="auto"/>
              <w:jc w:val="center"/>
              <w:rPr>
                <w:rFonts w:ascii="Garamond" w:eastAsia="Calibri" w:hAnsi="Garamond" w:cs="Arial"/>
                <w:sz w:val="20"/>
              </w:rPr>
            </w:pPr>
            <w:r w:rsidRPr="001B6E48">
              <w:rPr>
                <w:rFonts w:ascii="Garamond" w:hAnsi="Garamond" w:cs="Arial"/>
                <w:sz w:val="20"/>
              </w:rPr>
              <w:t>Период обязательств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4825" w14:textId="77777777" w:rsidR="00137FAA" w:rsidRPr="001B6E48" w:rsidRDefault="00655D6F">
            <w:pPr>
              <w:spacing w:after="0" w:line="256" w:lineRule="auto"/>
              <w:jc w:val="center"/>
              <w:rPr>
                <w:rFonts w:ascii="Garamond" w:eastAsia="Calibri" w:hAnsi="Garamond" w:cs="Arial"/>
                <w:sz w:val="20"/>
              </w:rPr>
            </w:pPr>
            <w:r w:rsidRPr="001B6E48">
              <w:rPr>
                <w:rFonts w:ascii="Garamond" w:hAnsi="Garamond" w:cs="Arial"/>
                <w:sz w:val="20"/>
              </w:rPr>
              <w:t>Вид задолженности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AAA7" w14:textId="77777777" w:rsidR="00137FAA" w:rsidRPr="001B6E48" w:rsidRDefault="00655D6F">
            <w:pPr>
              <w:spacing w:after="0" w:line="256" w:lineRule="auto"/>
              <w:jc w:val="center"/>
              <w:rPr>
                <w:rFonts w:ascii="Garamond" w:eastAsia="Calibri" w:hAnsi="Garamond" w:cs="Arial"/>
                <w:sz w:val="20"/>
              </w:rPr>
            </w:pPr>
            <w:r w:rsidRPr="001B6E48">
              <w:rPr>
                <w:rFonts w:ascii="Garamond" w:hAnsi="Garamond" w:cs="Arial"/>
                <w:sz w:val="20"/>
              </w:rPr>
              <w:t xml:space="preserve">Задолженность до исполнения обязательств по оплате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A221" w14:textId="77777777" w:rsidR="00137FAA" w:rsidRPr="001B6E48" w:rsidRDefault="00655D6F">
            <w:pPr>
              <w:spacing w:after="0" w:line="256" w:lineRule="auto"/>
              <w:jc w:val="center"/>
              <w:rPr>
                <w:rFonts w:ascii="Garamond" w:eastAsia="Calibri" w:hAnsi="Garamond" w:cs="Arial"/>
                <w:sz w:val="20"/>
              </w:rPr>
            </w:pPr>
            <w:r w:rsidRPr="001B6E48">
              <w:rPr>
                <w:rFonts w:ascii="Garamond" w:hAnsi="Garamond" w:cs="Arial"/>
                <w:sz w:val="20"/>
              </w:rPr>
              <w:t xml:space="preserve">Сумма исполненных платежей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C78C" w14:textId="77777777" w:rsidR="00137FAA" w:rsidRPr="001B6E48" w:rsidRDefault="00137FAA">
            <w:pPr>
              <w:spacing w:after="0"/>
              <w:jc w:val="center"/>
              <w:rPr>
                <w:rFonts w:ascii="Garamond" w:eastAsia="Calibri" w:hAnsi="Garamond" w:cs="Arial"/>
                <w:sz w:val="20"/>
              </w:rPr>
            </w:pPr>
          </w:p>
          <w:p w14:paraId="14560D92" w14:textId="77777777" w:rsidR="00137FAA" w:rsidRPr="001B6E48" w:rsidRDefault="00655D6F">
            <w:pPr>
              <w:spacing w:after="0" w:line="256" w:lineRule="auto"/>
              <w:jc w:val="center"/>
              <w:rPr>
                <w:rFonts w:ascii="Garamond" w:eastAsia="Calibri" w:hAnsi="Garamond" w:cs="Arial"/>
                <w:sz w:val="20"/>
              </w:rPr>
            </w:pPr>
            <w:r w:rsidRPr="001B6E48">
              <w:rPr>
                <w:rFonts w:ascii="Garamond" w:hAnsi="Garamond" w:cs="Arial"/>
                <w:sz w:val="20"/>
              </w:rPr>
              <w:t>Номер судебного дела</w:t>
            </w:r>
          </w:p>
        </w:tc>
      </w:tr>
      <w:tr w:rsidR="00137FAA" w:rsidRPr="001B6E48" w14:paraId="0063E29A" w14:textId="77777777">
        <w:trPr>
          <w:trHeight w:val="28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7DE0" w14:textId="77777777" w:rsidR="00137FAA" w:rsidRPr="001B6E48" w:rsidRDefault="00655D6F">
            <w:pPr>
              <w:spacing w:after="0" w:line="256" w:lineRule="auto"/>
              <w:jc w:val="center"/>
              <w:rPr>
                <w:rFonts w:ascii="Garamond" w:eastAsia="Calibri" w:hAnsi="Garamond" w:cs="Arial"/>
                <w:sz w:val="20"/>
              </w:rPr>
            </w:pPr>
            <w:r w:rsidRPr="001B6E48">
              <w:rPr>
                <w:rFonts w:ascii="Garamond" w:hAnsi="Garamond" w:cs="Arial"/>
                <w:sz w:val="20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E106" w14:textId="77777777" w:rsidR="00137FAA" w:rsidRPr="001B6E48" w:rsidRDefault="00655D6F">
            <w:pPr>
              <w:spacing w:after="0" w:line="256" w:lineRule="auto"/>
              <w:jc w:val="center"/>
              <w:rPr>
                <w:rFonts w:ascii="Garamond" w:eastAsia="Calibri" w:hAnsi="Garamond" w:cs="Arial"/>
                <w:sz w:val="20"/>
              </w:rPr>
            </w:pPr>
            <w:r w:rsidRPr="001B6E48">
              <w:rPr>
                <w:rFonts w:ascii="Garamond" w:hAnsi="Garamond" w:cs="Arial"/>
                <w:sz w:val="20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9D8A" w14:textId="77777777" w:rsidR="00137FAA" w:rsidRPr="001B6E48" w:rsidRDefault="00655D6F">
            <w:pPr>
              <w:spacing w:after="0" w:line="256" w:lineRule="auto"/>
              <w:jc w:val="center"/>
              <w:rPr>
                <w:rFonts w:ascii="Garamond" w:eastAsia="Calibri" w:hAnsi="Garamond" w:cs="Arial"/>
                <w:sz w:val="20"/>
              </w:rPr>
            </w:pPr>
            <w:r w:rsidRPr="001B6E48">
              <w:rPr>
                <w:rFonts w:ascii="Garamond" w:hAnsi="Garamond" w:cs="Arial"/>
                <w:sz w:val="20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D826F" w14:textId="77777777" w:rsidR="00137FAA" w:rsidRPr="001B6E48" w:rsidRDefault="00655D6F">
            <w:pPr>
              <w:spacing w:after="0" w:line="256" w:lineRule="auto"/>
              <w:jc w:val="center"/>
              <w:rPr>
                <w:rFonts w:ascii="Garamond" w:eastAsia="Calibri" w:hAnsi="Garamond" w:cs="Arial"/>
                <w:sz w:val="20"/>
              </w:rPr>
            </w:pPr>
            <w:r w:rsidRPr="001B6E48">
              <w:rPr>
                <w:rFonts w:ascii="Garamond" w:hAnsi="Garamond" w:cs="Arial"/>
                <w:sz w:val="20"/>
              </w:rPr>
              <w:t>4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CB37" w14:textId="77777777" w:rsidR="00137FAA" w:rsidRPr="001B6E48" w:rsidRDefault="00655D6F">
            <w:pPr>
              <w:spacing w:after="0" w:line="256" w:lineRule="auto"/>
              <w:jc w:val="center"/>
              <w:rPr>
                <w:rFonts w:ascii="Garamond" w:eastAsia="Calibri" w:hAnsi="Garamond" w:cs="Arial"/>
                <w:sz w:val="20"/>
              </w:rPr>
            </w:pPr>
            <w:r w:rsidRPr="001B6E48">
              <w:rPr>
                <w:rFonts w:ascii="Garamond" w:hAnsi="Garamond" w:cs="Arial"/>
                <w:sz w:val="20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F698" w14:textId="77777777" w:rsidR="00137FAA" w:rsidRPr="001B6E48" w:rsidRDefault="00655D6F">
            <w:pPr>
              <w:spacing w:after="0" w:line="256" w:lineRule="auto"/>
              <w:jc w:val="center"/>
              <w:rPr>
                <w:rFonts w:ascii="Garamond" w:eastAsia="Calibri" w:hAnsi="Garamond" w:cs="Arial"/>
                <w:sz w:val="20"/>
              </w:rPr>
            </w:pPr>
            <w:r w:rsidRPr="001B6E48">
              <w:rPr>
                <w:rFonts w:ascii="Garamond" w:hAnsi="Garamond" w:cs="Arial"/>
                <w:sz w:val="20"/>
              </w:rPr>
              <w:t>6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D121" w14:textId="77777777" w:rsidR="00137FAA" w:rsidRPr="001B6E48" w:rsidRDefault="00655D6F">
            <w:pPr>
              <w:spacing w:after="0" w:line="256" w:lineRule="auto"/>
              <w:jc w:val="center"/>
              <w:rPr>
                <w:rFonts w:ascii="Garamond" w:eastAsia="Calibri" w:hAnsi="Garamond" w:cs="Arial"/>
                <w:sz w:val="20"/>
              </w:rPr>
            </w:pPr>
            <w:r w:rsidRPr="001B6E48">
              <w:rPr>
                <w:rFonts w:ascii="Garamond" w:hAnsi="Garamond" w:cs="Arial"/>
                <w:sz w:val="20"/>
              </w:rPr>
              <w:t>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8A365" w14:textId="77777777" w:rsidR="00137FAA" w:rsidRPr="001B6E48" w:rsidRDefault="00655D6F">
            <w:pPr>
              <w:spacing w:after="0" w:line="256" w:lineRule="auto"/>
              <w:jc w:val="center"/>
              <w:rPr>
                <w:rFonts w:ascii="Garamond" w:eastAsia="Calibri" w:hAnsi="Garamond" w:cs="Arial"/>
                <w:sz w:val="20"/>
              </w:rPr>
            </w:pPr>
            <w:r w:rsidRPr="001B6E48">
              <w:rPr>
                <w:rFonts w:ascii="Garamond" w:hAnsi="Garamond" w:cs="Arial"/>
                <w:sz w:val="20"/>
              </w:rPr>
              <w:t>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53AC" w14:textId="77777777" w:rsidR="00137FAA" w:rsidRPr="001B6E48" w:rsidRDefault="00655D6F">
            <w:pPr>
              <w:spacing w:after="0" w:line="256" w:lineRule="auto"/>
              <w:jc w:val="center"/>
              <w:rPr>
                <w:rFonts w:ascii="Garamond" w:eastAsia="Calibri" w:hAnsi="Garamond" w:cs="Arial"/>
                <w:sz w:val="20"/>
              </w:rPr>
            </w:pPr>
            <w:r w:rsidRPr="001B6E48">
              <w:rPr>
                <w:rFonts w:ascii="Garamond" w:hAnsi="Garamond" w:cs="Arial"/>
                <w:sz w:val="20"/>
              </w:rPr>
              <w:t>9</w:t>
            </w:r>
          </w:p>
        </w:tc>
      </w:tr>
      <w:tr w:rsidR="00137FAA" w:rsidRPr="001B6E48" w14:paraId="42AD25A2" w14:textId="77777777">
        <w:trPr>
          <w:trHeight w:val="418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DDD4" w14:textId="77777777" w:rsidR="00137FAA" w:rsidRPr="001B6E48" w:rsidRDefault="00655D6F">
            <w:pPr>
              <w:spacing w:after="0" w:line="256" w:lineRule="auto"/>
              <w:jc w:val="center"/>
              <w:rPr>
                <w:rFonts w:ascii="Garamond" w:eastAsia="Calibri" w:hAnsi="Garamond" w:cs="Arial"/>
                <w:sz w:val="20"/>
                <w:highlight w:val="yellow"/>
              </w:rPr>
            </w:pPr>
            <w:r w:rsidRPr="001B6E48">
              <w:rPr>
                <w:rFonts w:ascii="Garamond" w:hAnsi="Garamond" w:cs="Arial"/>
                <w:sz w:val="20"/>
                <w:highlight w:val="yellow"/>
              </w:rPr>
              <w:t>1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2C41D" w14:textId="77777777" w:rsidR="00137FAA" w:rsidRPr="001B6E48" w:rsidRDefault="00655D6F">
            <w:pPr>
              <w:spacing w:after="0" w:line="256" w:lineRule="auto"/>
              <w:jc w:val="center"/>
              <w:rPr>
                <w:rFonts w:ascii="Garamond" w:eastAsia="Calibri" w:hAnsi="Garamond" w:cs="Arial"/>
                <w:sz w:val="20"/>
                <w:highlight w:val="yellow"/>
              </w:rPr>
            </w:pPr>
            <w:r w:rsidRPr="001B6E48">
              <w:rPr>
                <w:rFonts w:ascii="Garamond" w:hAnsi="Garamond" w:cs="Arial"/>
                <w:sz w:val="20"/>
                <w:highlight w:val="yellow"/>
              </w:rPr>
              <w:t>Контрагент 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7A4A" w14:textId="77777777" w:rsidR="00137FAA" w:rsidRPr="001B6E48" w:rsidRDefault="00137FAA">
            <w:pPr>
              <w:spacing w:after="0" w:line="256" w:lineRule="auto"/>
              <w:rPr>
                <w:rFonts w:ascii="Garamond" w:eastAsia="Calibri" w:hAnsi="Garamond" w:cs="Arial"/>
                <w:sz w:val="20"/>
                <w:highlight w:val="green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22832" w14:textId="77777777" w:rsidR="00137FAA" w:rsidRPr="001B6E48" w:rsidRDefault="00137FAA">
            <w:pPr>
              <w:spacing w:after="0" w:line="256" w:lineRule="auto"/>
              <w:rPr>
                <w:rFonts w:ascii="Garamond" w:eastAsia="Calibri" w:hAnsi="Garamond" w:cs="Arial"/>
                <w:sz w:val="20"/>
                <w:highlight w:val="gree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CF2AA" w14:textId="77777777" w:rsidR="00137FAA" w:rsidRPr="001B6E48" w:rsidRDefault="00137FAA">
            <w:pPr>
              <w:spacing w:after="0" w:line="256" w:lineRule="auto"/>
              <w:jc w:val="center"/>
              <w:rPr>
                <w:rFonts w:ascii="Garamond" w:eastAsia="Calibri" w:hAnsi="Garamond" w:cs="Arial"/>
                <w:sz w:val="20"/>
                <w:highlight w:val="green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617D5" w14:textId="77777777" w:rsidR="00137FAA" w:rsidRPr="001B6E48" w:rsidRDefault="00655D6F">
            <w:pPr>
              <w:spacing w:after="0" w:line="256" w:lineRule="auto"/>
              <w:jc w:val="center"/>
              <w:rPr>
                <w:rFonts w:ascii="Garamond" w:eastAsia="Calibri" w:hAnsi="Garamond" w:cs="Arial"/>
                <w:sz w:val="20"/>
                <w:highlight w:val="yellow"/>
              </w:rPr>
            </w:pPr>
            <w:r w:rsidRPr="001B6E48">
              <w:rPr>
                <w:rFonts w:ascii="Garamond" w:hAnsi="Garamond" w:cs="Arial"/>
                <w:sz w:val="20"/>
                <w:highlight w:val="yellow"/>
              </w:rPr>
              <w:t>Электроэнергия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D296F" w14:textId="77777777" w:rsidR="00137FAA" w:rsidRPr="001B6E48" w:rsidRDefault="00137FAA">
            <w:pPr>
              <w:spacing w:after="0" w:line="256" w:lineRule="auto"/>
              <w:rPr>
                <w:rFonts w:ascii="Garamond" w:eastAsia="Calibri" w:hAnsi="Garamond" w:cs="Arial"/>
                <w:sz w:val="20"/>
                <w:highlight w:val="green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B661B" w14:textId="77777777" w:rsidR="00137FAA" w:rsidRPr="001B6E48" w:rsidRDefault="00137FAA">
            <w:pPr>
              <w:spacing w:after="0" w:line="256" w:lineRule="auto"/>
              <w:rPr>
                <w:rFonts w:ascii="Garamond" w:eastAsia="Calibri" w:hAnsi="Garamond" w:cs="Arial"/>
                <w:sz w:val="20"/>
                <w:highlight w:val="gree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1165" w14:textId="77777777" w:rsidR="00137FAA" w:rsidRPr="001B6E48" w:rsidRDefault="00137FAA">
            <w:pPr>
              <w:spacing w:after="0" w:line="256" w:lineRule="auto"/>
              <w:rPr>
                <w:rFonts w:ascii="Garamond" w:eastAsia="Calibri" w:hAnsi="Garamond" w:cs="Arial"/>
                <w:sz w:val="20"/>
                <w:highlight w:val="green"/>
              </w:rPr>
            </w:pPr>
          </w:p>
        </w:tc>
      </w:tr>
      <w:tr w:rsidR="00137FAA" w:rsidRPr="001B6E48" w14:paraId="7E675772" w14:textId="77777777">
        <w:trPr>
          <w:trHeight w:val="3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9ECF" w14:textId="77777777" w:rsidR="00137FAA" w:rsidRPr="001B6E48" w:rsidRDefault="00137FAA">
            <w:pPr>
              <w:spacing w:after="0"/>
              <w:rPr>
                <w:rFonts w:ascii="Garamond" w:eastAsia="Calibri" w:hAnsi="Garamond" w:cs="Arial"/>
                <w:sz w:val="20"/>
                <w:highlight w:val="gree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0E57" w14:textId="77777777" w:rsidR="00137FAA" w:rsidRPr="001B6E48" w:rsidRDefault="00137FAA">
            <w:pPr>
              <w:spacing w:after="0"/>
              <w:rPr>
                <w:rFonts w:ascii="Garamond" w:eastAsia="Calibri" w:hAnsi="Garamond" w:cs="Arial"/>
                <w:sz w:val="20"/>
                <w:highlight w:val="gree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00B6" w14:textId="77777777" w:rsidR="00137FAA" w:rsidRPr="001B6E48" w:rsidRDefault="00137FAA">
            <w:pPr>
              <w:spacing w:after="0" w:line="256" w:lineRule="auto"/>
              <w:rPr>
                <w:rFonts w:ascii="Garamond" w:eastAsia="Calibri" w:hAnsi="Garamond" w:cs="Arial"/>
                <w:sz w:val="20"/>
                <w:highlight w:val="green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D2F8B" w14:textId="77777777" w:rsidR="00137FAA" w:rsidRPr="001B6E48" w:rsidRDefault="00137FAA">
            <w:pPr>
              <w:spacing w:after="0" w:line="256" w:lineRule="auto"/>
              <w:rPr>
                <w:rFonts w:ascii="Garamond" w:eastAsia="Calibri" w:hAnsi="Garamond" w:cs="Arial"/>
                <w:sz w:val="20"/>
                <w:highlight w:val="gree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5B0C6" w14:textId="77777777" w:rsidR="00137FAA" w:rsidRPr="001B6E48" w:rsidRDefault="00137FAA">
            <w:pPr>
              <w:spacing w:after="0" w:line="256" w:lineRule="auto"/>
              <w:jc w:val="center"/>
              <w:rPr>
                <w:rFonts w:ascii="Garamond" w:eastAsia="Calibri" w:hAnsi="Garamond" w:cs="Arial"/>
                <w:sz w:val="20"/>
                <w:highlight w:val="green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B8E7F" w14:textId="77777777" w:rsidR="00137FAA" w:rsidRPr="001B6E48" w:rsidRDefault="00655D6F">
            <w:pPr>
              <w:spacing w:after="0" w:line="256" w:lineRule="auto"/>
              <w:jc w:val="center"/>
              <w:rPr>
                <w:rFonts w:ascii="Garamond" w:eastAsia="Calibri" w:hAnsi="Garamond" w:cs="Arial"/>
                <w:sz w:val="20"/>
                <w:highlight w:val="yellow"/>
              </w:rPr>
            </w:pPr>
            <w:r w:rsidRPr="001B6E48">
              <w:rPr>
                <w:rFonts w:ascii="Garamond" w:hAnsi="Garamond" w:cs="Arial"/>
                <w:sz w:val="20"/>
                <w:highlight w:val="yellow"/>
              </w:rPr>
              <w:t>Мощность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66D90" w14:textId="77777777" w:rsidR="00137FAA" w:rsidRPr="001B6E48" w:rsidRDefault="00137FAA">
            <w:pPr>
              <w:spacing w:after="0" w:line="256" w:lineRule="auto"/>
              <w:rPr>
                <w:rFonts w:ascii="Garamond" w:eastAsia="Calibri" w:hAnsi="Garamond" w:cs="Arial"/>
                <w:sz w:val="20"/>
                <w:highlight w:val="yellow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5F577" w14:textId="77777777" w:rsidR="00137FAA" w:rsidRPr="001B6E48" w:rsidRDefault="00137FAA">
            <w:pPr>
              <w:spacing w:after="0" w:line="256" w:lineRule="auto"/>
              <w:rPr>
                <w:rFonts w:ascii="Garamond" w:eastAsia="Calibri" w:hAnsi="Garamond" w:cs="Arial"/>
                <w:sz w:val="20"/>
                <w:highlight w:val="yellow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D35B" w14:textId="77777777" w:rsidR="00137FAA" w:rsidRPr="001B6E48" w:rsidRDefault="00137FAA">
            <w:pPr>
              <w:spacing w:after="0" w:line="256" w:lineRule="auto"/>
              <w:rPr>
                <w:rFonts w:ascii="Garamond" w:eastAsia="Calibri" w:hAnsi="Garamond" w:cs="Arial"/>
                <w:sz w:val="20"/>
                <w:highlight w:val="yellow"/>
              </w:rPr>
            </w:pPr>
          </w:p>
        </w:tc>
      </w:tr>
      <w:tr w:rsidR="00137FAA" w:rsidRPr="001B6E48" w14:paraId="0A4A1024" w14:textId="77777777">
        <w:trPr>
          <w:trHeight w:val="578"/>
        </w:trPr>
        <w:tc>
          <w:tcPr>
            <w:tcW w:w="82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A753" w14:textId="77777777" w:rsidR="00137FAA" w:rsidRPr="001B6E48" w:rsidRDefault="00655D6F">
            <w:pPr>
              <w:spacing w:after="0" w:line="256" w:lineRule="auto"/>
              <w:jc w:val="right"/>
              <w:rPr>
                <w:rFonts w:ascii="Garamond" w:eastAsia="Calibri" w:hAnsi="Garamond" w:cs="Arial"/>
                <w:sz w:val="20"/>
                <w:highlight w:val="green"/>
              </w:rPr>
            </w:pPr>
            <w:r w:rsidRPr="001B6E48">
              <w:rPr>
                <w:rFonts w:ascii="Garamond" w:hAnsi="Garamond" w:cs="Arial"/>
                <w:sz w:val="20"/>
                <w:highlight w:val="yellow"/>
              </w:rPr>
              <w:t>Итого по контрагенту 1: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FF2E" w14:textId="77777777" w:rsidR="00137FAA" w:rsidRPr="001B6E48" w:rsidRDefault="00137FAA">
            <w:pPr>
              <w:spacing w:after="0" w:line="256" w:lineRule="auto"/>
              <w:jc w:val="right"/>
              <w:rPr>
                <w:rFonts w:ascii="Garamond" w:eastAsia="Calibri" w:hAnsi="Garamond" w:cs="Arial"/>
                <w:sz w:val="20"/>
                <w:highlight w:val="yellow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F745C" w14:textId="77777777" w:rsidR="00137FAA" w:rsidRPr="001B6E48" w:rsidRDefault="00137FAA">
            <w:pPr>
              <w:spacing w:after="0" w:line="256" w:lineRule="auto"/>
              <w:rPr>
                <w:rFonts w:ascii="Garamond" w:eastAsia="Calibri" w:hAnsi="Garamond" w:cs="Arial"/>
                <w:sz w:val="20"/>
                <w:highlight w:val="yellow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AF70" w14:textId="77777777" w:rsidR="00137FAA" w:rsidRPr="001B6E48" w:rsidRDefault="00137FAA">
            <w:pPr>
              <w:spacing w:after="0" w:line="256" w:lineRule="auto"/>
              <w:rPr>
                <w:rFonts w:ascii="Garamond" w:eastAsia="Calibri" w:hAnsi="Garamond" w:cs="Arial"/>
                <w:sz w:val="20"/>
                <w:highlight w:val="yellow"/>
              </w:rPr>
            </w:pPr>
          </w:p>
        </w:tc>
      </w:tr>
      <w:tr w:rsidR="00137FAA" w:rsidRPr="001B6E48" w14:paraId="5AD2F096" w14:textId="77777777">
        <w:trPr>
          <w:trHeight w:val="424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EE3F" w14:textId="77777777" w:rsidR="00137FAA" w:rsidRPr="001B6E48" w:rsidRDefault="00655D6F">
            <w:pPr>
              <w:spacing w:after="0" w:line="256" w:lineRule="auto"/>
              <w:jc w:val="center"/>
              <w:rPr>
                <w:rFonts w:ascii="Garamond" w:eastAsia="Calibri" w:hAnsi="Garamond" w:cs="Arial"/>
                <w:sz w:val="20"/>
                <w:highlight w:val="yellow"/>
              </w:rPr>
            </w:pPr>
            <w:r w:rsidRPr="001B6E48">
              <w:rPr>
                <w:rFonts w:ascii="Garamond" w:hAnsi="Garamond" w:cs="Arial"/>
                <w:sz w:val="20"/>
                <w:highlight w:val="yellow"/>
              </w:rPr>
              <w:t>2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5D76E" w14:textId="77777777" w:rsidR="00137FAA" w:rsidRPr="001B6E48" w:rsidRDefault="00655D6F">
            <w:pPr>
              <w:spacing w:after="0" w:line="256" w:lineRule="auto"/>
              <w:jc w:val="center"/>
              <w:rPr>
                <w:rFonts w:ascii="Garamond" w:eastAsia="Calibri" w:hAnsi="Garamond" w:cs="Arial"/>
                <w:sz w:val="20"/>
                <w:highlight w:val="yellow"/>
              </w:rPr>
            </w:pPr>
            <w:r w:rsidRPr="001B6E48">
              <w:rPr>
                <w:rFonts w:ascii="Garamond" w:hAnsi="Garamond" w:cs="Arial"/>
                <w:sz w:val="20"/>
                <w:highlight w:val="yellow"/>
              </w:rPr>
              <w:t>Контрагент 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6A0F" w14:textId="77777777" w:rsidR="00137FAA" w:rsidRPr="001B6E48" w:rsidRDefault="00137FAA">
            <w:pPr>
              <w:spacing w:after="0" w:line="256" w:lineRule="auto"/>
              <w:rPr>
                <w:rFonts w:ascii="Garamond" w:eastAsia="Calibri" w:hAnsi="Garamond" w:cs="Arial"/>
                <w:sz w:val="20"/>
                <w:highlight w:val="green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F85C9" w14:textId="77777777" w:rsidR="00137FAA" w:rsidRPr="001B6E48" w:rsidRDefault="00137FAA">
            <w:pPr>
              <w:spacing w:after="0" w:line="256" w:lineRule="auto"/>
              <w:rPr>
                <w:rFonts w:ascii="Garamond" w:eastAsia="Calibri" w:hAnsi="Garamond" w:cs="Arial"/>
                <w:sz w:val="20"/>
                <w:highlight w:val="gree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C3CAB" w14:textId="77777777" w:rsidR="00137FAA" w:rsidRPr="001B6E48" w:rsidRDefault="00137FAA">
            <w:pPr>
              <w:spacing w:after="0" w:line="256" w:lineRule="auto"/>
              <w:jc w:val="center"/>
              <w:rPr>
                <w:rFonts w:ascii="Garamond" w:eastAsia="Calibri" w:hAnsi="Garamond" w:cs="Arial"/>
                <w:sz w:val="20"/>
                <w:highlight w:val="green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0655A" w14:textId="77777777" w:rsidR="00137FAA" w:rsidRPr="001B6E48" w:rsidRDefault="00655D6F">
            <w:pPr>
              <w:spacing w:after="0" w:line="256" w:lineRule="auto"/>
              <w:jc w:val="center"/>
              <w:rPr>
                <w:rFonts w:ascii="Garamond" w:eastAsia="Calibri" w:hAnsi="Garamond" w:cs="Arial"/>
                <w:sz w:val="20"/>
                <w:highlight w:val="yellow"/>
              </w:rPr>
            </w:pPr>
            <w:r w:rsidRPr="001B6E48">
              <w:rPr>
                <w:rFonts w:ascii="Garamond" w:hAnsi="Garamond" w:cs="Arial"/>
                <w:sz w:val="20"/>
                <w:highlight w:val="yellow"/>
              </w:rPr>
              <w:t>Электроэнергия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D2A01" w14:textId="77777777" w:rsidR="00137FAA" w:rsidRPr="001B6E48" w:rsidRDefault="00137FAA">
            <w:pPr>
              <w:spacing w:after="0" w:line="256" w:lineRule="auto"/>
              <w:rPr>
                <w:rFonts w:ascii="Garamond" w:eastAsia="Calibri" w:hAnsi="Garamond" w:cs="Arial"/>
                <w:sz w:val="20"/>
                <w:highlight w:val="yellow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12906" w14:textId="77777777" w:rsidR="00137FAA" w:rsidRPr="001B6E48" w:rsidRDefault="00137FAA">
            <w:pPr>
              <w:spacing w:after="0" w:line="256" w:lineRule="auto"/>
              <w:rPr>
                <w:rFonts w:ascii="Garamond" w:eastAsia="Calibri" w:hAnsi="Garamond" w:cs="Arial"/>
                <w:sz w:val="20"/>
                <w:highlight w:val="yellow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C204" w14:textId="77777777" w:rsidR="00137FAA" w:rsidRPr="001B6E48" w:rsidRDefault="00137FAA">
            <w:pPr>
              <w:spacing w:after="0" w:line="256" w:lineRule="auto"/>
              <w:rPr>
                <w:rFonts w:ascii="Garamond" w:eastAsia="Calibri" w:hAnsi="Garamond" w:cs="Arial"/>
                <w:sz w:val="20"/>
                <w:highlight w:val="yellow"/>
              </w:rPr>
            </w:pPr>
          </w:p>
        </w:tc>
      </w:tr>
      <w:tr w:rsidR="00137FAA" w:rsidRPr="001B6E48" w14:paraId="12C2FBBE" w14:textId="77777777">
        <w:trPr>
          <w:trHeight w:val="3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4A23A" w14:textId="77777777" w:rsidR="00137FAA" w:rsidRPr="001B6E48" w:rsidRDefault="00137FAA">
            <w:pPr>
              <w:spacing w:after="0"/>
              <w:rPr>
                <w:rFonts w:ascii="Garamond" w:eastAsia="Calibri" w:hAnsi="Garamond" w:cs="Arial"/>
                <w:sz w:val="20"/>
                <w:highlight w:val="gree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6EF3" w14:textId="77777777" w:rsidR="00137FAA" w:rsidRPr="001B6E48" w:rsidRDefault="00137FAA">
            <w:pPr>
              <w:spacing w:after="0"/>
              <w:rPr>
                <w:rFonts w:ascii="Garamond" w:eastAsia="Calibri" w:hAnsi="Garamond" w:cs="Arial"/>
                <w:sz w:val="20"/>
                <w:highlight w:val="gree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3EFD" w14:textId="77777777" w:rsidR="00137FAA" w:rsidRPr="001B6E48" w:rsidRDefault="00137FAA">
            <w:pPr>
              <w:spacing w:after="0" w:line="256" w:lineRule="auto"/>
              <w:rPr>
                <w:rFonts w:ascii="Garamond" w:eastAsia="Calibri" w:hAnsi="Garamond" w:cs="Arial"/>
                <w:sz w:val="20"/>
                <w:highlight w:val="green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63A2B" w14:textId="77777777" w:rsidR="00137FAA" w:rsidRPr="001B6E48" w:rsidRDefault="00137FAA">
            <w:pPr>
              <w:spacing w:after="0" w:line="256" w:lineRule="auto"/>
              <w:rPr>
                <w:rFonts w:ascii="Garamond" w:eastAsia="Calibri" w:hAnsi="Garamond" w:cs="Arial"/>
                <w:sz w:val="20"/>
                <w:highlight w:val="gree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23753" w14:textId="77777777" w:rsidR="00137FAA" w:rsidRPr="001B6E48" w:rsidRDefault="00137FAA">
            <w:pPr>
              <w:spacing w:after="0" w:line="256" w:lineRule="auto"/>
              <w:jc w:val="center"/>
              <w:rPr>
                <w:rFonts w:ascii="Garamond" w:eastAsia="Calibri" w:hAnsi="Garamond" w:cs="Arial"/>
                <w:sz w:val="20"/>
                <w:highlight w:val="green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12B5E" w14:textId="77777777" w:rsidR="00137FAA" w:rsidRPr="001B6E48" w:rsidRDefault="00655D6F">
            <w:pPr>
              <w:spacing w:after="0" w:line="256" w:lineRule="auto"/>
              <w:jc w:val="center"/>
              <w:rPr>
                <w:rFonts w:ascii="Garamond" w:eastAsia="Calibri" w:hAnsi="Garamond" w:cs="Arial"/>
                <w:sz w:val="20"/>
                <w:highlight w:val="yellow"/>
              </w:rPr>
            </w:pPr>
            <w:r w:rsidRPr="001B6E48">
              <w:rPr>
                <w:rFonts w:ascii="Garamond" w:hAnsi="Garamond" w:cs="Arial"/>
                <w:sz w:val="20"/>
                <w:highlight w:val="yellow"/>
              </w:rPr>
              <w:t>Мощность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9822C" w14:textId="77777777" w:rsidR="00137FAA" w:rsidRPr="001B6E48" w:rsidRDefault="00137FAA">
            <w:pPr>
              <w:spacing w:after="0" w:line="256" w:lineRule="auto"/>
              <w:rPr>
                <w:rFonts w:ascii="Garamond" w:eastAsia="Calibri" w:hAnsi="Garamond" w:cs="Arial"/>
                <w:sz w:val="20"/>
                <w:highlight w:val="yellow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3C7B2" w14:textId="77777777" w:rsidR="00137FAA" w:rsidRPr="001B6E48" w:rsidRDefault="00137FAA">
            <w:pPr>
              <w:spacing w:after="0" w:line="256" w:lineRule="auto"/>
              <w:rPr>
                <w:rFonts w:ascii="Garamond" w:eastAsia="Calibri" w:hAnsi="Garamond" w:cs="Arial"/>
                <w:sz w:val="20"/>
                <w:highlight w:val="yellow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DF4A" w14:textId="77777777" w:rsidR="00137FAA" w:rsidRPr="001B6E48" w:rsidRDefault="00137FAA">
            <w:pPr>
              <w:spacing w:after="0" w:line="256" w:lineRule="auto"/>
              <w:rPr>
                <w:rFonts w:ascii="Garamond" w:eastAsia="Calibri" w:hAnsi="Garamond" w:cs="Arial"/>
                <w:sz w:val="20"/>
                <w:highlight w:val="yellow"/>
              </w:rPr>
            </w:pPr>
          </w:p>
        </w:tc>
      </w:tr>
      <w:tr w:rsidR="00137FAA" w:rsidRPr="001B6E48" w14:paraId="63B23594" w14:textId="77777777">
        <w:trPr>
          <w:trHeight w:val="599"/>
        </w:trPr>
        <w:tc>
          <w:tcPr>
            <w:tcW w:w="82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640A" w14:textId="77777777" w:rsidR="00137FAA" w:rsidRPr="001B6E48" w:rsidRDefault="00655D6F">
            <w:pPr>
              <w:spacing w:after="0"/>
              <w:jc w:val="right"/>
              <w:rPr>
                <w:rFonts w:ascii="Garamond" w:eastAsia="Calibri" w:hAnsi="Garamond" w:cs="Arial"/>
                <w:sz w:val="20"/>
                <w:highlight w:val="yellow"/>
              </w:rPr>
            </w:pPr>
            <w:r w:rsidRPr="001B6E48">
              <w:rPr>
                <w:rFonts w:ascii="Garamond" w:hAnsi="Garamond" w:cs="Arial"/>
                <w:sz w:val="20"/>
                <w:highlight w:val="yellow"/>
              </w:rPr>
              <w:t>Итого по контрагенту 2:</w:t>
            </w:r>
          </w:p>
          <w:p w14:paraId="0A4AC06F" w14:textId="77777777" w:rsidR="00137FAA" w:rsidRPr="001B6E48" w:rsidRDefault="00655D6F">
            <w:pPr>
              <w:spacing w:after="0" w:line="256" w:lineRule="auto"/>
              <w:jc w:val="right"/>
              <w:rPr>
                <w:rFonts w:ascii="Garamond" w:eastAsia="Calibri" w:hAnsi="Garamond" w:cs="Arial"/>
                <w:sz w:val="20"/>
                <w:highlight w:val="green"/>
              </w:rPr>
            </w:pPr>
            <w:r w:rsidRPr="001B6E48">
              <w:rPr>
                <w:rFonts w:ascii="Garamond" w:hAnsi="Garamond" w:cs="Arial"/>
                <w:sz w:val="20"/>
                <w:highlight w:val="yellow"/>
              </w:rPr>
              <w:t>…..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0BE8" w14:textId="77777777" w:rsidR="00137FAA" w:rsidRPr="001B6E48" w:rsidRDefault="00137FAA">
            <w:pPr>
              <w:spacing w:after="0" w:line="256" w:lineRule="auto"/>
              <w:jc w:val="right"/>
              <w:rPr>
                <w:rFonts w:ascii="Garamond" w:eastAsia="Calibri" w:hAnsi="Garamond" w:cs="Arial"/>
                <w:sz w:val="20"/>
                <w:highlight w:val="yellow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6BC37" w14:textId="77777777" w:rsidR="00137FAA" w:rsidRPr="001B6E48" w:rsidRDefault="00137FAA">
            <w:pPr>
              <w:spacing w:after="0" w:line="256" w:lineRule="auto"/>
              <w:rPr>
                <w:rFonts w:ascii="Garamond" w:eastAsia="Calibri" w:hAnsi="Garamond" w:cs="Arial"/>
                <w:sz w:val="20"/>
                <w:highlight w:val="yellow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6A6A" w14:textId="77777777" w:rsidR="00137FAA" w:rsidRPr="001B6E48" w:rsidRDefault="00137FAA">
            <w:pPr>
              <w:spacing w:after="0" w:line="256" w:lineRule="auto"/>
              <w:rPr>
                <w:rFonts w:ascii="Garamond" w:eastAsia="Calibri" w:hAnsi="Garamond" w:cs="Arial"/>
                <w:sz w:val="20"/>
                <w:highlight w:val="yellow"/>
              </w:rPr>
            </w:pPr>
          </w:p>
        </w:tc>
      </w:tr>
      <w:tr w:rsidR="00137FAA" w:rsidRPr="001B6E48" w14:paraId="2B4DAAA0" w14:textId="77777777">
        <w:trPr>
          <w:trHeight w:val="2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5D23" w14:textId="77777777" w:rsidR="00137FAA" w:rsidRPr="001B6E48" w:rsidRDefault="00137FAA">
            <w:pPr>
              <w:spacing w:after="0" w:line="256" w:lineRule="auto"/>
              <w:jc w:val="center"/>
              <w:rPr>
                <w:rFonts w:ascii="Garamond" w:eastAsia="Calibri" w:hAnsi="Garamond" w:cs="Arial"/>
                <w:sz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7D08C" w14:textId="77777777" w:rsidR="00137FAA" w:rsidRPr="001B6E48" w:rsidRDefault="00655D6F">
            <w:pPr>
              <w:spacing w:after="0" w:line="256" w:lineRule="auto"/>
              <w:jc w:val="center"/>
              <w:rPr>
                <w:rFonts w:ascii="Garamond" w:eastAsia="Calibri" w:hAnsi="Garamond" w:cs="Arial"/>
                <w:sz w:val="20"/>
              </w:rPr>
            </w:pPr>
            <w:r w:rsidRPr="001B6E48">
              <w:rPr>
                <w:rFonts w:ascii="Garamond" w:hAnsi="Garamond" w:cs="Arial"/>
                <w:sz w:val="20"/>
                <w:highlight w:val="yellow"/>
              </w:rPr>
              <w:t>ВСЕГО: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539E" w14:textId="77777777" w:rsidR="00137FAA" w:rsidRPr="001B6E48" w:rsidRDefault="00137FAA">
            <w:pPr>
              <w:spacing w:after="0" w:line="256" w:lineRule="auto"/>
              <w:rPr>
                <w:rFonts w:ascii="Garamond" w:eastAsia="Calibri" w:hAnsi="Garamond" w:cs="Arial"/>
                <w:sz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C9631" w14:textId="77777777" w:rsidR="00137FAA" w:rsidRPr="001B6E48" w:rsidRDefault="00137FAA">
            <w:pPr>
              <w:spacing w:after="0" w:line="256" w:lineRule="auto"/>
              <w:rPr>
                <w:rFonts w:ascii="Garamond" w:eastAsia="Calibri" w:hAnsi="Garamond" w:cs="Arial"/>
                <w:sz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A7558" w14:textId="77777777" w:rsidR="00137FAA" w:rsidRPr="001B6E48" w:rsidRDefault="00137FAA">
            <w:pPr>
              <w:spacing w:after="0" w:line="256" w:lineRule="auto"/>
              <w:jc w:val="center"/>
              <w:rPr>
                <w:rFonts w:ascii="Garamond" w:eastAsia="Calibri" w:hAnsi="Garamond" w:cs="Arial"/>
                <w:sz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49CDD" w14:textId="77777777" w:rsidR="00137FAA" w:rsidRPr="001B6E48" w:rsidRDefault="00137FAA">
            <w:pPr>
              <w:spacing w:after="0" w:line="256" w:lineRule="auto"/>
              <w:jc w:val="center"/>
              <w:rPr>
                <w:rFonts w:ascii="Garamond" w:eastAsia="Calibri" w:hAnsi="Garamond" w:cs="Arial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2B9B5" w14:textId="77777777" w:rsidR="00137FAA" w:rsidRPr="001B6E48" w:rsidRDefault="00137FAA">
            <w:pPr>
              <w:spacing w:after="0" w:line="256" w:lineRule="auto"/>
              <w:rPr>
                <w:rFonts w:ascii="Garamond" w:eastAsia="Calibri" w:hAnsi="Garamond" w:cs="Arial"/>
                <w:sz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B0C0D" w14:textId="77777777" w:rsidR="00137FAA" w:rsidRPr="001B6E48" w:rsidRDefault="00137FAA">
            <w:pPr>
              <w:spacing w:after="0" w:line="256" w:lineRule="auto"/>
              <w:rPr>
                <w:rFonts w:ascii="Garamond" w:eastAsia="Calibri" w:hAnsi="Garamond" w:cs="Arial"/>
                <w:sz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2A83" w14:textId="77777777" w:rsidR="00137FAA" w:rsidRPr="001B6E48" w:rsidRDefault="00137FAA">
            <w:pPr>
              <w:spacing w:after="0" w:line="256" w:lineRule="auto"/>
              <w:rPr>
                <w:rFonts w:ascii="Garamond" w:eastAsia="Calibri" w:hAnsi="Garamond" w:cs="Arial"/>
                <w:sz w:val="20"/>
              </w:rPr>
            </w:pPr>
          </w:p>
        </w:tc>
      </w:tr>
    </w:tbl>
    <w:p w14:paraId="5D977718" w14:textId="77777777" w:rsidR="00137FAA" w:rsidRPr="001B6E48" w:rsidRDefault="00137FAA">
      <w:pPr>
        <w:spacing w:after="0"/>
        <w:rPr>
          <w:rFonts w:ascii="Garamond" w:eastAsia="Calibri" w:hAnsi="Garamond"/>
          <w:sz w:val="24"/>
        </w:rPr>
      </w:pPr>
    </w:p>
    <w:p w14:paraId="16C0ABB0" w14:textId="77777777" w:rsidR="00137FAA" w:rsidRPr="001B6E48" w:rsidRDefault="00137FAA">
      <w:pPr>
        <w:spacing w:after="0"/>
        <w:rPr>
          <w:rFonts w:ascii="Garamond" w:hAnsi="Garamond"/>
          <w:sz w:val="20"/>
        </w:rPr>
      </w:pPr>
    </w:p>
    <w:p w14:paraId="78873BDA" w14:textId="77777777" w:rsidR="00137FAA" w:rsidRPr="001B6E48" w:rsidRDefault="00137FAA">
      <w:pPr>
        <w:spacing w:after="0"/>
        <w:rPr>
          <w:rFonts w:ascii="Garamond" w:hAnsi="Garamond"/>
          <w:i/>
          <w:sz w:val="20"/>
        </w:rPr>
      </w:pPr>
    </w:p>
    <w:p w14:paraId="77100DE2" w14:textId="77777777" w:rsidR="00137FAA" w:rsidRPr="001B6E48" w:rsidRDefault="00137FAA">
      <w:pPr>
        <w:spacing w:after="0"/>
        <w:rPr>
          <w:rFonts w:ascii="Garamond" w:hAnsi="Garamond"/>
          <w:i/>
          <w:sz w:val="20"/>
        </w:rPr>
      </w:pPr>
    </w:p>
    <w:p w14:paraId="3DF18253" w14:textId="77777777" w:rsidR="00137FAA" w:rsidRPr="001B6E48" w:rsidRDefault="00137FAA">
      <w:pPr>
        <w:spacing w:after="0"/>
        <w:rPr>
          <w:rFonts w:ascii="Garamond" w:hAnsi="Garamond"/>
          <w:i/>
          <w:sz w:val="20"/>
        </w:rPr>
      </w:pPr>
    </w:p>
    <w:p w14:paraId="7521814B" w14:textId="77777777" w:rsidR="00137FAA" w:rsidRPr="001B6E48" w:rsidRDefault="00137FAA">
      <w:pPr>
        <w:spacing w:after="0"/>
        <w:rPr>
          <w:rFonts w:ascii="Garamond" w:hAnsi="Garamond"/>
          <w:i/>
          <w:sz w:val="20"/>
        </w:rPr>
      </w:pPr>
    </w:p>
    <w:p w14:paraId="2169FD9A" w14:textId="77777777" w:rsidR="00137FAA" w:rsidRPr="001B6E48" w:rsidRDefault="00137FAA">
      <w:pPr>
        <w:spacing w:after="0"/>
        <w:rPr>
          <w:rFonts w:ascii="Garamond" w:hAnsi="Garamond"/>
          <w:i/>
          <w:sz w:val="20"/>
        </w:rPr>
      </w:pPr>
    </w:p>
    <w:p w14:paraId="7A32D163" w14:textId="77777777" w:rsidR="00137FAA" w:rsidRPr="001B6E48" w:rsidRDefault="00137FAA">
      <w:pPr>
        <w:spacing w:after="0"/>
        <w:rPr>
          <w:rFonts w:ascii="Garamond" w:hAnsi="Garamond"/>
          <w:i/>
          <w:sz w:val="20"/>
        </w:rPr>
      </w:pPr>
    </w:p>
    <w:p w14:paraId="0A97B802" w14:textId="77777777" w:rsidR="00137FAA" w:rsidRPr="001B6E48" w:rsidRDefault="00137FAA">
      <w:pPr>
        <w:spacing w:after="0"/>
        <w:rPr>
          <w:rFonts w:ascii="Garamond" w:hAnsi="Garamond"/>
          <w:i/>
          <w:sz w:val="20"/>
        </w:rPr>
      </w:pPr>
    </w:p>
    <w:p w14:paraId="797ACDB6" w14:textId="77777777" w:rsidR="00137FAA" w:rsidRPr="001B6E48" w:rsidRDefault="00137FAA">
      <w:pPr>
        <w:spacing w:after="0"/>
        <w:rPr>
          <w:rFonts w:ascii="Garamond" w:hAnsi="Garamond"/>
          <w:i/>
          <w:sz w:val="20"/>
        </w:rPr>
      </w:pPr>
    </w:p>
    <w:p w14:paraId="7732A6AA" w14:textId="77777777" w:rsidR="00137FAA" w:rsidRPr="001B6E48" w:rsidRDefault="00137FAA">
      <w:pPr>
        <w:spacing w:after="0"/>
        <w:rPr>
          <w:rFonts w:ascii="Garamond" w:hAnsi="Garamond"/>
          <w:i/>
          <w:sz w:val="20"/>
        </w:rPr>
      </w:pPr>
    </w:p>
    <w:p w14:paraId="6D30C928" w14:textId="77777777" w:rsidR="00137FAA" w:rsidRPr="001B6E48" w:rsidRDefault="00137FAA">
      <w:pPr>
        <w:spacing w:after="0"/>
        <w:rPr>
          <w:rFonts w:ascii="Garamond" w:hAnsi="Garamond"/>
          <w:i/>
          <w:sz w:val="20"/>
        </w:rPr>
      </w:pPr>
    </w:p>
    <w:p w14:paraId="03A1F80C" w14:textId="77777777" w:rsidR="00137FAA" w:rsidRPr="001B6E48" w:rsidRDefault="00137FAA">
      <w:pPr>
        <w:spacing w:after="0"/>
        <w:rPr>
          <w:rFonts w:ascii="Garamond" w:hAnsi="Garamond"/>
          <w:i/>
          <w:sz w:val="20"/>
        </w:rPr>
      </w:pPr>
    </w:p>
    <w:p w14:paraId="77B5A937" w14:textId="77777777" w:rsidR="00137FAA" w:rsidRPr="001B6E48" w:rsidRDefault="00137FAA">
      <w:pPr>
        <w:spacing w:after="0"/>
        <w:rPr>
          <w:rFonts w:ascii="Garamond" w:hAnsi="Garamond"/>
          <w:i/>
          <w:sz w:val="20"/>
        </w:rPr>
      </w:pPr>
    </w:p>
    <w:p w14:paraId="0F29A06A" w14:textId="77777777" w:rsidR="00137FAA" w:rsidRPr="001B6E48" w:rsidRDefault="00137FAA">
      <w:pPr>
        <w:spacing w:after="0"/>
        <w:rPr>
          <w:rFonts w:ascii="Garamond" w:hAnsi="Garamond"/>
          <w:i/>
          <w:sz w:val="20"/>
        </w:rPr>
      </w:pPr>
    </w:p>
    <w:p w14:paraId="4AFBB8AE" w14:textId="77777777" w:rsidR="00137FAA" w:rsidRPr="001B6E48" w:rsidRDefault="00137FAA">
      <w:pPr>
        <w:spacing w:after="0"/>
        <w:rPr>
          <w:rFonts w:ascii="Garamond" w:hAnsi="Garamond"/>
          <w:i/>
          <w:sz w:val="20"/>
        </w:rPr>
      </w:pPr>
    </w:p>
    <w:p w14:paraId="35E8D190" w14:textId="77777777" w:rsidR="00137FAA" w:rsidRPr="001B6E48" w:rsidRDefault="00137FAA">
      <w:pPr>
        <w:spacing w:after="0"/>
        <w:rPr>
          <w:rFonts w:ascii="Garamond" w:hAnsi="Garamond"/>
          <w:i/>
          <w:sz w:val="20"/>
        </w:rPr>
      </w:pPr>
    </w:p>
    <w:p w14:paraId="3FBC5FCC" w14:textId="77777777" w:rsidR="00137FAA" w:rsidRPr="001B6E48" w:rsidRDefault="00137FAA">
      <w:pPr>
        <w:spacing w:after="0"/>
        <w:rPr>
          <w:rFonts w:ascii="Garamond" w:hAnsi="Garamond"/>
          <w:i/>
          <w:sz w:val="20"/>
        </w:rPr>
      </w:pPr>
    </w:p>
    <w:p w14:paraId="38B3F0D3" w14:textId="77777777" w:rsidR="00137FAA" w:rsidRPr="001B6E48" w:rsidRDefault="00137FAA">
      <w:pPr>
        <w:spacing w:after="0"/>
        <w:rPr>
          <w:rFonts w:ascii="Garamond" w:hAnsi="Garamond"/>
          <w:i/>
          <w:sz w:val="20"/>
        </w:rPr>
      </w:pPr>
    </w:p>
    <w:p w14:paraId="590BB27C" w14:textId="77777777" w:rsidR="001B6E48" w:rsidRDefault="001B6E48">
      <w:pPr>
        <w:spacing w:after="0"/>
        <w:rPr>
          <w:rFonts w:ascii="Garamond" w:hAnsi="Garamond"/>
          <w:i/>
          <w:sz w:val="20"/>
        </w:rPr>
      </w:pPr>
    </w:p>
    <w:p w14:paraId="6A2A8EB7" w14:textId="0855A79C" w:rsidR="00137FAA" w:rsidRPr="001B6E48" w:rsidRDefault="00655D6F">
      <w:pPr>
        <w:spacing w:after="0"/>
        <w:rPr>
          <w:rFonts w:ascii="Garamond" w:hAnsi="Garamond"/>
          <w:sz w:val="20"/>
        </w:rPr>
      </w:pPr>
      <w:r w:rsidRPr="001B6E48">
        <w:rPr>
          <w:rFonts w:ascii="Garamond" w:hAnsi="Garamond"/>
          <w:i/>
          <w:sz w:val="20"/>
        </w:rPr>
        <w:t>Примечания</w:t>
      </w:r>
      <w:r w:rsidRPr="001B6E48">
        <w:rPr>
          <w:rFonts w:ascii="Garamond" w:hAnsi="Garamond"/>
          <w:sz w:val="20"/>
        </w:rPr>
        <w:t>.</w:t>
      </w:r>
    </w:p>
    <w:p w14:paraId="7DB1E7EE" w14:textId="77777777" w:rsidR="00137FAA" w:rsidRPr="001B6E48" w:rsidRDefault="00655D6F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Garamond" w:hAnsi="Garamond"/>
          <w:sz w:val="20"/>
        </w:rPr>
      </w:pPr>
      <w:r w:rsidRPr="001B6E48">
        <w:rPr>
          <w:rFonts w:ascii="Garamond" w:hAnsi="Garamond"/>
          <w:sz w:val="20"/>
        </w:rPr>
        <w:lastRenderedPageBreak/>
        <w:t>В столбце 2 указывается наименование участника – плательщика (должника) / получателя (кредитора) денежных средств в соответствующем обязательстве, подлежащем оплате в соответствии с разделом 19 Регламента финансовых расчетов на оптовом рынке электроэнергии.</w:t>
      </w:r>
    </w:p>
    <w:p w14:paraId="2D1B936B" w14:textId="77777777" w:rsidR="00137FAA" w:rsidRPr="001B6E48" w:rsidRDefault="00655D6F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Garamond" w:hAnsi="Garamond"/>
          <w:sz w:val="20"/>
        </w:rPr>
      </w:pPr>
      <w:r w:rsidRPr="001B6E48">
        <w:rPr>
          <w:rFonts w:ascii="Garamond" w:hAnsi="Garamond"/>
          <w:sz w:val="20"/>
        </w:rPr>
        <w:t>В столбце 3 указывается код участника – плательщика (должника) / получателя (кредитора) денежных средств в соответствующем обязательстве, подлежащем оплате в соответствии с разделом 19 Регламента финансовых расчетов на оптовом рынке электроэнергии.</w:t>
      </w:r>
    </w:p>
    <w:p w14:paraId="15F33063" w14:textId="77777777" w:rsidR="00137FAA" w:rsidRPr="001B6E48" w:rsidRDefault="00655D6F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Garamond" w:hAnsi="Garamond"/>
          <w:sz w:val="20"/>
        </w:rPr>
      </w:pPr>
      <w:r w:rsidRPr="001B6E48">
        <w:rPr>
          <w:rFonts w:ascii="Garamond" w:hAnsi="Garamond"/>
          <w:sz w:val="20"/>
        </w:rPr>
        <w:t>В столбце 4 указывается номер договора, по которому сформировано обязательство, подлежащее оплате в соответствии с разделом 19 Регламента финансовых расчетов на оптовом рынке электроэнергии.</w:t>
      </w:r>
    </w:p>
    <w:p w14:paraId="2D940881" w14:textId="77777777" w:rsidR="00137FAA" w:rsidRPr="001B6E48" w:rsidRDefault="00655D6F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Garamond" w:hAnsi="Garamond"/>
          <w:sz w:val="20"/>
        </w:rPr>
      </w:pPr>
      <w:r w:rsidRPr="001B6E48">
        <w:rPr>
          <w:rFonts w:ascii="Garamond" w:hAnsi="Garamond"/>
          <w:sz w:val="20"/>
        </w:rPr>
        <w:t>В столбце 5 указывается период, за который сформировано обязательство, подлежащее оплате в соответствии с разделом 19 Регламента финансовых расчетов на оптовом рынке электроэнергии.</w:t>
      </w:r>
    </w:p>
    <w:p w14:paraId="2316FBBB" w14:textId="77777777" w:rsidR="00137FAA" w:rsidRPr="001B6E48" w:rsidRDefault="00655D6F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Garamond" w:hAnsi="Garamond"/>
          <w:sz w:val="20"/>
        </w:rPr>
      </w:pPr>
      <w:r w:rsidRPr="001B6E48">
        <w:rPr>
          <w:rFonts w:ascii="Garamond" w:hAnsi="Garamond"/>
          <w:sz w:val="20"/>
        </w:rPr>
        <w:t xml:space="preserve">В столбце 6 указывается вид задолженности </w:t>
      </w:r>
      <w:r w:rsidRPr="001B6E48">
        <w:rPr>
          <w:rFonts w:ascii="Garamond" w:hAnsi="Garamond"/>
          <w:sz w:val="20"/>
          <w:highlight w:val="yellow"/>
        </w:rPr>
        <w:t>(товар, услуга, штраф)</w:t>
      </w:r>
      <w:r w:rsidRPr="001B6E48">
        <w:rPr>
          <w:rFonts w:ascii="Garamond" w:hAnsi="Garamond"/>
          <w:sz w:val="20"/>
        </w:rPr>
        <w:t xml:space="preserve"> по договору, по которому сформировано обязательство, подлежащее оплате в соответствии с разделом 19 Регламента финансовых расчетов на оптовом рынке электроэнергии.</w:t>
      </w:r>
    </w:p>
    <w:p w14:paraId="43C3F79F" w14:textId="77777777" w:rsidR="00137FAA" w:rsidRPr="001B6E48" w:rsidRDefault="00655D6F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Garamond" w:hAnsi="Garamond"/>
          <w:sz w:val="20"/>
        </w:rPr>
      </w:pPr>
      <w:r w:rsidRPr="001B6E48">
        <w:rPr>
          <w:rFonts w:ascii="Garamond" w:hAnsi="Garamond"/>
          <w:sz w:val="20"/>
        </w:rPr>
        <w:t>В столбце 7 указывается задолженность по договору, по которому сформировано обязательство, подлежащее оплате, до учета исполнения данного обязательства в соответствии с разделом 19 Регламента финансовых расчетов на оптовом рынке электроэнергии.</w:t>
      </w:r>
    </w:p>
    <w:p w14:paraId="4FFF5B90" w14:textId="77777777" w:rsidR="00137FAA" w:rsidRPr="001B6E48" w:rsidRDefault="00137FAA">
      <w:pPr>
        <w:widowControl w:val="0"/>
        <w:spacing w:after="0"/>
        <w:ind w:firstLine="1134"/>
        <w:jc w:val="both"/>
        <w:rPr>
          <w:rFonts w:ascii="Garamond" w:hAnsi="Garamond"/>
          <w:b/>
        </w:rPr>
      </w:pPr>
    </w:p>
    <w:p w14:paraId="1268841F" w14:textId="77777777" w:rsidR="00137FAA" w:rsidRPr="001B6E48" w:rsidRDefault="00137FAA">
      <w:pPr>
        <w:widowControl w:val="0"/>
        <w:spacing w:after="0"/>
        <w:jc w:val="right"/>
        <w:rPr>
          <w:rFonts w:ascii="Garamond" w:hAnsi="Garamond"/>
          <w:b/>
        </w:rPr>
      </w:pPr>
    </w:p>
    <w:p w14:paraId="4EA166D0" w14:textId="77777777" w:rsidR="00137FAA" w:rsidRPr="001B6E48" w:rsidRDefault="00137FAA">
      <w:pPr>
        <w:widowControl w:val="0"/>
        <w:tabs>
          <w:tab w:val="left" w:pos="436"/>
        </w:tabs>
        <w:spacing w:after="0"/>
        <w:ind w:left="284"/>
        <w:rPr>
          <w:rFonts w:ascii="Garamond" w:hAnsi="Garamond"/>
          <w:b/>
          <w:sz w:val="24"/>
          <w:szCs w:val="24"/>
        </w:rPr>
      </w:pPr>
    </w:p>
    <w:p w14:paraId="20F21354" w14:textId="77777777" w:rsidR="00137FAA" w:rsidRPr="001B6E48" w:rsidRDefault="00137FAA">
      <w:pPr>
        <w:widowControl w:val="0"/>
        <w:tabs>
          <w:tab w:val="left" w:pos="436"/>
        </w:tabs>
        <w:spacing w:after="0"/>
        <w:rPr>
          <w:rFonts w:ascii="Garamond" w:hAnsi="Garamond"/>
          <w:b/>
          <w:sz w:val="24"/>
          <w:szCs w:val="24"/>
        </w:rPr>
      </w:pPr>
    </w:p>
    <w:p w14:paraId="01DC4839" w14:textId="77777777" w:rsidR="00137FAA" w:rsidRPr="001B6E48" w:rsidRDefault="00137FAA">
      <w:pPr>
        <w:widowControl w:val="0"/>
        <w:tabs>
          <w:tab w:val="left" w:pos="436"/>
        </w:tabs>
        <w:spacing w:after="0"/>
        <w:rPr>
          <w:rFonts w:ascii="Garamond" w:hAnsi="Garamond"/>
          <w:b/>
          <w:sz w:val="24"/>
          <w:szCs w:val="24"/>
        </w:rPr>
      </w:pPr>
    </w:p>
    <w:p w14:paraId="7ACB69DA" w14:textId="77777777" w:rsidR="00137FAA" w:rsidRPr="001B6E48" w:rsidRDefault="00137FAA">
      <w:pPr>
        <w:widowControl w:val="0"/>
        <w:tabs>
          <w:tab w:val="left" w:pos="436"/>
        </w:tabs>
        <w:spacing w:after="0"/>
        <w:rPr>
          <w:rFonts w:ascii="Garamond" w:hAnsi="Garamond"/>
          <w:b/>
          <w:sz w:val="24"/>
          <w:szCs w:val="24"/>
        </w:rPr>
      </w:pPr>
    </w:p>
    <w:p w14:paraId="68A8C469" w14:textId="77777777" w:rsidR="00137FAA" w:rsidRPr="001B6E48" w:rsidRDefault="00137FAA">
      <w:pPr>
        <w:widowControl w:val="0"/>
        <w:tabs>
          <w:tab w:val="left" w:pos="436"/>
        </w:tabs>
        <w:spacing w:after="0"/>
        <w:rPr>
          <w:rFonts w:ascii="Garamond" w:hAnsi="Garamond"/>
          <w:b/>
          <w:sz w:val="24"/>
          <w:szCs w:val="24"/>
        </w:rPr>
      </w:pPr>
    </w:p>
    <w:p w14:paraId="2D83D66C" w14:textId="77777777" w:rsidR="00137FAA" w:rsidRPr="001B6E48" w:rsidRDefault="00137FAA">
      <w:pPr>
        <w:widowControl w:val="0"/>
        <w:tabs>
          <w:tab w:val="left" w:pos="436"/>
        </w:tabs>
        <w:spacing w:after="0"/>
        <w:rPr>
          <w:rFonts w:ascii="Garamond" w:hAnsi="Garamond"/>
          <w:b/>
          <w:sz w:val="24"/>
          <w:szCs w:val="24"/>
        </w:rPr>
      </w:pPr>
    </w:p>
    <w:p w14:paraId="35C5C4C0" w14:textId="77777777" w:rsidR="00137FAA" w:rsidRPr="001B6E48" w:rsidRDefault="00137FAA">
      <w:pPr>
        <w:widowControl w:val="0"/>
        <w:tabs>
          <w:tab w:val="left" w:pos="436"/>
        </w:tabs>
        <w:spacing w:after="0"/>
        <w:rPr>
          <w:rFonts w:ascii="Garamond" w:hAnsi="Garamond"/>
          <w:b/>
          <w:sz w:val="24"/>
          <w:szCs w:val="24"/>
        </w:rPr>
      </w:pPr>
    </w:p>
    <w:p w14:paraId="7F19D994" w14:textId="77777777" w:rsidR="00137FAA" w:rsidRPr="001B6E48" w:rsidRDefault="00137FAA">
      <w:pPr>
        <w:widowControl w:val="0"/>
        <w:tabs>
          <w:tab w:val="left" w:pos="436"/>
        </w:tabs>
        <w:spacing w:after="0"/>
        <w:rPr>
          <w:rFonts w:ascii="Garamond" w:hAnsi="Garamond"/>
          <w:b/>
          <w:sz w:val="24"/>
          <w:szCs w:val="24"/>
        </w:rPr>
      </w:pPr>
    </w:p>
    <w:p w14:paraId="1DBD0F2F" w14:textId="77777777" w:rsidR="00137FAA" w:rsidRPr="001B6E48" w:rsidRDefault="00137FAA">
      <w:pPr>
        <w:widowControl w:val="0"/>
        <w:tabs>
          <w:tab w:val="left" w:pos="436"/>
        </w:tabs>
        <w:spacing w:after="0"/>
        <w:rPr>
          <w:rFonts w:ascii="Garamond" w:hAnsi="Garamond"/>
          <w:b/>
          <w:sz w:val="24"/>
          <w:szCs w:val="24"/>
        </w:rPr>
      </w:pPr>
    </w:p>
    <w:p w14:paraId="78FC40D5" w14:textId="77777777" w:rsidR="00137FAA" w:rsidRPr="001B6E48" w:rsidRDefault="00137FAA">
      <w:pPr>
        <w:widowControl w:val="0"/>
        <w:tabs>
          <w:tab w:val="left" w:pos="436"/>
        </w:tabs>
        <w:spacing w:after="0"/>
        <w:rPr>
          <w:rFonts w:ascii="Garamond" w:hAnsi="Garamond"/>
          <w:b/>
          <w:sz w:val="24"/>
          <w:szCs w:val="24"/>
        </w:rPr>
      </w:pPr>
    </w:p>
    <w:p w14:paraId="00502584" w14:textId="77777777" w:rsidR="00137FAA" w:rsidRPr="001B6E48" w:rsidRDefault="00137FAA">
      <w:pPr>
        <w:widowControl w:val="0"/>
        <w:tabs>
          <w:tab w:val="left" w:pos="436"/>
        </w:tabs>
        <w:spacing w:after="0"/>
        <w:rPr>
          <w:rFonts w:ascii="Garamond" w:hAnsi="Garamond"/>
          <w:b/>
          <w:sz w:val="24"/>
          <w:szCs w:val="24"/>
        </w:rPr>
      </w:pPr>
    </w:p>
    <w:p w14:paraId="1DBBEF6E" w14:textId="77777777" w:rsidR="00137FAA" w:rsidRPr="001B6E48" w:rsidRDefault="00137FAA">
      <w:pPr>
        <w:widowControl w:val="0"/>
        <w:tabs>
          <w:tab w:val="left" w:pos="436"/>
        </w:tabs>
        <w:spacing w:after="0"/>
        <w:rPr>
          <w:rFonts w:ascii="Garamond" w:hAnsi="Garamond"/>
          <w:b/>
          <w:sz w:val="24"/>
          <w:szCs w:val="24"/>
        </w:rPr>
      </w:pPr>
    </w:p>
    <w:p w14:paraId="4DDD0476" w14:textId="77777777" w:rsidR="00137FAA" w:rsidRPr="001B6E48" w:rsidRDefault="00137FAA">
      <w:pPr>
        <w:widowControl w:val="0"/>
        <w:tabs>
          <w:tab w:val="left" w:pos="436"/>
        </w:tabs>
        <w:spacing w:after="0"/>
        <w:rPr>
          <w:rFonts w:ascii="Garamond" w:hAnsi="Garamond"/>
          <w:b/>
          <w:sz w:val="24"/>
          <w:szCs w:val="24"/>
        </w:rPr>
      </w:pPr>
    </w:p>
    <w:p w14:paraId="3300FF41" w14:textId="77777777" w:rsidR="00137FAA" w:rsidRPr="001B6E48" w:rsidRDefault="00137FAA">
      <w:pPr>
        <w:widowControl w:val="0"/>
        <w:tabs>
          <w:tab w:val="left" w:pos="436"/>
        </w:tabs>
        <w:spacing w:after="0"/>
        <w:rPr>
          <w:rFonts w:ascii="Garamond" w:hAnsi="Garamond"/>
          <w:b/>
          <w:sz w:val="24"/>
          <w:szCs w:val="24"/>
        </w:rPr>
      </w:pPr>
    </w:p>
    <w:p w14:paraId="484D3907" w14:textId="77777777" w:rsidR="00137FAA" w:rsidRPr="001B6E48" w:rsidRDefault="00137FAA">
      <w:pPr>
        <w:widowControl w:val="0"/>
        <w:tabs>
          <w:tab w:val="left" w:pos="436"/>
        </w:tabs>
        <w:spacing w:after="0"/>
        <w:rPr>
          <w:rFonts w:ascii="Garamond" w:hAnsi="Garamond"/>
          <w:b/>
          <w:sz w:val="24"/>
          <w:szCs w:val="24"/>
        </w:rPr>
      </w:pPr>
    </w:p>
    <w:p w14:paraId="5591A845" w14:textId="77777777" w:rsidR="00137FAA" w:rsidRPr="001B6E48" w:rsidRDefault="00137FAA">
      <w:pPr>
        <w:widowControl w:val="0"/>
        <w:tabs>
          <w:tab w:val="left" w:pos="436"/>
        </w:tabs>
        <w:spacing w:after="0"/>
        <w:rPr>
          <w:rFonts w:ascii="Garamond" w:hAnsi="Garamond"/>
          <w:b/>
          <w:sz w:val="24"/>
          <w:szCs w:val="24"/>
        </w:rPr>
      </w:pPr>
    </w:p>
    <w:p w14:paraId="4FF13A07" w14:textId="77777777" w:rsidR="00137FAA" w:rsidRPr="001B6E48" w:rsidRDefault="00137FAA">
      <w:pPr>
        <w:widowControl w:val="0"/>
        <w:tabs>
          <w:tab w:val="left" w:pos="436"/>
        </w:tabs>
        <w:spacing w:after="0"/>
        <w:rPr>
          <w:rFonts w:ascii="Garamond" w:hAnsi="Garamond"/>
          <w:b/>
          <w:sz w:val="24"/>
          <w:szCs w:val="24"/>
        </w:rPr>
      </w:pPr>
    </w:p>
    <w:p w14:paraId="744C0C03" w14:textId="77777777" w:rsidR="00137FAA" w:rsidRPr="001B6E48" w:rsidRDefault="00137FAA">
      <w:pPr>
        <w:widowControl w:val="0"/>
        <w:tabs>
          <w:tab w:val="left" w:pos="436"/>
        </w:tabs>
        <w:spacing w:after="0"/>
        <w:rPr>
          <w:rFonts w:ascii="Garamond" w:hAnsi="Garamond"/>
          <w:b/>
          <w:sz w:val="24"/>
          <w:szCs w:val="24"/>
        </w:rPr>
      </w:pPr>
    </w:p>
    <w:p w14:paraId="2475B764" w14:textId="77777777" w:rsidR="00137FAA" w:rsidRPr="001B6E48" w:rsidRDefault="00137FAA">
      <w:pPr>
        <w:widowControl w:val="0"/>
        <w:spacing w:after="0"/>
        <w:jc w:val="right"/>
        <w:rPr>
          <w:rFonts w:ascii="Garamond" w:hAnsi="Garamond"/>
          <w:b/>
        </w:rPr>
      </w:pPr>
    </w:p>
    <w:p w14:paraId="53094B2C" w14:textId="77777777" w:rsidR="00137FAA" w:rsidRPr="001B6E48" w:rsidRDefault="00137FAA">
      <w:pPr>
        <w:widowControl w:val="0"/>
        <w:spacing w:after="0"/>
        <w:rPr>
          <w:rFonts w:ascii="Garamond" w:hAnsi="Garamond"/>
          <w:b/>
        </w:rPr>
      </w:pPr>
    </w:p>
    <w:p w14:paraId="2695BAA4" w14:textId="77777777" w:rsidR="00137FAA" w:rsidRPr="001B6E48" w:rsidRDefault="00137FAA">
      <w:pPr>
        <w:widowControl w:val="0"/>
        <w:spacing w:after="0"/>
        <w:rPr>
          <w:rFonts w:ascii="Garamond" w:hAnsi="Garamond"/>
          <w:b/>
        </w:rPr>
      </w:pPr>
    </w:p>
    <w:p w14:paraId="5925EF62" w14:textId="77777777" w:rsidR="00137FAA" w:rsidRPr="001B6E48" w:rsidRDefault="00137FAA">
      <w:pPr>
        <w:widowControl w:val="0"/>
        <w:spacing w:after="0"/>
        <w:rPr>
          <w:rFonts w:ascii="Garamond" w:hAnsi="Garamond"/>
          <w:b/>
        </w:rPr>
      </w:pPr>
    </w:p>
    <w:p w14:paraId="0D5A1117" w14:textId="77777777" w:rsidR="00137FAA" w:rsidRPr="001B6E48" w:rsidRDefault="00655D6F">
      <w:pPr>
        <w:widowControl w:val="0"/>
        <w:spacing w:after="0"/>
        <w:rPr>
          <w:rFonts w:ascii="Garamond" w:hAnsi="Garamond"/>
          <w:b/>
        </w:rPr>
      </w:pPr>
      <w:r w:rsidRPr="001B6E48">
        <w:rPr>
          <w:rFonts w:ascii="Garamond" w:hAnsi="Garamond"/>
          <w:b/>
        </w:rPr>
        <w:lastRenderedPageBreak/>
        <w:t>Предлагаемая редакция</w:t>
      </w:r>
    </w:p>
    <w:p w14:paraId="534E48A4" w14:textId="77777777" w:rsidR="00137FAA" w:rsidRPr="001B6E48" w:rsidRDefault="00655D6F">
      <w:pPr>
        <w:widowControl w:val="0"/>
        <w:spacing w:after="0"/>
        <w:jc w:val="right"/>
        <w:rPr>
          <w:rFonts w:ascii="Garamond" w:hAnsi="Garamond"/>
          <w:b/>
        </w:rPr>
      </w:pPr>
      <w:r w:rsidRPr="001B6E48">
        <w:rPr>
          <w:rFonts w:ascii="Garamond" w:hAnsi="Garamond"/>
          <w:b/>
        </w:rPr>
        <w:t>Приложение 19.1</w:t>
      </w:r>
    </w:p>
    <w:p w14:paraId="7D4598A3" w14:textId="77777777" w:rsidR="00137FAA" w:rsidRPr="001B6E48" w:rsidRDefault="00137FAA">
      <w:pPr>
        <w:widowControl w:val="0"/>
        <w:spacing w:after="0"/>
        <w:rPr>
          <w:rFonts w:ascii="Garamond" w:hAnsi="Garamond"/>
          <w:b/>
        </w:rPr>
      </w:pPr>
    </w:p>
    <w:tbl>
      <w:tblPr>
        <w:tblW w:w="15026" w:type="dxa"/>
        <w:tblInd w:w="142" w:type="dxa"/>
        <w:tblLook w:val="04A0" w:firstRow="1" w:lastRow="0" w:firstColumn="1" w:lastColumn="0" w:noHBand="0" w:noVBand="1"/>
      </w:tblPr>
      <w:tblGrid>
        <w:gridCol w:w="786"/>
        <w:gridCol w:w="2381"/>
        <w:gridCol w:w="1936"/>
        <w:gridCol w:w="1248"/>
        <w:gridCol w:w="1334"/>
        <w:gridCol w:w="1543"/>
        <w:gridCol w:w="1659"/>
        <w:gridCol w:w="1361"/>
        <w:gridCol w:w="1190"/>
        <w:gridCol w:w="1588"/>
      </w:tblGrid>
      <w:tr w:rsidR="00137FAA" w:rsidRPr="001B6E48" w14:paraId="5E4A175A" w14:textId="77777777" w:rsidTr="009C6C2E">
        <w:trPr>
          <w:trHeight w:val="288"/>
        </w:trPr>
        <w:tc>
          <w:tcPr>
            <w:tcW w:w="150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D95FB" w14:textId="77777777" w:rsidR="00137FAA" w:rsidRPr="001B6E48" w:rsidRDefault="00655D6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Cs w:val="20"/>
                <w:lang w:eastAsia="ru-RU"/>
              </w:rPr>
            </w:pPr>
            <w:r w:rsidRPr="001B6E48">
              <w:rPr>
                <w:rFonts w:ascii="Garamond" w:eastAsia="Times New Roman" w:hAnsi="Garamond" w:cs="Arial"/>
                <w:b/>
                <w:bCs/>
                <w:szCs w:val="20"/>
                <w:lang w:eastAsia="ru-RU"/>
              </w:rPr>
              <w:t>Отчет об исполнении обязательств по оплате в соответствии с разделом 19 Регламента финансовых расчетов на оптовом рынке электроэнергии</w:t>
            </w:r>
          </w:p>
          <w:p w14:paraId="286FA643" w14:textId="77777777" w:rsidR="00137FAA" w:rsidRPr="001B6E48" w:rsidRDefault="00137FA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ru-RU"/>
              </w:rPr>
            </w:pPr>
          </w:p>
        </w:tc>
      </w:tr>
      <w:tr w:rsidR="00137FAA" w:rsidRPr="001B6E48" w14:paraId="0C05FDE9" w14:textId="77777777" w:rsidTr="009C6C2E">
        <w:trPr>
          <w:trHeight w:val="288"/>
        </w:trPr>
        <w:tc>
          <w:tcPr>
            <w:tcW w:w="3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ECEAE" w14:textId="77777777" w:rsidR="00137FAA" w:rsidRPr="001B6E48" w:rsidRDefault="00655D6F">
            <w:pPr>
              <w:spacing w:after="0" w:line="240" w:lineRule="auto"/>
              <w:rPr>
                <w:rFonts w:ascii="Garamond" w:eastAsia="Times New Roman" w:hAnsi="Garamond" w:cs="Arial"/>
                <w:b/>
                <w:szCs w:val="20"/>
                <w:highlight w:val="yellow"/>
                <w:lang w:eastAsia="ru-RU"/>
              </w:rPr>
            </w:pPr>
            <w:r w:rsidRPr="001B6E48">
              <w:rPr>
                <w:rFonts w:ascii="Garamond" w:eastAsia="Times New Roman" w:hAnsi="Garamond" w:cs="Arial"/>
                <w:b/>
                <w:szCs w:val="20"/>
                <w:highlight w:val="yellow"/>
                <w:lang w:eastAsia="ru-RU"/>
              </w:rPr>
              <w:t>Сторона платежа:</w:t>
            </w:r>
          </w:p>
        </w:tc>
        <w:tc>
          <w:tcPr>
            <w:tcW w:w="118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BD422" w14:textId="77777777" w:rsidR="00137FAA" w:rsidRPr="001B6E48" w:rsidRDefault="00655D6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highlight w:val="yellow"/>
                <w:lang w:eastAsia="ru-RU"/>
              </w:rPr>
            </w:pPr>
            <w:r w:rsidRPr="001B6E48">
              <w:rPr>
                <w:rFonts w:ascii="Garamond" w:eastAsia="Times New Roman" w:hAnsi="Garamond" w:cs="Arial"/>
                <w:b/>
                <w:szCs w:val="20"/>
                <w:highlight w:val="yellow"/>
                <w:lang w:eastAsia="ru-RU"/>
              </w:rPr>
              <w:t>Плательщик/получатель</w:t>
            </w:r>
          </w:p>
        </w:tc>
      </w:tr>
      <w:tr w:rsidR="00137FAA" w:rsidRPr="001B6E48" w14:paraId="7896AAB5" w14:textId="77777777" w:rsidTr="009C6C2E">
        <w:trPr>
          <w:trHeight w:val="288"/>
        </w:trPr>
        <w:tc>
          <w:tcPr>
            <w:tcW w:w="3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A9A27" w14:textId="77777777" w:rsidR="00137FAA" w:rsidRPr="001B6E48" w:rsidRDefault="00655D6F">
            <w:pPr>
              <w:spacing w:after="0" w:line="240" w:lineRule="auto"/>
              <w:rPr>
                <w:rFonts w:ascii="Garamond" w:eastAsia="Times New Roman" w:hAnsi="Garamond" w:cs="Arial"/>
                <w:b/>
                <w:szCs w:val="20"/>
                <w:lang w:eastAsia="ru-RU"/>
              </w:rPr>
            </w:pPr>
            <w:r w:rsidRPr="001B6E48">
              <w:rPr>
                <w:rFonts w:ascii="Garamond" w:eastAsia="Times New Roman" w:hAnsi="Garamond" w:cs="Arial"/>
                <w:b/>
                <w:szCs w:val="20"/>
                <w:lang w:eastAsia="ru-RU"/>
              </w:rPr>
              <w:t>Наименование участника:</w:t>
            </w:r>
          </w:p>
        </w:tc>
        <w:tc>
          <w:tcPr>
            <w:tcW w:w="102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8A116" w14:textId="77777777" w:rsidR="00137FAA" w:rsidRPr="001B6E48" w:rsidRDefault="00655D6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highlight w:val="yellow"/>
                <w:lang w:eastAsia="ru-RU"/>
              </w:rPr>
            </w:pPr>
            <w:r w:rsidRPr="001B6E48">
              <w:rPr>
                <w:rFonts w:ascii="Garamond" w:eastAsia="Times New Roman" w:hAnsi="Garamond" w:cs="Arial"/>
                <w:b/>
                <w:szCs w:val="20"/>
                <w:highlight w:val="yellow"/>
                <w:lang w:eastAsia="ru-RU"/>
              </w:rPr>
              <w:t>Наименование плательщика/получателя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89771" w14:textId="77777777" w:rsidR="00137FAA" w:rsidRPr="001B6E48" w:rsidRDefault="00137FAA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</w:tr>
      <w:tr w:rsidR="00137FAA" w:rsidRPr="001B6E48" w14:paraId="5237F160" w14:textId="77777777" w:rsidTr="009C6C2E">
        <w:trPr>
          <w:trHeight w:val="288"/>
        </w:trPr>
        <w:tc>
          <w:tcPr>
            <w:tcW w:w="3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FC7BB" w14:textId="77777777" w:rsidR="00137FAA" w:rsidRPr="001B6E48" w:rsidRDefault="00655D6F">
            <w:pPr>
              <w:spacing w:after="0" w:line="240" w:lineRule="auto"/>
              <w:rPr>
                <w:rFonts w:ascii="Garamond" w:eastAsia="Times New Roman" w:hAnsi="Garamond" w:cs="Arial"/>
                <w:b/>
                <w:szCs w:val="20"/>
                <w:highlight w:val="yellow"/>
                <w:lang w:eastAsia="ru-RU"/>
              </w:rPr>
            </w:pPr>
            <w:r w:rsidRPr="001B6E48">
              <w:rPr>
                <w:rFonts w:ascii="Garamond" w:eastAsia="Times New Roman" w:hAnsi="Garamond" w:cs="Arial"/>
                <w:b/>
                <w:szCs w:val="20"/>
                <w:highlight w:val="yellow"/>
                <w:lang w:eastAsia="ru-RU"/>
              </w:rPr>
              <w:t>Код участника</w:t>
            </w:r>
          </w:p>
        </w:tc>
        <w:tc>
          <w:tcPr>
            <w:tcW w:w="11859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93E3304" w14:textId="77777777" w:rsidR="00137FAA" w:rsidRPr="001B6E48" w:rsidRDefault="00655D6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highlight w:val="yellow"/>
                <w:lang w:eastAsia="ru-RU"/>
              </w:rPr>
            </w:pPr>
            <w:r w:rsidRPr="001B6E48">
              <w:rPr>
                <w:rFonts w:ascii="Garamond" w:eastAsia="Times New Roman" w:hAnsi="Garamond" w:cs="Arial"/>
                <w:b/>
                <w:szCs w:val="20"/>
                <w:highlight w:val="yellow"/>
                <w:lang w:eastAsia="ru-RU"/>
              </w:rPr>
              <w:t>Код плательщика/получателя</w:t>
            </w:r>
          </w:p>
        </w:tc>
      </w:tr>
      <w:tr w:rsidR="00137FAA" w:rsidRPr="001B6E48" w14:paraId="27D7B605" w14:textId="77777777" w:rsidTr="009C6C2E">
        <w:trPr>
          <w:trHeight w:val="288"/>
        </w:trPr>
        <w:tc>
          <w:tcPr>
            <w:tcW w:w="3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3D04F" w14:textId="77777777" w:rsidR="00137FAA" w:rsidRPr="001B6E48" w:rsidRDefault="00655D6F">
            <w:pPr>
              <w:spacing w:after="0" w:line="240" w:lineRule="auto"/>
              <w:rPr>
                <w:rFonts w:ascii="Garamond" w:eastAsia="Times New Roman" w:hAnsi="Garamond" w:cs="Arial"/>
                <w:b/>
                <w:szCs w:val="20"/>
                <w:lang w:eastAsia="ru-RU"/>
              </w:rPr>
            </w:pPr>
            <w:r w:rsidRPr="001B6E48">
              <w:rPr>
                <w:rFonts w:ascii="Garamond" w:hAnsi="Garamond"/>
                <w:b/>
              </w:rPr>
              <w:t>Отчетный период</w:t>
            </w:r>
            <w:r w:rsidRPr="001B6E48">
              <w:rPr>
                <w:rFonts w:ascii="Garamond" w:hAnsi="Garamond"/>
                <w:b/>
                <w:vertAlign w:val="superscript"/>
              </w:rPr>
              <w:t>1</w:t>
            </w:r>
            <w:r w:rsidRPr="001B6E48">
              <w:rPr>
                <w:rFonts w:ascii="Garamond" w:hAnsi="Garamond"/>
                <w:b/>
              </w:rPr>
              <w:t>: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B37C6" w14:textId="77777777" w:rsidR="00137FAA" w:rsidRPr="001B6E48" w:rsidRDefault="00655D6F">
            <w:pPr>
              <w:spacing w:after="0" w:line="240" w:lineRule="auto"/>
              <w:rPr>
                <w:rFonts w:ascii="Garamond" w:eastAsia="Times New Roman" w:hAnsi="Garamond" w:cs="Arial"/>
                <w:b/>
                <w:szCs w:val="20"/>
                <w:lang w:eastAsia="ru-RU"/>
              </w:rPr>
            </w:pPr>
            <w:proofErr w:type="spellStart"/>
            <w:r w:rsidRPr="001B6E48">
              <w:rPr>
                <w:rFonts w:ascii="Garamond" w:eastAsia="Times New Roman" w:hAnsi="Garamond" w:cs="Arial"/>
                <w:b/>
                <w:szCs w:val="20"/>
                <w:lang w:eastAsia="ru-RU"/>
              </w:rPr>
              <w:t>ДД.ММ.ГГ</w:t>
            </w:r>
            <w:r w:rsidRPr="001B6E48">
              <w:rPr>
                <w:rFonts w:ascii="Garamond" w:eastAsia="Times New Roman" w:hAnsi="Garamond" w:cs="Arial"/>
                <w:b/>
                <w:szCs w:val="20"/>
                <w:highlight w:val="yellow"/>
                <w:lang w:eastAsia="ru-RU"/>
              </w:rPr>
              <w:t>ГГ</w:t>
            </w:r>
            <w:proofErr w:type="spellEnd"/>
          </w:p>
        </w:tc>
        <w:tc>
          <w:tcPr>
            <w:tcW w:w="9923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4276EEF" w14:textId="77777777" w:rsidR="00137FAA" w:rsidRPr="001B6E48" w:rsidRDefault="00655D6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proofErr w:type="spellStart"/>
            <w:r w:rsidRPr="001B6E48">
              <w:rPr>
                <w:rFonts w:ascii="Garamond" w:eastAsia="Times New Roman" w:hAnsi="Garamond" w:cs="Arial"/>
                <w:b/>
                <w:szCs w:val="20"/>
                <w:lang w:eastAsia="ru-RU"/>
              </w:rPr>
              <w:t>ДД.ММ.ГГ</w:t>
            </w:r>
            <w:r w:rsidRPr="001B6E48">
              <w:rPr>
                <w:rFonts w:ascii="Garamond" w:eastAsia="Times New Roman" w:hAnsi="Garamond" w:cs="Arial"/>
                <w:b/>
                <w:szCs w:val="20"/>
                <w:highlight w:val="yellow"/>
                <w:lang w:eastAsia="ru-RU"/>
              </w:rPr>
              <w:t>ГГ</w:t>
            </w:r>
            <w:proofErr w:type="spellEnd"/>
          </w:p>
        </w:tc>
      </w:tr>
      <w:tr w:rsidR="00137FAA" w:rsidRPr="001B6E48" w14:paraId="1D68B137" w14:textId="77777777" w:rsidTr="009C6C2E">
        <w:trPr>
          <w:trHeight w:val="288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EA693" w14:textId="77777777" w:rsidR="00137FAA" w:rsidRPr="001B6E48" w:rsidRDefault="00137FAA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91730" w14:textId="77777777" w:rsidR="00137FAA" w:rsidRPr="001B6E48" w:rsidRDefault="00137FAA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B78B6" w14:textId="77777777" w:rsidR="00137FAA" w:rsidRPr="001B6E48" w:rsidRDefault="00137FAA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2A3A7" w14:textId="77777777" w:rsidR="00137FAA" w:rsidRPr="001B6E48" w:rsidRDefault="00137FAA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D06BA" w14:textId="77777777" w:rsidR="00137FAA" w:rsidRPr="001B6E48" w:rsidRDefault="00137FAA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7C4DE" w14:textId="77777777" w:rsidR="00137FAA" w:rsidRPr="001B6E48" w:rsidRDefault="00137FAA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8546F" w14:textId="77777777" w:rsidR="00137FAA" w:rsidRPr="001B6E48" w:rsidRDefault="00137FAA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C13B7" w14:textId="77777777" w:rsidR="00137FAA" w:rsidRPr="001B6E48" w:rsidRDefault="00137FAA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D5B2D" w14:textId="77777777" w:rsidR="00137FAA" w:rsidRPr="001B6E48" w:rsidRDefault="00137FAA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FA563" w14:textId="77777777" w:rsidR="00137FAA" w:rsidRPr="001B6E48" w:rsidRDefault="00137FAA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</w:tr>
      <w:tr w:rsidR="00137FAA" w:rsidRPr="001B6E48" w14:paraId="0DD1B6A8" w14:textId="77777777" w:rsidTr="009C6C2E">
        <w:trPr>
          <w:trHeight w:val="1056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35456" w14:textId="77777777" w:rsidR="00137FAA" w:rsidRPr="001B6E48" w:rsidRDefault="00655D6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ru-RU"/>
              </w:rPr>
            </w:pPr>
            <w:r w:rsidRPr="001B6E48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ru-RU"/>
              </w:rPr>
              <w:t>Номер п/п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3A6B" w14:textId="77777777" w:rsidR="00137FAA" w:rsidRPr="001B6E48" w:rsidRDefault="00655D6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ru-RU"/>
              </w:rPr>
            </w:pPr>
            <w:r w:rsidRPr="001B6E48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BFD1" w14:textId="77777777" w:rsidR="00137FAA" w:rsidRPr="001B6E48" w:rsidRDefault="00655D6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ru-RU"/>
              </w:rPr>
            </w:pPr>
            <w:r w:rsidRPr="001B6E48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ru-RU"/>
              </w:rPr>
              <w:t>Код участника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5718" w14:textId="77777777" w:rsidR="00137FAA" w:rsidRPr="001B6E48" w:rsidRDefault="00655D6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ru-RU"/>
              </w:rPr>
            </w:pPr>
            <w:r w:rsidRPr="001B6E48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1278" w14:textId="77777777" w:rsidR="00137FAA" w:rsidRPr="001B6E48" w:rsidRDefault="00655D6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ru-RU"/>
              </w:rPr>
            </w:pPr>
            <w:r w:rsidRPr="001B6E48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ru-RU"/>
              </w:rPr>
              <w:t>Период обязательств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E4031" w14:textId="77777777" w:rsidR="00137FAA" w:rsidRPr="001B6E48" w:rsidRDefault="00655D6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ru-RU"/>
              </w:rPr>
            </w:pPr>
            <w:r w:rsidRPr="001B6E48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ru-RU"/>
              </w:rPr>
              <w:t>Вид задолженности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14CED" w14:textId="77777777" w:rsidR="00137FAA" w:rsidRPr="001B6E48" w:rsidRDefault="00655D6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</w:pPr>
            <w:r w:rsidRPr="001B6E48"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  <w:t xml:space="preserve">Задолженность до исполнения обязательств по оплате 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0F19E" w14:textId="77777777" w:rsidR="00137FAA" w:rsidRPr="001B6E48" w:rsidRDefault="00655D6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</w:pPr>
            <w:r w:rsidRPr="001B6E48"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  <w:t xml:space="preserve">Сумма исполненных платежей 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2C37" w14:textId="77777777" w:rsidR="00137FAA" w:rsidRPr="001B6E48" w:rsidRDefault="00655D6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</w:pPr>
            <w:r w:rsidRPr="001B6E48"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  <w:t>Номер судебного дела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C71086" w14:textId="77777777" w:rsidR="00137FAA" w:rsidRPr="001B6E48" w:rsidRDefault="00137FA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</w:pPr>
          </w:p>
        </w:tc>
      </w:tr>
      <w:tr w:rsidR="00137FAA" w:rsidRPr="001B6E48" w14:paraId="4535EB4D" w14:textId="77777777" w:rsidTr="009C6C2E">
        <w:trPr>
          <w:trHeight w:val="288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8F391" w14:textId="77777777" w:rsidR="00137FAA" w:rsidRPr="001B6E48" w:rsidRDefault="00655D6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</w:pPr>
            <w:r w:rsidRPr="001B6E48"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4E5C9" w14:textId="77777777" w:rsidR="00137FAA" w:rsidRPr="001B6E48" w:rsidRDefault="00655D6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</w:pPr>
            <w:r w:rsidRPr="001B6E48"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FF6E8" w14:textId="77777777" w:rsidR="00137FAA" w:rsidRPr="001B6E48" w:rsidRDefault="00655D6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</w:pPr>
            <w:r w:rsidRPr="001B6E48"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0068A" w14:textId="77777777" w:rsidR="00137FAA" w:rsidRPr="001B6E48" w:rsidRDefault="00655D6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</w:pPr>
            <w:r w:rsidRPr="001B6E48"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790F5" w14:textId="77777777" w:rsidR="00137FAA" w:rsidRPr="001B6E48" w:rsidRDefault="00655D6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</w:pPr>
            <w:r w:rsidRPr="001B6E48"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0E303" w14:textId="77777777" w:rsidR="00137FAA" w:rsidRPr="001B6E48" w:rsidRDefault="00655D6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</w:pPr>
            <w:r w:rsidRPr="001B6E48"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1EC63" w14:textId="77777777" w:rsidR="00137FAA" w:rsidRPr="001B6E48" w:rsidRDefault="00655D6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</w:pPr>
            <w:r w:rsidRPr="001B6E48"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68D5E" w14:textId="77777777" w:rsidR="00137FAA" w:rsidRPr="001B6E48" w:rsidRDefault="00655D6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</w:pPr>
            <w:r w:rsidRPr="001B6E48"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A55A4" w14:textId="77777777" w:rsidR="00137FAA" w:rsidRPr="001B6E48" w:rsidRDefault="00655D6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</w:pPr>
            <w:r w:rsidRPr="001B6E48"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B47695" w14:textId="77777777" w:rsidR="00137FAA" w:rsidRPr="001B6E48" w:rsidRDefault="00137FA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B0F0"/>
                <w:sz w:val="20"/>
                <w:szCs w:val="20"/>
                <w:lang w:eastAsia="ru-RU"/>
              </w:rPr>
            </w:pPr>
          </w:p>
        </w:tc>
      </w:tr>
      <w:tr w:rsidR="00137FAA" w:rsidRPr="001B6E48" w14:paraId="2223CF3D" w14:textId="77777777" w:rsidTr="009C6C2E">
        <w:trPr>
          <w:trHeight w:val="288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0B327" w14:textId="77777777" w:rsidR="00137FAA" w:rsidRPr="001B6E48" w:rsidRDefault="00137FAA">
            <w:pPr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5B244" w14:textId="77777777" w:rsidR="00137FAA" w:rsidRPr="001B6E48" w:rsidRDefault="00137FAA">
            <w:pPr>
              <w:rPr>
                <w:rFonts w:ascii="Garamond" w:hAnsi="Garamond" w:cs="Arial"/>
                <w:sz w:val="2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49F0A" w14:textId="77777777" w:rsidR="00137FAA" w:rsidRPr="001B6E48" w:rsidRDefault="00137FAA">
            <w:pPr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60F49" w14:textId="77777777" w:rsidR="00137FAA" w:rsidRPr="001B6E48" w:rsidRDefault="00137FAA">
            <w:pPr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53663" w14:textId="77777777" w:rsidR="00137FAA" w:rsidRPr="001B6E48" w:rsidRDefault="00655D6F">
            <w:pPr>
              <w:jc w:val="center"/>
              <w:rPr>
                <w:rFonts w:ascii="Garamond" w:hAnsi="Garamond" w:cs="Arial"/>
                <w:sz w:val="20"/>
                <w:highlight w:val="yellow"/>
              </w:rPr>
            </w:pPr>
            <w:proofErr w:type="spellStart"/>
            <w:r w:rsidRPr="001B6E48">
              <w:rPr>
                <w:rFonts w:ascii="Garamond" w:hAnsi="Garamond" w:cs="Arial"/>
                <w:sz w:val="20"/>
                <w:highlight w:val="yellow"/>
              </w:rPr>
              <w:t>ММ.ГГГГ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47020" w14:textId="77777777" w:rsidR="00137FAA" w:rsidRPr="001B6E48" w:rsidRDefault="00137FAA">
            <w:pPr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E2E5B" w14:textId="77777777" w:rsidR="00137FAA" w:rsidRPr="001B6E48" w:rsidRDefault="00137FAA">
            <w:pPr>
              <w:jc w:val="right"/>
              <w:rPr>
                <w:rFonts w:ascii="Garamond" w:hAnsi="Garamond" w:cs="Arial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50B69" w14:textId="77777777" w:rsidR="00137FAA" w:rsidRPr="001B6E48" w:rsidRDefault="00137FAA">
            <w:pPr>
              <w:jc w:val="right"/>
              <w:rPr>
                <w:rFonts w:ascii="Garamond" w:hAnsi="Garamond" w:cs="Arial"/>
                <w:sz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39762" w14:textId="77777777" w:rsidR="00137FAA" w:rsidRPr="001B6E48" w:rsidRDefault="00137FAA">
            <w:pPr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435515" w14:textId="77777777" w:rsidR="00137FAA" w:rsidRPr="001B6E48" w:rsidRDefault="00137FA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B0F0"/>
                <w:sz w:val="20"/>
                <w:szCs w:val="20"/>
                <w:lang w:eastAsia="ru-RU"/>
              </w:rPr>
            </w:pPr>
          </w:p>
        </w:tc>
      </w:tr>
      <w:tr w:rsidR="00137FAA" w:rsidRPr="001B6E48" w14:paraId="4EAB1DB9" w14:textId="77777777" w:rsidTr="009C6C2E">
        <w:trPr>
          <w:trHeight w:val="288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20B02" w14:textId="77777777" w:rsidR="00137FAA" w:rsidRPr="001B6E48" w:rsidRDefault="00137FAA">
            <w:pPr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D403D" w14:textId="77777777" w:rsidR="00137FAA" w:rsidRPr="001B6E48" w:rsidRDefault="00137FAA">
            <w:pPr>
              <w:rPr>
                <w:rFonts w:ascii="Garamond" w:hAnsi="Garamond" w:cs="Arial"/>
                <w:sz w:val="2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64F4F" w14:textId="77777777" w:rsidR="00137FAA" w:rsidRPr="001B6E48" w:rsidRDefault="00137FAA">
            <w:pPr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D59CD" w14:textId="77777777" w:rsidR="00137FAA" w:rsidRPr="001B6E48" w:rsidRDefault="00137FAA">
            <w:pPr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AC79E" w14:textId="77777777" w:rsidR="00137FAA" w:rsidRPr="001B6E48" w:rsidRDefault="00655D6F">
            <w:pPr>
              <w:jc w:val="center"/>
              <w:rPr>
                <w:rFonts w:ascii="Garamond" w:hAnsi="Garamond" w:cs="Arial"/>
                <w:sz w:val="20"/>
                <w:highlight w:val="yellow"/>
              </w:rPr>
            </w:pPr>
            <w:proofErr w:type="spellStart"/>
            <w:r w:rsidRPr="001B6E48">
              <w:rPr>
                <w:rFonts w:ascii="Garamond" w:hAnsi="Garamond" w:cs="Arial"/>
                <w:sz w:val="20"/>
                <w:highlight w:val="yellow"/>
              </w:rPr>
              <w:t>ММ.ГГГГ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8D070" w14:textId="77777777" w:rsidR="00137FAA" w:rsidRPr="001B6E48" w:rsidRDefault="00137FAA">
            <w:pPr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142F0" w14:textId="77777777" w:rsidR="00137FAA" w:rsidRPr="001B6E48" w:rsidRDefault="00137FAA">
            <w:pPr>
              <w:jc w:val="right"/>
              <w:rPr>
                <w:rFonts w:ascii="Garamond" w:hAnsi="Garamond" w:cs="Arial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1BA64" w14:textId="77777777" w:rsidR="00137FAA" w:rsidRPr="001B6E48" w:rsidRDefault="00137FAA">
            <w:pPr>
              <w:jc w:val="right"/>
              <w:rPr>
                <w:rFonts w:ascii="Garamond" w:hAnsi="Garamond" w:cs="Arial"/>
                <w:sz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879ED" w14:textId="77777777" w:rsidR="00137FAA" w:rsidRPr="001B6E48" w:rsidRDefault="00137FAA">
            <w:pPr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8A4CA5" w14:textId="77777777" w:rsidR="00137FAA" w:rsidRPr="001B6E48" w:rsidRDefault="00137FA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B0F0"/>
                <w:sz w:val="20"/>
                <w:szCs w:val="20"/>
                <w:lang w:eastAsia="ru-RU"/>
              </w:rPr>
            </w:pPr>
          </w:p>
        </w:tc>
      </w:tr>
      <w:tr w:rsidR="00137FAA" w:rsidRPr="001B6E48" w14:paraId="50C6740B" w14:textId="77777777" w:rsidTr="009C6C2E">
        <w:trPr>
          <w:trHeight w:val="264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01C80" w14:textId="77777777" w:rsidR="00137FAA" w:rsidRPr="001B6E48" w:rsidRDefault="00137FAA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20942" w14:textId="77777777" w:rsidR="00137FAA" w:rsidRPr="001B6E48" w:rsidRDefault="00137FAA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9E9A4" w14:textId="77777777" w:rsidR="00137FAA" w:rsidRPr="001B6E48" w:rsidRDefault="00137FAA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5090E" w14:textId="77777777" w:rsidR="00137FAA" w:rsidRPr="001B6E48" w:rsidRDefault="00137FAA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914B6" w14:textId="77777777" w:rsidR="00137FAA" w:rsidRPr="001B6E48" w:rsidRDefault="00137FAA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C4D8D" w14:textId="77777777" w:rsidR="00137FAA" w:rsidRPr="001B6E48" w:rsidRDefault="00137FAA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80658" w14:textId="77777777" w:rsidR="00137FAA" w:rsidRPr="001B6E48" w:rsidRDefault="00137FAA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852EF" w14:textId="77777777" w:rsidR="00137FAA" w:rsidRPr="001B6E48" w:rsidRDefault="00137FAA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2630E" w14:textId="77777777" w:rsidR="00137FAA" w:rsidRPr="001B6E48" w:rsidRDefault="00137FAA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EEDD2" w14:textId="77777777" w:rsidR="00137FAA" w:rsidRPr="001B6E48" w:rsidRDefault="00137FAA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</w:tr>
      <w:tr w:rsidR="00137FAA" w:rsidRPr="001B6E48" w14:paraId="2F7537DD" w14:textId="77777777" w:rsidTr="009C6C2E">
        <w:trPr>
          <w:trHeight w:val="264"/>
        </w:trPr>
        <w:tc>
          <w:tcPr>
            <w:tcW w:w="3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EB345" w14:textId="77777777" w:rsidR="00137FAA" w:rsidRPr="001B6E48" w:rsidRDefault="00655D6F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</w:pPr>
            <w:r w:rsidRPr="001B6E48"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  <w:t>Примечания.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03FC7" w14:textId="77777777" w:rsidR="00137FAA" w:rsidRPr="001B6E48" w:rsidRDefault="00137FAA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B6360" w14:textId="77777777" w:rsidR="00137FAA" w:rsidRPr="001B6E48" w:rsidRDefault="00137FAA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0288E" w14:textId="77777777" w:rsidR="00137FAA" w:rsidRPr="001B6E48" w:rsidRDefault="00137FAA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0786C" w14:textId="77777777" w:rsidR="00137FAA" w:rsidRPr="001B6E48" w:rsidRDefault="00137FAA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8A0D9" w14:textId="77777777" w:rsidR="00137FAA" w:rsidRPr="001B6E48" w:rsidRDefault="00137FAA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F87F6" w14:textId="77777777" w:rsidR="00137FAA" w:rsidRPr="001B6E48" w:rsidRDefault="00137FAA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FCE32" w14:textId="77777777" w:rsidR="00137FAA" w:rsidRPr="001B6E48" w:rsidRDefault="00137FAA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6284E" w14:textId="77777777" w:rsidR="00137FAA" w:rsidRPr="001B6E48" w:rsidRDefault="00137FAA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</w:tr>
      <w:tr w:rsidR="00137FAA" w:rsidRPr="001B6E48" w14:paraId="4BB25478" w14:textId="77777777" w:rsidTr="009C6C2E">
        <w:trPr>
          <w:trHeight w:val="264"/>
        </w:trPr>
        <w:tc>
          <w:tcPr>
            <w:tcW w:w="134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CF8F8" w14:textId="77777777" w:rsidR="00137FAA" w:rsidRPr="001B6E48" w:rsidRDefault="00655D6F">
            <w:pPr>
              <w:spacing w:after="0" w:line="240" w:lineRule="auto"/>
              <w:ind w:left="317" w:hanging="317"/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</w:pPr>
            <w:r w:rsidRPr="001B6E48"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  <w:t xml:space="preserve">1.     В столбце 2 указывается наименование участника </w:t>
            </w:r>
            <w:r w:rsidRPr="001B6E48">
              <w:rPr>
                <w:rFonts w:ascii="Garamond" w:eastAsia="Times New Roman" w:hAnsi="Garamond" w:cs="Arial"/>
                <w:sz w:val="20"/>
                <w:szCs w:val="20"/>
                <w:highlight w:val="yellow"/>
                <w:lang w:eastAsia="ru-RU"/>
              </w:rPr>
              <w:t>(контрагента)</w:t>
            </w:r>
            <w:r w:rsidRPr="001B6E48"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  <w:t xml:space="preserve"> – плательщика (должника) / получателя (кредитора) денежных средств в соответствующем обязательстве, подлежащем оплате в соответствии с разделом 19 Регламента финансовых расчетов на оптовом рынке электроэнергии.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81A36" w14:textId="77777777" w:rsidR="00137FAA" w:rsidRPr="001B6E48" w:rsidRDefault="00137FAA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</w:pPr>
          </w:p>
        </w:tc>
      </w:tr>
      <w:tr w:rsidR="00137FAA" w:rsidRPr="001B6E48" w14:paraId="102CEC56" w14:textId="77777777" w:rsidTr="009C6C2E">
        <w:trPr>
          <w:trHeight w:val="264"/>
        </w:trPr>
        <w:tc>
          <w:tcPr>
            <w:tcW w:w="150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F6B0B" w14:textId="77777777" w:rsidR="00137FAA" w:rsidRPr="001B6E48" w:rsidRDefault="00655D6F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</w:pPr>
            <w:r w:rsidRPr="001B6E48"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  <w:t xml:space="preserve">2.     В столбце 3 указывается код участника </w:t>
            </w:r>
            <w:r w:rsidRPr="001B6E48">
              <w:rPr>
                <w:rFonts w:ascii="Garamond" w:eastAsia="Times New Roman" w:hAnsi="Garamond" w:cs="Arial"/>
                <w:sz w:val="20"/>
                <w:szCs w:val="20"/>
                <w:highlight w:val="yellow"/>
                <w:lang w:eastAsia="ru-RU"/>
              </w:rPr>
              <w:t>(контрагента)</w:t>
            </w:r>
            <w:r w:rsidRPr="001B6E48"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  <w:t xml:space="preserve"> – плательщика (должника) / получателя (кредитора) денежных средств в соответствующем обязательстве,</w:t>
            </w:r>
          </w:p>
          <w:p w14:paraId="4E9A4A9B" w14:textId="77777777" w:rsidR="00137FAA" w:rsidRPr="001B6E48" w:rsidRDefault="00655D6F">
            <w:pPr>
              <w:spacing w:after="0" w:line="240" w:lineRule="auto"/>
              <w:ind w:left="317"/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</w:pPr>
            <w:r w:rsidRPr="001B6E48"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  <w:t xml:space="preserve"> подлежащем оплате в соответствии с разделом 19 Регламента финансовых расчетов на оптовом рынке электроэнергии.</w:t>
            </w:r>
          </w:p>
        </w:tc>
      </w:tr>
      <w:tr w:rsidR="00137FAA" w:rsidRPr="001B6E48" w14:paraId="40A0AFC8" w14:textId="77777777" w:rsidTr="009C6C2E">
        <w:trPr>
          <w:trHeight w:val="264"/>
        </w:trPr>
        <w:tc>
          <w:tcPr>
            <w:tcW w:w="134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3526C" w14:textId="77777777" w:rsidR="00137FAA" w:rsidRPr="001B6E48" w:rsidRDefault="00655D6F">
            <w:pPr>
              <w:spacing w:after="0" w:line="240" w:lineRule="auto"/>
              <w:ind w:left="317" w:hanging="317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1B6E48"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  <w:t>3.     В столбце 4 указывается номер договора, по которому сформировано обязательство, подлежащее оплате в соответствии с разделом 19 Регламента финансовых расчетов на оптовом рынке электроэнергии.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DAF09" w14:textId="77777777" w:rsidR="00137FAA" w:rsidRPr="001B6E48" w:rsidRDefault="00137FAA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</w:tr>
      <w:tr w:rsidR="00137FAA" w:rsidRPr="001B6E48" w14:paraId="76559DCB" w14:textId="77777777" w:rsidTr="009C6C2E">
        <w:trPr>
          <w:trHeight w:val="264"/>
        </w:trPr>
        <w:tc>
          <w:tcPr>
            <w:tcW w:w="150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45861" w14:textId="77777777" w:rsidR="00137FAA" w:rsidRPr="001B6E48" w:rsidRDefault="00655D6F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</w:pPr>
            <w:r w:rsidRPr="001B6E48"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  <w:t xml:space="preserve">4.     В столбце 5 указывается период, за который сформировано обязательство, подлежащее оплате в соответствии с разделом 19 Регламента финансовых расчетов на </w:t>
            </w:r>
          </w:p>
          <w:p w14:paraId="433F8171" w14:textId="77777777" w:rsidR="00137FAA" w:rsidRPr="001B6E48" w:rsidRDefault="00655D6F">
            <w:pPr>
              <w:spacing w:after="0" w:line="240" w:lineRule="auto"/>
              <w:ind w:left="317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1B6E48"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  <w:t>оптовом рынке электроэнергии.</w:t>
            </w:r>
          </w:p>
        </w:tc>
      </w:tr>
      <w:tr w:rsidR="00137FAA" w:rsidRPr="001B6E48" w14:paraId="163382E6" w14:textId="77777777" w:rsidTr="009C6C2E">
        <w:trPr>
          <w:trHeight w:val="264"/>
        </w:trPr>
        <w:tc>
          <w:tcPr>
            <w:tcW w:w="150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474D9" w14:textId="1C3F467F" w:rsidR="00137FAA" w:rsidRPr="001B6E48" w:rsidRDefault="00655D6F" w:rsidP="00B9541E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</w:pPr>
            <w:r w:rsidRPr="001B6E48"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  <w:t xml:space="preserve">5.     В столбце 6 указывается вид задолженности </w:t>
            </w:r>
            <w:r w:rsidRPr="001B6E48">
              <w:rPr>
                <w:rFonts w:ascii="Garamond" w:hAnsi="Garamond"/>
                <w:sz w:val="20"/>
                <w:szCs w:val="20"/>
                <w:highlight w:val="yellow"/>
              </w:rPr>
              <w:t>(электроэнергия, мощность, услуга, штраф, пени, проценты)</w:t>
            </w:r>
            <w:r w:rsidRPr="001B6E48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1B6E48"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  <w:t>по договору, по которому сформировано обязательство, подлежащее оплате в соответствии с разделом 19 Регламента финансовых расчетов на оптовом рынке электроэнергии</w:t>
            </w:r>
            <w:r w:rsidRPr="00B9541E"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  <w:t xml:space="preserve">. </w:t>
            </w:r>
            <w:r w:rsidRPr="001B6E48">
              <w:rPr>
                <w:rFonts w:ascii="Garamond" w:eastAsia="Times New Roman" w:hAnsi="Garamond" w:cs="Arial"/>
                <w:sz w:val="20"/>
                <w:szCs w:val="20"/>
                <w:highlight w:val="yellow"/>
                <w:lang w:eastAsia="ru-RU"/>
              </w:rPr>
              <w:t>Заполняется путем выбора из списка значений.</w:t>
            </w:r>
          </w:p>
        </w:tc>
      </w:tr>
      <w:tr w:rsidR="00137FAA" w:rsidRPr="001B6E48" w14:paraId="50EE1991" w14:textId="77777777" w:rsidTr="009C6C2E">
        <w:trPr>
          <w:trHeight w:val="264"/>
        </w:trPr>
        <w:tc>
          <w:tcPr>
            <w:tcW w:w="150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171C4" w14:textId="77777777" w:rsidR="00137FAA" w:rsidRPr="001B6E48" w:rsidRDefault="00655D6F">
            <w:pPr>
              <w:pStyle w:val="ac"/>
              <w:spacing w:line="240" w:lineRule="auto"/>
              <w:ind w:left="34" w:firstLine="0"/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</w:pPr>
            <w:r w:rsidRPr="001B6E48"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  <w:t xml:space="preserve">6.   В столбце 7 указывается задолженность по договору, по которому сформировано обязательство, подлежащее оплате, до учета исполнения данного обязательства в </w:t>
            </w:r>
          </w:p>
          <w:p w14:paraId="70E65F97" w14:textId="77777777" w:rsidR="00137FAA" w:rsidRPr="001B6E48" w:rsidRDefault="00655D6F">
            <w:pPr>
              <w:pStyle w:val="ac"/>
              <w:spacing w:line="240" w:lineRule="auto"/>
              <w:ind w:left="317" w:firstLine="0"/>
              <w:rPr>
                <w:rFonts w:ascii="Garamond" w:eastAsia="Times New Roman" w:hAnsi="Garamond"/>
                <w:sz w:val="20"/>
                <w:szCs w:val="20"/>
                <w:lang w:eastAsia="ru-RU"/>
              </w:rPr>
            </w:pPr>
            <w:r w:rsidRPr="001B6E48"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  <w:t>соответствии с разделом 19 Регламента финансовых расчетов на оптовом рынке электроэнергии.</w:t>
            </w:r>
          </w:p>
        </w:tc>
      </w:tr>
    </w:tbl>
    <w:p w14:paraId="5957B74D" w14:textId="77777777" w:rsidR="00137FAA" w:rsidRPr="001B6E48" w:rsidRDefault="00137FAA">
      <w:pPr>
        <w:widowControl w:val="0"/>
        <w:spacing w:after="0"/>
        <w:rPr>
          <w:rFonts w:ascii="Garamond" w:hAnsi="Garamond"/>
          <w:b/>
        </w:rPr>
      </w:pPr>
    </w:p>
    <w:p w14:paraId="151FE6D5" w14:textId="77777777" w:rsidR="00137FAA" w:rsidRPr="001B6E48" w:rsidRDefault="00137FAA">
      <w:pPr>
        <w:widowControl w:val="0"/>
        <w:spacing w:after="0"/>
        <w:rPr>
          <w:rFonts w:ascii="Garamond" w:hAnsi="Garamond"/>
          <w:b/>
        </w:rPr>
      </w:pPr>
    </w:p>
    <w:p w14:paraId="03E73567" w14:textId="00CC0D4C" w:rsidR="00137FAA" w:rsidRPr="001B6E48" w:rsidRDefault="00655D6F">
      <w:pPr>
        <w:spacing w:after="0"/>
        <w:jc w:val="both"/>
        <w:rPr>
          <w:rFonts w:ascii="Garamond" w:hAnsi="Garamond"/>
          <w:sz w:val="20"/>
        </w:rPr>
      </w:pPr>
      <w:r w:rsidRPr="001B6E48">
        <w:rPr>
          <w:rFonts w:ascii="Garamond" w:hAnsi="Garamond"/>
          <w:sz w:val="20"/>
          <w:vertAlign w:val="superscript"/>
        </w:rPr>
        <w:t>1</w:t>
      </w:r>
      <w:r w:rsidR="00B9541E">
        <w:rPr>
          <w:rFonts w:ascii="Garamond" w:hAnsi="Garamond"/>
          <w:sz w:val="20"/>
          <w:vertAlign w:val="superscript"/>
        </w:rPr>
        <w:t xml:space="preserve"> </w:t>
      </w:r>
      <w:r w:rsidRPr="001B6E48">
        <w:rPr>
          <w:rFonts w:ascii="Garamond" w:hAnsi="Garamond"/>
          <w:sz w:val="20"/>
        </w:rPr>
        <w:t>Отчетным периодом является промежуток времени, в котором произведено исполнение обязательств по оплате в рамках одного календарного месяца. В течение одного календарного месяца участник имеет право предоставлять отчет об исполнении обязательств по оплате за несколько отчетных периодов.</w:t>
      </w:r>
    </w:p>
    <w:p w14:paraId="5AA192C9" w14:textId="77777777" w:rsidR="00B9541E" w:rsidRDefault="00B9541E">
      <w:pPr>
        <w:widowControl w:val="0"/>
        <w:spacing w:after="0"/>
        <w:rPr>
          <w:rFonts w:ascii="Garamond" w:hAnsi="Garamond"/>
          <w:b/>
        </w:rPr>
      </w:pPr>
    </w:p>
    <w:p w14:paraId="57F8507C" w14:textId="314FBA0F" w:rsidR="00137FAA" w:rsidRPr="001B6E48" w:rsidRDefault="00655D6F">
      <w:pPr>
        <w:widowControl w:val="0"/>
        <w:spacing w:after="0"/>
        <w:rPr>
          <w:rFonts w:ascii="Garamond" w:hAnsi="Garamond"/>
          <w:b/>
        </w:rPr>
      </w:pPr>
      <w:r w:rsidRPr="001B6E48">
        <w:rPr>
          <w:rFonts w:ascii="Garamond" w:hAnsi="Garamond"/>
          <w:b/>
        </w:rPr>
        <w:lastRenderedPageBreak/>
        <w:t>Действующая редакция</w:t>
      </w:r>
    </w:p>
    <w:p w14:paraId="6C349B5B" w14:textId="77777777" w:rsidR="00137FAA" w:rsidRPr="001B6E48" w:rsidRDefault="00655D6F">
      <w:pPr>
        <w:widowControl w:val="0"/>
        <w:spacing w:after="0"/>
        <w:jc w:val="right"/>
        <w:rPr>
          <w:rFonts w:ascii="Garamond" w:hAnsi="Garamond"/>
          <w:b/>
        </w:rPr>
      </w:pPr>
      <w:r w:rsidRPr="001B6E48">
        <w:rPr>
          <w:rFonts w:ascii="Garamond" w:hAnsi="Garamond"/>
          <w:b/>
        </w:rPr>
        <w:t xml:space="preserve">Приложение 19.3 </w:t>
      </w:r>
    </w:p>
    <w:p w14:paraId="3938EAFE" w14:textId="77777777" w:rsidR="00137FAA" w:rsidRPr="001B6E48" w:rsidRDefault="00137FAA">
      <w:pPr>
        <w:widowControl w:val="0"/>
        <w:spacing w:after="0"/>
        <w:rPr>
          <w:rFonts w:ascii="Garamond" w:hAnsi="Garamond"/>
          <w:b/>
        </w:rPr>
      </w:pPr>
    </w:p>
    <w:p w14:paraId="579BF2B4" w14:textId="77777777" w:rsidR="00137FAA" w:rsidRPr="001B6E48" w:rsidRDefault="00655D6F">
      <w:pPr>
        <w:widowControl w:val="0"/>
        <w:spacing w:after="0"/>
        <w:jc w:val="center"/>
        <w:rPr>
          <w:rFonts w:ascii="Garamond" w:hAnsi="Garamond"/>
          <w:b/>
        </w:rPr>
      </w:pPr>
      <w:r w:rsidRPr="001B6E48">
        <w:rPr>
          <w:rFonts w:ascii="Garamond" w:hAnsi="Garamond"/>
          <w:b/>
        </w:rPr>
        <w:t>Отчет об исполнении обязательств/требований по договорам, заключенным с участником оптового рынка, признанным несостоятельным (банкротом), в соответствии с разделом 19 Регламента финансовых расчетов на оптовом рынке электроэнергии</w:t>
      </w:r>
    </w:p>
    <w:p w14:paraId="14BADAD4" w14:textId="77777777" w:rsidR="00137FAA" w:rsidRPr="001B6E48" w:rsidRDefault="00137FAA">
      <w:pPr>
        <w:widowControl w:val="0"/>
        <w:spacing w:after="0"/>
        <w:ind w:firstLine="1134"/>
        <w:jc w:val="both"/>
        <w:rPr>
          <w:rFonts w:ascii="Garamond" w:hAnsi="Garamond"/>
          <w:b/>
        </w:rPr>
      </w:pPr>
    </w:p>
    <w:p w14:paraId="5F69BF05" w14:textId="77777777" w:rsidR="00137FAA" w:rsidRPr="001B6E48" w:rsidRDefault="00655D6F">
      <w:pPr>
        <w:widowControl w:val="0"/>
        <w:spacing w:after="0"/>
        <w:ind w:firstLine="1134"/>
        <w:jc w:val="both"/>
        <w:rPr>
          <w:rFonts w:ascii="Garamond" w:hAnsi="Garamond"/>
        </w:rPr>
      </w:pPr>
      <w:r w:rsidRPr="001B6E48">
        <w:rPr>
          <w:rFonts w:ascii="Garamond" w:hAnsi="Garamond"/>
          <w:b/>
        </w:rPr>
        <w:t>Наименование участника</w:t>
      </w:r>
      <w:r w:rsidRPr="001B6E48">
        <w:rPr>
          <w:rFonts w:ascii="Garamond" w:hAnsi="Garamond"/>
          <w:highlight w:val="yellow"/>
        </w:rPr>
        <w:t>: _________________________</w:t>
      </w:r>
    </w:p>
    <w:p w14:paraId="76D21202" w14:textId="77777777" w:rsidR="00137FAA" w:rsidRPr="001B6E48" w:rsidRDefault="00655D6F">
      <w:pPr>
        <w:widowControl w:val="0"/>
        <w:spacing w:after="0"/>
        <w:ind w:firstLine="1134"/>
        <w:jc w:val="both"/>
        <w:rPr>
          <w:rFonts w:ascii="Garamond" w:hAnsi="Garamond"/>
          <w:b/>
          <w:u w:val="single"/>
        </w:rPr>
      </w:pPr>
      <w:r w:rsidRPr="001B6E48">
        <w:rPr>
          <w:rFonts w:ascii="Garamond" w:hAnsi="Garamond"/>
          <w:b/>
          <w:highlight w:val="yellow"/>
        </w:rPr>
        <w:t>Отчетный период</w:t>
      </w:r>
      <w:r w:rsidRPr="001B6E48">
        <w:rPr>
          <w:rFonts w:ascii="Garamond" w:hAnsi="Garamond"/>
          <w:highlight w:val="yellow"/>
          <w:vertAlign w:val="superscript"/>
        </w:rPr>
        <w:t>1</w:t>
      </w:r>
      <w:r w:rsidRPr="001B6E48">
        <w:rPr>
          <w:rFonts w:ascii="Garamond" w:hAnsi="Garamond"/>
          <w:b/>
          <w:highlight w:val="yellow"/>
        </w:rPr>
        <w:t xml:space="preserve">: </w:t>
      </w:r>
      <w:r w:rsidRPr="001B6E48">
        <w:rPr>
          <w:rFonts w:ascii="Garamond" w:hAnsi="Garamond"/>
          <w:b/>
          <w:highlight w:val="yellow"/>
          <w:u w:val="single"/>
        </w:rPr>
        <w:t xml:space="preserve">с </w:t>
      </w:r>
      <w:proofErr w:type="spellStart"/>
      <w:r w:rsidRPr="001B6E48">
        <w:rPr>
          <w:rFonts w:ascii="Garamond" w:hAnsi="Garamond"/>
          <w:b/>
          <w:highlight w:val="yellow"/>
          <w:u w:val="single"/>
        </w:rPr>
        <w:t>ДД.ММ.ГГГГ</w:t>
      </w:r>
      <w:proofErr w:type="spellEnd"/>
      <w:r w:rsidRPr="001B6E48">
        <w:rPr>
          <w:rFonts w:ascii="Garamond" w:hAnsi="Garamond"/>
          <w:b/>
          <w:highlight w:val="yellow"/>
          <w:u w:val="single"/>
        </w:rPr>
        <w:t xml:space="preserve">. по </w:t>
      </w:r>
      <w:proofErr w:type="spellStart"/>
      <w:r w:rsidRPr="001B6E48">
        <w:rPr>
          <w:rFonts w:ascii="Garamond" w:hAnsi="Garamond"/>
          <w:b/>
          <w:highlight w:val="yellow"/>
          <w:u w:val="single"/>
        </w:rPr>
        <w:t>ДД.ММ.ГГГГ</w:t>
      </w:r>
      <w:proofErr w:type="spellEnd"/>
      <w:r w:rsidRPr="001B6E48">
        <w:rPr>
          <w:rFonts w:ascii="Garamond" w:hAnsi="Garamond"/>
          <w:b/>
          <w:highlight w:val="yellow"/>
          <w:u w:val="single"/>
        </w:rPr>
        <w:t>.</w:t>
      </w:r>
    </w:p>
    <w:p w14:paraId="7409C5D8" w14:textId="77777777" w:rsidR="00137FAA" w:rsidRPr="001B6E48" w:rsidRDefault="00137FAA">
      <w:pPr>
        <w:widowControl w:val="0"/>
        <w:spacing w:after="0"/>
        <w:ind w:firstLine="1134"/>
        <w:jc w:val="both"/>
        <w:rPr>
          <w:rFonts w:ascii="Garamond" w:hAnsi="Garamond"/>
        </w:rPr>
      </w:pPr>
    </w:p>
    <w:p w14:paraId="35F7D7B2" w14:textId="77777777" w:rsidR="00137FAA" w:rsidRPr="001B6E48" w:rsidRDefault="00137FAA">
      <w:pPr>
        <w:widowControl w:val="0"/>
        <w:spacing w:after="0"/>
        <w:ind w:firstLine="1134"/>
        <w:jc w:val="both"/>
        <w:rPr>
          <w:rFonts w:ascii="Garamond" w:hAnsi="Garamond"/>
          <w:b/>
        </w:rPr>
      </w:pPr>
    </w:p>
    <w:tbl>
      <w:tblPr>
        <w:tblpPr w:leftFromText="180" w:rightFromText="180" w:vertAnchor="text" w:tblpXSpec="center" w:tblpY="1"/>
        <w:tblOverlap w:val="never"/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1574"/>
        <w:gridCol w:w="1034"/>
        <w:gridCol w:w="1268"/>
        <w:gridCol w:w="1344"/>
        <w:gridCol w:w="1475"/>
        <w:gridCol w:w="1535"/>
        <w:gridCol w:w="1613"/>
        <w:gridCol w:w="1343"/>
        <w:gridCol w:w="1344"/>
        <w:gridCol w:w="1480"/>
      </w:tblGrid>
      <w:tr w:rsidR="00137FAA" w:rsidRPr="001B6E48" w14:paraId="4E51FAEB" w14:textId="77777777">
        <w:trPr>
          <w:trHeight w:val="1374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949F" w14:textId="77777777" w:rsidR="00137FAA" w:rsidRPr="001B6E48" w:rsidRDefault="00655D6F">
            <w:pPr>
              <w:spacing w:after="0" w:line="254" w:lineRule="auto"/>
              <w:jc w:val="center"/>
              <w:rPr>
                <w:rFonts w:ascii="Garamond" w:eastAsia="Calibri" w:hAnsi="Garamond" w:cs="Arial"/>
                <w:sz w:val="20"/>
              </w:rPr>
            </w:pPr>
            <w:r w:rsidRPr="001B6E48">
              <w:rPr>
                <w:rFonts w:ascii="Garamond" w:hAnsi="Garamond" w:cs="Arial"/>
                <w:sz w:val="20"/>
              </w:rPr>
              <w:t>Номер п/п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39C8" w14:textId="77777777" w:rsidR="00137FAA" w:rsidRPr="001B6E48" w:rsidRDefault="00137FAA">
            <w:pPr>
              <w:spacing w:after="0"/>
              <w:jc w:val="center"/>
              <w:rPr>
                <w:rFonts w:ascii="Garamond" w:eastAsia="Calibri" w:hAnsi="Garamond" w:cs="Arial"/>
                <w:sz w:val="20"/>
              </w:rPr>
            </w:pPr>
          </w:p>
          <w:p w14:paraId="00E972F8" w14:textId="77777777" w:rsidR="00137FAA" w:rsidRPr="001B6E48" w:rsidRDefault="00137FAA">
            <w:pPr>
              <w:spacing w:after="0"/>
              <w:jc w:val="center"/>
              <w:rPr>
                <w:rFonts w:ascii="Garamond" w:hAnsi="Garamond" w:cs="Arial"/>
                <w:sz w:val="20"/>
              </w:rPr>
            </w:pPr>
          </w:p>
          <w:p w14:paraId="16EC569D" w14:textId="77777777" w:rsidR="00137FAA" w:rsidRPr="001B6E48" w:rsidRDefault="00655D6F">
            <w:pPr>
              <w:spacing w:after="0"/>
              <w:jc w:val="center"/>
              <w:rPr>
                <w:rFonts w:ascii="Garamond" w:hAnsi="Garamond" w:cs="Arial"/>
                <w:sz w:val="20"/>
              </w:rPr>
            </w:pPr>
            <w:r w:rsidRPr="001B6E48">
              <w:rPr>
                <w:rFonts w:ascii="Garamond" w:hAnsi="Garamond" w:cs="Arial"/>
                <w:sz w:val="20"/>
              </w:rPr>
              <w:t>Наименование</w:t>
            </w:r>
          </w:p>
          <w:p w14:paraId="03C38BC1" w14:textId="77777777" w:rsidR="00137FAA" w:rsidRPr="001B6E48" w:rsidRDefault="00655D6F">
            <w:pPr>
              <w:spacing w:after="0" w:line="254" w:lineRule="auto"/>
              <w:jc w:val="center"/>
              <w:rPr>
                <w:rFonts w:ascii="Garamond" w:eastAsia="Calibri" w:hAnsi="Garamond" w:cs="Arial"/>
                <w:sz w:val="20"/>
              </w:rPr>
            </w:pPr>
            <w:r w:rsidRPr="001B6E48">
              <w:rPr>
                <w:rFonts w:ascii="Garamond" w:hAnsi="Garamond" w:cs="Arial"/>
                <w:sz w:val="20"/>
              </w:rPr>
              <w:t xml:space="preserve">участника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1D8E" w14:textId="77777777" w:rsidR="00137FAA" w:rsidRPr="001B6E48" w:rsidRDefault="00655D6F">
            <w:pPr>
              <w:spacing w:after="0" w:line="254" w:lineRule="auto"/>
              <w:jc w:val="center"/>
              <w:rPr>
                <w:rFonts w:ascii="Garamond" w:eastAsia="Calibri" w:hAnsi="Garamond" w:cs="Arial"/>
                <w:sz w:val="20"/>
              </w:rPr>
            </w:pPr>
            <w:r w:rsidRPr="001B6E48">
              <w:rPr>
                <w:rFonts w:ascii="Garamond" w:hAnsi="Garamond" w:cs="Arial"/>
                <w:sz w:val="20"/>
              </w:rPr>
              <w:t>Код участника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D24F" w14:textId="77777777" w:rsidR="00137FAA" w:rsidRPr="001B6E48" w:rsidRDefault="00655D6F">
            <w:pPr>
              <w:spacing w:after="0" w:line="254" w:lineRule="auto"/>
              <w:jc w:val="center"/>
              <w:rPr>
                <w:rFonts w:ascii="Garamond" w:eastAsia="Calibri" w:hAnsi="Garamond" w:cs="Arial"/>
                <w:sz w:val="20"/>
              </w:rPr>
            </w:pPr>
            <w:r w:rsidRPr="001B6E48">
              <w:rPr>
                <w:rFonts w:ascii="Garamond" w:hAnsi="Garamond" w:cs="Arial"/>
                <w:sz w:val="20"/>
              </w:rPr>
              <w:t>Номер договора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DC91" w14:textId="77777777" w:rsidR="00137FAA" w:rsidRPr="001B6E48" w:rsidRDefault="00137FAA">
            <w:pPr>
              <w:spacing w:after="0" w:line="254" w:lineRule="auto"/>
              <w:jc w:val="center"/>
              <w:rPr>
                <w:rFonts w:ascii="Garamond" w:hAnsi="Garamond" w:cs="Arial"/>
                <w:sz w:val="20"/>
              </w:rPr>
            </w:pPr>
          </w:p>
          <w:p w14:paraId="125D858A" w14:textId="77777777" w:rsidR="00137FAA" w:rsidRPr="001B6E48" w:rsidRDefault="00655D6F">
            <w:pPr>
              <w:spacing w:after="0" w:line="254" w:lineRule="auto"/>
              <w:jc w:val="center"/>
              <w:rPr>
                <w:rFonts w:ascii="Garamond" w:hAnsi="Garamond" w:cs="Arial"/>
                <w:sz w:val="20"/>
              </w:rPr>
            </w:pPr>
            <w:r w:rsidRPr="001B6E48">
              <w:rPr>
                <w:rFonts w:ascii="Garamond" w:hAnsi="Garamond" w:cs="Arial"/>
                <w:sz w:val="20"/>
              </w:rPr>
              <w:t>Плановый срок исполнения обязательства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B0F6" w14:textId="77777777" w:rsidR="00137FAA" w:rsidRPr="001B6E48" w:rsidRDefault="00655D6F">
            <w:pPr>
              <w:spacing w:after="0" w:line="254" w:lineRule="auto"/>
              <w:jc w:val="center"/>
              <w:rPr>
                <w:rFonts w:ascii="Garamond" w:eastAsia="Calibri" w:hAnsi="Garamond" w:cs="Arial"/>
                <w:sz w:val="20"/>
              </w:rPr>
            </w:pPr>
            <w:r w:rsidRPr="001B6E48">
              <w:rPr>
                <w:rFonts w:ascii="Garamond" w:hAnsi="Garamond" w:cs="Arial"/>
                <w:sz w:val="20"/>
              </w:rPr>
              <w:t>Период обязательств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9F31" w14:textId="77777777" w:rsidR="00137FAA" w:rsidRPr="001B6E48" w:rsidRDefault="00655D6F">
            <w:pPr>
              <w:spacing w:after="0" w:line="254" w:lineRule="auto"/>
              <w:jc w:val="center"/>
              <w:rPr>
                <w:rFonts w:ascii="Garamond" w:eastAsia="Calibri" w:hAnsi="Garamond" w:cs="Arial"/>
                <w:sz w:val="20"/>
              </w:rPr>
            </w:pPr>
            <w:r w:rsidRPr="001B6E48">
              <w:rPr>
                <w:rFonts w:ascii="Garamond" w:hAnsi="Garamond" w:cs="Arial"/>
                <w:sz w:val="20"/>
              </w:rPr>
              <w:t>Вид задолженности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DBC4" w14:textId="77777777" w:rsidR="00137FAA" w:rsidRPr="001B6E48" w:rsidRDefault="00655D6F">
            <w:pPr>
              <w:spacing w:after="0" w:line="254" w:lineRule="auto"/>
              <w:jc w:val="center"/>
              <w:rPr>
                <w:rFonts w:ascii="Garamond" w:hAnsi="Garamond" w:cs="Arial"/>
                <w:sz w:val="20"/>
              </w:rPr>
            </w:pPr>
            <w:r w:rsidRPr="001B6E48">
              <w:rPr>
                <w:rFonts w:ascii="Garamond" w:hAnsi="Garamond" w:cs="Arial"/>
                <w:sz w:val="20"/>
              </w:rPr>
              <w:t>Задолженность</w:t>
            </w:r>
          </w:p>
          <w:p w14:paraId="2BF7B430" w14:textId="77777777" w:rsidR="00137FAA" w:rsidRPr="001B6E48" w:rsidRDefault="00655D6F">
            <w:pPr>
              <w:spacing w:after="0" w:line="254" w:lineRule="auto"/>
              <w:jc w:val="center"/>
              <w:rPr>
                <w:rFonts w:ascii="Garamond" w:eastAsia="Calibri" w:hAnsi="Garamond" w:cs="Arial"/>
                <w:sz w:val="20"/>
              </w:rPr>
            </w:pPr>
            <w:r w:rsidRPr="001B6E48">
              <w:rPr>
                <w:rFonts w:ascii="Garamond" w:hAnsi="Garamond" w:cs="Arial"/>
                <w:sz w:val="20"/>
              </w:rPr>
              <w:t>до исполнения обязательств по оплате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61F0" w14:textId="77777777" w:rsidR="00137FAA" w:rsidRPr="001B6E48" w:rsidRDefault="00655D6F">
            <w:pPr>
              <w:spacing w:after="0" w:line="254" w:lineRule="auto"/>
              <w:jc w:val="center"/>
              <w:rPr>
                <w:rFonts w:ascii="Garamond" w:eastAsia="Calibri" w:hAnsi="Garamond" w:cs="Arial"/>
                <w:sz w:val="20"/>
              </w:rPr>
            </w:pPr>
            <w:r w:rsidRPr="001B6E48">
              <w:rPr>
                <w:rFonts w:ascii="Garamond" w:hAnsi="Garamond" w:cs="Arial"/>
                <w:sz w:val="20"/>
              </w:rPr>
              <w:t xml:space="preserve">Сумма исполненных платежей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1F7D" w14:textId="77777777" w:rsidR="00137FAA" w:rsidRPr="001B6E48" w:rsidRDefault="00137FAA">
            <w:pPr>
              <w:spacing w:after="0"/>
              <w:jc w:val="center"/>
              <w:rPr>
                <w:rFonts w:ascii="Garamond" w:eastAsia="Calibri" w:hAnsi="Garamond" w:cs="Arial"/>
                <w:sz w:val="20"/>
              </w:rPr>
            </w:pPr>
          </w:p>
          <w:p w14:paraId="415EB615" w14:textId="77777777" w:rsidR="00137FAA" w:rsidRPr="001B6E48" w:rsidRDefault="00137FAA">
            <w:pPr>
              <w:spacing w:after="0" w:line="254" w:lineRule="auto"/>
              <w:jc w:val="center"/>
              <w:rPr>
                <w:rFonts w:ascii="Garamond" w:hAnsi="Garamond" w:cs="Arial"/>
                <w:sz w:val="20"/>
              </w:rPr>
            </w:pPr>
          </w:p>
          <w:p w14:paraId="697C1BE4" w14:textId="77777777" w:rsidR="00137FAA" w:rsidRPr="001B6E48" w:rsidRDefault="00655D6F">
            <w:pPr>
              <w:spacing w:after="0" w:line="254" w:lineRule="auto"/>
              <w:jc w:val="center"/>
              <w:rPr>
                <w:rFonts w:ascii="Garamond" w:eastAsia="Calibri" w:hAnsi="Garamond" w:cs="Arial"/>
                <w:sz w:val="20"/>
              </w:rPr>
            </w:pPr>
            <w:r w:rsidRPr="001B6E48">
              <w:rPr>
                <w:rFonts w:ascii="Garamond" w:hAnsi="Garamond" w:cs="Arial"/>
                <w:sz w:val="20"/>
              </w:rPr>
              <w:t>Дата исполнения обязательства по оплате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F8FB" w14:textId="77777777" w:rsidR="00137FAA" w:rsidRPr="001B6E48" w:rsidRDefault="00137FAA">
            <w:pPr>
              <w:spacing w:after="0"/>
              <w:jc w:val="center"/>
              <w:rPr>
                <w:rFonts w:ascii="Garamond" w:eastAsia="Calibri" w:hAnsi="Garamond" w:cs="Arial"/>
                <w:sz w:val="20"/>
              </w:rPr>
            </w:pPr>
          </w:p>
          <w:p w14:paraId="12CA9864" w14:textId="77777777" w:rsidR="00137FAA" w:rsidRPr="001B6E48" w:rsidRDefault="00137FAA">
            <w:pPr>
              <w:spacing w:after="0"/>
              <w:jc w:val="center"/>
              <w:rPr>
                <w:rFonts w:ascii="Garamond" w:hAnsi="Garamond" w:cs="Arial"/>
                <w:sz w:val="20"/>
              </w:rPr>
            </w:pPr>
          </w:p>
          <w:p w14:paraId="0144FAB1" w14:textId="77777777" w:rsidR="00137FAA" w:rsidRPr="001B6E48" w:rsidRDefault="00655D6F">
            <w:pPr>
              <w:spacing w:after="0"/>
              <w:jc w:val="center"/>
              <w:rPr>
                <w:rFonts w:ascii="Garamond" w:eastAsia="Calibri" w:hAnsi="Garamond" w:cs="Arial"/>
                <w:sz w:val="20"/>
              </w:rPr>
            </w:pPr>
            <w:r w:rsidRPr="001B6E48">
              <w:rPr>
                <w:rFonts w:ascii="Garamond" w:hAnsi="Garamond" w:cs="Arial"/>
                <w:sz w:val="20"/>
              </w:rPr>
              <w:t>Задолженность после исполнения обязательств по оплате</w:t>
            </w:r>
          </w:p>
        </w:tc>
      </w:tr>
      <w:tr w:rsidR="00137FAA" w:rsidRPr="001B6E48" w14:paraId="1FEDC10C" w14:textId="77777777">
        <w:trPr>
          <w:trHeight w:val="287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E011" w14:textId="77777777" w:rsidR="00137FAA" w:rsidRPr="001B6E48" w:rsidRDefault="00655D6F">
            <w:pPr>
              <w:spacing w:after="0" w:line="254" w:lineRule="auto"/>
              <w:jc w:val="center"/>
              <w:rPr>
                <w:rFonts w:ascii="Garamond" w:eastAsia="Calibri" w:hAnsi="Garamond" w:cs="Arial"/>
                <w:sz w:val="20"/>
              </w:rPr>
            </w:pPr>
            <w:r w:rsidRPr="001B6E48">
              <w:rPr>
                <w:rFonts w:ascii="Garamond" w:hAnsi="Garamond" w:cs="Arial"/>
                <w:sz w:val="20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B130" w14:textId="77777777" w:rsidR="00137FAA" w:rsidRPr="001B6E48" w:rsidRDefault="00655D6F">
            <w:pPr>
              <w:spacing w:after="0" w:line="254" w:lineRule="auto"/>
              <w:jc w:val="center"/>
              <w:rPr>
                <w:rFonts w:ascii="Garamond" w:eastAsia="Calibri" w:hAnsi="Garamond" w:cs="Arial"/>
                <w:sz w:val="20"/>
              </w:rPr>
            </w:pPr>
            <w:r w:rsidRPr="001B6E48">
              <w:rPr>
                <w:rFonts w:ascii="Garamond" w:hAnsi="Garamond" w:cs="Arial"/>
                <w:sz w:val="20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3D15" w14:textId="77777777" w:rsidR="00137FAA" w:rsidRPr="001B6E48" w:rsidRDefault="00655D6F">
            <w:pPr>
              <w:spacing w:after="0" w:line="254" w:lineRule="auto"/>
              <w:jc w:val="center"/>
              <w:rPr>
                <w:rFonts w:ascii="Garamond" w:eastAsia="Calibri" w:hAnsi="Garamond" w:cs="Arial"/>
                <w:sz w:val="20"/>
              </w:rPr>
            </w:pPr>
            <w:r w:rsidRPr="001B6E48">
              <w:rPr>
                <w:rFonts w:ascii="Garamond" w:hAnsi="Garamond" w:cs="Arial"/>
                <w:sz w:val="20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FC69" w14:textId="77777777" w:rsidR="00137FAA" w:rsidRPr="001B6E48" w:rsidRDefault="00655D6F">
            <w:pPr>
              <w:spacing w:after="0" w:line="254" w:lineRule="auto"/>
              <w:jc w:val="center"/>
              <w:rPr>
                <w:rFonts w:ascii="Garamond" w:eastAsia="Calibri" w:hAnsi="Garamond" w:cs="Arial"/>
                <w:sz w:val="20"/>
              </w:rPr>
            </w:pPr>
            <w:r w:rsidRPr="001B6E48">
              <w:rPr>
                <w:rFonts w:ascii="Garamond" w:hAnsi="Garamond" w:cs="Arial"/>
                <w:sz w:val="20"/>
              </w:rPr>
              <w:t>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214E" w14:textId="77777777" w:rsidR="00137FAA" w:rsidRPr="001B6E48" w:rsidRDefault="00655D6F">
            <w:pPr>
              <w:spacing w:after="0" w:line="254" w:lineRule="auto"/>
              <w:jc w:val="center"/>
              <w:rPr>
                <w:rFonts w:ascii="Garamond" w:hAnsi="Garamond" w:cs="Arial"/>
                <w:sz w:val="20"/>
              </w:rPr>
            </w:pPr>
            <w:r w:rsidRPr="001B6E48">
              <w:rPr>
                <w:rFonts w:ascii="Garamond" w:hAnsi="Garamond" w:cs="Arial"/>
                <w:sz w:val="20"/>
              </w:rPr>
              <w:t>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B361" w14:textId="77777777" w:rsidR="00137FAA" w:rsidRPr="001B6E48" w:rsidRDefault="00655D6F">
            <w:pPr>
              <w:spacing w:after="0" w:line="254" w:lineRule="auto"/>
              <w:jc w:val="center"/>
              <w:rPr>
                <w:rFonts w:ascii="Garamond" w:eastAsia="Calibri" w:hAnsi="Garamond" w:cs="Arial"/>
                <w:sz w:val="20"/>
              </w:rPr>
            </w:pPr>
            <w:r w:rsidRPr="001B6E48">
              <w:rPr>
                <w:rFonts w:ascii="Garamond" w:hAnsi="Garamond" w:cs="Arial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8ECB" w14:textId="77777777" w:rsidR="00137FAA" w:rsidRPr="001B6E48" w:rsidRDefault="00655D6F">
            <w:pPr>
              <w:spacing w:after="0" w:line="254" w:lineRule="auto"/>
              <w:jc w:val="center"/>
              <w:rPr>
                <w:rFonts w:ascii="Garamond" w:eastAsia="Calibri" w:hAnsi="Garamond" w:cs="Arial"/>
                <w:sz w:val="20"/>
              </w:rPr>
            </w:pPr>
            <w:r w:rsidRPr="001B6E48">
              <w:rPr>
                <w:rFonts w:ascii="Garamond" w:hAnsi="Garamond" w:cs="Arial"/>
                <w:sz w:val="20"/>
              </w:rPr>
              <w:t>7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D3A5" w14:textId="77777777" w:rsidR="00137FAA" w:rsidRPr="001B6E48" w:rsidRDefault="00655D6F">
            <w:pPr>
              <w:spacing w:after="0" w:line="254" w:lineRule="auto"/>
              <w:jc w:val="center"/>
              <w:rPr>
                <w:rFonts w:ascii="Garamond" w:eastAsia="Calibri" w:hAnsi="Garamond" w:cs="Arial"/>
                <w:sz w:val="20"/>
              </w:rPr>
            </w:pPr>
            <w:r w:rsidRPr="001B6E48">
              <w:rPr>
                <w:rFonts w:ascii="Garamond" w:hAnsi="Garamond" w:cs="Arial"/>
                <w:sz w:val="20"/>
              </w:rPr>
              <w:t>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28E0" w14:textId="77777777" w:rsidR="00137FAA" w:rsidRPr="001B6E48" w:rsidRDefault="00655D6F">
            <w:pPr>
              <w:spacing w:after="0" w:line="254" w:lineRule="auto"/>
              <w:jc w:val="center"/>
              <w:rPr>
                <w:rFonts w:ascii="Garamond" w:eastAsia="Calibri" w:hAnsi="Garamond" w:cs="Arial"/>
                <w:sz w:val="20"/>
              </w:rPr>
            </w:pPr>
            <w:r w:rsidRPr="001B6E48">
              <w:rPr>
                <w:rFonts w:ascii="Garamond" w:hAnsi="Garamond" w:cs="Arial"/>
                <w:sz w:val="20"/>
              </w:rPr>
              <w:t>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DB3D" w14:textId="77777777" w:rsidR="00137FAA" w:rsidRPr="001B6E48" w:rsidRDefault="00655D6F">
            <w:pPr>
              <w:spacing w:after="0" w:line="254" w:lineRule="auto"/>
              <w:jc w:val="center"/>
              <w:rPr>
                <w:rFonts w:ascii="Garamond" w:eastAsia="Calibri" w:hAnsi="Garamond" w:cs="Arial"/>
                <w:sz w:val="20"/>
              </w:rPr>
            </w:pPr>
            <w:r w:rsidRPr="001B6E48">
              <w:rPr>
                <w:rFonts w:ascii="Garamond" w:hAnsi="Garamond" w:cs="Arial"/>
                <w:sz w:val="20"/>
              </w:rPr>
              <w:t>10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800A" w14:textId="77777777" w:rsidR="00137FAA" w:rsidRPr="001B6E48" w:rsidRDefault="00655D6F">
            <w:pPr>
              <w:spacing w:after="0" w:line="254" w:lineRule="auto"/>
              <w:jc w:val="center"/>
              <w:rPr>
                <w:rFonts w:ascii="Garamond" w:hAnsi="Garamond" w:cs="Arial"/>
                <w:sz w:val="20"/>
              </w:rPr>
            </w:pPr>
            <w:r w:rsidRPr="001B6E48">
              <w:rPr>
                <w:rFonts w:ascii="Garamond" w:hAnsi="Garamond" w:cs="Arial"/>
                <w:sz w:val="20"/>
              </w:rPr>
              <w:t xml:space="preserve">11 </w:t>
            </w:r>
            <w:r w:rsidRPr="001B6E48">
              <w:rPr>
                <w:rFonts w:ascii="Garamond" w:hAnsi="Garamond" w:cs="Arial"/>
                <w:sz w:val="20"/>
                <w:highlight w:val="yellow"/>
              </w:rPr>
              <w:t>= 8 – 9</w:t>
            </w:r>
          </w:p>
        </w:tc>
      </w:tr>
      <w:tr w:rsidR="00137FAA" w:rsidRPr="001B6E48" w14:paraId="6C85788F" w14:textId="77777777">
        <w:trPr>
          <w:trHeight w:val="418"/>
        </w:trPr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B2C9" w14:textId="77777777" w:rsidR="00137FAA" w:rsidRPr="001B6E48" w:rsidRDefault="00655D6F">
            <w:pPr>
              <w:spacing w:after="0" w:line="254" w:lineRule="auto"/>
              <w:jc w:val="center"/>
              <w:rPr>
                <w:rFonts w:ascii="Garamond" w:eastAsia="Calibri" w:hAnsi="Garamond" w:cs="Arial"/>
                <w:sz w:val="20"/>
                <w:highlight w:val="yellow"/>
              </w:rPr>
            </w:pPr>
            <w:r w:rsidRPr="001B6E48">
              <w:rPr>
                <w:rFonts w:ascii="Garamond" w:hAnsi="Garamond" w:cs="Arial"/>
                <w:sz w:val="20"/>
                <w:highlight w:val="yellow"/>
              </w:rPr>
              <w:t>1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EC986" w14:textId="77777777" w:rsidR="00137FAA" w:rsidRPr="001B6E48" w:rsidRDefault="00655D6F">
            <w:pPr>
              <w:spacing w:after="0" w:line="254" w:lineRule="auto"/>
              <w:jc w:val="center"/>
              <w:rPr>
                <w:rFonts w:ascii="Garamond" w:eastAsia="Calibri" w:hAnsi="Garamond" w:cs="Arial"/>
                <w:sz w:val="20"/>
                <w:highlight w:val="yellow"/>
              </w:rPr>
            </w:pPr>
            <w:r w:rsidRPr="001B6E48">
              <w:rPr>
                <w:rFonts w:ascii="Garamond" w:hAnsi="Garamond" w:cs="Arial"/>
                <w:sz w:val="20"/>
                <w:highlight w:val="yellow"/>
              </w:rPr>
              <w:t>Контрагент 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E0EF" w14:textId="77777777" w:rsidR="00137FAA" w:rsidRPr="001B6E48" w:rsidRDefault="00137FAA">
            <w:pPr>
              <w:spacing w:after="0" w:line="254" w:lineRule="auto"/>
              <w:rPr>
                <w:rFonts w:ascii="Garamond" w:eastAsia="Calibri" w:hAnsi="Garamond" w:cs="Arial"/>
                <w:sz w:val="20"/>
                <w:highlight w:val="green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32710" w14:textId="77777777" w:rsidR="00137FAA" w:rsidRPr="001B6E48" w:rsidRDefault="00137FAA">
            <w:pPr>
              <w:spacing w:after="0" w:line="254" w:lineRule="auto"/>
              <w:rPr>
                <w:rFonts w:ascii="Garamond" w:eastAsia="Calibri" w:hAnsi="Garamond" w:cs="Arial"/>
                <w:sz w:val="20"/>
                <w:highlight w:val="green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5C90" w14:textId="77777777" w:rsidR="00137FAA" w:rsidRPr="001B6E48" w:rsidRDefault="00137FAA">
            <w:pPr>
              <w:spacing w:after="0" w:line="254" w:lineRule="auto"/>
              <w:rPr>
                <w:rFonts w:ascii="Garamond" w:hAnsi="Garamond" w:cs="Arial"/>
                <w:sz w:val="20"/>
                <w:highlight w:val="gree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1F2A7" w14:textId="77777777" w:rsidR="00137FAA" w:rsidRPr="001B6E48" w:rsidRDefault="00137FAA">
            <w:pPr>
              <w:spacing w:after="0" w:line="254" w:lineRule="auto"/>
              <w:jc w:val="center"/>
              <w:rPr>
                <w:rFonts w:ascii="Garamond" w:eastAsia="Calibri" w:hAnsi="Garamond" w:cs="Arial"/>
                <w:sz w:val="20"/>
                <w:highlight w:val="green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6D18D" w14:textId="77777777" w:rsidR="00137FAA" w:rsidRPr="001B6E48" w:rsidRDefault="00655D6F">
            <w:pPr>
              <w:spacing w:after="0" w:line="254" w:lineRule="auto"/>
              <w:jc w:val="center"/>
              <w:rPr>
                <w:rFonts w:ascii="Garamond" w:eastAsia="Calibri" w:hAnsi="Garamond" w:cs="Arial"/>
                <w:sz w:val="20"/>
                <w:highlight w:val="yellow"/>
              </w:rPr>
            </w:pPr>
            <w:r w:rsidRPr="001B6E48">
              <w:rPr>
                <w:rFonts w:ascii="Garamond" w:hAnsi="Garamond" w:cs="Arial"/>
                <w:sz w:val="20"/>
                <w:highlight w:val="yellow"/>
              </w:rPr>
              <w:t>Электроэнергия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1E2BE" w14:textId="77777777" w:rsidR="00137FAA" w:rsidRPr="001B6E48" w:rsidRDefault="00137FAA">
            <w:pPr>
              <w:spacing w:after="0" w:line="254" w:lineRule="auto"/>
              <w:rPr>
                <w:rFonts w:ascii="Garamond" w:eastAsia="Calibri" w:hAnsi="Garamond" w:cs="Arial"/>
                <w:sz w:val="20"/>
                <w:highlight w:val="green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468AB" w14:textId="77777777" w:rsidR="00137FAA" w:rsidRPr="001B6E48" w:rsidRDefault="00137FAA">
            <w:pPr>
              <w:spacing w:after="0" w:line="254" w:lineRule="auto"/>
              <w:rPr>
                <w:rFonts w:ascii="Garamond" w:eastAsia="Calibri" w:hAnsi="Garamond" w:cs="Arial"/>
                <w:sz w:val="20"/>
                <w:highlight w:val="green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3333" w14:textId="77777777" w:rsidR="00137FAA" w:rsidRPr="001B6E48" w:rsidRDefault="00137FAA">
            <w:pPr>
              <w:spacing w:after="0" w:line="254" w:lineRule="auto"/>
              <w:rPr>
                <w:rFonts w:ascii="Garamond" w:eastAsia="Calibri" w:hAnsi="Garamond" w:cs="Arial"/>
                <w:sz w:val="20"/>
                <w:highlight w:val="gree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0585" w14:textId="77777777" w:rsidR="00137FAA" w:rsidRPr="001B6E48" w:rsidRDefault="00137FAA">
            <w:pPr>
              <w:spacing w:after="0" w:line="254" w:lineRule="auto"/>
              <w:rPr>
                <w:rFonts w:ascii="Garamond" w:eastAsia="Calibri" w:hAnsi="Garamond" w:cs="Arial"/>
                <w:sz w:val="20"/>
                <w:highlight w:val="green"/>
              </w:rPr>
            </w:pPr>
          </w:p>
        </w:tc>
      </w:tr>
      <w:tr w:rsidR="00137FAA" w:rsidRPr="001B6E48" w14:paraId="5384AC31" w14:textId="77777777">
        <w:trPr>
          <w:trHeight w:val="3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FD75" w14:textId="77777777" w:rsidR="00137FAA" w:rsidRPr="001B6E48" w:rsidRDefault="00137FAA">
            <w:pPr>
              <w:spacing w:after="0"/>
              <w:rPr>
                <w:rFonts w:ascii="Garamond" w:eastAsia="Calibri" w:hAnsi="Garamond" w:cs="Arial"/>
                <w:sz w:val="20"/>
                <w:highlight w:val="gree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66EA" w14:textId="77777777" w:rsidR="00137FAA" w:rsidRPr="001B6E48" w:rsidRDefault="00137FAA">
            <w:pPr>
              <w:spacing w:after="0"/>
              <w:rPr>
                <w:rFonts w:ascii="Garamond" w:eastAsia="Calibri" w:hAnsi="Garamond" w:cs="Arial"/>
                <w:sz w:val="20"/>
                <w:highlight w:val="green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110C" w14:textId="77777777" w:rsidR="00137FAA" w:rsidRPr="001B6E48" w:rsidRDefault="00137FAA">
            <w:pPr>
              <w:spacing w:after="0" w:line="254" w:lineRule="auto"/>
              <w:rPr>
                <w:rFonts w:ascii="Garamond" w:eastAsia="Calibri" w:hAnsi="Garamond" w:cs="Arial"/>
                <w:sz w:val="20"/>
                <w:highlight w:val="green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DE4BC" w14:textId="77777777" w:rsidR="00137FAA" w:rsidRPr="001B6E48" w:rsidRDefault="00137FAA">
            <w:pPr>
              <w:spacing w:after="0" w:line="254" w:lineRule="auto"/>
              <w:rPr>
                <w:rFonts w:ascii="Garamond" w:eastAsia="Calibri" w:hAnsi="Garamond" w:cs="Arial"/>
                <w:sz w:val="20"/>
                <w:highlight w:val="green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BEF0" w14:textId="77777777" w:rsidR="00137FAA" w:rsidRPr="001B6E48" w:rsidRDefault="00137FAA">
            <w:pPr>
              <w:spacing w:after="0" w:line="254" w:lineRule="auto"/>
              <w:rPr>
                <w:rFonts w:ascii="Garamond" w:eastAsia="Calibri" w:hAnsi="Garamond" w:cs="Arial"/>
                <w:sz w:val="20"/>
                <w:highlight w:val="gree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5D155" w14:textId="77777777" w:rsidR="00137FAA" w:rsidRPr="001B6E48" w:rsidRDefault="00137FAA">
            <w:pPr>
              <w:spacing w:after="0" w:line="254" w:lineRule="auto"/>
              <w:jc w:val="center"/>
              <w:rPr>
                <w:rFonts w:ascii="Garamond" w:eastAsia="Calibri" w:hAnsi="Garamond" w:cs="Arial"/>
                <w:sz w:val="20"/>
                <w:highlight w:val="green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C830B" w14:textId="77777777" w:rsidR="00137FAA" w:rsidRPr="001B6E48" w:rsidRDefault="00655D6F">
            <w:pPr>
              <w:spacing w:after="0" w:line="254" w:lineRule="auto"/>
              <w:jc w:val="center"/>
              <w:rPr>
                <w:rFonts w:ascii="Garamond" w:eastAsia="Calibri" w:hAnsi="Garamond" w:cs="Arial"/>
                <w:sz w:val="20"/>
                <w:highlight w:val="yellow"/>
              </w:rPr>
            </w:pPr>
            <w:r w:rsidRPr="001B6E48">
              <w:rPr>
                <w:rFonts w:ascii="Garamond" w:hAnsi="Garamond" w:cs="Arial"/>
                <w:sz w:val="20"/>
                <w:highlight w:val="yellow"/>
              </w:rPr>
              <w:t>Мощность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C1CAF" w14:textId="77777777" w:rsidR="00137FAA" w:rsidRPr="001B6E48" w:rsidRDefault="00137FAA">
            <w:pPr>
              <w:spacing w:after="0" w:line="254" w:lineRule="auto"/>
              <w:rPr>
                <w:rFonts w:ascii="Garamond" w:eastAsia="Calibri" w:hAnsi="Garamond" w:cs="Arial"/>
                <w:sz w:val="20"/>
                <w:highlight w:val="green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51754" w14:textId="77777777" w:rsidR="00137FAA" w:rsidRPr="001B6E48" w:rsidRDefault="00137FAA">
            <w:pPr>
              <w:spacing w:after="0" w:line="254" w:lineRule="auto"/>
              <w:rPr>
                <w:rFonts w:ascii="Garamond" w:eastAsia="Calibri" w:hAnsi="Garamond" w:cs="Arial"/>
                <w:sz w:val="20"/>
                <w:highlight w:val="green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BC5F" w14:textId="77777777" w:rsidR="00137FAA" w:rsidRPr="001B6E48" w:rsidRDefault="00137FAA">
            <w:pPr>
              <w:spacing w:after="0" w:line="254" w:lineRule="auto"/>
              <w:rPr>
                <w:rFonts w:ascii="Garamond" w:eastAsia="Calibri" w:hAnsi="Garamond" w:cs="Arial"/>
                <w:sz w:val="20"/>
                <w:highlight w:val="gree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4D99" w14:textId="77777777" w:rsidR="00137FAA" w:rsidRPr="001B6E48" w:rsidRDefault="00137FAA">
            <w:pPr>
              <w:spacing w:after="0" w:line="254" w:lineRule="auto"/>
              <w:rPr>
                <w:rFonts w:ascii="Garamond" w:eastAsia="Calibri" w:hAnsi="Garamond" w:cs="Arial"/>
                <w:sz w:val="20"/>
                <w:highlight w:val="green"/>
              </w:rPr>
            </w:pPr>
          </w:p>
        </w:tc>
      </w:tr>
      <w:tr w:rsidR="00137FAA" w:rsidRPr="001B6E48" w14:paraId="657A77EC" w14:textId="77777777">
        <w:trPr>
          <w:trHeight w:val="3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A3D4" w14:textId="77777777" w:rsidR="00137FAA" w:rsidRPr="001B6E48" w:rsidRDefault="00137FAA">
            <w:pPr>
              <w:spacing w:after="0"/>
              <w:rPr>
                <w:rFonts w:ascii="Garamond" w:eastAsia="Calibri" w:hAnsi="Garamond" w:cs="Arial"/>
                <w:sz w:val="20"/>
                <w:highlight w:val="gree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AF31" w14:textId="77777777" w:rsidR="00137FAA" w:rsidRPr="001B6E48" w:rsidRDefault="00137FAA">
            <w:pPr>
              <w:spacing w:after="0"/>
              <w:rPr>
                <w:rFonts w:ascii="Garamond" w:eastAsia="Calibri" w:hAnsi="Garamond" w:cs="Arial"/>
                <w:sz w:val="20"/>
                <w:highlight w:val="green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C6F6" w14:textId="77777777" w:rsidR="00137FAA" w:rsidRPr="001B6E48" w:rsidRDefault="00137FAA">
            <w:pPr>
              <w:spacing w:after="0" w:line="254" w:lineRule="auto"/>
              <w:rPr>
                <w:rFonts w:ascii="Garamond" w:eastAsia="Calibri" w:hAnsi="Garamond" w:cs="Arial"/>
                <w:sz w:val="20"/>
                <w:highlight w:val="green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DB53E" w14:textId="77777777" w:rsidR="00137FAA" w:rsidRPr="001B6E48" w:rsidRDefault="00137FAA">
            <w:pPr>
              <w:spacing w:after="0" w:line="254" w:lineRule="auto"/>
              <w:rPr>
                <w:rFonts w:ascii="Garamond" w:eastAsia="Calibri" w:hAnsi="Garamond" w:cs="Arial"/>
                <w:sz w:val="20"/>
                <w:highlight w:val="green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D841" w14:textId="77777777" w:rsidR="00137FAA" w:rsidRPr="001B6E48" w:rsidRDefault="00137FAA">
            <w:pPr>
              <w:spacing w:after="0" w:line="254" w:lineRule="auto"/>
              <w:rPr>
                <w:rFonts w:ascii="Garamond" w:eastAsia="Calibri" w:hAnsi="Garamond" w:cs="Arial"/>
                <w:sz w:val="20"/>
                <w:highlight w:val="gree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AE916" w14:textId="77777777" w:rsidR="00137FAA" w:rsidRPr="001B6E48" w:rsidRDefault="00137FAA">
            <w:pPr>
              <w:spacing w:after="0" w:line="254" w:lineRule="auto"/>
              <w:jc w:val="center"/>
              <w:rPr>
                <w:rFonts w:ascii="Garamond" w:eastAsia="Calibri" w:hAnsi="Garamond" w:cs="Arial"/>
                <w:sz w:val="20"/>
                <w:highlight w:val="green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CE908" w14:textId="77777777" w:rsidR="00137FAA" w:rsidRPr="001B6E48" w:rsidRDefault="00655D6F">
            <w:pPr>
              <w:spacing w:after="0" w:line="254" w:lineRule="auto"/>
              <w:jc w:val="center"/>
              <w:rPr>
                <w:rFonts w:ascii="Garamond" w:hAnsi="Garamond" w:cs="Arial"/>
                <w:sz w:val="20"/>
                <w:highlight w:val="green"/>
              </w:rPr>
            </w:pPr>
            <w:r w:rsidRPr="001B6E48">
              <w:rPr>
                <w:rFonts w:ascii="Garamond" w:hAnsi="Garamond" w:cs="Arial"/>
                <w:sz w:val="20"/>
                <w:highlight w:val="yellow"/>
              </w:rPr>
              <w:t>Проценты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48AEF" w14:textId="77777777" w:rsidR="00137FAA" w:rsidRPr="001B6E48" w:rsidRDefault="00137FAA">
            <w:pPr>
              <w:spacing w:after="0" w:line="254" w:lineRule="auto"/>
              <w:rPr>
                <w:rFonts w:ascii="Garamond" w:eastAsia="Calibri" w:hAnsi="Garamond" w:cs="Arial"/>
                <w:sz w:val="20"/>
                <w:highlight w:val="green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2C10E" w14:textId="77777777" w:rsidR="00137FAA" w:rsidRPr="001B6E48" w:rsidRDefault="00137FAA">
            <w:pPr>
              <w:spacing w:after="0" w:line="254" w:lineRule="auto"/>
              <w:rPr>
                <w:rFonts w:ascii="Garamond" w:eastAsia="Calibri" w:hAnsi="Garamond" w:cs="Arial"/>
                <w:sz w:val="20"/>
                <w:highlight w:val="green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F27B" w14:textId="77777777" w:rsidR="00137FAA" w:rsidRPr="001B6E48" w:rsidRDefault="00137FAA">
            <w:pPr>
              <w:spacing w:after="0" w:line="254" w:lineRule="auto"/>
              <w:rPr>
                <w:rFonts w:ascii="Garamond" w:eastAsia="Calibri" w:hAnsi="Garamond" w:cs="Arial"/>
                <w:sz w:val="20"/>
                <w:highlight w:val="gree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1B99" w14:textId="77777777" w:rsidR="00137FAA" w:rsidRPr="001B6E48" w:rsidRDefault="00137FAA">
            <w:pPr>
              <w:spacing w:after="0" w:line="254" w:lineRule="auto"/>
              <w:rPr>
                <w:rFonts w:ascii="Garamond" w:eastAsia="Calibri" w:hAnsi="Garamond" w:cs="Arial"/>
                <w:sz w:val="20"/>
                <w:highlight w:val="green"/>
              </w:rPr>
            </w:pPr>
          </w:p>
        </w:tc>
      </w:tr>
      <w:tr w:rsidR="00137FAA" w:rsidRPr="001B6E48" w14:paraId="2D7DEC90" w14:textId="77777777">
        <w:trPr>
          <w:trHeight w:val="578"/>
        </w:trPr>
        <w:tc>
          <w:tcPr>
            <w:tcW w:w="7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7938B" w14:textId="77777777" w:rsidR="00137FAA" w:rsidRPr="001B6E48" w:rsidRDefault="00655D6F">
            <w:pPr>
              <w:spacing w:after="0" w:line="254" w:lineRule="auto"/>
              <w:jc w:val="right"/>
              <w:rPr>
                <w:rFonts w:ascii="Garamond" w:eastAsia="Calibri" w:hAnsi="Garamond" w:cs="Arial"/>
                <w:sz w:val="20"/>
                <w:highlight w:val="green"/>
              </w:rPr>
            </w:pPr>
            <w:r w:rsidRPr="001B6E48">
              <w:rPr>
                <w:rFonts w:ascii="Garamond" w:hAnsi="Garamond" w:cs="Arial"/>
                <w:sz w:val="20"/>
                <w:highlight w:val="yellow"/>
              </w:rPr>
              <w:t>Итого по контрагенту 1: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0A2D" w14:textId="77777777" w:rsidR="00137FAA" w:rsidRPr="001B6E48" w:rsidRDefault="00137FAA">
            <w:pPr>
              <w:spacing w:after="0" w:line="254" w:lineRule="auto"/>
              <w:jc w:val="right"/>
              <w:rPr>
                <w:rFonts w:ascii="Garamond" w:eastAsia="Calibri" w:hAnsi="Garamond" w:cs="Arial"/>
                <w:sz w:val="20"/>
                <w:highlight w:val="green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7092F" w14:textId="77777777" w:rsidR="00137FAA" w:rsidRPr="001B6E48" w:rsidRDefault="00137FAA">
            <w:pPr>
              <w:spacing w:after="0" w:line="254" w:lineRule="auto"/>
              <w:rPr>
                <w:rFonts w:ascii="Garamond" w:eastAsia="Calibri" w:hAnsi="Garamond" w:cs="Arial"/>
                <w:sz w:val="20"/>
                <w:highlight w:val="green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29B0" w14:textId="77777777" w:rsidR="00137FAA" w:rsidRPr="001B6E48" w:rsidRDefault="00137FAA">
            <w:pPr>
              <w:spacing w:after="0" w:line="254" w:lineRule="auto"/>
              <w:jc w:val="right"/>
              <w:rPr>
                <w:rFonts w:ascii="Garamond" w:eastAsia="Calibri" w:hAnsi="Garamond" w:cs="Arial"/>
                <w:sz w:val="20"/>
                <w:highlight w:val="green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2811" w14:textId="77777777" w:rsidR="00137FAA" w:rsidRPr="001B6E48" w:rsidRDefault="00137FAA">
            <w:pPr>
              <w:spacing w:after="0" w:line="254" w:lineRule="auto"/>
              <w:rPr>
                <w:rFonts w:ascii="Garamond" w:eastAsia="Calibri" w:hAnsi="Garamond" w:cs="Arial"/>
                <w:sz w:val="20"/>
                <w:highlight w:val="gree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F9EE" w14:textId="77777777" w:rsidR="00137FAA" w:rsidRPr="001B6E48" w:rsidRDefault="00137FAA">
            <w:pPr>
              <w:spacing w:after="0" w:line="254" w:lineRule="auto"/>
              <w:rPr>
                <w:rFonts w:ascii="Garamond" w:eastAsia="Calibri" w:hAnsi="Garamond" w:cs="Arial"/>
                <w:sz w:val="20"/>
                <w:highlight w:val="green"/>
              </w:rPr>
            </w:pPr>
          </w:p>
        </w:tc>
      </w:tr>
      <w:tr w:rsidR="00137FAA" w:rsidRPr="001B6E48" w14:paraId="031CB214" w14:textId="77777777">
        <w:trPr>
          <w:trHeight w:val="424"/>
        </w:trPr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26A1" w14:textId="77777777" w:rsidR="00137FAA" w:rsidRPr="001B6E48" w:rsidRDefault="00655D6F">
            <w:pPr>
              <w:spacing w:after="0" w:line="254" w:lineRule="auto"/>
              <w:jc w:val="center"/>
              <w:rPr>
                <w:rFonts w:ascii="Garamond" w:eastAsia="Calibri" w:hAnsi="Garamond" w:cs="Arial"/>
                <w:sz w:val="20"/>
                <w:highlight w:val="yellow"/>
              </w:rPr>
            </w:pPr>
            <w:r w:rsidRPr="001B6E48">
              <w:rPr>
                <w:rFonts w:ascii="Garamond" w:hAnsi="Garamond" w:cs="Arial"/>
                <w:sz w:val="20"/>
                <w:highlight w:val="yellow"/>
              </w:rPr>
              <w:t>2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BD1EB" w14:textId="77777777" w:rsidR="00137FAA" w:rsidRPr="001B6E48" w:rsidRDefault="00655D6F">
            <w:pPr>
              <w:spacing w:after="0" w:line="254" w:lineRule="auto"/>
              <w:jc w:val="center"/>
              <w:rPr>
                <w:rFonts w:ascii="Garamond" w:eastAsia="Calibri" w:hAnsi="Garamond" w:cs="Arial"/>
                <w:sz w:val="20"/>
                <w:highlight w:val="yellow"/>
              </w:rPr>
            </w:pPr>
            <w:r w:rsidRPr="001B6E48">
              <w:rPr>
                <w:rFonts w:ascii="Garamond" w:hAnsi="Garamond" w:cs="Arial"/>
                <w:sz w:val="20"/>
                <w:highlight w:val="yellow"/>
              </w:rPr>
              <w:t>Контрагент 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FFA3" w14:textId="77777777" w:rsidR="00137FAA" w:rsidRPr="001B6E48" w:rsidRDefault="00137FAA">
            <w:pPr>
              <w:spacing w:after="0" w:line="254" w:lineRule="auto"/>
              <w:rPr>
                <w:rFonts w:ascii="Garamond" w:eastAsia="Calibri" w:hAnsi="Garamond" w:cs="Arial"/>
                <w:sz w:val="20"/>
                <w:highlight w:val="green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BCCD6" w14:textId="77777777" w:rsidR="00137FAA" w:rsidRPr="001B6E48" w:rsidRDefault="00137FAA">
            <w:pPr>
              <w:spacing w:after="0" w:line="254" w:lineRule="auto"/>
              <w:rPr>
                <w:rFonts w:ascii="Garamond" w:eastAsia="Calibri" w:hAnsi="Garamond" w:cs="Arial"/>
                <w:sz w:val="20"/>
                <w:highlight w:val="green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DF31" w14:textId="77777777" w:rsidR="00137FAA" w:rsidRPr="001B6E48" w:rsidRDefault="00137FAA">
            <w:pPr>
              <w:spacing w:after="0" w:line="254" w:lineRule="auto"/>
              <w:rPr>
                <w:rFonts w:ascii="Garamond" w:eastAsia="Calibri" w:hAnsi="Garamond" w:cs="Arial"/>
                <w:sz w:val="20"/>
                <w:highlight w:val="gree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85683" w14:textId="77777777" w:rsidR="00137FAA" w:rsidRPr="001B6E48" w:rsidRDefault="00137FAA">
            <w:pPr>
              <w:spacing w:after="0" w:line="254" w:lineRule="auto"/>
              <w:jc w:val="center"/>
              <w:rPr>
                <w:rFonts w:ascii="Garamond" w:eastAsia="Calibri" w:hAnsi="Garamond" w:cs="Arial"/>
                <w:sz w:val="20"/>
                <w:highlight w:val="green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B8ECC" w14:textId="77777777" w:rsidR="00137FAA" w:rsidRPr="001B6E48" w:rsidRDefault="00655D6F">
            <w:pPr>
              <w:spacing w:after="0" w:line="254" w:lineRule="auto"/>
              <w:jc w:val="center"/>
              <w:rPr>
                <w:rFonts w:ascii="Garamond" w:eastAsia="Calibri" w:hAnsi="Garamond" w:cs="Arial"/>
                <w:sz w:val="20"/>
                <w:highlight w:val="yellow"/>
              </w:rPr>
            </w:pPr>
            <w:r w:rsidRPr="001B6E48">
              <w:rPr>
                <w:rFonts w:ascii="Garamond" w:hAnsi="Garamond" w:cs="Arial"/>
                <w:sz w:val="20"/>
                <w:highlight w:val="yellow"/>
              </w:rPr>
              <w:t>Электроэнергия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1EC39" w14:textId="77777777" w:rsidR="00137FAA" w:rsidRPr="001B6E48" w:rsidRDefault="00137FAA">
            <w:pPr>
              <w:spacing w:after="0" w:line="254" w:lineRule="auto"/>
              <w:rPr>
                <w:rFonts w:ascii="Garamond" w:eastAsia="Calibri" w:hAnsi="Garamond" w:cs="Arial"/>
                <w:sz w:val="20"/>
                <w:highlight w:val="green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FFE74" w14:textId="77777777" w:rsidR="00137FAA" w:rsidRPr="001B6E48" w:rsidRDefault="00137FAA">
            <w:pPr>
              <w:spacing w:after="0" w:line="254" w:lineRule="auto"/>
              <w:rPr>
                <w:rFonts w:ascii="Garamond" w:eastAsia="Calibri" w:hAnsi="Garamond" w:cs="Arial"/>
                <w:sz w:val="20"/>
                <w:highlight w:val="green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8760" w14:textId="77777777" w:rsidR="00137FAA" w:rsidRPr="001B6E48" w:rsidRDefault="00137FAA">
            <w:pPr>
              <w:spacing w:after="0" w:line="254" w:lineRule="auto"/>
              <w:rPr>
                <w:rFonts w:ascii="Garamond" w:eastAsia="Calibri" w:hAnsi="Garamond" w:cs="Arial"/>
                <w:sz w:val="20"/>
                <w:highlight w:val="gree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428B" w14:textId="77777777" w:rsidR="00137FAA" w:rsidRPr="001B6E48" w:rsidRDefault="00137FAA">
            <w:pPr>
              <w:spacing w:after="0" w:line="254" w:lineRule="auto"/>
              <w:rPr>
                <w:rFonts w:ascii="Garamond" w:eastAsia="Calibri" w:hAnsi="Garamond" w:cs="Arial"/>
                <w:sz w:val="20"/>
                <w:highlight w:val="green"/>
              </w:rPr>
            </w:pPr>
          </w:p>
        </w:tc>
      </w:tr>
      <w:tr w:rsidR="00137FAA" w:rsidRPr="001B6E48" w14:paraId="1E4608CE" w14:textId="77777777">
        <w:trPr>
          <w:trHeight w:val="3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86C19" w14:textId="77777777" w:rsidR="00137FAA" w:rsidRPr="001B6E48" w:rsidRDefault="00137FAA">
            <w:pPr>
              <w:spacing w:after="0"/>
              <w:rPr>
                <w:rFonts w:ascii="Garamond" w:eastAsia="Calibri" w:hAnsi="Garamond" w:cs="Arial"/>
                <w:sz w:val="20"/>
                <w:highlight w:val="gree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FC30" w14:textId="77777777" w:rsidR="00137FAA" w:rsidRPr="001B6E48" w:rsidRDefault="00137FAA">
            <w:pPr>
              <w:spacing w:after="0"/>
              <w:rPr>
                <w:rFonts w:ascii="Garamond" w:eastAsia="Calibri" w:hAnsi="Garamond" w:cs="Arial"/>
                <w:sz w:val="20"/>
                <w:highlight w:val="green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86A5" w14:textId="77777777" w:rsidR="00137FAA" w:rsidRPr="001B6E48" w:rsidRDefault="00137FAA">
            <w:pPr>
              <w:spacing w:after="0" w:line="254" w:lineRule="auto"/>
              <w:rPr>
                <w:rFonts w:ascii="Garamond" w:eastAsia="Calibri" w:hAnsi="Garamond" w:cs="Arial"/>
                <w:sz w:val="20"/>
                <w:highlight w:val="green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42D2D" w14:textId="77777777" w:rsidR="00137FAA" w:rsidRPr="001B6E48" w:rsidRDefault="00137FAA">
            <w:pPr>
              <w:spacing w:after="0" w:line="254" w:lineRule="auto"/>
              <w:rPr>
                <w:rFonts w:ascii="Garamond" w:eastAsia="Calibri" w:hAnsi="Garamond" w:cs="Arial"/>
                <w:sz w:val="20"/>
                <w:highlight w:val="green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EAE5" w14:textId="77777777" w:rsidR="00137FAA" w:rsidRPr="001B6E48" w:rsidRDefault="00137FAA">
            <w:pPr>
              <w:spacing w:after="0" w:line="254" w:lineRule="auto"/>
              <w:rPr>
                <w:rFonts w:ascii="Garamond" w:eastAsia="Calibri" w:hAnsi="Garamond" w:cs="Arial"/>
                <w:sz w:val="20"/>
                <w:highlight w:val="gree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11AF9" w14:textId="77777777" w:rsidR="00137FAA" w:rsidRPr="001B6E48" w:rsidRDefault="00137FAA">
            <w:pPr>
              <w:spacing w:after="0" w:line="254" w:lineRule="auto"/>
              <w:jc w:val="center"/>
              <w:rPr>
                <w:rFonts w:ascii="Garamond" w:eastAsia="Calibri" w:hAnsi="Garamond" w:cs="Arial"/>
                <w:sz w:val="20"/>
                <w:highlight w:val="green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49CBE" w14:textId="77777777" w:rsidR="00137FAA" w:rsidRPr="001B6E48" w:rsidRDefault="00655D6F">
            <w:pPr>
              <w:spacing w:after="0" w:line="254" w:lineRule="auto"/>
              <w:jc w:val="center"/>
              <w:rPr>
                <w:rFonts w:ascii="Garamond" w:eastAsia="Calibri" w:hAnsi="Garamond" w:cs="Arial"/>
                <w:sz w:val="20"/>
                <w:highlight w:val="yellow"/>
              </w:rPr>
            </w:pPr>
            <w:r w:rsidRPr="001B6E48">
              <w:rPr>
                <w:rFonts w:ascii="Garamond" w:hAnsi="Garamond" w:cs="Arial"/>
                <w:sz w:val="20"/>
                <w:highlight w:val="yellow"/>
              </w:rPr>
              <w:t>Мощность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E2082" w14:textId="77777777" w:rsidR="00137FAA" w:rsidRPr="001B6E48" w:rsidRDefault="00137FAA">
            <w:pPr>
              <w:spacing w:after="0" w:line="254" w:lineRule="auto"/>
              <w:rPr>
                <w:rFonts w:ascii="Garamond" w:eastAsia="Calibri" w:hAnsi="Garamond" w:cs="Arial"/>
                <w:sz w:val="20"/>
                <w:highlight w:val="green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1DBE4" w14:textId="77777777" w:rsidR="00137FAA" w:rsidRPr="001B6E48" w:rsidRDefault="00137FAA">
            <w:pPr>
              <w:spacing w:after="0" w:line="254" w:lineRule="auto"/>
              <w:rPr>
                <w:rFonts w:ascii="Garamond" w:eastAsia="Calibri" w:hAnsi="Garamond" w:cs="Arial"/>
                <w:sz w:val="20"/>
                <w:highlight w:val="green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8A4D" w14:textId="77777777" w:rsidR="00137FAA" w:rsidRPr="001B6E48" w:rsidRDefault="00137FAA">
            <w:pPr>
              <w:spacing w:after="0" w:line="254" w:lineRule="auto"/>
              <w:rPr>
                <w:rFonts w:ascii="Garamond" w:eastAsia="Calibri" w:hAnsi="Garamond" w:cs="Arial"/>
                <w:sz w:val="20"/>
                <w:highlight w:val="gree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88F5" w14:textId="77777777" w:rsidR="00137FAA" w:rsidRPr="001B6E48" w:rsidRDefault="00137FAA">
            <w:pPr>
              <w:spacing w:after="0" w:line="254" w:lineRule="auto"/>
              <w:rPr>
                <w:rFonts w:ascii="Garamond" w:eastAsia="Calibri" w:hAnsi="Garamond" w:cs="Arial"/>
                <w:sz w:val="20"/>
                <w:highlight w:val="green"/>
              </w:rPr>
            </w:pPr>
          </w:p>
        </w:tc>
      </w:tr>
      <w:tr w:rsidR="00137FAA" w:rsidRPr="001B6E48" w14:paraId="1E08A3FB" w14:textId="77777777">
        <w:trPr>
          <w:trHeight w:val="3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8C97" w14:textId="77777777" w:rsidR="00137FAA" w:rsidRPr="001B6E48" w:rsidRDefault="00137FAA">
            <w:pPr>
              <w:spacing w:after="0"/>
              <w:rPr>
                <w:rFonts w:ascii="Garamond" w:eastAsia="Calibri" w:hAnsi="Garamond" w:cs="Arial"/>
                <w:sz w:val="20"/>
                <w:highlight w:val="gree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812D" w14:textId="77777777" w:rsidR="00137FAA" w:rsidRPr="001B6E48" w:rsidRDefault="00137FAA">
            <w:pPr>
              <w:spacing w:after="0"/>
              <w:rPr>
                <w:rFonts w:ascii="Garamond" w:eastAsia="Calibri" w:hAnsi="Garamond" w:cs="Arial"/>
                <w:sz w:val="20"/>
                <w:highlight w:val="green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9329" w14:textId="77777777" w:rsidR="00137FAA" w:rsidRPr="001B6E48" w:rsidRDefault="00137FAA">
            <w:pPr>
              <w:spacing w:after="0" w:line="254" w:lineRule="auto"/>
              <w:rPr>
                <w:rFonts w:ascii="Garamond" w:eastAsia="Calibri" w:hAnsi="Garamond" w:cs="Arial"/>
                <w:sz w:val="20"/>
                <w:highlight w:val="green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C5061" w14:textId="77777777" w:rsidR="00137FAA" w:rsidRPr="001B6E48" w:rsidRDefault="00137FAA">
            <w:pPr>
              <w:spacing w:after="0" w:line="254" w:lineRule="auto"/>
              <w:rPr>
                <w:rFonts w:ascii="Garamond" w:eastAsia="Calibri" w:hAnsi="Garamond" w:cs="Arial"/>
                <w:sz w:val="20"/>
                <w:highlight w:val="green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73D3" w14:textId="77777777" w:rsidR="00137FAA" w:rsidRPr="001B6E48" w:rsidRDefault="00137FAA">
            <w:pPr>
              <w:spacing w:after="0" w:line="254" w:lineRule="auto"/>
              <w:rPr>
                <w:rFonts w:ascii="Garamond" w:eastAsia="Calibri" w:hAnsi="Garamond" w:cs="Arial"/>
                <w:sz w:val="20"/>
                <w:highlight w:val="gree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C56A5" w14:textId="77777777" w:rsidR="00137FAA" w:rsidRPr="001B6E48" w:rsidRDefault="00137FAA">
            <w:pPr>
              <w:spacing w:after="0" w:line="254" w:lineRule="auto"/>
              <w:jc w:val="center"/>
              <w:rPr>
                <w:rFonts w:ascii="Garamond" w:eastAsia="Calibri" w:hAnsi="Garamond" w:cs="Arial"/>
                <w:sz w:val="20"/>
                <w:highlight w:val="green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4CE7B" w14:textId="77777777" w:rsidR="00137FAA" w:rsidRPr="001B6E48" w:rsidRDefault="00655D6F">
            <w:pPr>
              <w:spacing w:after="0" w:line="254" w:lineRule="auto"/>
              <w:jc w:val="center"/>
              <w:rPr>
                <w:rFonts w:ascii="Garamond" w:hAnsi="Garamond" w:cs="Arial"/>
                <w:sz w:val="20"/>
                <w:highlight w:val="yellow"/>
              </w:rPr>
            </w:pPr>
            <w:r w:rsidRPr="001B6E48">
              <w:rPr>
                <w:rFonts w:ascii="Garamond" w:hAnsi="Garamond" w:cs="Arial"/>
                <w:sz w:val="20"/>
                <w:highlight w:val="yellow"/>
              </w:rPr>
              <w:t>Проценты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23D06" w14:textId="77777777" w:rsidR="00137FAA" w:rsidRPr="001B6E48" w:rsidRDefault="00137FAA">
            <w:pPr>
              <w:spacing w:after="0" w:line="254" w:lineRule="auto"/>
              <w:rPr>
                <w:rFonts w:ascii="Garamond" w:eastAsia="Calibri" w:hAnsi="Garamond" w:cs="Arial"/>
                <w:sz w:val="20"/>
                <w:highlight w:val="green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BB7DE" w14:textId="77777777" w:rsidR="00137FAA" w:rsidRPr="001B6E48" w:rsidRDefault="00137FAA">
            <w:pPr>
              <w:spacing w:after="0" w:line="254" w:lineRule="auto"/>
              <w:rPr>
                <w:rFonts w:ascii="Garamond" w:eastAsia="Calibri" w:hAnsi="Garamond" w:cs="Arial"/>
                <w:sz w:val="20"/>
                <w:highlight w:val="green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8B55" w14:textId="77777777" w:rsidR="00137FAA" w:rsidRPr="001B6E48" w:rsidRDefault="00137FAA">
            <w:pPr>
              <w:spacing w:after="0" w:line="254" w:lineRule="auto"/>
              <w:rPr>
                <w:rFonts w:ascii="Garamond" w:eastAsia="Calibri" w:hAnsi="Garamond" w:cs="Arial"/>
                <w:sz w:val="20"/>
                <w:highlight w:val="gree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F188" w14:textId="77777777" w:rsidR="00137FAA" w:rsidRPr="001B6E48" w:rsidRDefault="00137FAA">
            <w:pPr>
              <w:spacing w:after="0" w:line="254" w:lineRule="auto"/>
              <w:rPr>
                <w:rFonts w:ascii="Garamond" w:eastAsia="Calibri" w:hAnsi="Garamond" w:cs="Arial"/>
                <w:sz w:val="20"/>
                <w:highlight w:val="green"/>
              </w:rPr>
            </w:pPr>
          </w:p>
        </w:tc>
      </w:tr>
      <w:tr w:rsidR="00137FAA" w:rsidRPr="001B6E48" w14:paraId="69CA65E5" w14:textId="77777777">
        <w:trPr>
          <w:trHeight w:val="599"/>
        </w:trPr>
        <w:tc>
          <w:tcPr>
            <w:tcW w:w="7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A927" w14:textId="77777777" w:rsidR="00137FAA" w:rsidRPr="001B6E48" w:rsidRDefault="00655D6F">
            <w:pPr>
              <w:spacing w:after="0"/>
              <w:jc w:val="right"/>
              <w:rPr>
                <w:rFonts w:ascii="Garamond" w:eastAsia="Calibri" w:hAnsi="Garamond" w:cs="Arial"/>
                <w:sz w:val="20"/>
                <w:highlight w:val="yellow"/>
              </w:rPr>
            </w:pPr>
            <w:r w:rsidRPr="001B6E48">
              <w:rPr>
                <w:rFonts w:ascii="Garamond" w:hAnsi="Garamond" w:cs="Arial"/>
                <w:sz w:val="20"/>
                <w:highlight w:val="yellow"/>
              </w:rPr>
              <w:t>Итого по контрагенту 2:</w:t>
            </w:r>
          </w:p>
          <w:p w14:paraId="0B711643" w14:textId="77777777" w:rsidR="00137FAA" w:rsidRPr="001B6E48" w:rsidRDefault="00655D6F">
            <w:pPr>
              <w:spacing w:after="0" w:line="254" w:lineRule="auto"/>
              <w:jc w:val="right"/>
              <w:rPr>
                <w:rFonts w:ascii="Garamond" w:eastAsia="Calibri" w:hAnsi="Garamond" w:cs="Arial"/>
                <w:sz w:val="20"/>
                <w:highlight w:val="green"/>
              </w:rPr>
            </w:pPr>
            <w:r w:rsidRPr="001B6E48">
              <w:rPr>
                <w:rFonts w:ascii="Garamond" w:hAnsi="Garamond" w:cs="Arial"/>
                <w:sz w:val="20"/>
                <w:highlight w:val="yellow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BAB2" w14:textId="77777777" w:rsidR="00137FAA" w:rsidRPr="001B6E48" w:rsidRDefault="00137FAA">
            <w:pPr>
              <w:spacing w:after="0" w:line="254" w:lineRule="auto"/>
              <w:jc w:val="right"/>
              <w:rPr>
                <w:rFonts w:ascii="Garamond" w:eastAsia="Calibri" w:hAnsi="Garamond" w:cs="Arial"/>
                <w:sz w:val="20"/>
                <w:highlight w:val="green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9F48A" w14:textId="77777777" w:rsidR="00137FAA" w:rsidRPr="001B6E48" w:rsidRDefault="00137FAA">
            <w:pPr>
              <w:spacing w:after="0" w:line="254" w:lineRule="auto"/>
              <w:rPr>
                <w:rFonts w:ascii="Garamond" w:eastAsia="Calibri" w:hAnsi="Garamond" w:cs="Arial"/>
                <w:sz w:val="20"/>
                <w:highlight w:val="green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1C9C" w14:textId="77777777" w:rsidR="00137FAA" w:rsidRPr="001B6E48" w:rsidRDefault="00137FAA">
            <w:pPr>
              <w:spacing w:after="0" w:line="254" w:lineRule="auto"/>
              <w:jc w:val="right"/>
              <w:rPr>
                <w:rFonts w:ascii="Garamond" w:eastAsia="Calibri" w:hAnsi="Garamond" w:cs="Arial"/>
                <w:sz w:val="20"/>
                <w:highlight w:val="green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7BA4" w14:textId="77777777" w:rsidR="00137FAA" w:rsidRPr="001B6E48" w:rsidRDefault="00137FAA">
            <w:pPr>
              <w:spacing w:after="0" w:line="254" w:lineRule="auto"/>
              <w:rPr>
                <w:rFonts w:ascii="Garamond" w:eastAsia="Calibri" w:hAnsi="Garamond" w:cs="Arial"/>
                <w:sz w:val="20"/>
                <w:highlight w:val="gree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1CCA" w14:textId="77777777" w:rsidR="00137FAA" w:rsidRPr="001B6E48" w:rsidRDefault="00137FAA">
            <w:pPr>
              <w:spacing w:after="0" w:line="254" w:lineRule="auto"/>
              <w:rPr>
                <w:rFonts w:ascii="Garamond" w:eastAsia="Calibri" w:hAnsi="Garamond" w:cs="Arial"/>
                <w:sz w:val="20"/>
                <w:highlight w:val="green"/>
              </w:rPr>
            </w:pPr>
          </w:p>
        </w:tc>
      </w:tr>
      <w:tr w:rsidR="00137FAA" w:rsidRPr="001B6E48" w14:paraId="08B5591C" w14:textId="77777777">
        <w:trPr>
          <w:trHeight w:val="25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ED58" w14:textId="77777777" w:rsidR="00137FAA" w:rsidRPr="001B6E48" w:rsidRDefault="00137FAA">
            <w:pPr>
              <w:spacing w:after="0" w:line="254" w:lineRule="auto"/>
              <w:jc w:val="center"/>
              <w:rPr>
                <w:rFonts w:ascii="Garamond" w:eastAsia="Calibri" w:hAnsi="Garamond" w:cs="Arial"/>
                <w:sz w:val="20"/>
                <w:highlight w:val="gree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4F2B4" w14:textId="77777777" w:rsidR="00137FAA" w:rsidRPr="001B6E48" w:rsidRDefault="00655D6F">
            <w:pPr>
              <w:spacing w:after="0" w:line="254" w:lineRule="auto"/>
              <w:jc w:val="center"/>
              <w:rPr>
                <w:rFonts w:ascii="Garamond" w:eastAsia="Calibri" w:hAnsi="Garamond" w:cs="Arial"/>
                <w:sz w:val="20"/>
                <w:highlight w:val="green"/>
              </w:rPr>
            </w:pPr>
            <w:r w:rsidRPr="001B6E48">
              <w:rPr>
                <w:rFonts w:ascii="Garamond" w:hAnsi="Garamond" w:cs="Arial"/>
                <w:sz w:val="20"/>
                <w:highlight w:val="yellow"/>
              </w:rPr>
              <w:t>ВСЕГО: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C3E6" w14:textId="77777777" w:rsidR="00137FAA" w:rsidRPr="001B6E48" w:rsidRDefault="00137FAA">
            <w:pPr>
              <w:spacing w:after="0" w:line="254" w:lineRule="auto"/>
              <w:rPr>
                <w:rFonts w:ascii="Garamond" w:eastAsia="Calibri" w:hAnsi="Garamond" w:cs="Arial"/>
                <w:sz w:val="20"/>
                <w:highlight w:val="green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B2698" w14:textId="77777777" w:rsidR="00137FAA" w:rsidRPr="001B6E48" w:rsidRDefault="00137FAA">
            <w:pPr>
              <w:spacing w:after="0" w:line="254" w:lineRule="auto"/>
              <w:rPr>
                <w:rFonts w:ascii="Garamond" w:eastAsia="Calibri" w:hAnsi="Garamond" w:cs="Arial"/>
                <w:sz w:val="20"/>
                <w:highlight w:val="green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7F78" w14:textId="77777777" w:rsidR="00137FAA" w:rsidRPr="001B6E48" w:rsidRDefault="00137FAA">
            <w:pPr>
              <w:spacing w:after="0" w:line="254" w:lineRule="auto"/>
              <w:rPr>
                <w:rFonts w:ascii="Garamond" w:eastAsia="Calibri" w:hAnsi="Garamond" w:cs="Arial"/>
                <w:sz w:val="20"/>
                <w:highlight w:val="gree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AE7F4" w14:textId="77777777" w:rsidR="00137FAA" w:rsidRPr="001B6E48" w:rsidRDefault="00137FAA">
            <w:pPr>
              <w:spacing w:after="0" w:line="254" w:lineRule="auto"/>
              <w:jc w:val="center"/>
              <w:rPr>
                <w:rFonts w:ascii="Garamond" w:eastAsia="Calibri" w:hAnsi="Garamond" w:cs="Arial"/>
                <w:sz w:val="20"/>
                <w:highlight w:val="green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12873" w14:textId="77777777" w:rsidR="00137FAA" w:rsidRPr="001B6E48" w:rsidRDefault="00137FAA">
            <w:pPr>
              <w:spacing w:after="0" w:line="254" w:lineRule="auto"/>
              <w:jc w:val="center"/>
              <w:rPr>
                <w:rFonts w:ascii="Garamond" w:eastAsia="Calibri" w:hAnsi="Garamond" w:cs="Arial"/>
                <w:sz w:val="20"/>
                <w:highlight w:val="green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98F14" w14:textId="77777777" w:rsidR="00137FAA" w:rsidRPr="001B6E48" w:rsidRDefault="00137FAA">
            <w:pPr>
              <w:spacing w:after="0" w:line="254" w:lineRule="auto"/>
              <w:rPr>
                <w:rFonts w:ascii="Garamond" w:eastAsia="Calibri" w:hAnsi="Garamond" w:cs="Arial"/>
                <w:sz w:val="20"/>
                <w:highlight w:val="green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2E129" w14:textId="77777777" w:rsidR="00137FAA" w:rsidRPr="001B6E48" w:rsidRDefault="00137FAA">
            <w:pPr>
              <w:spacing w:after="0" w:line="254" w:lineRule="auto"/>
              <w:rPr>
                <w:rFonts w:ascii="Garamond" w:eastAsia="Calibri" w:hAnsi="Garamond" w:cs="Arial"/>
                <w:sz w:val="20"/>
                <w:highlight w:val="green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B524" w14:textId="77777777" w:rsidR="00137FAA" w:rsidRPr="001B6E48" w:rsidRDefault="00137FAA">
            <w:pPr>
              <w:spacing w:after="0" w:line="254" w:lineRule="auto"/>
              <w:rPr>
                <w:rFonts w:ascii="Garamond" w:eastAsia="Calibri" w:hAnsi="Garamond" w:cs="Arial"/>
                <w:sz w:val="20"/>
                <w:highlight w:val="gree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F859" w14:textId="77777777" w:rsidR="00137FAA" w:rsidRPr="001B6E48" w:rsidRDefault="00137FAA">
            <w:pPr>
              <w:spacing w:after="0" w:line="254" w:lineRule="auto"/>
              <w:rPr>
                <w:rFonts w:ascii="Garamond" w:eastAsia="Calibri" w:hAnsi="Garamond" w:cs="Arial"/>
                <w:sz w:val="20"/>
                <w:highlight w:val="green"/>
              </w:rPr>
            </w:pPr>
          </w:p>
        </w:tc>
      </w:tr>
    </w:tbl>
    <w:p w14:paraId="3028346E" w14:textId="77777777" w:rsidR="00137FAA" w:rsidRPr="001B6E48" w:rsidRDefault="00137FAA">
      <w:pPr>
        <w:spacing w:after="0"/>
        <w:rPr>
          <w:rFonts w:ascii="Garamond" w:hAnsi="Garamond"/>
          <w:i/>
          <w:sz w:val="20"/>
        </w:rPr>
      </w:pPr>
    </w:p>
    <w:p w14:paraId="11702EB7" w14:textId="677AB66B" w:rsidR="00137FAA" w:rsidRPr="001B6E48" w:rsidRDefault="00655D6F">
      <w:pPr>
        <w:spacing w:after="0"/>
        <w:rPr>
          <w:rFonts w:ascii="Garamond" w:hAnsi="Garamond"/>
          <w:i/>
          <w:sz w:val="20"/>
        </w:rPr>
      </w:pPr>
      <w:r w:rsidRPr="001B6E48">
        <w:rPr>
          <w:rFonts w:ascii="Garamond" w:hAnsi="Garamond"/>
          <w:sz w:val="20"/>
          <w:highlight w:val="yellow"/>
          <w:vertAlign w:val="superscript"/>
        </w:rPr>
        <w:t>1</w:t>
      </w:r>
      <w:r w:rsidR="00B9541E">
        <w:rPr>
          <w:rFonts w:ascii="Garamond" w:hAnsi="Garamond"/>
          <w:sz w:val="20"/>
          <w:highlight w:val="yellow"/>
          <w:vertAlign w:val="superscript"/>
        </w:rPr>
        <w:t xml:space="preserve"> </w:t>
      </w:r>
      <w:r w:rsidRPr="001B6E48">
        <w:rPr>
          <w:rFonts w:ascii="Garamond" w:hAnsi="Garamond"/>
          <w:sz w:val="20"/>
          <w:highlight w:val="yellow"/>
        </w:rPr>
        <w:t>Отчетным периодом является промежуток времени, в котором произведено исполнение обязательств по оплате в рамках одного календарного месяца. В течение одного календарного месяца участник имеет право предоставлять отчет об исполнении обязательств по оплате за несколько отчетных периодов.</w:t>
      </w:r>
    </w:p>
    <w:p w14:paraId="17BCD24A" w14:textId="77777777" w:rsidR="00137FAA" w:rsidRPr="001B6E48" w:rsidRDefault="00137FAA">
      <w:pPr>
        <w:spacing w:after="0"/>
        <w:rPr>
          <w:rFonts w:ascii="Garamond" w:hAnsi="Garamond"/>
          <w:i/>
          <w:sz w:val="20"/>
        </w:rPr>
      </w:pPr>
    </w:p>
    <w:p w14:paraId="41DC1003" w14:textId="77777777" w:rsidR="00137FAA" w:rsidRPr="001B6E48" w:rsidRDefault="00137FAA">
      <w:pPr>
        <w:spacing w:after="0"/>
        <w:rPr>
          <w:rFonts w:ascii="Garamond" w:hAnsi="Garamond"/>
          <w:i/>
          <w:sz w:val="20"/>
        </w:rPr>
      </w:pPr>
    </w:p>
    <w:p w14:paraId="67EB55A2" w14:textId="77777777" w:rsidR="00137FAA" w:rsidRPr="001B6E48" w:rsidRDefault="00655D6F">
      <w:pPr>
        <w:spacing w:after="0"/>
        <w:rPr>
          <w:rFonts w:ascii="Garamond" w:hAnsi="Garamond"/>
          <w:sz w:val="20"/>
        </w:rPr>
      </w:pPr>
      <w:r w:rsidRPr="001B6E48">
        <w:rPr>
          <w:rFonts w:ascii="Garamond" w:hAnsi="Garamond"/>
          <w:i/>
          <w:sz w:val="20"/>
        </w:rPr>
        <w:lastRenderedPageBreak/>
        <w:t>Примечания</w:t>
      </w:r>
      <w:r w:rsidRPr="001B6E48">
        <w:rPr>
          <w:rFonts w:ascii="Garamond" w:hAnsi="Garamond"/>
          <w:sz w:val="20"/>
        </w:rPr>
        <w:t>.</w:t>
      </w:r>
    </w:p>
    <w:p w14:paraId="4A412668" w14:textId="77777777" w:rsidR="00137FAA" w:rsidRPr="001B6E48" w:rsidRDefault="00655D6F">
      <w:pPr>
        <w:numPr>
          <w:ilvl w:val="0"/>
          <w:numId w:val="1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Garamond" w:hAnsi="Garamond"/>
          <w:sz w:val="20"/>
        </w:rPr>
      </w:pPr>
      <w:r w:rsidRPr="001B6E48">
        <w:rPr>
          <w:rFonts w:ascii="Garamond" w:hAnsi="Garamond"/>
          <w:sz w:val="20"/>
        </w:rPr>
        <w:t>В столбце 2 указывается наименование участника – плательщика (должника) / получателя (кредитора) денежных средств в соответствующем обязательстве, подлежащем оплате в соответствии с разделом 19 Регламента финансовых расчетов на оптовом рынке электроэнергии.</w:t>
      </w:r>
    </w:p>
    <w:p w14:paraId="406B359A" w14:textId="77777777" w:rsidR="00137FAA" w:rsidRPr="001B6E48" w:rsidRDefault="00655D6F">
      <w:pPr>
        <w:numPr>
          <w:ilvl w:val="0"/>
          <w:numId w:val="1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Garamond" w:hAnsi="Garamond"/>
          <w:sz w:val="20"/>
        </w:rPr>
      </w:pPr>
      <w:r w:rsidRPr="001B6E48">
        <w:rPr>
          <w:rFonts w:ascii="Garamond" w:hAnsi="Garamond"/>
          <w:sz w:val="20"/>
        </w:rPr>
        <w:t>В столбце 3 указывается код участника – плательщика (должника) / получателя (кредитора) денежных средств в соответствующем обязательстве, подлежащем оплате в соответствии с разделом 19 Регламента финансовых расчетов на оптовом рынке электроэнергии.</w:t>
      </w:r>
    </w:p>
    <w:p w14:paraId="6BF43C45" w14:textId="77777777" w:rsidR="00137FAA" w:rsidRPr="001B6E48" w:rsidRDefault="00655D6F">
      <w:pPr>
        <w:numPr>
          <w:ilvl w:val="0"/>
          <w:numId w:val="1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Garamond" w:hAnsi="Garamond"/>
          <w:sz w:val="20"/>
        </w:rPr>
      </w:pPr>
      <w:r w:rsidRPr="001B6E48">
        <w:rPr>
          <w:rFonts w:ascii="Garamond" w:hAnsi="Garamond"/>
          <w:sz w:val="20"/>
        </w:rPr>
        <w:t>В столбце 4 указывается номер договора, по которому сформировано обязательство, подлежащее оплате в соответствии с разделом 19 Регламента финансовых расчетов на оптовом рынке электроэнергии.</w:t>
      </w:r>
    </w:p>
    <w:p w14:paraId="13B90F6A" w14:textId="77777777" w:rsidR="00137FAA" w:rsidRPr="001B6E48" w:rsidRDefault="00655D6F">
      <w:pPr>
        <w:numPr>
          <w:ilvl w:val="0"/>
          <w:numId w:val="1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Garamond" w:hAnsi="Garamond"/>
          <w:sz w:val="20"/>
        </w:rPr>
      </w:pPr>
      <w:r w:rsidRPr="001B6E48">
        <w:rPr>
          <w:rFonts w:ascii="Garamond" w:hAnsi="Garamond"/>
          <w:sz w:val="20"/>
        </w:rPr>
        <w:t>В столбце 5 указывается дата платежа в соответствии с Регламентом финансовых расчетов на оптовом рынке электроэнергии.</w:t>
      </w:r>
    </w:p>
    <w:p w14:paraId="3D912229" w14:textId="77777777" w:rsidR="00137FAA" w:rsidRPr="001B6E48" w:rsidRDefault="00655D6F">
      <w:pPr>
        <w:numPr>
          <w:ilvl w:val="0"/>
          <w:numId w:val="1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Garamond" w:hAnsi="Garamond"/>
          <w:sz w:val="20"/>
        </w:rPr>
      </w:pPr>
      <w:r w:rsidRPr="001B6E48">
        <w:rPr>
          <w:rFonts w:ascii="Garamond" w:hAnsi="Garamond"/>
          <w:sz w:val="20"/>
        </w:rPr>
        <w:t>В столбце 6 указывается период, за который сформировано обязательство, подлежащее оплате в соответствии с разделом 19 Регламента финансовых расчетов на оптовом рынке электроэнергии.</w:t>
      </w:r>
    </w:p>
    <w:p w14:paraId="03D851C5" w14:textId="77777777" w:rsidR="00137FAA" w:rsidRPr="001B6E48" w:rsidRDefault="00655D6F">
      <w:pPr>
        <w:numPr>
          <w:ilvl w:val="0"/>
          <w:numId w:val="1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Garamond" w:hAnsi="Garamond"/>
          <w:sz w:val="20"/>
        </w:rPr>
      </w:pPr>
      <w:r w:rsidRPr="001B6E48">
        <w:rPr>
          <w:rFonts w:ascii="Garamond" w:hAnsi="Garamond"/>
          <w:sz w:val="20"/>
        </w:rPr>
        <w:t xml:space="preserve">В столбце 7 указывается вид задолженности </w:t>
      </w:r>
      <w:r w:rsidRPr="001B6E48">
        <w:rPr>
          <w:rFonts w:ascii="Garamond" w:hAnsi="Garamond"/>
          <w:sz w:val="20"/>
          <w:highlight w:val="yellow"/>
        </w:rPr>
        <w:t>(товар, проценты, услуга, штраф)</w:t>
      </w:r>
      <w:r w:rsidRPr="001B6E48">
        <w:rPr>
          <w:rFonts w:ascii="Garamond" w:hAnsi="Garamond"/>
          <w:sz w:val="20"/>
        </w:rPr>
        <w:t xml:space="preserve"> по договору, по которому сформировано обязательство, подлежащее оплате в соответствии с разделом 19 Регламента финансовых расчетов на оптовом рынке электроэнергии.</w:t>
      </w:r>
    </w:p>
    <w:p w14:paraId="1CC5A200" w14:textId="77777777" w:rsidR="00137FAA" w:rsidRPr="001B6E48" w:rsidRDefault="00655D6F">
      <w:pPr>
        <w:numPr>
          <w:ilvl w:val="0"/>
          <w:numId w:val="1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Garamond" w:hAnsi="Garamond"/>
          <w:sz w:val="20"/>
        </w:rPr>
      </w:pPr>
      <w:r w:rsidRPr="001B6E48">
        <w:rPr>
          <w:rFonts w:ascii="Garamond" w:hAnsi="Garamond"/>
          <w:sz w:val="20"/>
        </w:rPr>
        <w:t>В столбце 8 указывается сумма задолженности по договору, по которому сформировано обязательство, подлежащее оплате в соответствии с разделом 19 Регламента финансовых расчетов на оптовом рынке электроэнергии.</w:t>
      </w:r>
    </w:p>
    <w:p w14:paraId="64E48CA6" w14:textId="77777777" w:rsidR="00137FAA" w:rsidRPr="001B6E48" w:rsidRDefault="00655D6F">
      <w:pPr>
        <w:numPr>
          <w:ilvl w:val="0"/>
          <w:numId w:val="1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Garamond" w:hAnsi="Garamond"/>
          <w:sz w:val="20"/>
        </w:rPr>
      </w:pPr>
      <w:r w:rsidRPr="001B6E48">
        <w:rPr>
          <w:rFonts w:ascii="Garamond" w:hAnsi="Garamond"/>
          <w:sz w:val="20"/>
        </w:rPr>
        <w:t>В столбце 10 указывается дата исполнения обязательства, подлежащего оплате в соответствии с разделом 19 Регламента финансовых расчетов на оптовом рынке электроэнергии, – дата поступления денежных средств на расчетный счет продавца.</w:t>
      </w:r>
    </w:p>
    <w:p w14:paraId="2EF4B46B" w14:textId="77777777" w:rsidR="00137FAA" w:rsidRPr="001B6E48" w:rsidRDefault="00137FAA">
      <w:pPr>
        <w:widowControl w:val="0"/>
        <w:spacing w:after="0"/>
        <w:jc w:val="right"/>
        <w:rPr>
          <w:rFonts w:ascii="Garamond" w:hAnsi="Garamond"/>
          <w:b/>
        </w:rPr>
      </w:pPr>
    </w:p>
    <w:p w14:paraId="7CBA26DD" w14:textId="77777777" w:rsidR="00137FAA" w:rsidRPr="001B6E48" w:rsidRDefault="00137FAA">
      <w:pPr>
        <w:rPr>
          <w:rFonts w:ascii="Garamond" w:hAnsi="Garamond"/>
          <w:b/>
        </w:rPr>
      </w:pPr>
    </w:p>
    <w:p w14:paraId="0C71DCC2" w14:textId="77777777" w:rsidR="00137FAA" w:rsidRPr="001B6E48" w:rsidRDefault="00137FAA">
      <w:pPr>
        <w:rPr>
          <w:rFonts w:ascii="Garamond" w:hAnsi="Garamond"/>
          <w:b/>
        </w:rPr>
      </w:pPr>
    </w:p>
    <w:p w14:paraId="072EA452" w14:textId="77777777" w:rsidR="00137FAA" w:rsidRPr="001B6E48" w:rsidRDefault="00137FAA">
      <w:pPr>
        <w:rPr>
          <w:rFonts w:ascii="Garamond" w:hAnsi="Garamond"/>
          <w:b/>
        </w:rPr>
      </w:pPr>
    </w:p>
    <w:p w14:paraId="236286DA" w14:textId="77777777" w:rsidR="00137FAA" w:rsidRPr="001B6E48" w:rsidRDefault="00137FAA">
      <w:pPr>
        <w:rPr>
          <w:rFonts w:ascii="Garamond" w:hAnsi="Garamond"/>
          <w:b/>
        </w:rPr>
      </w:pPr>
    </w:p>
    <w:p w14:paraId="15DC215B" w14:textId="77777777" w:rsidR="00137FAA" w:rsidRPr="001B6E48" w:rsidRDefault="00137FAA">
      <w:pPr>
        <w:rPr>
          <w:rFonts w:ascii="Garamond" w:hAnsi="Garamond"/>
          <w:b/>
        </w:rPr>
      </w:pPr>
    </w:p>
    <w:p w14:paraId="38F85077" w14:textId="77777777" w:rsidR="00137FAA" w:rsidRPr="001B6E48" w:rsidRDefault="00137FAA">
      <w:pPr>
        <w:rPr>
          <w:rFonts w:ascii="Garamond" w:hAnsi="Garamond"/>
          <w:b/>
        </w:rPr>
      </w:pPr>
    </w:p>
    <w:p w14:paraId="2933A5BF" w14:textId="77777777" w:rsidR="00137FAA" w:rsidRPr="001B6E48" w:rsidRDefault="00137FAA">
      <w:pPr>
        <w:rPr>
          <w:rFonts w:ascii="Garamond" w:hAnsi="Garamond"/>
          <w:b/>
        </w:rPr>
      </w:pPr>
    </w:p>
    <w:p w14:paraId="3D6A52EC" w14:textId="77777777" w:rsidR="00137FAA" w:rsidRPr="001B6E48" w:rsidRDefault="00137FAA">
      <w:pPr>
        <w:rPr>
          <w:rFonts w:ascii="Garamond" w:hAnsi="Garamond"/>
          <w:b/>
        </w:rPr>
      </w:pPr>
    </w:p>
    <w:p w14:paraId="32FC0CF7" w14:textId="77777777" w:rsidR="00137FAA" w:rsidRPr="001B6E48" w:rsidRDefault="00137FAA">
      <w:pPr>
        <w:rPr>
          <w:rFonts w:ascii="Garamond" w:hAnsi="Garamond"/>
          <w:b/>
        </w:rPr>
      </w:pPr>
    </w:p>
    <w:p w14:paraId="0A8A226C" w14:textId="77777777" w:rsidR="00137FAA" w:rsidRPr="001B6E48" w:rsidRDefault="00137FAA">
      <w:pPr>
        <w:rPr>
          <w:rFonts w:ascii="Garamond" w:hAnsi="Garamond"/>
          <w:b/>
        </w:rPr>
      </w:pPr>
    </w:p>
    <w:p w14:paraId="70572FAC" w14:textId="77777777" w:rsidR="00137FAA" w:rsidRPr="001B6E48" w:rsidRDefault="00137FAA">
      <w:pPr>
        <w:rPr>
          <w:rFonts w:ascii="Garamond" w:hAnsi="Garamond"/>
          <w:b/>
        </w:rPr>
      </w:pPr>
    </w:p>
    <w:p w14:paraId="5BCCBA4A" w14:textId="77777777" w:rsidR="00137FAA" w:rsidRPr="001B6E48" w:rsidRDefault="00137FAA">
      <w:pPr>
        <w:rPr>
          <w:rFonts w:ascii="Garamond" w:hAnsi="Garamond"/>
          <w:b/>
        </w:rPr>
      </w:pPr>
    </w:p>
    <w:p w14:paraId="30629615" w14:textId="77777777" w:rsidR="00B9541E" w:rsidRDefault="00B9541E">
      <w:pPr>
        <w:rPr>
          <w:rFonts w:ascii="Garamond" w:hAnsi="Garamond"/>
          <w:b/>
        </w:rPr>
      </w:pPr>
      <w:r>
        <w:rPr>
          <w:rFonts w:ascii="Garamond" w:hAnsi="Garamond"/>
          <w:b/>
        </w:rPr>
        <w:br w:type="page"/>
      </w:r>
    </w:p>
    <w:p w14:paraId="58139CCC" w14:textId="0C0B810D" w:rsidR="00137FAA" w:rsidRPr="001B6E48" w:rsidRDefault="00655D6F">
      <w:pPr>
        <w:rPr>
          <w:rFonts w:ascii="Garamond" w:hAnsi="Garamond"/>
          <w:b/>
        </w:rPr>
      </w:pPr>
      <w:r w:rsidRPr="001B6E48">
        <w:rPr>
          <w:rFonts w:ascii="Garamond" w:hAnsi="Garamond"/>
          <w:b/>
        </w:rPr>
        <w:lastRenderedPageBreak/>
        <w:t>Предлагаемая редакция</w:t>
      </w:r>
    </w:p>
    <w:p w14:paraId="037317E1" w14:textId="77777777" w:rsidR="00137FAA" w:rsidRPr="001B6E48" w:rsidRDefault="00655D6F">
      <w:pPr>
        <w:widowControl w:val="0"/>
        <w:spacing w:after="0"/>
        <w:jc w:val="right"/>
        <w:rPr>
          <w:rFonts w:ascii="Garamond" w:hAnsi="Garamond"/>
          <w:b/>
        </w:rPr>
      </w:pPr>
      <w:r w:rsidRPr="001B6E48">
        <w:rPr>
          <w:rFonts w:ascii="Garamond" w:hAnsi="Garamond"/>
          <w:b/>
        </w:rPr>
        <w:t xml:space="preserve">Приложение 19.3 </w:t>
      </w:r>
    </w:p>
    <w:p w14:paraId="7167B713" w14:textId="77777777" w:rsidR="00137FAA" w:rsidRPr="001B6E48" w:rsidRDefault="00137FAA">
      <w:pPr>
        <w:rPr>
          <w:rFonts w:ascii="Garamond" w:hAnsi="Garamond"/>
          <w:b/>
        </w:rPr>
      </w:pPr>
    </w:p>
    <w:tbl>
      <w:tblPr>
        <w:tblW w:w="15040" w:type="dxa"/>
        <w:tblLayout w:type="fixed"/>
        <w:tblLook w:val="04A0" w:firstRow="1" w:lastRow="0" w:firstColumn="1" w:lastColumn="0" w:noHBand="0" w:noVBand="1"/>
      </w:tblPr>
      <w:tblGrid>
        <w:gridCol w:w="829"/>
        <w:gridCol w:w="1439"/>
        <w:gridCol w:w="1134"/>
        <w:gridCol w:w="1418"/>
        <w:gridCol w:w="1559"/>
        <w:gridCol w:w="1417"/>
        <w:gridCol w:w="1560"/>
        <w:gridCol w:w="9"/>
        <w:gridCol w:w="1550"/>
        <w:gridCol w:w="9"/>
        <w:gridCol w:w="1125"/>
        <w:gridCol w:w="9"/>
        <w:gridCol w:w="1551"/>
        <w:gridCol w:w="9"/>
        <w:gridCol w:w="713"/>
        <w:gridCol w:w="695"/>
        <w:gridCol w:w="14"/>
      </w:tblGrid>
      <w:tr w:rsidR="00137FAA" w:rsidRPr="001B6E48" w14:paraId="46435236" w14:textId="77777777" w:rsidTr="001B6E48">
        <w:trPr>
          <w:gridAfter w:val="2"/>
          <w:wAfter w:w="709" w:type="dxa"/>
          <w:trHeight w:val="705"/>
        </w:trPr>
        <w:tc>
          <w:tcPr>
            <w:tcW w:w="1433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757C7" w14:textId="77777777" w:rsidR="00137FAA" w:rsidRPr="001B6E48" w:rsidRDefault="00655D6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ru-RU"/>
              </w:rPr>
            </w:pPr>
            <w:r w:rsidRPr="001B6E48">
              <w:rPr>
                <w:rFonts w:ascii="Garamond" w:eastAsia="Times New Roman" w:hAnsi="Garamond" w:cs="Arial"/>
                <w:b/>
                <w:bCs/>
                <w:lang w:eastAsia="ru-RU"/>
              </w:rPr>
              <w:t>Отчет об исполнении обязательств/требований по договорам, заключенным с участником оптового рынка, признанным несостоятельным</w:t>
            </w:r>
          </w:p>
          <w:p w14:paraId="701F3B24" w14:textId="77777777" w:rsidR="00137FAA" w:rsidRPr="001B6E48" w:rsidRDefault="00655D6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ru-RU"/>
              </w:rPr>
            </w:pPr>
            <w:r w:rsidRPr="001B6E48">
              <w:rPr>
                <w:rFonts w:ascii="Garamond" w:eastAsia="Times New Roman" w:hAnsi="Garamond" w:cs="Arial"/>
                <w:b/>
                <w:bCs/>
                <w:lang w:eastAsia="ru-RU"/>
              </w:rPr>
              <w:t>(банкротом), в соответствии с разделом 19 Регламента финансовых расчетов на оптовом рынке электроэнергии</w:t>
            </w:r>
          </w:p>
          <w:p w14:paraId="792CC9B6" w14:textId="77777777" w:rsidR="00137FAA" w:rsidRPr="001B6E48" w:rsidRDefault="00137FA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ru-RU"/>
              </w:rPr>
            </w:pPr>
          </w:p>
        </w:tc>
      </w:tr>
      <w:tr w:rsidR="00137FAA" w:rsidRPr="001B6E48" w14:paraId="6415CAAE" w14:textId="77777777" w:rsidTr="001B6E48">
        <w:trPr>
          <w:trHeight w:val="480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5CEA4" w14:textId="77777777" w:rsidR="00137FAA" w:rsidRPr="001B6E48" w:rsidRDefault="00655D6F">
            <w:pPr>
              <w:spacing w:after="0" w:line="240" w:lineRule="auto"/>
              <w:rPr>
                <w:rFonts w:ascii="Garamond" w:eastAsia="Times New Roman" w:hAnsi="Garamond" w:cs="Arial"/>
                <w:b/>
                <w:szCs w:val="20"/>
                <w:highlight w:val="yellow"/>
                <w:lang w:eastAsia="ru-RU"/>
              </w:rPr>
            </w:pPr>
            <w:r w:rsidRPr="001B6E48">
              <w:rPr>
                <w:rFonts w:ascii="Garamond" w:eastAsia="Times New Roman" w:hAnsi="Garamond" w:cs="Arial"/>
                <w:b/>
                <w:szCs w:val="20"/>
                <w:highlight w:val="yellow"/>
                <w:lang w:eastAsia="ru-RU"/>
              </w:rPr>
              <w:t>Сторона платежа:</w:t>
            </w:r>
          </w:p>
        </w:tc>
        <w:tc>
          <w:tcPr>
            <w:tcW w:w="97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52812" w14:textId="77777777" w:rsidR="00137FAA" w:rsidRPr="001B6E48" w:rsidRDefault="00655D6F">
            <w:pPr>
              <w:spacing w:after="0" w:line="240" w:lineRule="auto"/>
              <w:rPr>
                <w:rFonts w:ascii="Garamond" w:eastAsia="Times New Roman" w:hAnsi="Garamond" w:cs="Times New Roman"/>
                <w:b/>
                <w:szCs w:val="20"/>
                <w:highlight w:val="yellow"/>
                <w:lang w:eastAsia="ru-RU"/>
              </w:rPr>
            </w:pPr>
            <w:r w:rsidRPr="001B6E48">
              <w:rPr>
                <w:rFonts w:ascii="Garamond" w:eastAsia="Times New Roman" w:hAnsi="Garamond" w:cs="Arial"/>
                <w:b/>
                <w:szCs w:val="20"/>
                <w:highlight w:val="yellow"/>
                <w:lang w:eastAsia="ru-RU"/>
              </w:rPr>
              <w:t>Плательщик/получатель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F00BF" w14:textId="77777777" w:rsidR="00137FAA" w:rsidRPr="001B6E48" w:rsidRDefault="00137FA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C80CB" w14:textId="77777777" w:rsidR="00137FAA" w:rsidRPr="001B6E48" w:rsidRDefault="00137FA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</w:tr>
      <w:tr w:rsidR="00137FAA" w:rsidRPr="001B6E48" w14:paraId="08DC9B7C" w14:textId="77777777" w:rsidTr="001B6E48">
        <w:trPr>
          <w:trHeight w:val="288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D545F" w14:textId="77777777" w:rsidR="00137FAA" w:rsidRPr="001B6E48" w:rsidRDefault="00655D6F">
            <w:pPr>
              <w:spacing w:after="0" w:line="240" w:lineRule="auto"/>
              <w:rPr>
                <w:rFonts w:ascii="Garamond" w:eastAsia="Times New Roman" w:hAnsi="Garamond" w:cs="Arial"/>
                <w:b/>
                <w:szCs w:val="20"/>
                <w:lang w:eastAsia="ru-RU"/>
              </w:rPr>
            </w:pPr>
            <w:r w:rsidRPr="001B6E48">
              <w:rPr>
                <w:rFonts w:ascii="Garamond" w:eastAsia="Times New Roman" w:hAnsi="Garamond" w:cs="Arial"/>
                <w:b/>
                <w:szCs w:val="20"/>
                <w:lang w:eastAsia="ru-RU"/>
              </w:rPr>
              <w:t>Наименование участника:</w:t>
            </w:r>
          </w:p>
        </w:tc>
        <w:tc>
          <w:tcPr>
            <w:tcW w:w="70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A8E37" w14:textId="77777777" w:rsidR="00137FAA" w:rsidRPr="001B6E48" w:rsidRDefault="00655D6F">
            <w:pPr>
              <w:spacing w:after="0" w:line="240" w:lineRule="auto"/>
              <w:rPr>
                <w:rFonts w:ascii="Garamond" w:eastAsia="Times New Roman" w:hAnsi="Garamond" w:cs="Times New Roman"/>
                <w:b/>
                <w:szCs w:val="20"/>
                <w:highlight w:val="yellow"/>
                <w:lang w:eastAsia="ru-RU"/>
              </w:rPr>
            </w:pPr>
            <w:r w:rsidRPr="001B6E48">
              <w:rPr>
                <w:rFonts w:ascii="Garamond" w:eastAsia="Times New Roman" w:hAnsi="Garamond" w:cs="Arial"/>
                <w:b/>
                <w:szCs w:val="20"/>
                <w:highlight w:val="yellow"/>
                <w:lang w:eastAsia="ru-RU"/>
              </w:rPr>
              <w:t>Наименование плательщика/получателя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E9552" w14:textId="77777777" w:rsidR="00137FAA" w:rsidRPr="001B6E48" w:rsidRDefault="00137FAA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32D40" w14:textId="77777777" w:rsidR="00137FAA" w:rsidRPr="001B6E48" w:rsidRDefault="00137FAA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BCE83" w14:textId="77777777" w:rsidR="00137FAA" w:rsidRPr="001B6E48" w:rsidRDefault="00137FAA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E3E67" w14:textId="77777777" w:rsidR="00137FAA" w:rsidRPr="001B6E48" w:rsidRDefault="00137FAA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</w:tr>
      <w:tr w:rsidR="00137FAA" w:rsidRPr="001B6E48" w14:paraId="5A1DC8BA" w14:textId="77777777" w:rsidTr="001B6E48">
        <w:trPr>
          <w:trHeight w:val="288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5A205" w14:textId="77777777" w:rsidR="00137FAA" w:rsidRPr="001B6E48" w:rsidRDefault="00655D6F">
            <w:pPr>
              <w:spacing w:after="0" w:line="240" w:lineRule="auto"/>
              <w:rPr>
                <w:rFonts w:ascii="Garamond" w:eastAsia="Times New Roman" w:hAnsi="Garamond" w:cs="Arial"/>
                <w:b/>
                <w:szCs w:val="20"/>
                <w:highlight w:val="yellow"/>
                <w:lang w:eastAsia="ru-RU"/>
              </w:rPr>
            </w:pPr>
            <w:r w:rsidRPr="001B6E48">
              <w:rPr>
                <w:rFonts w:ascii="Garamond" w:eastAsia="Times New Roman" w:hAnsi="Garamond" w:cs="Arial"/>
                <w:b/>
                <w:szCs w:val="20"/>
                <w:highlight w:val="yellow"/>
                <w:lang w:eastAsia="ru-RU"/>
              </w:rPr>
              <w:t xml:space="preserve">Код участника </w:t>
            </w:r>
          </w:p>
        </w:tc>
        <w:tc>
          <w:tcPr>
            <w:tcW w:w="70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5463E" w14:textId="77777777" w:rsidR="00137FAA" w:rsidRPr="001B6E48" w:rsidRDefault="00655D6F">
            <w:pPr>
              <w:spacing w:after="0" w:line="240" w:lineRule="auto"/>
              <w:rPr>
                <w:rFonts w:ascii="Garamond" w:eastAsia="Times New Roman" w:hAnsi="Garamond" w:cs="Times New Roman"/>
                <w:b/>
                <w:szCs w:val="20"/>
                <w:highlight w:val="yellow"/>
                <w:lang w:eastAsia="ru-RU"/>
              </w:rPr>
            </w:pPr>
            <w:r w:rsidRPr="001B6E48">
              <w:rPr>
                <w:rFonts w:ascii="Garamond" w:eastAsia="Times New Roman" w:hAnsi="Garamond" w:cs="Arial"/>
                <w:b/>
                <w:szCs w:val="20"/>
                <w:highlight w:val="yellow"/>
                <w:lang w:eastAsia="ru-RU"/>
              </w:rPr>
              <w:t>Код плательщика/получателя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4781B" w14:textId="77777777" w:rsidR="00137FAA" w:rsidRPr="001B6E48" w:rsidRDefault="00137FAA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048C9" w14:textId="77777777" w:rsidR="00137FAA" w:rsidRPr="001B6E48" w:rsidRDefault="00137FAA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52638" w14:textId="77777777" w:rsidR="00137FAA" w:rsidRPr="001B6E48" w:rsidRDefault="00137FAA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7F062" w14:textId="77777777" w:rsidR="00137FAA" w:rsidRPr="001B6E48" w:rsidRDefault="00137FAA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</w:tr>
      <w:tr w:rsidR="00137FAA" w:rsidRPr="001B6E48" w14:paraId="6B4FA822" w14:textId="77777777" w:rsidTr="001B6E48">
        <w:trPr>
          <w:gridAfter w:val="1"/>
          <w:wAfter w:w="14" w:type="dxa"/>
          <w:trHeight w:val="288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A5B57" w14:textId="77777777" w:rsidR="00137FAA" w:rsidRPr="001B6E48" w:rsidRDefault="00137FAA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EF54A" w14:textId="77777777" w:rsidR="00137FAA" w:rsidRPr="001B6E48" w:rsidRDefault="00137FAA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50C2D" w14:textId="77777777" w:rsidR="00137FAA" w:rsidRPr="001B6E48" w:rsidRDefault="00137FAA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0CA39" w14:textId="77777777" w:rsidR="00137FAA" w:rsidRPr="001B6E48" w:rsidRDefault="00137FAA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AEF89" w14:textId="77777777" w:rsidR="00137FAA" w:rsidRPr="001B6E48" w:rsidRDefault="00137FAA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413F1" w14:textId="77777777" w:rsidR="00137FAA" w:rsidRPr="001B6E48" w:rsidRDefault="00137FAA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DCEBC" w14:textId="77777777" w:rsidR="00137FAA" w:rsidRPr="001B6E48" w:rsidRDefault="00137FAA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0AF08" w14:textId="77777777" w:rsidR="00137FAA" w:rsidRPr="001B6E48" w:rsidRDefault="00137FAA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78A3E" w14:textId="77777777" w:rsidR="00137FAA" w:rsidRPr="001B6E48" w:rsidRDefault="00137FAA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F392D" w14:textId="77777777" w:rsidR="00137FAA" w:rsidRPr="001B6E48" w:rsidRDefault="00137FAA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14637" w14:textId="77777777" w:rsidR="00137FAA" w:rsidRPr="001B6E48" w:rsidRDefault="00137FAA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</w:tr>
      <w:tr w:rsidR="00137FAA" w:rsidRPr="001B6E48" w14:paraId="5F11F362" w14:textId="77777777" w:rsidTr="001B6E48">
        <w:trPr>
          <w:gridAfter w:val="1"/>
          <w:wAfter w:w="14" w:type="dxa"/>
          <w:trHeight w:val="105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21FBA" w14:textId="77777777" w:rsidR="00137FAA" w:rsidRPr="001B6E48" w:rsidRDefault="00655D6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</w:pPr>
            <w:r w:rsidRPr="001B6E48"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  <w:t>Номер п/п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1AAF" w14:textId="77777777" w:rsidR="00137FAA" w:rsidRPr="001B6E48" w:rsidRDefault="00655D6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</w:pPr>
            <w:r w:rsidRPr="001B6E48"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46592" w14:textId="77777777" w:rsidR="00137FAA" w:rsidRPr="001B6E48" w:rsidRDefault="00655D6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</w:pPr>
            <w:r w:rsidRPr="001B6E48"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  <w:t>Код участника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5C24" w14:textId="77777777" w:rsidR="00137FAA" w:rsidRPr="001B6E48" w:rsidRDefault="00655D6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</w:pPr>
            <w:r w:rsidRPr="001B6E48"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0C391" w14:textId="77777777" w:rsidR="00137FAA" w:rsidRPr="001B6E48" w:rsidRDefault="00655D6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</w:pPr>
            <w:r w:rsidRPr="001B6E48"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  <w:t>Плановый срок исполнения обязательства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807E" w14:textId="77777777" w:rsidR="00137FAA" w:rsidRPr="001B6E48" w:rsidRDefault="00655D6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</w:pPr>
            <w:r w:rsidRPr="001B6E48"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  <w:t>Период обязательств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D546B" w14:textId="77777777" w:rsidR="00137FAA" w:rsidRPr="001B6E48" w:rsidRDefault="00655D6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</w:pPr>
            <w:r w:rsidRPr="001B6E48"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  <w:t>Вид задолженности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C3CE7" w14:textId="77777777" w:rsidR="00137FAA" w:rsidRPr="001B6E48" w:rsidRDefault="00655D6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</w:pPr>
            <w:r w:rsidRPr="001B6E48"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  <w:t xml:space="preserve">Задолженность до исполнения обязательств по оплате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2DF4" w14:textId="77777777" w:rsidR="00137FAA" w:rsidRPr="001B6E48" w:rsidRDefault="00655D6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</w:pPr>
            <w:r w:rsidRPr="001B6E48"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  <w:t xml:space="preserve">Сумма исполненных платежей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4C0C9" w14:textId="77777777" w:rsidR="00137FAA" w:rsidRPr="001B6E48" w:rsidRDefault="00655D6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</w:pPr>
            <w:r w:rsidRPr="001B6E48"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  <w:t>Дата исполнения обязательства по оплате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49C03" w14:textId="77777777" w:rsidR="00137FAA" w:rsidRPr="001B6E48" w:rsidRDefault="00655D6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</w:pPr>
            <w:r w:rsidRPr="001B6E48"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  <w:t xml:space="preserve">Задолженность после исполнения обязательств по оплате </w:t>
            </w:r>
          </w:p>
        </w:tc>
      </w:tr>
      <w:tr w:rsidR="00137FAA" w:rsidRPr="001B6E48" w14:paraId="2EC96E94" w14:textId="77777777" w:rsidTr="001B6E48">
        <w:trPr>
          <w:gridAfter w:val="1"/>
          <w:wAfter w:w="14" w:type="dxa"/>
          <w:trHeight w:val="288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2DDB4" w14:textId="77777777" w:rsidR="00137FAA" w:rsidRPr="001B6E48" w:rsidRDefault="00655D6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</w:pPr>
            <w:r w:rsidRPr="001B6E48"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019D5" w14:textId="77777777" w:rsidR="00137FAA" w:rsidRPr="001B6E48" w:rsidRDefault="00655D6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</w:pPr>
            <w:r w:rsidRPr="001B6E48"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D93F" w14:textId="77777777" w:rsidR="00137FAA" w:rsidRPr="001B6E48" w:rsidRDefault="00655D6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</w:pPr>
            <w:r w:rsidRPr="001B6E48"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A09B2" w14:textId="77777777" w:rsidR="00137FAA" w:rsidRPr="001B6E48" w:rsidRDefault="00655D6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</w:pPr>
            <w:r w:rsidRPr="001B6E48"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2DA44" w14:textId="77777777" w:rsidR="00137FAA" w:rsidRPr="001B6E48" w:rsidRDefault="00655D6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</w:pPr>
            <w:r w:rsidRPr="001B6E48"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C2C0E" w14:textId="77777777" w:rsidR="00137FAA" w:rsidRPr="001B6E48" w:rsidRDefault="00655D6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</w:pPr>
            <w:r w:rsidRPr="001B6E48"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30E9F" w14:textId="77777777" w:rsidR="00137FAA" w:rsidRPr="001B6E48" w:rsidRDefault="00655D6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</w:pPr>
            <w:r w:rsidRPr="001B6E48"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4B537" w14:textId="77777777" w:rsidR="00137FAA" w:rsidRPr="001B6E48" w:rsidRDefault="00655D6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</w:pPr>
            <w:r w:rsidRPr="001B6E48"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8D573" w14:textId="77777777" w:rsidR="00137FAA" w:rsidRPr="001B6E48" w:rsidRDefault="00655D6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</w:pPr>
            <w:r w:rsidRPr="001B6E48"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167C7" w14:textId="77777777" w:rsidR="00137FAA" w:rsidRPr="001B6E48" w:rsidRDefault="00655D6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</w:pPr>
            <w:r w:rsidRPr="001B6E48"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736AE" w14:textId="77777777" w:rsidR="00137FAA" w:rsidRPr="001B6E48" w:rsidRDefault="00655D6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</w:pPr>
            <w:r w:rsidRPr="001B6E48"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  <w:t>11</w:t>
            </w:r>
          </w:p>
        </w:tc>
      </w:tr>
      <w:tr w:rsidR="00137FAA" w:rsidRPr="001B6E48" w14:paraId="138D8E6F" w14:textId="77777777" w:rsidTr="001B6E48">
        <w:trPr>
          <w:gridAfter w:val="1"/>
          <w:wAfter w:w="14" w:type="dxa"/>
          <w:trHeight w:val="576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3F48B" w14:textId="77777777" w:rsidR="00137FAA" w:rsidRPr="001B6E48" w:rsidRDefault="00137FA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924A1" w14:textId="77777777" w:rsidR="00137FAA" w:rsidRPr="001B6E48" w:rsidRDefault="00137FAA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F0DCF" w14:textId="77777777" w:rsidR="00137FAA" w:rsidRPr="001B6E48" w:rsidRDefault="00137FA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16A98" w14:textId="77777777" w:rsidR="00137FAA" w:rsidRPr="001B6E48" w:rsidRDefault="00137FA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327BF" w14:textId="77777777" w:rsidR="00137FAA" w:rsidRPr="001B6E48" w:rsidRDefault="00655D6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1B6E48">
              <w:rPr>
                <w:rFonts w:ascii="Garamond" w:eastAsia="Times New Roman" w:hAnsi="Garamond" w:cs="Arial"/>
                <w:sz w:val="20"/>
                <w:szCs w:val="20"/>
                <w:highlight w:val="yellow"/>
                <w:lang w:eastAsia="ru-RU"/>
              </w:rPr>
              <w:t>ДД.ММ.ГГГГ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8700B" w14:textId="77777777" w:rsidR="00137FAA" w:rsidRPr="001B6E48" w:rsidRDefault="00655D6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1B6E48">
              <w:rPr>
                <w:rFonts w:ascii="Garamond" w:eastAsia="Times New Roman" w:hAnsi="Garamond" w:cs="Arial"/>
                <w:sz w:val="20"/>
                <w:szCs w:val="20"/>
                <w:highlight w:val="yellow"/>
                <w:lang w:eastAsia="ru-RU"/>
              </w:rPr>
              <w:t>ММ.ГГГГ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F00D1" w14:textId="77777777" w:rsidR="00137FAA" w:rsidRPr="001B6E48" w:rsidRDefault="00137FA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2F3791" w14:textId="77777777" w:rsidR="00137FAA" w:rsidRPr="001B6E48" w:rsidRDefault="00137FAA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738B8C" w14:textId="77777777" w:rsidR="00137FAA" w:rsidRPr="001B6E48" w:rsidRDefault="00137FAA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D337A" w14:textId="77777777" w:rsidR="00137FAA" w:rsidRPr="001B6E48" w:rsidRDefault="00655D6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1B6E48">
              <w:rPr>
                <w:rFonts w:ascii="Garamond" w:eastAsia="Times New Roman" w:hAnsi="Garamond" w:cs="Arial"/>
                <w:sz w:val="20"/>
                <w:szCs w:val="20"/>
                <w:highlight w:val="yellow"/>
                <w:lang w:eastAsia="ru-RU"/>
              </w:rPr>
              <w:t>ДД.ММ.ГГГГ</w:t>
            </w:r>
            <w:proofErr w:type="spellEnd"/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CC350" w14:textId="77777777" w:rsidR="00137FAA" w:rsidRPr="001B6E48" w:rsidRDefault="00137FAA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</w:pPr>
          </w:p>
        </w:tc>
      </w:tr>
      <w:tr w:rsidR="00137FAA" w:rsidRPr="001B6E48" w14:paraId="2E9B5F2A" w14:textId="77777777" w:rsidTr="001B6E48">
        <w:trPr>
          <w:gridAfter w:val="1"/>
          <w:wAfter w:w="14" w:type="dxa"/>
          <w:trHeight w:val="576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DFEE8" w14:textId="77777777" w:rsidR="00137FAA" w:rsidRPr="001B6E48" w:rsidRDefault="00137FA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8E82B" w14:textId="77777777" w:rsidR="00137FAA" w:rsidRPr="001B6E48" w:rsidRDefault="00137FAA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F83F4" w14:textId="77777777" w:rsidR="00137FAA" w:rsidRPr="001B6E48" w:rsidRDefault="00137FA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5E250" w14:textId="77777777" w:rsidR="00137FAA" w:rsidRPr="001B6E48" w:rsidRDefault="00137FA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7D328" w14:textId="77777777" w:rsidR="00137FAA" w:rsidRPr="001B6E48" w:rsidRDefault="00655D6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1B6E48">
              <w:rPr>
                <w:rFonts w:ascii="Garamond" w:eastAsia="Times New Roman" w:hAnsi="Garamond" w:cs="Arial"/>
                <w:sz w:val="20"/>
                <w:szCs w:val="20"/>
                <w:highlight w:val="yellow"/>
                <w:lang w:eastAsia="ru-RU"/>
              </w:rPr>
              <w:t>ДД.ММ.ГГГГ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C72EF" w14:textId="77777777" w:rsidR="00137FAA" w:rsidRPr="001B6E48" w:rsidRDefault="00655D6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1B6E48">
              <w:rPr>
                <w:rFonts w:ascii="Garamond" w:eastAsia="Times New Roman" w:hAnsi="Garamond" w:cs="Arial"/>
                <w:sz w:val="20"/>
                <w:szCs w:val="20"/>
                <w:highlight w:val="yellow"/>
                <w:lang w:eastAsia="ru-RU"/>
              </w:rPr>
              <w:t>ММ.ГГГГ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206A6" w14:textId="77777777" w:rsidR="00137FAA" w:rsidRPr="001B6E48" w:rsidRDefault="00137FA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6079D" w14:textId="77777777" w:rsidR="00137FAA" w:rsidRPr="001B6E48" w:rsidRDefault="00137FAA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EEEDF" w14:textId="77777777" w:rsidR="00137FAA" w:rsidRPr="001B6E48" w:rsidRDefault="00137FAA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BCDF" w14:textId="77777777" w:rsidR="00137FAA" w:rsidRPr="001B6E48" w:rsidRDefault="00655D6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1B6E48">
              <w:rPr>
                <w:rFonts w:ascii="Garamond" w:eastAsia="Times New Roman" w:hAnsi="Garamond" w:cs="Arial"/>
                <w:sz w:val="20"/>
                <w:szCs w:val="20"/>
                <w:highlight w:val="yellow"/>
                <w:lang w:eastAsia="ru-RU"/>
              </w:rPr>
              <w:t>ДД.ММ.ГГГГ</w:t>
            </w:r>
            <w:proofErr w:type="spellEnd"/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0AB61" w14:textId="77777777" w:rsidR="00137FAA" w:rsidRPr="001B6E48" w:rsidRDefault="00137FAA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</w:pPr>
          </w:p>
        </w:tc>
      </w:tr>
      <w:tr w:rsidR="00137FAA" w:rsidRPr="001B6E48" w14:paraId="57890347" w14:textId="77777777" w:rsidTr="001B6E48">
        <w:trPr>
          <w:gridAfter w:val="1"/>
          <w:wAfter w:w="14" w:type="dxa"/>
          <w:trHeight w:val="264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E8735" w14:textId="77777777" w:rsidR="00137FAA" w:rsidRPr="001B6E48" w:rsidRDefault="00137FAA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5B186" w14:textId="77777777" w:rsidR="00137FAA" w:rsidRPr="001B6E48" w:rsidRDefault="00137FAA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86780" w14:textId="77777777" w:rsidR="00137FAA" w:rsidRPr="001B6E48" w:rsidRDefault="00137FAA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78339" w14:textId="77777777" w:rsidR="00137FAA" w:rsidRPr="001B6E48" w:rsidRDefault="00137FAA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206DC" w14:textId="77777777" w:rsidR="00137FAA" w:rsidRPr="001B6E48" w:rsidRDefault="00137FAA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E0800" w14:textId="77777777" w:rsidR="00137FAA" w:rsidRPr="001B6E48" w:rsidRDefault="00137FAA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5DF49" w14:textId="77777777" w:rsidR="00137FAA" w:rsidRPr="001B6E48" w:rsidRDefault="00137FAA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3D3F4" w14:textId="77777777" w:rsidR="00137FAA" w:rsidRPr="001B6E48" w:rsidRDefault="00137FAA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708B7" w14:textId="77777777" w:rsidR="00137FAA" w:rsidRPr="001B6E48" w:rsidRDefault="00137FAA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61C7D" w14:textId="77777777" w:rsidR="00137FAA" w:rsidRPr="001B6E48" w:rsidRDefault="00137FAA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FB03F" w14:textId="77777777" w:rsidR="00137FAA" w:rsidRPr="001B6E48" w:rsidRDefault="00137FAA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</w:tr>
      <w:tr w:rsidR="00137FAA" w:rsidRPr="001B6E48" w14:paraId="4372A568" w14:textId="77777777" w:rsidTr="001B6E48">
        <w:trPr>
          <w:gridAfter w:val="1"/>
          <w:wAfter w:w="14" w:type="dxa"/>
          <w:trHeight w:val="264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FA2F2" w14:textId="77777777" w:rsidR="00137FAA" w:rsidRPr="001B6E48" w:rsidRDefault="00655D6F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</w:pPr>
            <w:r w:rsidRPr="001B6E48"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  <w:t>Примечания.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AFAD4" w14:textId="77777777" w:rsidR="00137FAA" w:rsidRPr="001B6E48" w:rsidRDefault="00137FAA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5537B" w14:textId="77777777" w:rsidR="00137FAA" w:rsidRPr="001B6E48" w:rsidRDefault="00137FAA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085EE" w14:textId="77777777" w:rsidR="00137FAA" w:rsidRPr="001B6E48" w:rsidRDefault="00137FAA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EB2AE" w14:textId="77777777" w:rsidR="00137FAA" w:rsidRPr="001B6E48" w:rsidRDefault="00137FAA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9B865" w14:textId="77777777" w:rsidR="00137FAA" w:rsidRPr="001B6E48" w:rsidRDefault="00137FAA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3C5D8" w14:textId="77777777" w:rsidR="00137FAA" w:rsidRPr="001B6E48" w:rsidRDefault="00137FAA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9D06D" w14:textId="77777777" w:rsidR="00137FAA" w:rsidRPr="001B6E48" w:rsidRDefault="00137FAA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DC116" w14:textId="77777777" w:rsidR="00137FAA" w:rsidRPr="001B6E48" w:rsidRDefault="00137FAA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53A84" w14:textId="77777777" w:rsidR="00137FAA" w:rsidRPr="001B6E48" w:rsidRDefault="00137FAA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</w:tr>
      <w:tr w:rsidR="00137FAA" w:rsidRPr="001B6E48" w14:paraId="60462B40" w14:textId="77777777" w:rsidTr="001B6E48">
        <w:trPr>
          <w:trHeight w:val="264"/>
        </w:trPr>
        <w:tc>
          <w:tcPr>
            <w:tcW w:w="150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05D40" w14:textId="77777777" w:rsidR="00137FAA" w:rsidRPr="001B6E48" w:rsidRDefault="00655D6F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</w:pPr>
            <w:r w:rsidRPr="001B6E48"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  <w:t xml:space="preserve">1.       В столбце 2 указывается наименование участника </w:t>
            </w:r>
            <w:r w:rsidRPr="001B6E48">
              <w:rPr>
                <w:rFonts w:ascii="Garamond" w:eastAsia="Times New Roman" w:hAnsi="Garamond" w:cs="Arial"/>
                <w:sz w:val="20"/>
                <w:szCs w:val="20"/>
                <w:highlight w:val="yellow"/>
                <w:lang w:eastAsia="ru-RU"/>
              </w:rPr>
              <w:t xml:space="preserve">(контрагента) </w:t>
            </w:r>
            <w:r w:rsidRPr="001B6E48"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  <w:t>– плательщика (должника) / получателя (кредитора) денежных средств в соответствующем обязательстве, подлежащем оплате в соответствии с разделом 19 Регламента финансовых расчетов на оптовом рынке электроэнергии.</w:t>
            </w:r>
          </w:p>
        </w:tc>
      </w:tr>
      <w:tr w:rsidR="00137FAA" w:rsidRPr="001B6E48" w14:paraId="458E3D95" w14:textId="77777777" w:rsidTr="001B6E48">
        <w:trPr>
          <w:trHeight w:val="264"/>
        </w:trPr>
        <w:tc>
          <w:tcPr>
            <w:tcW w:w="150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62FA1" w14:textId="77777777" w:rsidR="00137FAA" w:rsidRPr="001B6E48" w:rsidRDefault="00655D6F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</w:pPr>
            <w:r w:rsidRPr="001B6E48"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  <w:t xml:space="preserve">2.       В столбце 3 указывается код участника </w:t>
            </w:r>
            <w:r w:rsidRPr="001B6E48">
              <w:rPr>
                <w:rFonts w:ascii="Garamond" w:eastAsia="Times New Roman" w:hAnsi="Garamond" w:cs="Arial"/>
                <w:sz w:val="20"/>
                <w:szCs w:val="20"/>
                <w:highlight w:val="yellow"/>
                <w:lang w:eastAsia="ru-RU"/>
              </w:rPr>
              <w:t>(контрагента)</w:t>
            </w:r>
            <w:r w:rsidRPr="001B6E48"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  <w:t xml:space="preserve"> – плательщика (должника) / получателя (кредитора) денежных средств в соответствующем обязательстве, подлежащем оплате в соответствии с разделом 19 Регламента финансовых расчетов на оптовом рынке электроэнергии.</w:t>
            </w:r>
          </w:p>
        </w:tc>
      </w:tr>
      <w:tr w:rsidR="00137FAA" w:rsidRPr="001B6E48" w14:paraId="51054949" w14:textId="77777777" w:rsidTr="001B6E48">
        <w:trPr>
          <w:trHeight w:val="264"/>
        </w:trPr>
        <w:tc>
          <w:tcPr>
            <w:tcW w:w="150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D4DF9" w14:textId="77777777" w:rsidR="00137FAA" w:rsidRPr="001B6E48" w:rsidRDefault="00655D6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1B6E48"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  <w:t>3.       В столбце 4 указывается номер договора, по которому сформировано обязательство, подлежащее оплате в соответствии с разделом 19 Регламента финансовых расчетов на оптовом рынке электроэнергии.</w:t>
            </w:r>
          </w:p>
        </w:tc>
      </w:tr>
      <w:tr w:rsidR="00137FAA" w:rsidRPr="001B6E48" w14:paraId="7519D5DA" w14:textId="77777777" w:rsidTr="001B6E48">
        <w:trPr>
          <w:trHeight w:val="264"/>
        </w:trPr>
        <w:tc>
          <w:tcPr>
            <w:tcW w:w="150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94ADD" w14:textId="77777777" w:rsidR="00137FAA" w:rsidRPr="001B6E48" w:rsidRDefault="00655D6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1B6E48"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  <w:t>4.       В столбце 5 указывается дата платежа в соответствии с Регламентом финансовых расчетов на оптовом рынке электроэнергии.</w:t>
            </w:r>
          </w:p>
        </w:tc>
      </w:tr>
      <w:tr w:rsidR="00137FAA" w:rsidRPr="001B6E48" w14:paraId="2D5CDC4F" w14:textId="77777777" w:rsidTr="001B6E48">
        <w:trPr>
          <w:trHeight w:val="264"/>
        </w:trPr>
        <w:tc>
          <w:tcPr>
            <w:tcW w:w="150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DF6AA" w14:textId="77777777" w:rsidR="00137FAA" w:rsidRPr="001B6E48" w:rsidRDefault="00655D6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1B6E48"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  <w:t>5.       В столбце 6 указывается период, за который сформировано обязательство, подлежащее оплате в соответствии с разделом 19 Регламента финансовых расчетов на оптовом рынке электроэнергии.</w:t>
            </w:r>
          </w:p>
        </w:tc>
      </w:tr>
      <w:tr w:rsidR="00137FAA" w:rsidRPr="001B6E48" w14:paraId="69AB988D" w14:textId="77777777" w:rsidTr="001B6E48">
        <w:trPr>
          <w:trHeight w:val="264"/>
        </w:trPr>
        <w:tc>
          <w:tcPr>
            <w:tcW w:w="150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C829D" w14:textId="77777777" w:rsidR="00137FAA" w:rsidRPr="001B6E48" w:rsidRDefault="00655D6F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</w:pPr>
            <w:r w:rsidRPr="001B6E48"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  <w:t xml:space="preserve">6.       В столбце 7 указывается вид задолженности </w:t>
            </w:r>
            <w:r w:rsidRPr="001B6E48">
              <w:rPr>
                <w:rFonts w:ascii="Garamond" w:hAnsi="Garamond"/>
                <w:sz w:val="20"/>
                <w:szCs w:val="20"/>
                <w:highlight w:val="yellow"/>
              </w:rPr>
              <w:t>(электроэнергия, мощность, услуга, штраф, пени, проценты)</w:t>
            </w:r>
            <w:r w:rsidRPr="001B6E48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1B6E48"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  <w:t xml:space="preserve">по договору, по которому сформировано обязательство, подлежащее оплате в соответствии с разделом 19 Регламента финансовых расчетов на оптовом рынке электроэнергии. </w:t>
            </w:r>
            <w:r w:rsidRPr="001B6E48">
              <w:rPr>
                <w:rFonts w:ascii="Garamond" w:eastAsia="Times New Roman" w:hAnsi="Garamond" w:cs="Arial"/>
                <w:sz w:val="20"/>
                <w:szCs w:val="20"/>
                <w:highlight w:val="yellow"/>
                <w:lang w:eastAsia="ru-RU"/>
              </w:rPr>
              <w:t>Заполняется путем выбора из списка значений.</w:t>
            </w:r>
          </w:p>
        </w:tc>
      </w:tr>
      <w:tr w:rsidR="00137FAA" w:rsidRPr="001B6E48" w14:paraId="1181B424" w14:textId="77777777" w:rsidTr="001B6E48">
        <w:trPr>
          <w:trHeight w:val="264"/>
        </w:trPr>
        <w:tc>
          <w:tcPr>
            <w:tcW w:w="150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8390E" w14:textId="77777777" w:rsidR="00137FAA" w:rsidRPr="001B6E48" w:rsidRDefault="00655D6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1B6E48"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  <w:t xml:space="preserve">7.       В столбце 8 указывается сумма задолженности по договору, по которому сформировано обязательство, подлежащее оплате в соответствии с разделом 19 Регламента финансовых расчетов на оптовом рынке электроэнергии. </w:t>
            </w:r>
          </w:p>
        </w:tc>
      </w:tr>
      <w:tr w:rsidR="00137FAA" w:rsidRPr="001B6E48" w14:paraId="6F498ADF" w14:textId="77777777" w:rsidTr="001B6E48">
        <w:trPr>
          <w:trHeight w:val="264"/>
        </w:trPr>
        <w:tc>
          <w:tcPr>
            <w:tcW w:w="150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88BD7" w14:textId="77777777" w:rsidR="00137FAA" w:rsidRPr="001B6E48" w:rsidRDefault="00655D6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1B6E48"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  <w:lastRenderedPageBreak/>
              <w:t>8.      В столбце 10 указывается дата исполнения обязательства, подлежащего оплате в соответствии с разделом 19 Регламента финансовых расчетов на оптовом рынке электроэнергии, – дата поступления денежных средств на расчетный счет продавца.</w:t>
            </w:r>
          </w:p>
        </w:tc>
      </w:tr>
      <w:tr w:rsidR="00137FAA" w:rsidRPr="001B6E48" w14:paraId="00E083D1" w14:textId="77777777" w:rsidTr="001B6E48">
        <w:trPr>
          <w:trHeight w:val="264"/>
        </w:trPr>
        <w:tc>
          <w:tcPr>
            <w:tcW w:w="150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1900F" w14:textId="5199D34C" w:rsidR="00137FAA" w:rsidRPr="001B6E48" w:rsidRDefault="00655D6F" w:rsidP="007244EE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ru-RU"/>
              </w:rPr>
            </w:pPr>
            <w:r w:rsidRPr="001B6E48">
              <w:rPr>
                <w:rFonts w:ascii="Garamond" w:eastAsia="Times New Roman" w:hAnsi="Garamond" w:cs="Arial"/>
                <w:sz w:val="20"/>
                <w:szCs w:val="20"/>
                <w:highlight w:val="yellow"/>
                <w:lang w:eastAsia="ru-RU"/>
              </w:rPr>
              <w:t xml:space="preserve">9.      В столбце 11 указывается сумма задолженности по договору после исполнения обязательства, </w:t>
            </w:r>
            <w:r w:rsidRPr="007244EE">
              <w:rPr>
                <w:rFonts w:ascii="Garamond" w:eastAsia="Times New Roman" w:hAnsi="Garamond" w:cs="Arial"/>
                <w:sz w:val="20"/>
                <w:szCs w:val="20"/>
                <w:highlight w:val="yellow"/>
                <w:lang w:eastAsia="ru-RU"/>
              </w:rPr>
              <w:t>подлежащ</w:t>
            </w:r>
            <w:r w:rsidR="007244EE" w:rsidRPr="007244EE">
              <w:rPr>
                <w:rFonts w:ascii="Garamond" w:eastAsia="Times New Roman" w:hAnsi="Garamond" w:cs="Arial"/>
                <w:sz w:val="20"/>
                <w:szCs w:val="20"/>
                <w:highlight w:val="yellow"/>
                <w:lang w:eastAsia="ru-RU"/>
              </w:rPr>
              <w:t>ая</w:t>
            </w:r>
            <w:r w:rsidRPr="007244EE">
              <w:rPr>
                <w:rFonts w:ascii="Garamond" w:eastAsia="Times New Roman" w:hAnsi="Garamond" w:cs="Arial"/>
                <w:sz w:val="20"/>
                <w:szCs w:val="20"/>
                <w:highlight w:val="yellow"/>
                <w:lang w:eastAsia="ru-RU"/>
              </w:rPr>
              <w:t xml:space="preserve"> о</w:t>
            </w:r>
            <w:r w:rsidRPr="001B6E48">
              <w:rPr>
                <w:rFonts w:ascii="Garamond" w:eastAsia="Times New Roman" w:hAnsi="Garamond" w:cs="Arial"/>
                <w:sz w:val="20"/>
                <w:szCs w:val="20"/>
                <w:highlight w:val="yellow"/>
                <w:lang w:eastAsia="ru-RU"/>
              </w:rPr>
              <w:t>плате в соответствии с разделом 19 Регламента финансовых расчетов на оптовом рынке электроэнергии (столбец 11</w:t>
            </w:r>
            <w:r w:rsidR="00B9541E">
              <w:rPr>
                <w:rFonts w:ascii="Garamond" w:eastAsia="Times New Roman" w:hAnsi="Garamond" w:cs="Arial"/>
                <w:sz w:val="20"/>
                <w:szCs w:val="20"/>
                <w:highlight w:val="yellow"/>
                <w:lang w:eastAsia="ru-RU"/>
              </w:rPr>
              <w:t xml:space="preserve"> </w:t>
            </w:r>
            <w:r w:rsidRPr="001B6E48">
              <w:rPr>
                <w:rFonts w:ascii="Garamond" w:eastAsia="Times New Roman" w:hAnsi="Garamond" w:cs="Arial"/>
                <w:sz w:val="20"/>
                <w:szCs w:val="20"/>
                <w:highlight w:val="yellow"/>
                <w:lang w:eastAsia="ru-RU"/>
              </w:rPr>
              <w:t xml:space="preserve">= столбец 8 </w:t>
            </w:r>
            <w:r w:rsidR="00B9541E">
              <w:rPr>
                <w:rFonts w:ascii="Garamond" w:eastAsia="Times New Roman" w:hAnsi="Garamond" w:cs="Arial"/>
                <w:sz w:val="20"/>
                <w:szCs w:val="20"/>
                <w:highlight w:val="yellow"/>
                <w:lang w:eastAsia="ru-RU"/>
              </w:rPr>
              <w:t>–</w:t>
            </w:r>
            <w:r w:rsidRPr="001B6E48">
              <w:rPr>
                <w:rFonts w:ascii="Garamond" w:eastAsia="Times New Roman" w:hAnsi="Garamond" w:cs="Arial"/>
                <w:sz w:val="20"/>
                <w:szCs w:val="20"/>
                <w:highlight w:val="yellow"/>
                <w:lang w:eastAsia="ru-RU"/>
              </w:rPr>
              <w:t xml:space="preserve"> столбец 9).</w:t>
            </w:r>
          </w:p>
        </w:tc>
      </w:tr>
    </w:tbl>
    <w:p w14:paraId="402D9FD9" w14:textId="77777777" w:rsidR="00137FAA" w:rsidRPr="001B6E48" w:rsidRDefault="00137FAA">
      <w:pPr>
        <w:rPr>
          <w:rFonts w:ascii="Garamond" w:hAnsi="Garamond"/>
        </w:rPr>
      </w:pPr>
    </w:p>
    <w:p w14:paraId="315A2725" w14:textId="77777777" w:rsidR="00137FAA" w:rsidRPr="001B6E48" w:rsidRDefault="00137FAA">
      <w:pPr>
        <w:rPr>
          <w:rFonts w:ascii="Garamond" w:hAnsi="Garamond"/>
        </w:rPr>
      </w:pPr>
    </w:p>
    <w:p w14:paraId="6A9C772D" w14:textId="77777777" w:rsidR="00137FAA" w:rsidRPr="001B6E48" w:rsidRDefault="00137FAA">
      <w:pPr>
        <w:rPr>
          <w:rFonts w:ascii="Garamond" w:hAnsi="Garamond"/>
        </w:rPr>
        <w:sectPr w:rsidR="00137FAA" w:rsidRPr="001B6E48" w:rsidSect="001B6E48">
          <w:footnotePr>
            <w:numRestart w:val="eachSect"/>
          </w:footnotePr>
          <w:pgSz w:w="16838" w:h="11906" w:orient="landscape"/>
          <w:pgMar w:top="1134" w:right="851" w:bottom="1134" w:left="1304" w:header="709" w:footer="709" w:gutter="0"/>
          <w:cols w:space="708"/>
          <w:docGrid w:linePitch="360"/>
        </w:sectPr>
      </w:pPr>
    </w:p>
    <w:p w14:paraId="0F94F728" w14:textId="77777777" w:rsidR="00137FAA" w:rsidRDefault="00655D6F" w:rsidP="009C6C2E">
      <w:pPr>
        <w:spacing w:after="0" w:line="240" w:lineRule="auto"/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lastRenderedPageBreak/>
        <w:t>Предложения по изменениям и дополнениям в приложение 2 к ПРАВИЛАМ ЭЛЕКТРОННОГО ДОКУМЕНТООБОРОТА СИСТЕМЫ ЭЛЕКТРОННОГО ДОКУМЕНТООБОРОТА КОММЕРЧЕСКОГО ОПЕРАТОРА (Приложение 1 к Соглашению о применении электронной подписи в торговой системе оптового рынка (Приложение № Д 7 к Договору о присоединении к торговой системе оптового рынка)</w:t>
      </w:r>
    </w:p>
    <w:p w14:paraId="60DA6C08" w14:textId="77777777" w:rsidR="00137FAA" w:rsidRDefault="00137FAA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68B93CDD" w14:textId="77777777" w:rsidR="00137FAA" w:rsidRDefault="00655D6F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Добавить строки</w:t>
      </w:r>
    </w:p>
    <w:p w14:paraId="2560DA01" w14:textId="77777777" w:rsidR="00137FAA" w:rsidRDefault="00655D6F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Перечень видов ЭД, обращающихся в системе </w:t>
      </w:r>
      <w:proofErr w:type="spellStart"/>
      <w:r>
        <w:rPr>
          <w:rFonts w:ascii="Garamond" w:hAnsi="Garamond"/>
          <w:b/>
          <w:bCs/>
          <w:sz w:val="24"/>
          <w:szCs w:val="24"/>
        </w:rPr>
        <w:t>ЭДО</w:t>
      </w:r>
      <w:proofErr w:type="spellEnd"/>
    </w:p>
    <w:p w14:paraId="0F982B89" w14:textId="77777777" w:rsidR="00137FAA" w:rsidRDefault="00137FA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302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0"/>
        <w:gridCol w:w="2405"/>
        <w:gridCol w:w="1297"/>
        <w:gridCol w:w="1014"/>
        <w:gridCol w:w="1007"/>
        <w:gridCol w:w="790"/>
        <w:gridCol w:w="991"/>
        <w:gridCol w:w="990"/>
        <w:gridCol w:w="1006"/>
        <w:gridCol w:w="1546"/>
        <w:gridCol w:w="1006"/>
        <w:gridCol w:w="874"/>
        <w:gridCol w:w="845"/>
        <w:gridCol w:w="691"/>
      </w:tblGrid>
      <w:tr w:rsidR="001B6E48" w:rsidRPr="001B6E48" w14:paraId="2B15FCEA" w14:textId="77777777" w:rsidTr="001B6E48">
        <w:trPr>
          <w:trHeight w:val="1290"/>
        </w:trPr>
        <w:tc>
          <w:tcPr>
            <w:tcW w:w="41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AF212" w14:textId="77777777" w:rsidR="00137FAA" w:rsidRPr="001B6E48" w:rsidRDefault="00655D6F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6E48">
              <w:rPr>
                <w:rFonts w:ascii="Arial" w:hAnsi="Arial" w:cs="Arial"/>
                <w:sz w:val="18"/>
                <w:szCs w:val="18"/>
              </w:rPr>
              <w:t>Код формы</w:t>
            </w:r>
          </w:p>
        </w:tc>
        <w:tc>
          <w:tcPr>
            <w:tcW w:w="7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58B70" w14:textId="77777777" w:rsidR="00137FAA" w:rsidRPr="001B6E48" w:rsidRDefault="00655D6F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6E48">
              <w:rPr>
                <w:rFonts w:ascii="Arial" w:hAnsi="Arial" w:cs="Arial"/>
                <w:sz w:val="18"/>
                <w:szCs w:val="18"/>
              </w:rPr>
              <w:t>Наименование формы</w:t>
            </w:r>
          </w:p>
        </w:tc>
        <w:tc>
          <w:tcPr>
            <w:tcW w:w="4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2F492" w14:textId="77777777" w:rsidR="00137FAA" w:rsidRPr="001B6E48" w:rsidRDefault="00655D6F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6E48">
              <w:rPr>
                <w:rFonts w:ascii="Arial" w:hAnsi="Arial" w:cs="Arial"/>
                <w:sz w:val="18"/>
                <w:szCs w:val="18"/>
              </w:rPr>
              <w:t>Основание предоставления</w:t>
            </w:r>
          </w:p>
        </w:tc>
        <w:tc>
          <w:tcPr>
            <w:tcW w:w="3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D5750" w14:textId="77777777" w:rsidR="00137FAA" w:rsidRPr="001B6E48" w:rsidRDefault="00655D6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1B6E48">
              <w:rPr>
                <w:rFonts w:ascii="Arial" w:hAnsi="Arial" w:cs="Arial"/>
                <w:color w:val="000000"/>
                <w:sz w:val="18"/>
                <w:szCs w:val="18"/>
              </w:rPr>
              <w:t>Формат содержательной части</w:t>
            </w:r>
          </w:p>
          <w:p w14:paraId="39EB5C79" w14:textId="77777777" w:rsidR="00137FAA" w:rsidRPr="001B6E48" w:rsidRDefault="00137FAA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76194" w14:textId="77777777" w:rsidR="00137FAA" w:rsidRPr="001B6E48" w:rsidRDefault="00655D6F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6E48">
              <w:rPr>
                <w:rFonts w:ascii="Arial" w:hAnsi="Arial" w:cs="Arial"/>
                <w:sz w:val="18"/>
                <w:szCs w:val="18"/>
              </w:rPr>
              <w:t>Отправитель</w:t>
            </w:r>
          </w:p>
        </w:tc>
        <w:tc>
          <w:tcPr>
            <w:tcW w:w="2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73983" w14:textId="77777777" w:rsidR="00137FAA" w:rsidRPr="001B6E48" w:rsidRDefault="00655D6F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6E48">
              <w:rPr>
                <w:rFonts w:ascii="Arial" w:hAnsi="Arial" w:cs="Arial"/>
                <w:sz w:val="18"/>
                <w:szCs w:val="18"/>
              </w:rPr>
              <w:t>Получатель</w:t>
            </w:r>
          </w:p>
        </w:tc>
        <w:tc>
          <w:tcPr>
            <w:tcW w:w="31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6531E" w14:textId="77777777" w:rsidR="00137FAA" w:rsidRPr="001B6E48" w:rsidRDefault="00655D6F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6E48">
              <w:rPr>
                <w:rFonts w:ascii="Arial" w:hAnsi="Arial" w:cs="Arial"/>
                <w:sz w:val="18"/>
                <w:szCs w:val="18"/>
              </w:rPr>
              <w:t>Способ доставки</w:t>
            </w:r>
          </w:p>
        </w:tc>
        <w:tc>
          <w:tcPr>
            <w:tcW w:w="31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FA1E8" w14:textId="77777777" w:rsidR="00137FAA" w:rsidRPr="001B6E48" w:rsidRDefault="00655D6F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6E48">
              <w:rPr>
                <w:rFonts w:ascii="Arial" w:hAnsi="Arial" w:cs="Arial"/>
                <w:sz w:val="18"/>
                <w:szCs w:val="18"/>
              </w:rPr>
              <w:t>Подтверждение получения документом-квитанцией</w:t>
            </w:r>
          </w:p>
        </w:tc>
        <w:tc>
          <w:tcPr>
            <w:tcW w:w="31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30C70" w14:textId="77777777" w:rsidR="00137FAA" w:rsidRPr="001B6E48" w:rsidRDefault="00655D6F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6E48">
              <w:rPr>
                <w:rFonts w:ascii="Arial" w:hAnsi="Arial" w:cs="Arial"/>
                <w:sz w:val="18"/>
                <w:szCs w:val="18"/>
              </w:rPr>
              <w:t>Необходимость шифрования</w:t>
            </w:r>
          </w:p>
        </w:tc>
        <w:tc>
          <w:tcPr>
            <w:tcW w:w="49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0DF48" w14:textId="77777777" w:rsidR="00137FAA" w:rsidRPr="001B6E48" w:rsidRDefault="00655D6F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6E48">
              <w:rPr>
                <w:rFonts w:ascii="Arial" w:hAnsi="Arial" w:cs="Arial"/>
                <w:sz w:val="18"/>
                <w:szCs w:val="18"/>
              </w:rPr>
              <w:t>Идентификатор (</w:t>
            </w:r>
            <w:proofErr w:type="spellStart"/>
            <w:r w:rsidRPr="001B6E48">
              <w:rPr>
                <w:rFonts w:ascii="Arial" w:hAnsi="Arial" w:cs="Arial"/>
                <w:sz w:val="18"/>
                <w:szCs w:val="18"/>
              </w:rPr>
              <w:t>OID</w:t>
            </w:r>
            <w:proofErr w:type="spellEnd"/>
            <w:r w:rsidRPr="001B6E48">
              <w:rPr>
                <w:rFonts w:ascii="Arial" w:hAnsi="Arial" w:cs="Arial"/>
                <w:sz w:val="18"/>
                <w:szCs w:val="18"/>
              </w:rPr>
              <w:t xml:space="preserve">), определяющий требуемые для подписания ЭД полномочия представителя участника </w:t>
            </w:r>
            <w:proofErr w:type="spellStart"/>
            <w:r w:rsidRPr="001B6E48">
              <w:rPr>
                <w:rFonts w:ascii="Arial" w:hAnsi="Arial" w:cs="Arial"/>
                <w:sz w:val="18"/>
                <w:szCs w:val="18"/>
              </w:rPr>
              <w:t>ЭДО</w:t>
            </w:r>
            <w:proofErr w:type="spellEnd"/>
          </w:p>
        </w:tc>
        <w:tc>
          <w:tcPr>
            <w:tcW w:w="31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2A8A5" w14:textId="77777777" w:rsidR="00137FAA" w:rsidRPr="001B6E48" w:rsidRDefault="00655D6F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6E48">
              <w:rPr>
                <w:rFonts w:ascii="Arial" w:hAnsi="Arial" w:cs="Arial"/>
                <w:sz w:val="18"/>
                <w:szCs w:val="18"/>
              </w:rPr>
              <w:t xml:space="preserve">ПО для отображения и изготовления бумажных копий </w:t>
            </w:r>
          </w:p>
        </w:tc>
        <w:tc>
          <w:tcPr>
            <w:tcW w:w="2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C9376" w14:textId="77777777" w:rsidR="00137FAA" w:rsidRPr="001B6E48" w:rsidRDefault="00655D6F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6E48">
              <w:rPr>
                <w:rFonts w:ascii="Arial" w:hAnsi="Arial" w:cs="Arial"/>
                <w:sz w:val="18"/>
                <w:szCs w:val="18"/>
              </w:rPr>
              <w:t>Срок хранения в архиве</w:t>
            </w:r>
          </w:p>
        </w:tc>
        <w:tc>
          <w:tcPr>
            <w:tcW w:w="26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207B0" w14:textId="77777777" w:rsidR="00137FAA" w:rsidRPr="001B6E48" w:rsidRDefault="00655D6F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6E48">
              <w:rPr>
                <w:rFonts w:ascii="Arial" w:hAnsi="Arial" w:cs="Arial"/>
                <w:sz w:val="18"/>
                <w:szCs w:val="18"/>
              </w:rPr>
              <w:t>Срок доступа через интерфейс сайта</w:t>
            </w:r>
          </w:p>
        </w:tc>
        <w:tc>
          <w:tcPr>
            <w:tcW w:w="219" w:type="pct"/>
            <w:shd w:val="clear" w:color="auto" w:fill="FFFFFF"/>
            <w:vAlign w:val="center"/>
          </w:tcPr>
          <w:p w14:paraId="50AD9B1E" w14:textId="77777777" w:rsidR="00137FAA" w:rsidRPr="001B6E48" w:rsidRDefault="00655D6F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6E48">
              <w:rPr>
                <w:rFonts w:ascii="Arial" w:hAnsi="Arial" w:cs="Arial"/>
                <w:sz w:val="18"/>
                <w:szCs w:val="18"/>
              </w:rPr>
              <w:t>Примечания</w:t>
            </w:r>
          </w:p>
          <w:p w14:paraId="2F249FDF" w14:textId="77777777" w:rsidR="00137FAA" w:rsidRPr="001B6E48" w:rsidRDefault="00137FAA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6E48" w:rsidRPr="001B6E48" w14:paraId="424C6FD4" w14:textId="77777777" w:rsidTr="001B6E48">
        <w:trPr>
          <w:trHeight w:val="958"/>
        </w:trPr>
        <w:tc>
          <w:tcPr>
            <w:tcW w:w="4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45AC1" w14:textId="77777777" w:rsidR="00137FAA" w:rsidRPr="001B6E48" w:rsidRDefault="00655D6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B6E48">
              <w:rPr>
                <w:rFonts w:ascii="Arial" w:hAnsi="Arial" w:cs="Arial"/>
                <w:color w:val="000000"/>
                <w:sz w:val="18"/>
                <w:szCs w:val="18"/>
              </w:rPr>
              <w:t>CFR_VNEUKO_FORM</w:t>
            </w:r>
            <w:proofErr w:type="spellEnd"/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A4501" w14:textId="77777777" w:rsidR="00137FAA" w:rsidRPr="001B6E48" w:rsidRDefault="00655D6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6E48">
              <w:rPr>
                <w:rFonts w:ascii="Arial" w:hAnsi="Arial" w:cs="Arial"/>
                <w:color w:val="000000"/>
                <w:sz w:val="18"/>
                <w:szCs w:val="18"/>
              </w:rPr>
              <w:t xml:space="preserve">Отчет об исполнении обязательств по оплате </w:t>
            </w:r>
          </w:p>
        </w:tc>
        <w:tc>
          <w:tcPr>
            <w:tcW w:w="4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5F541" w14:textId="77777777" w:rsidR="00137FAA" w:rsidRPr="001B6E48" w:rsidRDefault="00655D6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1B6E48">
              <w:rPr>
                <w:rFonts w:ascii="Arial" w:hAnsi="Arial" w:cs="Arial"/>
                <w:sz w:val="18"/>
                <w:szCs w:val="18"/>
              </w:rPr>
              <w:t>Регламент № 16, п. 19.2, приложение 19.1</w:t>
            </w:r>
          </w:p>
        </w:tc>
        <w:tc>
          <w:tcPr>
            <w:tcW w:w="3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E99CD" w14:textId="77777777" w:rsidR="00137FAA" w:rsidRPr="001B6E48" w:rsidRDefault="00655D6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6E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xml</w:t>
            </w:r>
          </w:p>
        </w:tc>
        <w:tc>
          <w:tcPr>
            <w:tcW w:w="3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F297C" w14:textId="77777777" w:rsidR="00137FAA" w:rsidRPr="001B6E48" w:rsidRDefault="00655D6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6E48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25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755FB" w14:textId="77777777" w:rsidR="00137FAA" w:rsidRPr="001B6E48" w:rsidRDefault="00655D6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6E48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A7984" w14:textId="77777777" w:rsidR="00137FAA" w:rsidRPr="001B6E48" w:rsidRDefault="00655D6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B6E48">
              <w:rPr>
                <w:rFonts w:ascii="Arial" w:hAnsi="Arial" w:cs="Arial"/>
                <w:color w:val="000000"/>
                <w:sz w:val="18"/>
                <w:szCs w:val="18"/>
              </w:rPr>
              <w:t>WEB</w:t>
            </w:r>
            <w:proofErr w:type="spellEnd"/>
            <w:r w:rsidRPr="001B6E48">
              <w:rPr>
                <w:rFonts w:ascii="Arial" w:hAnsi="Arial" w:cs="Arial"/>
                <w:color w:val="000000"/>
                <w:sz w:val="18"/>
                <w:szCs w:val="18"/>
              </w:rPr>
              <w:t>-интерфейс</w:t>
            </w:r>
          </w:p>
        </w:tc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4960B" w14:textId="77777777" w:rsidR="00137FAA" w:rsidRPr="001B6E48" w:rsidRDefault="00655D6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6E48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CFCB7" w14:textId="77777777" w:rsidR="00137FAA" w:rsidRPr="001B6E48" w:rsidRDefault="00655D6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6E48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49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7AE5B" w14:textId="77777777" w:rsidR="00137FAA" w:rsidRPr="001B6E48" w:rsidRDefault="00655D6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6E48">
              <w:rPr>
                <w:rFonts w:ascii="Arial" w:hAnsi="Arial" w:cs="Arial"/>
                <w:color w:val="000000"/>
                <w:sz w:val="18"/>
                <w:szCs w:val="18"/>
              </w:rPr>
              <w:t> 1.3.6.1.4.1.18545.1.2.1.8</w:t>
            </w:r>
          </w:p>
        </w:tc>
        <w:tc>
          <w:tcPr>
            <w:tcW w:w="3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8A389" w14:textId="77777777" w:rsidR="00137FAA" w:rsidRPr="001B6E48" w:rsidRDefault="00655D6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6E48">
              <w:rPr>
                <w:rFonts w:ascii="Arial" w:hAnsi="Arial" w:cs="Arial"/>
                <w:color w:val="000000"/>
                <w:sz w:val="18"/>
                <w:szCs w:val="18"/>
              </w:rPr>
              <w:t>Блокнот</w:t>
            </w:r>
          </w:p>
        </w:tc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6ADBE" w14:textId="77777777" w:rsidR="00137FAA" w:rsidRPr="001B6E48" w:rsidRDefault="00655D6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6E48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405DF" w14:textId="77777777" w:rsidR="00137FAA" w:rsidRPr="001B6E48" w:rsidRDefault="00655D6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6E4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9" w:type="pct"/>
          </w:tcPr>
          <w:p w14:paraId="6C423086" w14:textId="77777777" w:rsidR="00137FAA" w:rsidRPr="001B6E48" w:rsidRDefault="00655D6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6E4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B6E48" w:rsidRPr="001B6E48" w14:paraId="5FEAEC95" w14:textId="77777777" w:rsidTr="001B6E48">
        <w:trPr>
          <w:trHeight w:val="833"/>
        </w:trPr>
        <w:tc>
          <w:tcPr>
            <w:tcW w:w="4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AE844" w14:textId="77777777" w:rsidR="00137FAA" w:rsidRPr="001B6E48" w:rsidRDefault="00655D6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1B6E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PART_CFR_RESTRUCT_PAID_BANKRUPT_FORM</w:t>
            </w:r>
            <w:proofErr w:type="spellEnd"/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D40C8" w14:textId="77777777" w:rsidR="00137FAA" w:rsidRPr="001B6E48" w:rsidRDefault="00655D6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6E48">
              <w:rPr>
                <w:rFonts w:ascii="Arial" w:hAnsi="Arial" w:cs="Arial"/>
                <w:color w:val="000000"/>
                <w:sz w:val="18"/>
                <w:szCs w:val="18"/>
              </w:rPr>
              <w:t>Отчет об исполнении обязательств по оплате (банкроты)</w:t>
            </w:r>
          </w:p>
        </w:tc>
        <w:tc>
          <w:tcPr>
            <w:tcW w:w="4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B2ED1" w14:textId="77777777" w:rsidR="00137FAA" w:rsidRPr="001B6E48" w:rsidRDefault="00655D6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1B6E48">
              <w:rPr>
                <w:rFonts w:ascii="Arial" w:hAnsi="Arial" w:cs="Arial"/>
                <w:sz w:val="18"/>
                <w:szCs w:val="18"/>
              </w:rPr>
              <w:t xml:space="preserve">Регламент № 16, п. 19.2.4, приложение 19.3 </w:t>
            </w:r>
          </w:p>
        </w:tc>
        <w:tc>
          <w:tcPr>
            <w:tcW w:w="3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FF2ED" w14:textId="77777777" w:rsidR="00137FAA" w:rsidRPr="001B6E48" w:rsidRDefault="00655D6F">
            <w:pPr>
              <w:spacing w:after="0" w:line="240" w:lineRule="auto"/>
              <w:ind w:right="-135"/>
              <w:rPr>
                <w:rFonts w:ascii="Arial" w:hAnsi="Arial" w:cs="Arial"/>
                <w:sz w:val="18"/>
                <w:szCs w:val="18"/>
              </w:rPr>
            </w:pPr>
            <w:r w:rsidRPr="001B6E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xml</w:t>
            </w:r>
          </w:p>
        </w:tc>
        <w:tc>
          <w:tcPr>
            <w:tcW w:w="3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73043" w14:textId="77777777" w:rsidR="00137FAA" w:rsidRPr="001B6E48" w:rsidRDefault="00655D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6E48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25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33CB9" w14:textId="77777777" w:rsidR="00137FAA" w:rsidRPr="001B6E48" w:rsidRDefault="00655D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6E48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D82DD" w14:textId="77777777" w:rsidR="00137FAA" w:rsidRPr="001B6E48" w:rsidRDefault="00655D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B6E48">
              <w:rPr>
                <w:rFonts w:ascii="Arial" w:hAnsi="Arial" w:cs="Arial"/>
                <w:color w:val="000000"/>
                <w:sz w:val="18"/>
                <w:szCs w:val="18"/>
              </w:rPr>
              <w:t>WEB</w:t>
            </w:r>
            <w:proofErr w:type="spellEnd"/>
            <w:r w:rsidRPr="001B6E48">
              <w:rPr>
                <w:rFonts w:ascii="Arial" w:hAnsi="Arial" w:cs="Arial"/>
                <w:color w:val="000000"/>
                <w:sz w:val="18"/>
                <w:szCs w:val="18"/>
              </w:rPr>
              <w:t>-интерфейс</w:t>
            </w:r>
          </w:p>
        </w:tc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22337" w14:textId="77777777" w:rsidR="00137FAA" w:rsidRPr="001B6E48" w:rsidRDefault="00655D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6E48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DC109" w14:textId="77777777" w:rsidR="00137FAA" w:rsidRPr="001B6E48" w:rsidRDefault="00655D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6E48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49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337C1" w14:textId="77777777" w:rsidR="00137FAA" w:rsidRPr="001B6E48" w:rsidRDefault="00655D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6E48">
              <w:rPr>
                <w:rFonts w:ascii="Arial" w:hAnsi="Arial" w:cs="Arial"/>
                <w:color w:val="000000"/>
                <w:sz w:val="18"/>
                <w:szCs w:val="18"/>
              </w:rPr>
              <w:t> 1.3.6.1.4.1.18545.1.2.1.8</w:t>
            </w:r>
          </w:p>
        </w:tc>
        <w:tc>
          <w:tcPr>
            <w:tcW w:w="3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EDDE0" w14:textId="77777777" w:rsidR="00137FAA" w:rsidRPr="001B6E48" w:rsidRDefault="00655D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6E48">
              <w:rPr>
                <w:rFonts w:ascii="Arial" w:hAnsi="Arial" w:cs="Arial"/>
                <w:color w:val="000000"/>
                <w:sz w:val="18"/>
                <w:szCs w:val="18"/>
              </w:rPr>
              <w:t>Блокнот</w:t>
            </w:r>
          </w:p>
        </w:tc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2C766" w14:textId="77777777" w:rsidR="00137FAA" w:rsidRPr="001B6E48" w:rsidRDefault="00655D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6E48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8528C" w14:textId="77777777" w:rsidR="00137FAA" w:rsidRPr="001B6E48" w:rsidRDefault="00655D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6E4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9" w:type="pct"/>
          </w:tcPr>
          <w:p w14:paraId="01B38B12" w14:textId="77777777" w:rsidR="00137FAA" w:rsidRPr="001B6E48" w:rsidRDefault="00655D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6E4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B6E48" w:rsidRPr="009C6C2E" w14:paraId="722ABC05" w14:textId="77777777" w:rsidTr="001B6E48">
        <w:trPr>
          <w:trHeight w:val="833"/>
        </w:trPr>
        <w:tc>
          <w:tcPr>
            <w:tcW w:w="4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2EF11" w14:textId="77777777" w:rsidR="00137FAA" w:rsidRPr="009C6C2E" w:rsidRDefault="00655D6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9C6C2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RECEIPT=</w:t>
            </w:r>
            <w:proofErr w:type="spellStart"/>
            <w:r w:rsidRPr="009C6C2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CFR_VNEUKO_FORM</w:t>
            </w:r>
            <w:proofErr w:type="spellEnd"/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A2EFA" w14:textId="77777777" w:rsidR="00137FAA" w:rsidRPr="009C6C2E" w:rsidRDefault="00655D6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6C2E">
              <w:rPr>
                <w:rFonts w:ascii="Arial" w:hAnsi="Arial" w:cs="Arial"/>
                <w:color w:val="000000"/>
                <w:sz w:val="18"/>
                <w:szCs w:val="18"/>
              </w:rPr>
              <w:t>Квитанция об обработке документов, на основании которых ЦФР учитывает прекращение обязательств по оплате или прекращает учет обязательств</w:t>
            </w:r>
          </w:p>
        </w:tc>
        <w:tc>
          <w:tcPr>
            <w:tcW w:w="4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8F174" w14:textId="772D62CF" w:rsidR="00137FAA" w:rsidRPr="009C6C2E" w:rsidRDefault="00B954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Регламент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№ 16, п. 19.2</w:t>
            </w:r>
          </w:p>
        </w:tc>
        <w:tc>
          <w:tcPr>
            <w:tcW w:w="3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3D7AA" w14:textId="77777777" w:rsidR="00137FAA" w:rsidRPr="009C6C2E" w:rsidRDefault="00655D6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9C6C2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xml</w:t>
            </w:r>
          </w:p>
        </w:tc>
        <w:tc>
          <w:tcPr>
            <w:tcW w:w="3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57D95" w14:textId="77777777" w:rsidR="00137FAA" w:rsidRPr="009C6C2E" w:rsidRDefault="00655D6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9C6C2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ЦФР</w:t>
            </w:r>
          </w:p>
        </w:tc>
        <w:tc>
          <w:tcPr>
            <w:tcW w:w="25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F9B64" w14:textId="77777777" w:rsidR="00137FAA" w:rsidRPr="009C6C2E" w:rsidRDefault="00655D6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9C6C2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Участник</w:t>
            </w:r>
            <w:proofErr w:type="spellEnd"/>
          </w:p>
        </w:tc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91223" w14:textId="77777777" w:rsidR="00137FAA" w:rsidRPr="009C6C2E" w:rsidRDefault="00655D6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9C6C2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WEB-</w:t>
            </w:r>
            <w:proofErr w:type="spellStart"/>
            <w:r w:rsidRPr="009C6C2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интерфейс</w:t>
            </w:r>
            <w:proofErr w:type="spellEnd"/>
          </w:p>
        </w:tc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99524" w14:textId="77777777" w:rsidR="00137FAA" w:rsidRPr="009C6C2E" w:rsidRDefault="00655D6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9C6C2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Нет</w:t>
            </w:r>
            <w:proofErr w:type="spellEnd"/>
          </w:p>
        </w:tc>
        <w:tc>
          <w:tcPr>
            <w:tcW w:w="3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B6A69" w14:textId="77777777" w:rsidR="00137FAA" w:rsidRPr="009C6C2E" w:rsidRDefault="00655D6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9C6C2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Нет</w:t>
            </w:r>
            <w:proofErr w:type="spellEnd"/>
          </w:p>
        </w:tc>
        <w:tc>
          <w:tcPr>
            <w:tcW w:w="49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DF9EF" w14:textId="77777777" w:rsidR="00137FAA" w:rsidRPr="009C6C2E" w:rsidRDefault="00655D6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9C6C2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1.3.6.1.4.1.18545.1.2.1.8</w:t>
            </w:r>
          </w:p>
        </w:tc>
        <w:tc>
          <w:tcPr>
            <w:tcW w:w="3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A4415" w14:textId="77777777" w:rsidR="00137FAA" w:rsidRPr="009C6C2E" w:rsidRDefault="00655D6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9C6C2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Блокнот</w:t>
            </w:r>
            <w:proofErr w:type="spellEnd"/>
          </w:p>
        </w:tc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28FA6" w14:textId="77777777" w:rsidR="00137FAA" w:rsidRPr="009C6C2E" w:rsidRDefault="00655D6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9C6C2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 </w:t>
            </w:r>
            <w:proofErr w:type="spellStart"/>
            <w:r w:rsidRPr="009C6C2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лет</w:t>
            </w:r>
            <w:proofErr w:type="spellEnd"/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DD216" w14:textId="77777777" w:rsidR="00137FAA" w:rsidRPr="009C6C2E" w:rsidRDefault="00137FA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9" w:type="pct"/>
          </w:tcPr>
          <w:p w14:paraId="5611565B" w14:textId="77777777" w:rsidR="00137FAA" w:rsidRPr="009C6C2E" w:rsidRDefault="00137FA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1B6E48" w:rsidRPr="001B6E48" w14:paraId="4BBD9311" w14:textId="77777777" w:rsidTr="001B6E48">
        <w:trPr>
          <w:trHeight w:val="833"/>
        </w:trPr>
        <w:tc>
          <w:tcPr>
            <w:tcW w:w="4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BF949" w14:textId="77777777" w:rsidR="00137FAA" w:rsidRPr="009C6C2E" w:rsidRDefault="00655D6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9C6C2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RECEIPT=</w:t>
            </w:r>
            <w:proofErr w:type="spellStart"/>
            <w:r w:rsidRPr="009C6C2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PART_CFR_RESTRUCT_PAID_BANKRUPT_FORM</w:t>
            </w:r>
            <w:proofErr w:type="spellEnd"/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74DE4" w14:textId="77777777" w:rsidR="00137FAA" w:rsidRPr="009C6C2E" w:rsidRDefault="00655D6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6C2E">
              <w:rPr>
                <w:rFonts w:ascii="Arial" w:hAnsi="Arial" w:cs="Arial"/>
                <w:color w:val="000000"/>
                <w:sz w:val="18"/>
                <w:szCs w:val="18"/>
              </w:rPr>
              <w:t>Квитанция об обработке документов, на основании которых ЦФР учитывает прекращение обязательств/требований по договорам, заключенным с участником оптового рынка, признанным несостоятельным (банкротом)</w:t>
            </w:r>
          </w:p>
        </w:tc>
        <w:tc>
          <w:tcPr>
            <w:tcW w:w="4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42514" w14:textId="369D75EF" w:rsidR="00137FAA" w:rsidRPr="009C6C2E" w:rsidRDefault="00655D6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C6C2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Регламент</w:t>
            </w:r>
            <w:proofErr w:type="spellEnd"/>
            <w:r w:rsidRPr="009C6C2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C6C2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№ 16, п. 19.2.4</w:t>
            </w:r>
          </w:p>
        </w:tc>
        <w:tc>
          <w:tcPr>
            <w:tcW w:w="3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F56D8" w14:textId="77777777" w:rsidR="00137FAA" w:rsidRPr="009C6C2E" w:rsidRDefault="00655D6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9C6C2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xml</w:t>
            </w:r>
          </w:p>
        </w:tc>
        <w:tc>
          <w:tcPr>
            <w:tcW w:w="3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36993" w14:textId="77777777" w:rsidR="00137FAA" w:rsidRPr="009C6C2E" w:rsidRDefault="00655D6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9C6C2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ЦФР</w:t>
            </w:r>
          </w:p>
        </w:tc>
        <w:tc>
          <w:tcPr>
            <w:tcW w:w="25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5DC5C" w14:textId="77777777" w:rsidR="00137FAA" w:rsidRPr="009C6C2E" w:rsidRDefault="00655D6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9C6C2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Участник</w:t>
            </w:r>
            <w:proofErr w:type="spellEnd"/>
          </w:p>
        </w:tc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3727D" w14:textId="77777777" w:rsidR="00137FAA" w:rsidRPr="009C6C2E" w:rsidRDefault="00655D6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9C6C2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WEB-</w:t>
            </w:r>
            <w:proofErr w:type="spellStart"/>
            <w:r w:rsidRPr="009C6C2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интерфейс</w:t>
            </w:r>
            <w:proofErr w:type="spellEnd"/>
          </w:p>
        </w:tc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C00AC" w14:textId="77777777" w:rsidR="00137FAA" w:rsidRPr="009C6C2E" w:rsidRDefault="00655D6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9C6C2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Нет</w:t>
            </w:r>
            <w:proofErr w:type="spellEnd"/>
          </w:p>
        </w:tc>
        <w:tc>
          <w:tcPr>
            <w:tcW w:w="3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2A976" w14:textId="77777777" w:rsidR="00137FAA" w:rsidRPr="009C6C2E" w:rsidRDefault="00655D6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9C6C2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Нет</w:t>
            </w:r>
            <w:proofErr w:type="spellEnd"/>
          </w:p>
        </w:tc>
        <w:tc>
          <w:tcPr>
            <w:tcW w:w="49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C120D" w14:textId="77777777" w:rsidR="00137FAA" w:rsidRPr="009C6C2E" w:rsidRDefault="00655D6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9C6C2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1.3.6.1.4.1.18545.1.2.1.8</w:t>
            </w:r>
          </w:p>
        </w:tc>
        <w:tc>
          <w:tcPr>
            <w:tcW w:w="3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D2BB5" w14:textId="77777777" w:rsidR="00137FAA" w:rsidRPr="009C6C2E" w:rsidRDefault="00655D6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9C6C2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Блокнот</w:t>
            </w:r>
            <w:proofErr w:type="spellEnd"/>
          </w:p>
        </w:tc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26DF5" w14:textId="77777777" w:rsidR="00137FAA" w:rsidRPr="009C6C2E" w:rsidRDefault="00655D6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9C6C2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 </w:t>
            </w:r>
            <w:proofErr w:type="spellStart"/>
            <w:r w:rsidRPr="009C6C2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лет</w:t>
            </w:r>
            <w:proofErr w:type="spellEnd"/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13A7A" w14:textId="77777777" w:rsidR="00137FAA" w:rsidRPr="009C6C2E" w:rsidRDefault="00137FA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9" w:type="pct"/>
          </w:tcPr>
          <w:p w14:paraId="338D3882" w14:textId="77777777" w:rsidR="00137FAA" w:rsidRPr="009C6C2E" w:rsidRDefault="00137FA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</w:tbl>
    <w:p w14:paraId="3C8136A2" w14:textId="77777777" w:rsidR="00F40E93" w:rsidRDefault="00F40E93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</w:p>
    <w:p w14:paraId="0D6C838A" w14:textId="4B69FFA5" w:rsidR="00137FAA" w:rsidRDefault="00655D6F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lastRenderedPageBreak/>
        <w:t>Удалить строки</w:t>
      </w:r>
    </w:p>
    <w:p w14:paraId="16FEF936" w14:textId="77777777" w:rsidR="00137FAA" w:rsidRDefault="00655D6F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Перечень видов ЭД, обращающихся в системе </w:t>
      </w:r>
      <w:proofErr w:type="spellStart"/>
      <w:r>
        <w:rPr>
          <w:rFonts w:ascii="Garamond" w:hAnsi="Garamond"/>
          <w:b/>
          <w:bCs/>
          <w:sz w:val="24"/>
          <w:szCs w:val="24"/>
        </w:rPr>
        <w:t>ЭДО</w:t>
      </w:r>
      <w:proofErr w:type="spellEnd"/>
    </w:p>
    <w:p w14:paraId="4EAB494F" w14:textId="77777777" w:rsidR="00137FAA" w:rsidRDefault="00137FAA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</w:p>
    <w:tbl>
      <w:tblPr>
        <w:tblW w:w="5209" w:type="pct"/>
        <w:tblInd w:w="-3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1"/>
        <w:gridCol w:w="2830"/>
        <w:gridCol w:w="849"/>
        <w:gridCol w:w="828"/>
        <w:gridCol w:w="806"/>
        <w:gridCol w:w="636"/>
        <w:gridCol w:w="871"/>
        <w:gridCol w:w="1113"/>
        <w:gridCol w:w="1017"/>
        <w:gridCol w:w="1928"/>
        <w:gridCol w:w="1011"/>
        <w:gridCol w:w="868"/>
        <w:gridCol w:w="868"/>
        <w:gridCol w:w="704"/>
      </w:tblGrid>
      <w:tr w:rsidR="001B6E48" w:rsidRPr="001B6E48" w14:paraId="1F910211" w14:textId="77777777" w:rsidTr="001B6E48">
        <w:trPr>
          <w:trHeight w:val="27"/>
        </w:trPr>
        <w:tc>
          <w:tcPr>
            <w:tcW w:w="378" w:type="pct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14:paraId="1C283A7C" w14:textId="77777777" w:rsidR="00137FAA" w:rsidRPr="001B6E48" w:rsidRDefault="00655D6F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6E48">
              <w:rPr>
                <w:rFonts w:ascii="Arial" w:hAnsi="Arial" w:cs="Arial"/>
                <w:sz w:val="18"/>
                <w:szCs w:val="18"/>
              </w:rPr>
              <w:t>Код формы</w:t>
            </w:r>
          </w:p>
        </w:tc>
        <w:tc>
          <w:tcPr>
            <w:tcW w:w="913" w:type="pct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14:paraId="4E587845" w14:textId="77777777" w:rsidR="00137FAA" w:rsidRPr="001B6E48" w:rsidRDefault="00655D6F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6E48">
              <w:rPr>
                <w:rFonts w:ascii="Arial" w:hAnsi="Arial" w:cs="Arial"/>
                <w:sz w:val="18"/>
                <w:szCs w:val="18"/>
              </w:rPr>
              <w:t>Наименование формы</w:t>
            </w:r>
          </w:p>
        </w:tc>
        <w:tc>
          <w:tcPr>
            <w:tcW w:w="274" w:type="pct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14:paraId="330AC503" w14:textId="77777777" w:rsidR="00137FAA" w:rsidRPr="001B6E48" w:rsidRDefault="00655D6F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6E48">
              <w:rPr>
                <w:rFonts w:ascii="Arial" w:hAnsi="Arial" w:cs="Arial"/>
                <w:sz w:val="18"/>
                <w:szCs w:val="18"/>
              </w:rPr>
              <w:t>Основание предоставления</w:t>
            </w:r>
          </w:p>
        </w:tc>
        <w:tc>
          <w:tcPr>
            <w:tcW w:w="267" w:type="pct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14:paraId="3F34C4AE" w14:textId="77777777" w:rsidR="00137FAA" w:rsidRPr="001B6E48" w:rsidRDefault="00655D6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1B6E48">
              <w:rPr>
                <w:rFonts w:ascii="Arial" w:hAnsi="Arial" w:cs="Arial"/>
                <w:color w:val="000000"/>
                <w:sz w:val="18"/>
                <w:szCs w:val="18"/>
              </w:rPr>
              <w:t>Формат содержательной части</w:t>
            </w:r>
          </w:p>
        </w:tc>
        <w:tc>
          <w:tcPr>
            <w:tcW w:w="260" w:type="pct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14:paraId="666A10B7" w14:textId="77777777" w:rsidR="00137FAA" w:rsidRPr="001B6E48" w:rsidRDefault="00655D6F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6E48">
              <w:rPr>
                <w:rFonts w:ascii="Arial" w:hAnsi="Arial" w:cs="Arial"/>
                <w:sz w:val="18"/>
                <w:szCs w:val="18"/>
              </w:rPr>
              <w:t>Отправитель</w:t>
            </w:r>
          </w:p>
        </w:tc>
        <w:tc>
          <w:tcPr>
            <w:tcW w:w="205" w:type="pct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14:paraId="0E101D97" w14:textId="77777777" w:rsidR="00137FAA" w:rsidRPr="001B6E48" w:rsidRDefault="00655D6F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6E48">
              <w:rPr>
                <w:rFonts w:ascii="Arial" w:hAnsi="Arial" w:cs="Arial"/>
                <w:sz w:val="18"/>
                <w:szCs w:val="18"/>
              </w:rPr>
              <w:t>Получатель</w:t>
            </w:r>
          </w:p>
        </w:tc>
        <w:tc>
          <w:tcPr>
            <w:tcW w:w="281" w:type="pct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14:paraId="1B4BECEB" w14:textId="77777777" w:rsidR="00137FAA" w:rsidRPr="001B6E48" w:rsidRDefault="00655D6F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6E48">
              <w:rPr>
                <w:rFonts w:ascii="Arial" w:hAnsi="Arial" w:cs="Arial"/>
                <w:sz w:val="18"/>
                <w:szCs w:val="18"/>
              </w:rPr>
              <w:t>Способ доставки</w:t>
            </w:r>
          </w:p>
        </w:tc>
        <w:tc>
          <w:tcPr>
            <w:tcW w:w="359" w:type="pct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14:paraId="4ACCBCA7" w14:textId="77777777" w:rsidR="00137FAA" w:rsidRPr="001B6E48" w:rsidRDefault="00655D6F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6E48">
              <w:rPr>
                <w:rFonts w:ascii="Arial" w:hAnsi="Arial" w:cs="Arial"/>
                <w:sz w:val="18"/>
                <w:szCs w:val="18"/>
              </w:rPr>
              <w:t>Подтверждение получения документом-квитанцией</w:t>
            </w:r>
          </w:p>
        </w:tc>
        <w:tc>
          <w:tcPr>
            <w:tcW w:w="328" w:type="pct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14:paraId="2B6E1EDF" w14:textId="77777777" w:rsidR="00137FAA" w:rsidRPr="001B6E48" w:rsidRDefault="00655D6F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6E48">
              <w:rPr>
                <w:rFonts w:ascii="Arial" w:hAnsi="Arial" w:cs="Arial"/>
                <w:sz w:val="18"/>
                <w:szCs w:val="18"/>
              </w:rPr>
              <w:t>Необходимость шифрования</w:t>
            </w:r>
          </w:p>
        </w:tc>
        <w:tc>
          <w:tcPr>
            <w:tcW w:w="622" w:type="pct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14:paraId="3AA32070" w14:textId="77777777" w:rsidR="00137FAA" w:rsidRPr="001B6E48" w:rsidRDefault="00655D6F" w:rsidP="001B6E48">
            <w:pPr>
              <w:widowControl w:val="0"/>
              <w:spacing w:after="0" w:line="240" w:lineRule="auto"/>
              <w:ind w:right="-50"/>
              <w:rPr>
                <w:rFonts w:ascii="Arial" w:hAnsi="Arial" w:cs="Arial"/>
                <w:sz w:val="18"/>
                <w:szCs w:val="18"/>
              </w:rPr>
            </w:pPr>
            <w:r w:rsidRPr="001B6E48">
              <w:rPr>
                <w:rFonts w:ascii="Arial" w:hAnsi="Arial" w:cs="Arial"/>
                <w:sz w:val="18"/>
                <w:szCs w:val="18"/>
              </w:rPr>
              <w:t>Идентификатор (</w:t>
            </w:r>
            <w:proofErr w:type="spellStart"/>
            <w:r w:rsidRPr="001B6E48">
              <w:rPr>
                <w:rFonts w:ascii="Arial" w:hAnsi="Arial" w:cs="Arial"/>
                <w:sz w:val="18"/>
                <w:szCs w:val="18"/>
              </w:rPr>
              <w:t>OID</w:t>
            </w:r>
            <w:proofErr w:type="spellEnd"/>
            <w:r w:rsidRPr="001B6E48">
              <w:rPr>
                <w:rFonts w:ascii="Arial" w:hAnsi="Arial" w:cs="Arial"/>
                <w:sz w:val="18"/>
                <w:szCs w:val="18"/>
              </w:rPr>
              <w:t xml:space="preserve">), определяющий требуемые для подписания ЭД полномочия представителя участника </w:t>
            </w:r>
            <w:proofErr w:type="spellStart"/>
            <w:r w:rsidRPr="001B6E48">
              <w:rPr>
                <w:rFonts w:ascii="Arial" w:hAnsi="Arial" w:cs="Arial"/>
                <w:sz w:val="18"/>
                <w:szCs w:val="18"/>
              </w:rPr>
              <w:t>ЭДО</w:t>
            </w:r>
            <w:proofErr w:type="spellEnd"/>
          </w:p>
        </w:tc>
        <w:tc>
          <w:tcPr>
            <w:tcW w:w="326" w:type="pct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14:paraId="1F2030D9" w14:textId="77777777" w:rsidR="00137FAA" w:rsidRPr="001B6E48" w:rsidRDefault="00655D6F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6E48">
              <w:rPr>
                <w:rFonts w:ascii="Arial" w:hAnsi="Arial" w:cs="Arial"/>
                <w:sz w:val="18"/>
                <w:szCs w:val="18"/>
              </w:rPr>
              <w:t xml:space="preserve">ПО для отображения и изготовления бумажных копий </w:t>
            </w:r>
          </w:p>
        </w:tc>
        <w:tc>
          <w:tcPr>
            <w:tcW w:w="280" w:type="pct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14:paraId="30FEA53D" w14:textId="77777777" w:rsidR="00137FAA" w:rsidRPr="001B6E48" w:rsidRDefault="00655D6F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6E48">
              <w:rPr>
                <w:rFonts w:ascii="Arial" w:hAnsi="Arial" w:cs="Arial"/>
                <w:sz w:val="18"/>
                <w:szCs w:val="18"/>
              </w:rPr>
              <w:t>Срок хранения в архиве</w:t>
            </w:r>
          </w:p>
        </w:tc>
        <w:tc>
          <w:tcPr>
            <w:tcW w:w="280" w:type="pct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14:paraId="3415D5AD" w14:textId="77777777" w:rsidR="00137FAA" w:rsidRPr="001B6E48" w:rsidRDefault="00655D6F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6E48">
              <w:rPr>
                <w:rFonts w:ascii="Arial" w:hAnsi="Arial" w:cs="Arial"/>
                <w:sz w:val="18"/>
                <w:szCs w:val="18"/>
              </w:rPr>
              <w:t>Срок доступа через интерфейс сайта</w:t>
            </w:r>
          </w:p>
        </w:tc>
        <w:tc>
          <w:tcPr>
            <w:tcW w:w="227" w:type="pct"/>
            <w:shd w:val="clear" w:color="auto" w:fill="FFFFFF"/>
            <w:vAlign w:val="center"/>
          </w:tcPr>
          <w:p w14:paraId="44B31062" w14:textId="77777777" w:rsidR="00137FAA" w:rsidRPr="001B6E48" w:rsidRDefault="00655D6F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6E48">
              <w:rPr>
                <w:rFonts w:ascii="Arial" w:hAnsi="Arial" w:cs="Arial"/>
                <w:sz w:val="18"/>
                <w:szCs w:val="18"/>
              </w:rPr>
              <w:t>Примечания</w:t>
            </w:r>
          </w:p>
          <w:p w14:paraId="248864D5" w14:textId="77777777" w:rsidR="00137FAA" w:rsidRPr="001B6E48" w:rsidRDefault="00137FAA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6E48" w:rsidRPr="001B6E48" w14:paraId="2993F665" w14:textId="77777777" w:rsidTr="001B6E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7"/>
        </w:trPr>
        <w:tc>
          <w:tcPr>
            <w:tcW w:w="3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912FB" w14:textId="77777777" w:rsidR="00137FAA" w:rsidRPr="001B6E48" w:rsidRDefault="00655D6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1B6E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PART_CFR_RESTRUCT_PAID_BANKRUPT_REP_WEB</w:t>
            </w:r>
            <w:proofErr w:type="spellEnd"/>
          </w:p>
        </w:tc>
        <w:tc>
          <w:tcPr>
            <w:tcW w:w="9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9E1A2" w14:textId="77777777" w:rsidR="00137FAA" w:rsidRPr="001B6E48" w:rsidRDefault="00655D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6E48">
              <w:rPr>
                <w:rFonts w:ascii="Arial" w:hAnsi="Arial" w:cs="Arial"/>
                <w:color w:val="000000"/>
                <w:sz w:val="18"/>
                <w:szCs w:val="18"/>
              </w:rPr>
              <w:t>Документы, на основании которых ЦФР учитывает прекращение обязательств/требований по договорам, заключенным с участником оптового рынка, признанным несостоятельным (банкротом)</w:t>
            </w:r>
          </w:p>
        </w:tc>
        <w:tc>
          <w:tcPr>
            <w:tcW w:w="2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1AB0A" w14:textId="77777777" w:rsidR="00137FAA" w:rsidRPr="001B6E48" w:rsidRDefault="00655D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6E48">
              <w:rPr>
                <w:rFonts w:ascii="Arial" w:hAnsi="Arial" w:cs="Arial"/>
                <w:color w:val="000000"/>
                <w:sz w:val="18"/>
                <w:szCs w:val="18"/>
              </w:rPr>
              <w:t xml:space="preserve">Регламент № 16, п. 19.2.4 </w:t>
            </w:r>
          </w:p>
        </w:tc>
        <w:tc>
          <w:tcPr>
            <w:tcW w:w="2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B7866" w14:textId="77777777" w:rsidR="00137FAA" w:rsidRPr="001B6E48" w:rsidRDefault="00655D6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1B6E48">
              <w:rPr>
                <w:rFonts w:ascii="Arial" w:hAnsi="Arial" w:cs="Arial"/>
                <w:color w:val="000000"/>
                <w:sz w:val="18"/>
                <w:szCs w:val="18"/>
              </w:rPr>
              <w:t>pdf</w:t>
            </w:r>
            <w:proofErr w:type="spellEnd"/>
            <w:r w:rsidRPr="001B6E4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B6E48">
              <w:rPr>
                <w:rFonts w:ascii="Arial" w:hAnsi="Arial" w:cs="Arial"/>
                <w:color w:val="000000"/>
                <w:sz w:val="18"/>
                <w:szCs w:val="18"/>
              </w:rPr>
              <w:t>xlsx</w:t>
            </w:r>
            <w:proofErr w:type="spellEnd"/>
          </w:p>
        </w:tc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6ABC3" w14:textId="77777777" w:rsidR="00137FAA" w:rsidRPr="001B6E48" w:rsidRDefault="00655D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6E48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20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80EFD" w14:textId="77777777" w:rsidR="00137FAA" w:rsidRPr="001B6E48" w:rsidRDefault="00655D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6E48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2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3CDC3" w14:textId="77777777" w:rsidR="00137FAA" w:rsidRPr="001B6E48" w:rsidRDefault="00655D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B6E48">
              <w:rPr>
                <w:rFonts w:ascii="Arial" w:hAnsi="Arial" w:cs="Arial"/>
                <w:color w:val="000000"/>
                <w:sz w:val="18"/>
                <w:szCs w:val="18"/>
              </w:rPr>
              <w:t>WEB</w:t>
            </w:r>
            <w:proofErr w:type="spellEnd"/>
            <w:r w:rsidRPr="001B6E48">
              <w:rPr>
                <w:rFonts w:ascii="Arial" w:hAnsi="Arial" w:cs="Arial"/>
                <w:color w:val="000000"/>
                <w:sz w:val="18"/>
                <w:szCs w:val="18"/>
              </w:rPr>
              <w:t>-интерфейс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9811D" w14:textId="77777777" w:rsidR="00137FAA" w:rsidRPr="001B6E48" w:rsidRDefault="00655D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6E48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B161E" w14:textId="77777777" w:rsidR="00137FAA" w:rsidRPr="001B6E48" w:rsidRDefault="00655D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6E48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C5BE8" w14:textId="77777777" w:rsidR="00137FAA" w:rsidRPr="001B6E48" w:rsidRDefault="00655D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6E48">
              <w:rPr>
                <w:rFonts w:ascii="Arial" w:hAnsi="Arial" w:cs="Arial"/>
                <w:color w:val="000000"/>
                <w:sz w:val="18"/>
                <w:szCs w:val="18"/>
              </w:rPr>
              <w:t> 1.3.6.1.4.1.18545.1.2.1.8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EB96A" w14:textId="77777777" w:rsidR="00137FAA" w:rsidRPr="001B6E48" w:rsidRDefault="00655D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6E48">
              <w:rPr>
                <w:rFonts w:ascii="Arial" w:hAnsi="Arial" w:cs="Arial"/>
                <w:color w:val="000000"/>
                <w:sz w:val="18"/>
                <w:szCs w:val="18"/>
              </w:rPr>
              <w:t xml:space="preserve">Excel, </w:t>
            </w:r>
            <w:proofErr w:type="spellStart"/>
            <w:r w:rsidRPr="001B6E48">
              <w:rPr>
                <w:rFonts w:ascii="Arial" w:hAnsi="Arial" w:cs="Arial"/>
                <w:color w:val="000000"/>
                <w:sz w:val="18"/>
                <w:szCs w:val="18"/>
              </w:rPr>
              <w:t>Adobe</w:t>
            </w:r>
            <w:proofErr w:type="spellEnd"/>
            <w:r w:rsidRPr="001B6E4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B6E48">
              <w:rPr>
                <w:rFonts w:ascii="Arial" w:hAnsi="Arial" w:cs="Arial"/>
                <w:color w:val="000000"/>
                <w:sz w:val="18"/>
                <w:szCs w:val="18"/>
              </w:rPr>
              <w:t>Reader</w:t>
            </w:r>
            <w:proofErr w:type="spellEnd"/>
          </w:p>
        </w:tc>
        <w:tc>
          <w:tcPr>
            <w:tcW w:w="2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BBAB9" w14:textId="77777777" w:rsidR="00137FAA" w:rsidRPr="001B6E48" w:rsidRDefault="00655D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6E48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2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73348" w14:textId="77777777" w:rsidR="00137FAA" w:rsidRPr="001B6E48" w:rsidRDefault="00655D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6E4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" w:type="pct"/>
          </w:tcPr>
          <w:p w14:paraId="24173689" w14:textId="77777777" w:rsidR="00137FAA" w:rsidRPr="001B6E48" w:rsidRDefault="00655D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6E4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B6E48" w:rsidRPr="001B6E48" w14:paraId="480995CB" w14:textId="77777777" w:rsidTr="009C6C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18"/>
        </w:trPr>
        <w:tc>
          <w:tcPr>
            <w:tcW w:w="3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04541" w14:textId="77777777" w:rsidR="00137FAA" w:rsidRPr="001B6E48" w:rsidRDefault="00655D6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B6E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RECEIPT= </w:t>
            </w:r>
            <w:proofErr w:type="spellStart"/>
            <w:r w:rsidRPr="001B6E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RESTRUCT_PAID_BANKRUPT_REP</w:t>
            </w:r>
            <w:proofErr w:type="spellEnd"/>
          </w:p>
        </w:tc>
        <w:tc>
          <w:tcPr>
            <w:tcW w:w="9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D89D0" w14:textId="77777777" w:rsidR="00137FAA" w:rsidRPr="001B6E48" w:rsidRDefault="00655D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6E48">
              <w:rPr>
                <w:rFonts w:ascii="Arial" w:hAnsi="Arial" w:cs="Arial"/>
                <w:color w:val="000000"/>
                <w:sz w:val="18"/>
                <w:szCs w:val="18"/>
              </w:rPr>
              <w:t>Уведомление об обработке документов, на основании которых ЦФР учитывает прекращение обязательств/требований по договорам, заключенным с участником оптового рынка, признанным несостоятельным (банкротом)</w:t>
            </w:r>
          </w:p>
        </w:tc>
        <w:tc>
          <w:tcPr>
            <w:tcW w:w="2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C90B5" w14:textId="77777777" w:rsidR="00137FAA" w:rsidRPr="001B6E48" w:rsidRDefault="00655D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6E48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19.2.4</w:t>
            </w:r>
          </w:p>
        </w:tc>
        <w:tc>
          <w:tcPr>
            <w:tcW w:w="2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846AC" w14:textId="77777777" w:rsidR="00137FAA" w:rsidRPr="001B6E48" w:rsidRDefault="00655D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B6E48">
              <w:rPr>
                <w:rFonts w:ascii="Arial" w:hAnsi="Arial" w:cs="Arial"/>
                <w:color w:val="000000"/>
                <w:sz w:val="18"/>
                <w:szCs w:val="18"/>
              </w:rPr>
              <w:t>xml</w:t>
            </w:r>
            <w:proofErr w:type="spellEnd"/>
          </w:p>
        </w:tc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C02F0" w14:textId="77777777" w:rsidR="00137FAA" w:rsidRPr="001B6E48" w:rsidRDefault="00655D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6E48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20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96B7B" w14:textId="77777777" w:rsidR="00137FAA" w:rsidRPr="001B6E48" w:rsidRDefault="00655D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6E48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2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D33AA" w14:textId="77777777" w:rsidR="00137FAA" w:rsidRPr="001B6E48" w:rsidRDefault="00655D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B6E48">
              <w:rPr>
                <w:rFonts w:ascii="Arial" w:hAnsi="Arial" w:cs="Arial"/>
                <w:color w:val="000000"/>
                <w:sz w:val="18"/>
                <w:szCs w:val="18"/>
              </w:rPr>
              <w:t>WEB</w:t>
            </w:r>
            <w:proofErr w:type="spellEnd"/>
            <w:r w:rsidRPr="001B6E48">
              <w:rPr>
                <w:rFonts w:ascii="Arial" w:hAnsi="Arial" w:cs="Arial"/>
                <w:color w:val="000000"/>
                <w:sz w:val="18"/>
                <w:szCs w:val="18"/>
              </w:rPr>
              <w:t>-интерфейс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3BC7B" w14:textId="77777777" w:rsidR="00137FAA" w:rsidRPr="001B6E48" w:rsidRDefault="00655D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6E48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2653F" w14:textId="77777777" w:rsidR="00137FAA" w:rsidRPr="001B6E48" w:rsidRDefault="00655D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6E48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2DBF5" w14:textId="77777777" w:rsidR="00137FAA" w:rsidRPr="001B6E48" w:rsidRDefault="00655D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6E48">
              <w:rPr>
                <w:rFonts w:ascii="Arial" w:hAnsi="Arial" w:cs="Arial"/>
                <w:color w:val="000000"/>
                <w:sz w:val="18"/>
                <w:szCs w:val="18"/>
              </w:rPr>
              <w:t>1.3.6.1.4.1.18545.1.2.1.8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D2575" w14:textId="77777777" w:rsidR="00137FAA" w:rsidRPr="001B6E48" w:rsidRDefault="00655D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6E48">
              <w:rPr>
                <w:rFonts w:ascii="Arial" w:hAnsi="Arial" w:cs="Arial"/>
                <w:color w:val="000000"/>
                <w:sz w:val="18"/>
                <w:szCs w:val="18"/>
              </w:rPr>
              <w:t>Блокнот</w:t>
            </w:r>
          </w:p>
        </w:tc>
        <w:tc>
          <w:tcPr>
            <w:tcW w:w="2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2AD6E" w14:textId="77777777" w:rsidR="00137FAA" w:rsidRPr="001B6E48" w:rsidRDefault="00655D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6E48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2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42A14" w14:textId="77777777" w:rsidR="00137FAA" w:rsidRPr="001B6E48" w:rsidRDefault="00137FA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7" w:type="pct"/>
          </w:tcPr>
          <w:p w14:paraId="0D8F284C" w14:textId="77777777" w:rsidR="00137FAA" w:rsidRPr="001B6E48" w:rsidRDefault="00137FA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32C470B4" w14:textId="77777777" w:rsidR="00137FAA" w:rsidRDefault="00137FAA">
      <w:pPr>
        <w:spacing w:after="0"/>
        <w:rPr>
          <w:rFonts w:ascii="Garamond" w:hAnsi="Garamond" w:cs="Times New Roman"/>
          <w:sz w:val="24"/>
          <w:szCs w:val="24"/>
        </w:rPr>
      </w:pPr>
    </w:p>
    <w:p w14:paraId="3F41078B" w14:textId="77777777" w:rsidR="00137FAA" w:rsidRDefault="00655D6F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Действующая редакция</w:t>
      </w:r>
    </w:p>
    <w:p w14:paraId="3CCB2FF8" w14:textId="77777777" w:rsidR="00137FAA" w:rsidRDefault="00655D6F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Перечень видов ЭД, обращающихся в системе </w:t>
      </w:r>
      <w:proofErr w:type="spellStart"/>
      <w:r>
        <w:rPr>
          <w:rFonts w:ascii="Garamond" w:hAnsi="Garamond"/>
          <w:b/>
          <w:bCs/>
          <w:sz w:val="24"/>
          <w:szCs w:val="24"/>
        </w:rPr>
        <w:t>ЭДО</w:t>
      </w:r>
      <w:proofErr w:type="spellEnd"/>
    </w:p>
    <w:p w14:paraId="59FC1A14" w14:textId="77777777" w:rsidR="00137FAA" w:rsidRDefault="00137FA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169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1"/>
        <w:gridCol w:w="2836"/>
        <w:gridCol w:w="1138"/>
        <w:gridCol w:w="1015"/>
        <w:gridCol w:w="683"/>
        <w:gridCol w:w="710"/>
        <w:gridCol w:w="870"/>
        <w:gridCol w:w="1113"/>
        <w:gridCol w:w="809"/>
        <w:gridCol w:w="1599"/>
        <w:gridCol w:w="1009"/>
        <w:gridCol w:w="870"/>
        <w:gridCol w:w="1012"/>
        <w:gridCol w:w="692"/>
      </w:tblGrid>
      <w:tr w:rsidR="009C6C2E" w:rsidRPr="009C6C2E" w14:paraId="7CE833B4" w14:textId="77777777" w:rsidTr="00F40E93">
        <w:trPr>
          <w:trHeight w:val="1290"/>
        </w:trPr>
        <w:tc>
          <w:tcPr>
            <w:tcW w:w="33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15B11" w14:textId="77777777" w:rsidR="00137FAA" w:rsidRPr="009C6C2E" w:rsidRDefault="00655D6F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C6C2E">
              <w:rPr>
                <w:rFonts w:ascii="Arial" w:hAnsi="Arial" w:cs="Arial"/>
                <w:sz w:val="18"/>
                <w:szCs w:val="18"/>
              </w:rPr>
              <w:t>Код формы</w:t>
            </w:r>
          </w:p>
        </w:tc>
        <w:tc>
          <w:tcPr>
            <w:tcW w:w="92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F60EE" w14:textId="77777777" w:rsidR="00137FAA" w:rsidRPr="009C6C2E" w:rsidRDefault="00655D6F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C6C2E">
              <w:rPr>
                <w:rFonts w:ascii="Arial" w:hAnsi="Arial" w:cs="Arial"/>
                <w:sz w:val="18"/>
                <w:szCs w:val="18"/>
              </w:rPr>
              <w:t>Наименование формы</w:t>
            </w:r>
          </w:p>
        </w:tc>
        <w:tc>
          <w:tcPr>
            <w:tcW w:w="37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68EC9" w14:textId="77777777" w:rsidR="00137FAA" w:rsidRPr="009C6C2E" w:rsidRDefault="00655D6F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C6C2E">
              <w:rPr>
                <w:rFonts w:ascii="Arial" w:hAnsi="Arial" w:cs="Arial"/>
                <w:sz w:val="18"/>
                <w:szCs w:val="18"/>
              </w:rPr>
              <w:t>Основание предоставления</w:t>
            </w:r>
          </w:p>
        </w:tc>
        <w:tc>
          <w:tcPr>
            <w:tcW w:w="3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08677" w14:textId="77777777" w:rsidR="00137FAA" w:rsidRPr="009C6C2E" w:rsidRDefault="00655D6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9C6C2E">
              <w:rPr>
                <w:rFonts w:ascii="Arial" w:hAnsi="Arial" w:cs="Arial"/>
                <w:color w:val="000000"/>
                <w:sz w:val="18"/>
                <w:szCs w:val="18"/>
              </w:rPr>
              <w:t>Формат содержательной части</w:t>
            </w:r>
          </w:p>
          <w:p w14:paraId="72D36E13" w14:textId="77777777" w:rsidR="00137FAA" w:rsidRPr="009C6C2E" w:rsidRDefault="00137FAA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2CFDB" w14:textId="77777777" w:rsidR="00137FAA" w:rsidRPr="009C6C2E" w:rsidRDefault="00655D6F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C6C2E">
              <w:rPr>
                <w:rFonts w:ascii="Arial" w:hAnsi="Arial" w:cs="Arial"/>
                <w:sz w:val="18"/>
                <w:szCs w:val="18"/>
              </w:rPr>
              <w:t>Отправитель</w:t>
            </w:r>
          </w:p>
        </w:tc>
        <w:tc>
          <w:tcPr>
            <w:tcW w:w="23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CCF44" w14:textId="77777777" w:rsidR="00137FAA" w:rsidRPr="009C6C2E" w:rsidRDefault="00655D6F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C6C2E">
              <w:rPr>
                <w:rFonts w:ascii="Arial" w:hAnsi="Arial" w:cs="Arial"/>
                <w:sz w:val="18"/>
                <w:szCs w:val="18"/>
              </w:rPr>
              <w:t>Получатель</w:t>
            </w:r>
          </w:p>
        </w:tc>
        <w:tc>
          <w:tcPr>
            <w:tcW w:w="2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81ADA" w14:textId="77777777" w:rsidR="00137FAA" w:rsidRPr="009C6C2E" w:rsidRDefault="00655D6F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C6C2E">
              <w:rPr>
                <w:rFonts w:ascii="Arial" w:hAnsi="Arial" w:cs="Arial"/>
                <w:sz w:val="18"/>
                <w:szCs w:val="18"/>
              </w:rPr>
              <w:t>Способ доставки</w:t>
            </w:r>
          </w:p>
        </w:tc>
        <w:tc>
          <w:tcPr>
            <w:tcW w:w="3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AEB0D" w14:textId="77777777" w:rsidR="00137FAA" w:rsidRPr="009C6C2E" w:rsidRDefault="00655D6F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C6C2E">
              <w:rPr>
                <w:rFonts w:ascii="Arial" w:hAnsi="Arial" w:cs="Arial"/>
                <w:sz w:val="18"/>
                <w:szCs w:val="18"/>
              </w:rPr>
              <w:t>Подтверждение получения документом-квитанцией</w:t>
            </w:r>
          </w:p>
        </w:tc>
        <w:tc>
          <w:tcPr>
            <w:tcW w:w="26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7FAA2" w14:textId="77777777" w:rsidR="00137FAA" w:rsidRPr="009C6C2E" w:rsidRDefault="00655D6F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C6C2E">
              <w:rPr>
                <w:rFonts w:ascii="Arial" w:hAnsi="Arial" w:cs="Arial"/>
                <w:sz w:val="18"/>
                <w:szCs w:val="18"/>
              </w:rPr>
              <w:t>Необходимость шифрования</w:t>
            </w:r>
          </w:p>
        </w:tc>
        <w:tc>
          <w:tcPr>
            <w:tcW w:w="52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6F96E" w14:textId="77777777" w:rsidR="00137FAA" w:rsidRPr="009C6C2E" w:rsidRDefault="00655D6F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C6C2E">
              <w:rPr>
                <w:rFonts w:ascii="Arial" w:hAnsi="Arial" w:cs="Arial"/>
                <w:sz w:val="18"/>
                <w:szCs w:val="18"/>
              </w:rPr>
              <w:t>Идентификатор (</w:t>
            </w:r>
            <w:proofErr w:type="spellStart"/>
            <w:r w:rsidRPr="009C6C2E">
              <w:rPr>
                <w:rFonts w:ascii="Arial" w:hAnsi="Arial" w:cs="Arial"/>
                <w:sz w:val="18"/>
                <w:szCs w:val="18"/>
              </w:rPr>
              <w:t>OID</w:t>
            </w:r>
            <w:proofErr w:type="spellEnd"/>
            <w:r w:rsidRPr="009C6C2E">
              <w:rPr>
                <w:rFonts w:ascii="Arial" w:hAnsi="Arial" w:cs="Arial"/>
                <w:sz w:val="18"/>
                <w:szCs w:val="18"/>
              </w:rPr>
              <w:t xml:space="preserve">), определяющий требуемые для подписания ЭД полномочия представителя участника </w:t>
            </w:r>
            <w:proofErr w:type="spellStart"/>
            <w:r w:rsidRPr="009C6C2E">
              <w:rPr>
                <w:rFonts w:ascii="Arial" w:hAnsi="Arial" w:cs="Arial"/>
                <w:sz w:val="18"/>
                <w:szCs w:val="18"/>
              </w:rPr>
              <w:t>ЭДО</w:t>
            </w:r>
            <w:proofErr w:type="spellEnd"/>
          </w:p>
        </w:tc>
        <w:tc>
          <w:tcPr>
            <w:tcW w:w="3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BF669" w14:textId="77777777" w:rsidR="00137FAA" w:rsidRPr="009C6C2E" w:rsidRDefault="00655D6F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C6C2E">
              <w:rPr>
                <w:rFonts w:ascii="Arial" w:hAnsi="Arial" w:cs="Arial"/>
                <w:sz w:val="18"/>
                <w:szCs w:val="18"/>
              </w:rPr>
              <w:t xml:space="preserve">ПО для отображения и изготовления бумажных копий </w:t>
            </w:r>
          </w:p>
        </w:tc>
        <w:tc>
          <w:tcPr>
            <w:tcW w:w="2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8E0F4" w14:textId="77777777" w:rsidR="00137FAA" w:rsidRPr="009C6C2E" w:rsidRDefault="00655D6F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C6C2E">
              <w:rPr>
                <w:rFonts w:ascii="Arial" w:hAnsi="Arial" w:cs="Arial"/>
                <w:sz w:val="18"/>
                <w:szCs w:val="18"/>
              </w:rPr>
              <w:t>Срок хранения в архиве</w:t>
            </w:r>
          </w:p>
        </w:tc>
        <w:tc>
          <w:tcPr>
            <w:tcW w:w="32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ABD12" w14:textId="77777777" w:rsidR="00137FAA" w:rsidRPr="009C6C2E" w:rsidRDefault="00655D6F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C6C2E">
              <w:rPr>
                <w:rFonts w:ascii="Arial" w:hAnsi="Arial" w:cs="Arial"/>
                <w:sz w:val="18"/>
                <w:szCs w:val="18"/>
              </w:rPr>
              <w:t>Срок доступа через интерфейс сайта</w:t>
            </w:r>
          </w:p>
        </w:tc>
        <w:tc>
          <w:tcPr>
            <w:tcW w:w="226" w:type="pct"/>
            <w:shd w:val="clear" w:color="auto" w:fill="FFFFFF"/>
            <w:vAlign w:val="center"/>
          </w:tcPr>
          <w:p w14:paraId="03D41982" w14:textId="77777777" w:rsidR="00137FAA" w:rsidRPr="009C6C2E" w:rsidRDefault="00655D6F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C6C2E">
              <w:rPr>
                <w:rFonts w:ascii="Arial" w:hAnsi="Arial" w:cs="Arial"/>
                <w:sz w:val="18"/>
                <w:szCs w:val="18"/>
              </w:rPr>
              <w:t>Примечания</w:t>
            </w:r>
          </w:p>
          <w:p w14:paraId="7AE34C04" w14:textId="77777777" w:rsidR="00137FAA" w:rsidRPr="009C6C2E" w:rsidRDefault="00137FAA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6C2E" w:rsidRPr="009C6C2E" w14:paraId="67013C67" w14:textId="77777777" w:rsidTr="00F40E93">
        <w:trPr>
          <w:trHeight w:val="559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48323" w14:textId="77777777" w:rsidR="00137FAA" w:rsidRPr="009C6C2E" w:rsidRDefault="00655D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C6C2E">
              <w:rPr>
                <w:rFonts w:ascii="Arial" w:hAnsi="Arial" w:cs="Arial"/>
                <w:color w:val="000000"/>
                <w:sz w:val="18"/>
                <w:szCs w:val="18"/>
              </w:rPr>
              <w:t>RECEIPT</w:t>
            </w:r>
            <w:proofErr w:type="spellEnd"/>
            <w:r w:rsidRPr="009C6C2E">
              <w:rPr>
                <w:rFonts w:ascii="Arial" w:hAnsi="Arial" w:cs="Arial"/>
                <w:color w:val="000000"/>
                <w:sz w:val="18"/>
                <w:szCs w:val="18"/>
              </w:rPr>
              <w:t>=</w:t>
            </w:r>
            <w:proofErr w:type="spellStart"/>
            <w:r w:rsidRPr="009C6C2E">
              <w:rPr>
                <w:rFonts w:ascii="Arial" w:hAnsi="Arial" w:cs="Arial"/>
                <w:color w:val="000000"/>
                <w:sz w:val="18"/>
                <w:szCs w:val="18"/>
              </w:rPr>
              <w:t>VNEUKO</w:t>
            </w:r>
            <w:proofErr w:type="spellEnd"/>
          </w:p>
        </w:tc>
        <w:tc>
          <w:tcPr>
            <w:tcW w:w="9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7D491" w14:textId="77777777" w:rsidR="00137FAA" w:rsidRPr="009C6C2E" w:rsidRDefault="00655D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6C2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Уведомление об отказе в </w:t>
            </w:r>
            <w:r w:rsidRPr="009C6C2E">
              <w:rPr>
                <w:rFonts w:ascii="Arial" w:hAnsi="Arial" w:cs="Arial"/>
                <w:color w:val="000000"/>
                <w:sz w:val="18"/>
                <w:szCs w:val="18"/>
              </w:rPr>
              <w:t xml:space="preserve">обработке документов, на основании которых ЦФР учитывает прекращение </w:t>
            </w:r>
            <w:r w:rsidRPr="009C6C2E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обязательств по оплате или прекращает учет обязательств</w:t>
            </w:r>
          </w:p>
        </w:tc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2AC72" w14:textId="77777777" w:rsidR="00137FAA" w:rsidRPr="009C6C2E" w:rsidRDefault="00655D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6C2E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Регламент № 16, пп. 18´.9, 19.2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E6F4D" w14:textId="77777777" w:rsidR="00137FAA" w:rsidRPr="009C6C2E" w:rsidRDefault="00655D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C6C2E">
              <w:rPr>
                <w:rFonts w:ascii="Arial" w:hAnsi="Arial" w:cs="Arial"/>
                <w:color w:val="000000"/>
                <w:sz w:val="18"/>
                <w:szCs w:val="18"/>
              </w:rPr>
              <w:t>xml</w:t>
            </w:r>
            <w:proofErr w:type="spellEnd"/>
          </w:p>
        </w:tc>
        <w:tc>
          <w:tcPr>
            <w:tcW w:w="2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0A74D" w14:textId="77777777" w:rsidR="00137FAA" w:rsidRPr="009C6C2E" w:rsidRDefault="00655D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6C2E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23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F1602" w14:textId="77777777" w:rsidR="00137FAA" w:rsidRPr="009C6C2E" w:rsidRDefault="00655D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6C2E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C06D2" w14:textId="77777777" w:rsidR="00137FAA" w:rsidRPr="009C6C2E" w:rsidRDefault="00655D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C6C2E">
              <w:rPr>
                <w:rFonts w:ascii="Arial" w:hAnsi="Arial" w:cs="Arial"/>
                <w:color w:val="000000"/>
                <w:sz w:val="18"/>
                <w:szCs w:val="18"/>
              </w:rPr>
              <w:t>WEB</w:t>
            </w:r>
            <w:proofErr w:type="spellEnd"/>
            <w:r w:rsidRPr="009C6C2E">
              <w:rPr>
                <w:rFonts w:ascii="Arial" w:hAnsi="Arial" w:cs="Arial"/>
                <w:color w:val="000000"/>
                <w:sz w:val="18"/>
                <w:szCs w:val="18"/>
              </w:rPr>
              <w:t>-интерфейс</w:t>
            </w:r>
          </w:p>
        </w:tc>
        <w:tc>
          <w:tcPr>
            <w:tcW w:w="3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E73B2" w14:textId="77777777" w:rsidR="00137FAA" w:rsidRPr="009C6C2E" w:rsidRDefault="00655D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6C2E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91922" w14:textId="77777777" w:rsidR="00137FAA" w:rsidRPr="009C6C2E" w:rsidRDefault="00655D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6C2E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2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5D9EE" w14:textId="77777777" w:rsidR="00137FAA" w:rsidRPr="009C6C2E" w:rsidRDefault="00655D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6C2E">
              <w:rPr>
                <w:rFonts w:ascii="Arial" w:hAnsi="Arial" w:cs="Arial"/>
                <w:color w:val="000000"/>
                <w:sz w:val="18"/>
                <w:szCs w:val="18"/>
              </w:rPr>
              <w:t>1.3.6.1.4.1.18545.1.2.1.8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68296" w14:textId="77777777" w:rsidR="00137FAA" w:rsidRPr="009C6C2E" w:rsidRDefault="00655D6F">
            <w:pPr>
              <w:rPr>
                <w:rFonts w:ascii="Arial" w:hAnsi="Arial" w:cs="Arial"/>
                <w:color w:val="000000"/>
                <w:sz w:val="18"/>
                <w:szCs w:val="18"/>
                <w:highlight w:val="green"/>
              </w:rPr>
            </w:pPr>
            <w:proofErr w:type="spellStart"/>
            <w:r w:rsidRPr="009C6C2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Adobe</w:t>
            </w:r>
            <w:proofErr w:type="spellEnd"/>
            <w:r w:rsidRPr="009C6C2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9C6C2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Reader</w:t>
            </w:r>
            <w:proofErr w:type="spellEnd"/>
          </w:p>
        </w:tc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CA078" w14:textId="77777777" w:rsidR="00137FAA" w:rsidRPr="009C6C2E" w:rsidRDefault="00655D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6C2E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3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4C540" w14:textId="77777777" w:rsidR="00137FAA" w:rsidRPr="009C6C2E" w:rsidRDefault="00655D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6C2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" w:type="pct"/>
          </w:tcPr>
          <w:p w14:paraId="1EB02828" w14:textId="77777777" w:rsidR="00137FAA" w:rsidRPr="009C6C2E" w:rsidRDefault="00655D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6C2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35772C43" w14:textId="77777777" w:rsidR="00137FAA" w:rsidRDefault="00137FAA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</w:p>
    <w:p w14:paraId="37E9CEF2" w14:textId="77777777" w:rsidR="00137FAA" w:rsidRDefault="00655D6F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Предлагаемая редакция</w:t>
      </w:r>
    </w:p>
    <w:p w14:paraId="1FB4F421" w14:textId="77777777" w:rsidR="00137FAA" w:rsidRDefault="00655D6F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Перечень видов ЭД, обращающихся в системе </w:t>
      </w:r>
      <w:proofErr w:type="spellStart"/>
      <w:r>
        <w:rPr>
          <w:rFonts w:ascii="Garamond" w:hAnsi="Garamond"/>
          <w:b/>
          <w:bCs/>
          <w:sz w:val="24"/>
          <w:szCs w:val="24"/>
        </w:rPr>
        <w:t>ЭДО</w:t>
      </w:r>
      <w:proofErr w:type="spellEnd"/>
    </w:p>
    <w:p w14:paraId="7C066423" w14:textId="77777777" w:rsidR="00137FAA" w:rsidRDefault="00137FA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292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7"/>
        <w:gridCol w:w="2838"/>
        <w:gridCol w:w="1134"/>
        <w:gridCol w:w="990"/>
        <w:gridCol w:w="713"/>
        <w:gridCol w:w="713"/>
        <w:gridCol w:w="869"/>
        <w:gridCol w:w="1253"/>
        <w:gridCol w:w="850"/>
        <w:gridCol w:w="2125"/>
        <w:gridCol w:w="1008"/>
        <w:gridCol w:w="690"/>
        <w:gridCol w:w="847"/>
        <w:gridCol w:w="686"/>
      </w:tblGrid>
      <w:tr w:rsidR="009C6C2E" w:rsidRPr="009C6C2E" w14:paraId="020CF625" w14:textId="77777777" w:rsidTr="009C6C2E">
        <w:trPr>
          <w:trHeight w:val="1290"/>
        </w:trPr>
        <w:tc>
          <w:tcPr>
            <w:tcW w:w="32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C7DDD" w14:textId="77777777" w:rsidR="00137FAA" w:rsidRPr="009C6C2E" w:rsidRDefault="00655D6F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C6C2E">
              <w:rPr>
                <w:rFonts w:ascii="Arial" w:hAnsi="Arial" w:cs="Arial"/>
                <w:sz w:val="18"/>
                <w:szCs w:val="18"/>
              </w:rPr>
              <w:t>Код формы</w:t>
            </w:r>
          </w:p>
        </w:tc>
        <w:tc>
          <w:tcPr>
            <w:tcW w:w="90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55788" w14:textId="77777777" w:rsidR="00137FAA" w:rsidRPr="009C6C2E" w:rsidRDefault="00655D6F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C6C2E">
              <w:rPr>
                <w:rFonts w:ascii="Arial" w:hAnsi="Arial" w:cs="Arial"/>
                <w:sz w:val="18"/>
                <w:szCs w:val="18"/>
              </w:rPr>
              <w:t>Наименование формы</w:t>
            </w:r>
          </w:p>
        </w:tc>
        <w:tc>
          <w:tcPr>
            <w:tcW w:w="3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BEAD9" w14:textId="77777777" w:rsidR="00137FAA" w:rsidRPr="009C6C2E" w:rsidRDefault="00655D6F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C6C2E">
              <w:rPr>
                <w:rFonts w:ascii="Arial" w:hAnsi="Arial" w:cs="Arial"/>
                <w:sz w:val="18"/>
                <w:szCs w:val="18"/>
              </w:rPr>
              <w:t>Основание предоставления</w:t>
            </w:r>
          </w:p>
        </w:tc>
        <w:tc>
          <w:tcPr>
            <w:tcW w:w="31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D7CFF" w14:textId="77777777" w:rsidR="00137FAA" w:rsidRPr="009C6C2E" w:rsidRDefault="00655D6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9C6C2E">
              <w:rPr>
                <w:rFonts w:ascii="Arial" w:hAnsi="Arial" w:cs="Arial"/>
                <w:color w:val="000000"/>
                <w:sz w:val="18"/>
                <w:szCs w:val="18"/>
              </w:rPr>
              <w:t>Формат содержательной части</w:t>
            </w:r>
          </w:p>
          <w:p w14:paraId="27D10746" w14:textId="77777777" w:rsidR="00137FAA" w:rsidRPr="009C6C2E" w:rsidRDefault="00137FAA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0CA98" w14:textId="77777777" w:rsidR="00137FAA" w:rsidRPr="009C6C2E" w:rsidRDefault="00655D6F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C6C2E">
              <w:rPr>
                <w:rFonts w:ascii="Arial" w:hAnsi="Arial" w:cs="Arial"/>
                <w:sz w:val="18"/>
                <w:szCs w:val="18"/>
              </w:rPr>
              <w:t>Отправитель</w:t>
            </w:r>
          </w:p>
        </w:tc>
        <w:tc>
          <w:tcPr>
            <w:tcW w:w="22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8EB9B" w14:textId="77777777" w:rsidR="00137FAA" w:rsidRPr="009C6C2E" w:rsidRDefault="00655D6F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C6C2E">
              <w:rPr>
                <w:rFonts w:ascii="Arial" w:hAnsi="Arial" w:cs="Arial"/>
                <w:sz w:val="18"/>
                <w:szCs w:val="18"/>
              </w:rPr>
              <w:t>Получатель</w:t>
            </w:r>
          </w:p>
        </w:tc>
        <w:tc>
          <w:tcPr>
            <w:tcW w:w="27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3709B" w14:textId="77777777" w:rsidR="00137FAA" w:rsidRPr="009C6C2E" w:rsidRDefault="00655D6F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C6C2E">
              <w:rPr>
                <w:rFonts w:ascii="Arial" w:hAnsi="Arial" w:cs="Arial"/>
                <w:sz w:val="18"/>
                <w:szCs w:val="18"/>
              </w:rPr>
              <w:t>Способ доставки</w:t>
            </w:r>
          </w:p>
        </w:tc>
        <w:tc>
          <w:tcPr>
            <w:tcW w:w="39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38EE0" w14:textId="77777777" w:rsidR="00137FAA" w:rsidRPr="009C6C2E" w:rsidRDefault="00655D6F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C6C2E">
              <w:rPr>
                <w:rFonts w:ascii="Arial" w:hAnsi="Arial" w:cs="Arial"/>
                <w:sz w:val="18"/>
                <w:szCs w:val="18"/>
              </w:rPr>
              <w:t>Подтверждение получения документом-квитанцией</w:t>
            </w:r>
          </w:p>
        </w:tc>
        <w:tc>
          <w:tcPr>
            <w:tcW w:w="27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CF36E" w14:textId="77777777" w:rsidR="00137FAA" w:rsidRPr="009C6C2E" w:rsidRDefault="00655D6F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C6C2E">
              <w:rPr>
                <w:rFonts w:ascii="Arial" w:hAnsi="Arial" w:cs="Arial"/>
                <w:sz w:val="18"/>
                <w:szCs w:val="18"/>
              </w:rPr>
              <w:t>Необходимость шифрования</w:t>
            </w:r>
          </w:p>
        </w:tc>
        <w:tc>
          <w:tcPr>
            <w:tcW w:w="6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38472" w14:textId="77777777" w:rsidR="00137FAA" w:rsidRPr="009C6C2E" w:rsidRDefault="00655D6F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C6C2E">
              <w:rPr>
                <w:rFonts w:ascii="Arial" w:hAnsi="Arial" w:cs="Arial"/>
                <w:sz w:val="18"/>
                <w:szCs w:val="18"/>
              </w:rPr>
              <w:t>Идентификатор (</w:t>
            </w:r>
            <w:proofErr w:type="spellStart"/>
            <w:r w:rsidRPr="009C6C2E">
              <w:rPr>
                <w:rFonts w:ascii="Arial" w:hAnsi="Arial" w:cs="Arial"/>
                <w:sz w:val="18"/>
                <w:szCs w:val="18"/>
              </w:rPr>
              <w:t>OID</w:t>
            </w:r>
            <w:proofErr w:type="spellEnd"/>
            <w:r w:rsidRPr="009C6C2E">
              <w:rPr>
                <w:rFonts w:ascii="Arial" w:hAnsi="Arial" w:cs="Arial"/>
                <w:sz w:val="18"/>
                <w:szCs w:val="18"/>
              </w:rPr>
              <w:t xml:space="preserve">), определяющий требуемые для подписания ЭД полномочия представителя участника </w:t>
            </w:r>
            <w:proofErr w:type="spellStart"/>
            <w:r w:rsidRPr="009C6C2E">
              <w:rPr>
                <w:rFonts w:ascii="Arial" w:hAnsi="Arial" w:cs="Arial"/>
                <w:sz w:val="18"/>
                <w:szCs w:val="18"/>
              </w:rPr>
              <w:t>ЭДО</w:t>
            </w:r>
            <w:proofErr w:type="spellEnd"/>
          </w:p>
        </w:tc>
        <w:tc>
          <w:tcPr>
            <w:tcW w:w="32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D002C" w14:textId="77777777" w:rsidR="00137FAA" w:rsidRPr="009C6C2E" w:rsidRDefault="00655D6F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C6C2E">
              <w:rPr>
                <w:rFonts w:ascii="Arial" w:hAnsi="Arial" w:cs="Arial"/>
                <w:sz w:val="18"/>
                <w:szCs w:val="18"/>
              </w:rPr>
              <w:t xml:space="preserve">ПО для отображения и изготовления бумажных копий </w:t>
            </w:r>
          </w:p>
        </w:tc>
        <w:tc>
          <w:tcPr>
            <w:tcW w:w="21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C945E" w14:textId="77777777" w:rsidR="00137FAA" w:rsidRPr="009C6C2E" w:rsidRDefault="00655D6F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C6C2E">
              <w:rPr>
                <w:rFonts w:ascii="Arial" w:hAnsi="Arial" w:cs="Arial"/>
                <w:sz w:val="18"/>
                <w:szCs w:val="18"/>
              </w:rPr>
              <w:t>Срок хранения в архиве</w:t>
            </w:r>
          </w:p>
        </w:tc>
        <w:tc>
          <w:tcPr>
            <w:tcW w:w="26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4A1B4" w14:textId="77777777" w:rsidR="00137FAA" w:rsidRPr="009C6C2E" w:rsidRDefault="00655D6F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C6C2E">
              <w:rPr>
                <w:rFonts w:ascii="Arial" w:hAnsi="Arial" w:cs="Arial"/>
                <w:sz w:val="18"/>
                <w:szCs w:val="18"/>
              </w:rPr>
              <w:t>Срок доступа через интерфейс сайта</w:t>
            </w:r>
          </w:p>
        </w:tc>
        <w:tc>
          <w:tcPr>
            <w:tcW w:w="218" w:type="pct"/>
            <w:shd w:val="clear" w:color="auto" w:fill="FFFFFF"/>
            <w:vAlign w:val="center"/>
          </w:tcPr>
          <w:p w14:paraId="781C6222" w14:textId="77777777" w:rsidR="00137FAA" w:rsidRPr="009C6C2E" w:rsidRDefault="00655D6F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C6C2E">
              <w:rPr>
                <w:rFonts w:ascii="Arial" w:hAnsi="Arial" w:cs="Arial"/>
                <w:sz w:val="18"/>
                <w:szCs w:val="18"/>
              </w:rPr>
              <w:t>Примечания</w:t>
            </w:r>
          </w:p>
          <w:p w14:paraId="73EDBA32" w14:textId="77777777" w:rsidR="00137FAA" w:rsidRPr="009C6C2E" w:rsidRDefault="00137FAA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6C2E" w:rsidRPr="009C6C2E" w14:paraId="3DE8A4F7" w14:textId="77777777" w:rsidTr="009C6C2E">
        <w:trPr>
          <w:trHeight w:val="1325"/>
        </w:trPr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BA529" w14:textId="77777777" w:rsidR="00137FAA" w:rsidRPr="009C6C2E" w:rsidRDefault="00655D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C6C2E">
              <w:rPr>
                <w:rFonts w:ascii="Arial" w:hAnsi="Arial" w:cs="Arial"/>
                <w:color w:val="000000"/>
                <w:sz w:val="18"/>
                <w:szCs w:val="18"/>
              </w:rPr>
              <w:t>RECEIPT</w:t>
            </w:r>
            <w:proofErr w:type="spellEnd"/>
            <w:r w:rsidRPr="009C6C2E">
              <w:rPr>
                <w:rFonts w:ascii="Arial" w:hAnsi="Arial" w:cs="Arial"/>
                <w:color w:val="000000"/>
                <w:sz w:val="18"/>
                <w:szCs w:val="18"/>
              </w:rPr>
              <w:t>=</w:t>
            </w:r>
            <w:proofErr w:type="spellStart"/>
            <w:r w:rsidRPr="009C6C2E">
              <w:rPr>
                <w:rFonts w:ascii="Arial" w:hAnsi="Arial" w:cs="Arial"/>
                <w:color w:val="000000"/>
                <w:sz w:val="18"/>
                <w:szCs w:val="18"/>
              </w:rPr>
              <w:t>VNEUKO</w:t>
            </w:r>
            <w:proofErr w:type="spellEnd"/>
          </w:p>
        </w:tc>
        <w:tc>
          <w:tcPr>
            <w:tcW w:w="90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BE6D1" w14:textId="77777777" w:rsidR="00137FAA" w:rsidRPr="009C6C2E" w:rsidRDefault="00655D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6C2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Квитанция об</w:t>
            </w:r>
            <w:r w:rsidRPr="009C6C2E">
              <w:rPr>
                <w:rFonts w:ascii="Arial" w:hAnsi="Arial" w:cs="Arial"/>
                <w:color w:val="000000"/>
                <w:sz w:val="18"/>
                <w:szCs w:val="18"/>
              </w:rPr>
              <w:t xml:space="preserve"> обработке документов, на основании которых ЦФР учитывает прекращение обязательств по оплате или прекращает учет обязательств</w:t>
            </w: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2D75C" w14:textId="77777777" w:rsidR="00137FAA" w:rsidRPr="009C6C2E" w:rsidRDefault="00655D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6C2E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пп. 18´.9, 19.2</w:t>
            </w:r>
          </w:p>
        </w:tc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CD2CB" w14:textId="77777777" w:rsidR="00137FAA" w:rsidRPr="009C6C2E" w:rsidRDefault="00655D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C6C2E">
              <w:rPr>
                <w:rFonts w:ascii="Arial" w:hAnsi="Arial" w:cs="Arial"/>
                <w:color w:val="000000"/>
                <w:sz w:val="18"/>
                <w:szCs w:val="18"/>
              </w:rPr>
              <w:t>xml</w:t>
            </w:r>
            <w:proofErr w:type="spellEnd"/>
          </w:p>
        </w:tc>
        <w:tc>
          <w:tcPr>
            <w:tcW w:w="2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F7E94" w14:textId="77777777" w:rsidR="00137FAA" w:rsidRPr="009C6C2E" w:rsidRDefault="00655D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6C2E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2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7BC85" w14:textId="77777777" w:rsidR="00137FAA" w:rsidRPr="009C6C2E" w:rsidRDefault="00655D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6C2E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2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82278" w14:textId="77777777" w:rsidR="00137FAA" w:rsidRPr="009C6C2E" w:rsidRDefault="00655D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C6C2E">
              <w:rPr>
                <w:rFonts w:ascii="Arial" w:hAnsi="Arial" w:cs="Arial"/>
                <w:color w:val="000000"/>
                <w:sz w:val="18"/>
                <w:szCs w:val="18"/>
              </w:rPr>
              <w:t>WEB</w:t>
            </w:r>
            <w:proofErr w:type="spellEnd"/>
            <w:r w:rsidRPr="009C6C2E">
              <w:rPr>
                <w:rFonts w:ascii="Arial" w:hAnsi="Arial" w:cs="Arial"/>
                <w:color w:val="000000"/>
                <w:sz w:val="18"/>
                <w:szCs w:val="18"/>
              </w:rPr>
              <w:t>-интерфейс</w:t>
            </w:r>
          </w:p>
        </w:tc>
        <w:tc>
          <w:tcPr>
            <w:tcW w:w="39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F1B81" w14:textId="77777777" w:rsidR="00137FAA" w:rsidRPr="009C6C2E" w:rsidRDefault="00655D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6C2E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EE967" w14:textId="77777777" w:rsidR="00137FAA" w:rsidRPr="009C6C2E" w:rsidRDefault="00655D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6C2E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7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CB71D" w14:textId="77777777" w:rsidR="00137FAA" w:rsidRPr="009C6C2E" w:rsidRDefault="00655D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6C2E">
              <w:rPr>
                <w:rFonts w:ascii="Arial" w:hAnsi="Arial" w:cs="Arial"/>
                <w:color w:val="000000"/>
                <w:sz w:val="18"/>
                <w:szCs w:val="18"/>
              </w:rPr>
              <w:t>1.3.6.1.4.1.18545.1.2.1.8</w:t>
            </w:r>
          </w:p>
        </w:tc>
        <w:tc>
          <w:tcPr>
            <w:tcW w:w="32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98AD5" w14:textId="77777777" w:rsidR="00137FAA" w:rsidRPr="009C6C2E" w:rsidRDefault="00655D6F">
            <w:pPr>
              <w:rPr>
                <w:rFonts w:ascii="Arial" w:hAnsi="Arial" w:cs="Arial"/>
                <w:color w:val="000000"/>
                <w:sz w:val="18"/>
                <w:szCs w:val="18"/>
                <w:highlight w:val="green"/>
              </w:rPr>
            </w:pPr>
            <w:r w:rsidRPr="009C6C2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Блокнот</w:t>
            </w:r>
          </w:p>
        </w:tc>
        <w:tc>
          <w:tcPr>
            <w:tcW w:w="2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FE92B" w14:textId="77777777" w:rsidR="00137FAA" w:rsidRPr="009C6C2E" w:rsidRDefault="00655D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6C2E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2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0DDA7" w14:textId="77777777" w:rsidR="00137FAA" w:rsidRPr="009C6C2E" w:rsidRDefault="00655D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6C2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" w:type="pct"/>
          </w:tcPr>
          <w:p w14:paraId="49543100" w14:textId="77777777" w:rsidR="00137FAA" w:rsidRPr="009C6C2E" w:rsidRDefault="00655D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6C2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210D7B03" w14:textId="77777777" w:rsidR="00137FAA" w:rsidRDefault="00137FAA">
      <w:pPr>
        <w:spacing w:after="0"/>
        <w:rPr>
          <w:rFonts w:ascii="Garamond" w:hAnsi="Garamond" w:cs="Times New Roman"/>
          <w:sz w:val="24"/>
          <w:szCs w:val="24"/>
        </w:rPr>
      </w:pPr>
    </w:p>
    <w:sectPr w:rsidR="00137FAA">
      <w:footerReference w:type="default" r:id="rId8"/>
      <w:pgSz w:w="16838" w:h="11906" w:orient="landscape"/>
      <w:pgMar w:top="851" w:right="1103" w:bottom="850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B57EB5" w14:textId="77777777" w:rsidR="00B9541E" w:rsidRDefault="00B9541E">
      <w:pPr>
        <w:spacing w:after="0" w:line="240" w:lineRule="auto"/>
      </w:pPr>
      <w:r>
        <w:separator/>
      </w:r>
    </w:p>
  </w:endnote>
  <w:endnote w:type="continuationSeparator" w:id="0">
    <w:p w14:paraId="0FAC4153" w14:textId="77777777" w:rsidR="00B9541E" w:rsidRDefault="00B95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574505"/>
      <w:docPartObj>
        <w:docPartGallery w:val="Page Numbers (Bottom of Page)"/>
        <w:docPartUnique/>
      </w:docPartObj>
    </w:sdtPr>
    <w:sdtEndPr/>
    <w:sdtContent>
      <w:p w14:paraId="04121CDF" w14:textId="78241200" w:rsidR="00B9541E" w:rsidRDefault="00B9541E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3FE6">
          <w:rPr>
            <w:noProof/>
          </w:rPr>
          <w:t>13</w:t>
        </w:r>
        <w:r>
          <w:fldChar w:fldCharType="end"/>
        </w:r>
      </w:p>
    </w:sdtContent>
  </w:sdt>
  <w:p w14:paraId="45EA447E" w14:textId="77777777" w:rsidR="00B9541E" w:rsidRDefault="00B9541E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D224A2" w14:textId="77777777" w:rsidR="00B9541E" w:rsidRDefault="00B9541E">
      <w:pPr>
        <w:spacing w:after="0" w:line="240" w:lineRule="auto"/>
      </w:pPr>
      <w:r>
        <w:separator/>
      </w:r>
    </w:p>
  </w:footnote>
  <w:footnote w:type="continuationSeparator" w:id="0">
    <w:p w14:paraId="03D61ADF" w14:textId="77777777" w:rsidR="00B9541E" w:rsidRDefault="00B9541E">
      <w:pPr>
        <w:spacing w:after="0" w:line="240" w:lineRule="auto"/>
      </w:pPr>
      <w:r>
        <w:continuationSeparator/>
      </w:r>
    </w:p>
  </w:footnote>
  <w:footnote w:id="1">
    <w:p w14:paraId="772047D1" w14:textId="77777777" w:rsidR="00B9541E" w:rsidRPr="001B6E48" w:rsidRDefault="00B9541E">
      <w:pPr>
        <w:spacing w:after="0"/>
        <w:jc w:val="both"/>
        <w:rPr>
          <w:rFonts w:ascii="Garamond" w:hAnsi="Garamond"/>
          <w:sz w:val="20"/>
        </w:rPr>
      </w:pPr>
      <w:r w:rsidRPr="001B6E48">
        <w:rPr>
          <w:rStyle w:val="afd"/>
          <w:rFonts w:ascii="Garamond" w:hAnsi="Garamond"/>
          <w:sz w:val="20"/>
        </w:rPr>
        <w:footnoteRef/>
      </w:r>
      <w:r w:rsidRPr="001B6E48">
        <w:rPr>
          <w:rFonts w:ascii="Garamond" w:hAnsi="Garamond"/>
          <w:sz w:val="20"/>
        </w:rPr>
        <w:t xml:space="preserve"> Отчетным периодом является промежуток времени, в котором произведено исполнение обязательств по оплате в рамках одного календарного месяца. В течение одного календарного месяца участник имеет право предоставлять отчет об исполнении обязательств по оплате за несколько отчетных периодов.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806A6"/>
    <w:multiLevelType w:val="hybridMultilevel"/>
    <w:tmpl w:val="97228AA2"/>
    <w:lvl w:ilvl="0" w:tplc="DDA82012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E0160CB"/>
    <w:multiLevelType w:val="hybridMultilevel"/>
    <w:tmpl w:val="1090B6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F3A4948"/>
    <w:multiLevelType w:val="hybridMultilevel"/>
    <w:tmpl w:val="2CBC9CB4"/>
    <w:lvl w:ilvl="0" w:tplc="4BF09996">
      <w:start w:val="1"/>
      <w:numFmt w:val="bullet"/>
      <w:lvlText w:val="−"/>
      <w:lvlJc w:val="left"/>
      <w:pPr>
        <w:ind w:left="77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 w15:restartNumberingAfterBreak="0">
    <w:nsid w:val="10332D6D"/>
    <w:multiLevelType w:val="hybridMultilevel"/>
    <w:tmpl w:val="90EC3020"/>
    <w:lvl w:ilvl="0" w:tplc="FFFFFFFF">
      <w:start w:val="1"/>
      <w:numFmt w:val="bullet"/>
      <w:lvlText w:val="–"/>
      <w:lvlJc w:val="left"/>
      <w:pPr>
        <w:ind w:left="137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3" w:hanging="360"/>
      </w:pPr>
      <w:rPr>
        <w:rFonts w:ascii="Wingdings" w:hAnsi="Wingdings" w:hint="default"/>
      </w:rPr>
    </w:lvl>
  </w:abstractNum>
  <w:abstractNum w:abstractNumId="4" w15:restartNumberingAfterBreak="0">
    <w:nsid w:val="16CD749F"/>
    <w:multiLevelType w:val="hybridMultilevel"/>
    <w:tmpl w:val="3B98C85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469C3"/>
    <w:multiLevelType w:val="hybridMultilevel"/>
    <w:tmpl w:val="3B581BEA"/>
    <w:lvl w:ilvl="0" w:tplc="46D010D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56EA5"/>
    <w:multiLevelType w:val="hybridMultilevel"/>
    <w:tmpl w:val="157823B2"/>
    <w:styleLink w:val="2"/>
    <w:lvl w:ilvl="0" w:tplc="DCD2E5F2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4E01EA">
      <w:start w:val="1"/>
      <w:numFmt w:val="lowerLetter"/>
      <w:lvlText w:val="%2."/>
      <w:lvlJc w:val="left"/>
      <w:pPr>
        <w:ind w:left="72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E4D238">
      <w:start w:val="1"/>
      <w:numFmt w:val="lowerRoman"/>
      <w:lvlText w:val="%3."/>
      <w:lvlJc w:val="left"/>
      <w:pPr>
        <w:ind w:left="1440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F65E62">
      <w:start w:val="1"/>
      <w:numFmt w:val="decimal"/>
      <w:lvlText w:val="%4."/>
      <w:lvlJc w:val="left"/>
      <w:pPr>
        <w:ind w:left="216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8BAFD78">
      <w:start w:val="1"/>
      <w:numFmt w:val="lowerLetter"/>
      <w:lvlText w:val="%5."/>
      <w:lvlJc w:val="left"/>
      <w:pPr>
        <w:ind w:left="288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62D080">
      <w:start w:val="1"/>
      <w:numFmt w:val="lowerRoman"/>
      <w:lvlText w:val="%6."/>
      <w:lvlJc w:val="left"/>
      <w:pPr>
        <w:ind w:left="3600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1EC450">
      <w:start w:val="1"/>
      <w:numFmt w:val="decimal"/>
      <w:lvlText w:val="%7."/>
      <w:lvlJc w:val="left"/>
      <w:pPr>
        <w:ind w:left="432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3862BE">
      <w:start w:val="1"/>
      <w:numFmt w:val="lowerLetter"/>
      <w:lvlText w:val="%8."/>
      <w:lvlJc w:val="left"/>
      <w:pPr>
        <w:ind w:left="504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D1A47B8">
      <w:start w:val="1"/>
      <w:numFmt w:val="lowerRoman"/>
      <w:lvlText w:val="%9."/>
      <w:lvlJc w:val="left"/>
      <w:pPr>
        <w:ind w:left="5760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82426FB"/>
    <w:multiLevelType w:val="hybridMultilevel"/>
    <w:tmpl w:val="32A43DF2"/>
    <w:lvl w:ilvl="0" w:tplc="4BF09996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8681A"/>
    <w:multiLevelType w:val="hybridMultilevel"/>
    <w:tmpl w:val="764A5B24"/>
    <w:lvl w:ilvl="0" w:tplc="4BF09996">
      <w:start w:val="1"/>
      <w:numFmt w:val="bullet"/>
      <w:lvlText w:val="−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55F729D"/>
    <w:multiLevelType w:val="hybridMultilevel"/>
    <w:tmpl w:val="830E4B38"/>
    <w:lvl w:ilvl="0" w:tplc="4BF09996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9B7926"/>
    <w:multiLevelType w:val="multilevel"/>
    <w:tmpl w:val="056C60F8"/>
    <w:lvl w:ilvl="0">
      <w:start w:val="1"/>
      <w:numFmt w:val="decimal"/>
      <w:pStyle w:val="1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11" w15:restartNumberingAfterBreak="0">
    <w:nsid w:val="58C551DC"/>
    <w:multiLevelType w:val="hybridMultilevel"/>
    <w:tmpl w:val="E81AC3C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  <w:strike w:val="0"/>
        <w:dstrike w:val="0"/>
        <w:sz w:val="20"/>
        <w:szCs w:val="20"/>
        <w:u w:val="none"/>
        <w:effect w:val="no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55620C"/>
    <w:multiLevelType w:val="hybridMultilevel"/>
    <w:tmpl w:val="4E32427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90497A"/>
    <w:multiLevelType w:val="hybridMultilevel"/>
    <w:tmpl w:val="406E16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AD3F1B"/>
    <w:multiLevelType w:val="hybridMultilevel"/>
    <w:tmpl w:val="67BE4C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090E46"/>
    <w:multiLevelType w:val="multilevel"/>
    <w:tmpl w:val="8CCE4BC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9824C84"/>
    <w:multiLevelType w:val="hybridMultilevel"/>
    <w:tmpl w:val="48AA19DE"/>
    <w:lvl w:ilvl="0" w:tplc="EFD2CA96">
      <w:start w:val="1"/>
      <w:numFmt w:val="decimal"/>
      <w:lvlText w:val="%1."/>
      <w:lvlJc w:val="left"/>
      <w:pPr>
        <w:ind w:left="720" w:hanging="360"/>
      </w:pPr>
      <w:rPr>
        <w:color w:val="auto"/>
        <w:sz w:val="12"/>
      </w:rPr>
    </w:lvl>
    <w:lvl w:ilvl="1" w:tplc="703639BC">
      <w:start w:val="1"/>
      <w:numFmt w:val="lowerLetter"/>
      <w:lvlText w:val="%2."/>
      <w:lvlJc w:val="left"/>
      <w:pPr>
        <w:ind w:left="1440" w:hanging="360"/>
      </w:pPr>
    </w:lvl>
    <w:lvl w:ilvl="2" w:tplc="4A18FDA2">
      <w:start w:val="1"/>
      <w:numFmt w:val="lowerRoman"/>
      <w:lvlText w:val="%3."/>
      <w:lvlJc w:val="right"/>
      <w:pPr>
        <w:ind w:left="2160" w:hanging="180"/>
      </w:pPr>
    </w:lvl>
    <w:lvl w:ilvl="3" w:tplc="E4A05CA0">
      <w:start w:val="1"/>
      <w:numFmt w:val="decimal"/>
      <w:lvlText w:val="%4."/>
      <w:lvlJc w:val="left"/>
      <w:pPr>
        <w:ind w:left="2880" w:hanging="360"/>
      </w:pPr>
    </w:lvl>
    <w:lvl w:ilvl="4" w:tplc="DC649402">
      <w:start w:val="1"/>
      <w:numFmt w:val="lowerLetter"/>
      <w:lvlText w:val="%5."/>
      <w:lvlJc w:val="left"/>
      <w:pPr>
        <w:ind w:left="3600" w:hanging="360"/>
      </w:pPr>
    </w:lvl>
    <w:lvl w:ilvl="5" w:tplc="8970114E">
      <w:start w:val="1"/>
      <w:numFmt w:val="lowerRoman"/>
      <w:lvlText w:val="%6."/>
      <w:lvlJc w:val="right"/>
      <w:pPr>
        <w:ind w:left="4320" w:hanging="180"/>
      </w:pPr>
    </w:lvl>
    <w:lvl w:ilvl="6" w:tplc="62AE39FA">
      <w:start w:val="1"/>
      <w:numFmt w:val="decimal"/>
      <w:lvlText w:val="%7."/>
      <w:lvlJc w:val="left"/>
      <w:pPr>
        <w:ind w:left="5040" w:hanging="360"/>
      </w:pPr>
    </w:lvl>
    <w:lvl w:ilvl="7" w:tplc="933ABA8A">
      <w:start w:val="1"/>
      <w:numFmt w:val="lowerLetter"/>
      <w:lvlText w:val="%8."/>
      <w:lvlJc w:val="left"/>
      <w:pPr>
        <w:ind w:left="5760" w:hanging="360"/>
      </w:pPr>
    </w:lvl>
    <w:lvl w:ilvl="8" w:tplc="BCB4BE5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711D5A"/>
    <w:multiLevelType w:val="multilevel"/>
    <w:tmpl w:val="9F528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0"/>
  </w:num>
  <w:num w:numId="2">
    <w:abstractNumId w:val="15"/>
  </w:num>
  <w:num w:numId="3">
    <w:abstractNumId w:val="7"/>
  </w:num>
  <w:num w:numId="4">
    <w:abstractNumId w:val="5"/>
  </w:num>
  <w:num w:numId="5">
    <w:abstractNumId w:val="6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9"/>
  </w:num>
  <w:num w:numId="9">
    <w:abstractNumId w:val="8"/>
  </w:num>
  <w:num w:numId="10">
    <w:abstractNumId w:val="17"/>
  </w:num>
  <w:num w:numId="11">
    <w:abstractNumId w:val="0"/>
  </w:num>
  <w:num w:numId="12">
    <w:abstractNumId w:val="3"/>
  </w:num>
  <w:num w:numId="13">
    <w:abstractNumId w:val="2"/>
  </w:num>
  <w:num w:numId="14">
    <w:abstractNumId w:val="4"/>
  </w:num>
  <w:num w:numId="15">
    <w:abstractNumId w:val="12"/>
  </w:num>
  <w:num w:numId="1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FAA"/>
    <w:rsid w:val="00137FAA"/>
    <w:rsid w:val="001B6E48"/>
    <w:rsid w:val="00353FE6"/>
    <w:rsid w:val="004B1499"/>
    <w:rsid w:val="005A6F91"/>
    <w:rsid w:val="00655D6F"/>
    <w:rsid w:val="007244EE"/>
    <w:rsid w:val="009C6C2E"/>
    <w:rsid w:val="00B9541E"/>
    <w:rsid w:val="00F4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1B1F8"/>
  <w15:chartTrackingRefBased/>
  <w15:docId w15:val="{3EFFCF55-1A77-4D77-8CC6-675943BA1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Заголовок параграфа (1.),Section,level2 hdg,111"/>
    <w:basedOn w:val="a"/>
    <w:link w:val="10"/>
    <w:autoRedefine/>
    <w:qFormat/>
    <w:pPr>
      <w:keepNext/>
      <w:numPr>
        <w:numId w:val="1"/>
      </w:numPr>
      <w:spacing w:before="240" w:after="120" w:line="240" w:lineRule="auto"/>
      <w:jc w:val="center"/>
      <w:outlineLvl w:val="0"/>
    </w:pPr>
    <w:rPr>
      <w:rFonts w:ascii="Garamond" w:eastAsia="Times New Roman" w:hAnsi="Garamond" w:cs="Garamond"/>
      <w:b/>
      <w:caps/>
      <w:color w:val="000000"/>
      <w:kern w:val="2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aliases w:val="H3,Заголовок подпукта (1.1.1),Level 1 - 1,o"/>
    <w:basedOn w:val="a"/>
    <w:link w:val="30"/>
    <w:autoRedefine/>
    <w:qFormat/>
    <w:pPr>
      <w:tabs>
        <w:tab w:val="num" w:pos="0"/>
      </w:tabs>
      <w:spacing w:before="120" w:after="120" w:line="240" w:lineRule="auto"/>
      <w:jc w:val="center"/>
      <w:outlineLvl w:val="2"/>
    </w:pPr>
    <w:rPr>
      <w:rFonts w:ascii="Garamond" w:eastAsia="Calibri" w:hAnsi="Garamond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body text"/>
    <w:basedOn w:val="a"/>
    <w:link w:val="11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a4">
    <w:name w:val="Основной текст Знак"/>
    <w:basedOn w:val="a0"/>
    <w:semiHidden/>
  </w:style>
  <w:style w:type="character" w:customStyle="1" w:styleId="11">
    <w:name w:val="Основной текст Знак1"/>
    <w:aliases w:val="body text Знак"/>
    <w:link w:val="a3"/>
    <w:rPr>
      <w:rFonts w:ascii="Times New Roman" w:eastAsia="Times New Roman" w:hAnsi="Times New Roman" w:cs="Times New Roman"/>
      <w:szCs w:val="20"/>
      <w:lang w:val="en-GB"/>
    </w:rPr>
  </w:style>
  <w:style w:type="character" w:styleId="a5">
    <w:name w:val="annotation reference"/>
    <w:basedOn w:val="a0"/>
    <w:uiPriority w:val="99"/>
    <w:unhideWhenUsed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aliases w:val="Заголовок параграфа (1.) Знак,Section Знак,level2 hdg Знак,111 Знак"/>
    <w:basedOn w:val="a0"/>
    <w:link w:val="1"/>
    <w:rPr>
      <w:rFonts w:ascii="Garamond" w:eastAsia="Times New Roman" w:hAnsi="Garamond" w:cs="Garamond"/>
      <w:b/>
      <w:caps/>
      <w:color w:val="000000"/>
      <w:kern w:val="28"/>
    </w:rPr>
  </w:style>
  <w:style w:type="paragraph" w:styleId="aa">
    <w:name w:val="annotation subject"/>
    <w:basedOn w:val="a6"/>
    <w:next w:val="a6"/>
    <w:link w:val="ab"/>
    <w:uiPriority w:val="99"/>
    <w:semiHidden/>
    <w:unhideWhenUsed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Pr>
      <w:b/>
      <w:bCs/>
      <w:sz w:val="20"/>
      <w:szCs w:val="20"/>
    </w:rPr>
  </w:style>
  <w:style w:type="paragraph" w:styleId="ac">
    <w:name w:val="List Paragraph"/>
    <w:basedOn w:val="a"/>
    <w:link w:val="ad"/>
    <w:uiPriority w:val="34"/>
    <w:qFormat/>
    <w:pPr>
      <w:spacing w:after="0" w:line="360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d">
    <w:name w:val="Абзац списка Знак"/>
    <w:link w:val="ac"/>
    <w:uiPriority w:val="34"/>
    <w:rPr>
      <w:rFonts w:ascii="Times New Roman" w:eastAsia="Calibri" w:hAnsi="Times New Roman" w:cs="Times New Roman"/>
      <w:sz w:val="24"/>
    </w:rPr>
  </w:style>
  <w:style w:type="character" w:customStyle="1" w:styleId="21">
    <w:name w:val="Заголовок 2 Знак"/>
    <w:basedOn w:val="a0"/>
    <w:link w:val="20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aliases w:val="H3 Знак,Заголовок подпукта (1.1.1) Знак,Level 1 - 1 Знак,o Знак"/>
    <w:basedOn w:val="a0"/>
    <w:link w:val="3"/>
    <w:rPr>
      <w:rFonts w:ascii="Garamond" w:eastAsia="Calibri" w:hAnsi="Garamond" w:cs="Times New Roman"/>
      <w:b/>
    </w:rPr>
  </w:style>
  <w:style w:type="paragraph" w:customStyle="1" w:styleId="Iauiue">
    <w:name w:val="Iau?iu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Знак2"/>
    <w:aliases w:val="body text Знак2,Основной текст Знак3"/>
    <w:rPr>
      <w:sz w:val="22"/>
      <w:lang w:val="en-GB" w:eastAsia="en-US" w:bidi="ar-SA"/>
    </w:rPr>
  </w:style>
  <w:style w:type="paragraph" w:styleId="ae">
    <w:name w:val="Revision"/>
    <w:hidden/>
    <w:uiPriority w:val="99"/>
    <w:semiHidden/>
    <w:pPr>
      <w:spacing w:after="0" w:line="240" w:lineRule="auto"/>
    </w:pPr>
  </w:style>
  <w:style w:type="paragraph" w:customStyle="1" w:styleId="110">
    <w:name w:val="Обычный + 11 пт"/>
    <w:aliases w:val="По ширине"/>
    <w:basedOn w:val="a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</w:style>
  <w:style w:type="paragraph" w:customStyle="1" w:styleId="af3">
    <w:name w:val="Таблицы (моноширинный)"/>
    <w:basedOn w:val="a"/>
    <w:next w:val="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Импортированный стиль 2"/>
    <w:pPr>
      <w:numPr>
        <w:numId w:val="5"/>
      </w:numPr>
    </w:pPr>
  </w:style>
  <w:style w:type="paragraph" w:customStyle="1" w:styleId="msolistparagraph0">
    <w:name w:val="msolistparagraph"/>
    <w:basedOn w:val="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23">
    <w:name w:val="Абзац списка2"/>
    <w:basedOn w:val="a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4">
    <w:name w:val="Основной текст Знак4"/>
    <w:aliases w:val="body text Знак3"/>
    <w:rPr>
      <w:sz w:val="22"/>
      <w:lang w:val="en-GB" w:eastAsia="en-US" w:bidi="ar-SA"/>
    </w:rPr>
  </w:style>
  <w:style w:type="paragraph" w:customStyle="1" w:styleId="subsubclauseindent">
    <w:name w:val="subsubclauseindent"/>
    <w:basedOn w:val="a"/>
    <w:pPr>
      <w:spacing w:before="120" w:after="120" w:line="240" w:lineRule="auto"/>
      <w:ind w:left="2552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paragraph" w:styleId="af4">
    <w:name w:val="Subtitle"/>
    <w:basedOn w:val="a"/>
    <w:next w:val="a"/>
    <w:link w:val="af5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5">
    <w:name w:val="Подзаголовок Знак"/>
    <w:basedOn w:val="a0"/>
    <w:link w:val="af4"/>
    <w:uiPriority w:val="11"/>
    <w:rPr>
      <w:rFonts w:eastAsiaTheme="minorEastAsia"/>
      <w:color w:val="5A5A5A" w:themeColor="text1" w:themeTint="A5"/>
      <w:spacing w:val="15"/>
    </w:rPr>
  </w:style>
  <w:style w:type="paragraph" w:styleId="af6">
    <w:name w:val="Body Text Indent"/>
    <w:basedOn w:val="a"/>
    <w:link w:val="af7"/>
    <w:uiPriority w:val="99"/>
    <w:unhideWhenUsed/>
    <w:pPr>
      <w:spacing w:after="120" w:line="360" w:lineRule="auto"/>
      <w:ind w:left="283" w:firstLine="709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f7">
    <w:name w:val="Основной текст с отступом Знак"/>
    <w:basedOn w:val="a0"/>
    <w:link w:val="af6"/>
    <w:uiPriority w:val="99"/>
    <w:rPr>
      <w:rFonts w:ascii="Times New Roman" w:eastAsia="Calibri" w:hAnsi="Times New Roman" w:cs="Times New Roman"/>
      <w:sz w:val="24"/>
    </w:rPr>
  </w:style>
  <w:style w:type="character" w:styleId="af8">
    <w:name w:val="Hyperlink"/>
    <w:basedOn w:val="a0"/>
    <w:uiPriority w:val="99"/>
    <w:semiHidden/>
    <w:unhideWhenUsed/>
    <w:rPr>
      <w:color w:val="0563C1"/>
      <w:u w:val="single"/>
    </w:rPr>
  </w:style>
  <w:style w:type="character" w:styleId="af9">
    <w:name w:val="FollowedHyperlink"/>
    <w:basedOn w:val="a0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font6">
    <w:name w:val="font6"/>
    <w:basedOn w:val="a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color w:val="000000"/>
      <w:sz w:val="16"/>
      <w:szCs w:val="16"/>
      <w:lang w:eastAsia="ru-RU"/>
    </w:rPr>
  </w:style>
  <w:style w:type="paragraph" w:customStyle="1" w:styleId="font7">
    <w:name w:val="font7"/>
    <w:basedOn w:val="a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color w:val="000000"/>
      <w:sz w:val="16"/>
      <w:szCs w:val="16"/>
      <w:lang w:eastAsia="ru-RU"/>
    </w:rPr>
  </w:style>
  <w:style w:type="paragraph" w:customStyle="1" w:styleId="font8">
    <w:name w:val="font8"/>
    <w:basedOn w:val="a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color w:val="000000"/>
      <w:sz w:val="14"/>
      <w:szCs w:val="14"/>
      <w:lang w:eastAsia="ru-RU"/>
    </w:rPr>
  </w:style>
  <w:style w:type="paragraph" w:customStyle="1" w:styleId="font9">
    <w:name w:val="font9"/>
    <w:basedOn w:val="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5">
    <w:name w:val="xl65"/>
    <w:basedOn w:val="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6">
    <w:name w:val="xl66"/>
    <w:basedOn w:val="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7">
    <w:name w:val="xl67"/>
    <w:basedOn w:val="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8">
    <w:name w:val="xl6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ru-RU"/>
    </w:rPr>
  </w:style>
  <w:style w:type="paragraph" w:customStyle="1" w:styleId="xl71">
    <w:name w:val="xl71"/>
    <w:basedOn w:val="a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2">
    <w:name w:val="xl72"/>
    <w:basedOn w:val="a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i/>
      <w:iCs/>
      <w:sz w:val="16"/>
      <w:szCs w:val="16"/>
      <w:lang w:eastAsia="ru-RU"/>
    </w:rPr>
  </w:style>
  <w:style w:type="paragraph" w:customStyle="1" w:styleId="xl73">
    <w:name w:val="xl73"/>
    <w:basedOn w:val="a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sz w:val="16"/>
      <w:szCs w:val="16"/>
      <w:lang w:eastAsia="ru-RU"/>
    </w:rPr>
  </w:style>
  <w:style w:type="paragraph" w:customStyle="1" w:styleId="xl74">
    <w:name w:val="xl74"/>
    <w:basedOn w:val="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5">
    <w:name w:val="xl75"/>
    <w:basedOn w:val="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6">
    <w:name w:val="xl76"/>
    <w:basedOn w:val="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7">
    <w:name w:val="xl77"/>
    <w:basedOn w:val="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8">
    <w:name w:val="xl78"/>
    <w:basedOn w:val="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79">
    <w:name w:val="xl79"/>
    <w:basedOn w:val="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80">
    <w:name w:val="xl80"/>
    <w:basedOn w:val="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81">
    <w:name w:val="xl81"/>
    <w:basedOn w:val="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82">
    <w:name w:val="xl82"/>
    <w:basedOn w:val="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83">
    <w:name w:val="xl83"/>
    <w:basedOn w:val="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84">
    <w:name w:val="xl84"/>
    <w:basedOn w:val="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85">
    <w:name w:val="xl85"/>
    <w:basedOn w:val="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86">
    <w:name w:val="xl86"/>
    <w:basedOn w:val="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7">
    <w:name w:val="xl87"/>
    <w:basedOn w:val="a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88">
    <w:name w:val="xl88"/>
    <w:basedOn w:val="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xl89">
    <w:name w:val="xl8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90">
    <w:name w:val="xl9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xl91">
    <w:name w:val="xl9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92">
    <w:name w:val="xl9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93">
    <w:name w:val="xl9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xl94">
    <w:name w:val="xl9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95">
    <w:name w:val="xl9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96">
    <w:name w:val="xl9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xl97">
    <w:name w:val="xl9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98">
    <w:name w:val="xl9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xl99">
    <w:name w:val="xl9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100">
    <w:name w:val="xl10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101">
    <w:name w:val="xl10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102">
    <w:name w:val="xl10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103">
    <w:name w:val="xl103"/>
    <w:basedOn w:val="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4"/>
      <w:szCs w:val="14"/>
      <w:lang w:eastAsia="ru-RU"/>
    </w:rPr>
  </w:style>
  <w:style w:type="paragraph" w:customStyle="1" w:styleId="xl104">
    <w:name w:val="xl104"/>
    <w:basedOn w:val="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table" w:styleId="afa">
    <w:name w:val="Table Grid"/>
    <w:basedOn w:val="a1"/>
    <w:uiPriority w:val="39"/>
    <w:pPr>
      <w:spacing w:before="180" w:after="6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b">
    <w:name w:val="footnote text"/>
    <w:basedOn w:val="a"/>
    <w:link w:val="afc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сноски Знак"/>
    <w:basedOn w:val="a0"/>
    <w:link w:val="afb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semiHidden/>
    <w:rPr>
      <w:vertAlign w:val="superscript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24">
    <w:name w:val="Текст сноски Знак2"/>
    <w:locked/>
    <w:rPr>
      <w:rFonts w:ascii="Garamond" w:hAnsi="Garamond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E231D-C59B-4E62-A37F-9B808C387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14</Pages>
  <Words>4065</Words>
  <Characters>23175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Дряницын Евгений Алексеевич</dc:creator>
  <cp:keywords/>
  <dc:description/>
  <cp:lastModifiedBy>Пряхина Ирина Игоревна</cp:lastModifiedBy>
  <cp:revision>9</cp:revision>
  <dcterms:created xsi:type="dcterms:W3CDTF">2023-10-19T14:15:00Z</dcterms:created>
  <dcterms:modified xsi:type="dcterms:W3CDTF">2023-10-24T19:43:00Z</dcterms:modified>
</cp:coreProperties>
</file>