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B4" w:rsidRPr="00607740" w:rsidRDefault="009A41B4" w:rsidP="00024026">
      <w:pPr>
        <w:autoSpaceDE w:val="0"/>
        <w:autoSpaceDN w:val="0"/>
        <w:adjustRightInd w:val="0"/>
        <w:ind w:firstLine="360"/>
        <w:jc w:val="both"/>
        <w:outlineLvl w:val="0"/>
        <w:rPr>
          <w:rFonts w:ascii="Garamond" w:hAnsi="Garamond"/>
          <w:sz w:val="24"/>
          <w:szCs w:val="24"/>
          <w:lang w:val="en-US"/>
        </w:rPr>
      </w:pPr>
    </w:p>
    <w:p w:rsidR="009A41B4" w:rsidRPr="00994FCB" w:rsidRDefault="009A41B4" w:rsidP="009A41B4">
      <w:pPr>
        <w:autoSpaceDE w:val="0"/>
        <w:autoSpaceDN w:val="0"/>
        <w:adjustRightInd w:val="0"/>
        <w:ind w:firstLine="360"/>
        <w:jc w:val="center"/>
        <w:outlineLvl w:val="0"/>
        <w:rPr>
          <w:rFonts w:ascii="Garamond" w:hAnsi="Garamond"/>
          <w:b/>
          <w:sz w:val="24"/>
          <w:szCs w:val="24"/>
        </w:rPr>
      </w:pPr>
      <w:r w:rsidRPr="009A41B4">
        <w:rPr>
          <w:rFonts w:ascii="Garamond" w:hAnsi="Garamond"/>
          <w:b/>
          <w:sz w:val="24"/>
          <w:szCs w:val="24"/>
        </w:rPr>
        <w:t>Концепция, предусматривающ</w:t>
      </w:r>
      <w:r w:rsidR="00B44F94">
        <w:rPr>
          <w:rFonts w:ascii="Garamond" w:hAnsi="Garamond"/>
          <w:b/>
          <w:sz w:val="24"/>
          <w:szCs w:val="24"/>
        </w:rPr>
        <w:t>ая</w:t>
      </w:r>
      <w:r w:rsidRPr="009A41B4">
        <w:rPr>
          <w:rFonts w:ascii="Garamond" w:hAnsi="Garamond"/>
          <w:b/>
          <w:sz w:val="24"/>
          <w:szCs w:val="24"/>
        </w:rPr>
        <w:t xml:space="preserve"> дополнительные </w:t>
      </w:r>
      <w:r>
        <w:rPr>
          <w:rFonts w:ascii="Garamond" w:hAnsi="Garamond"/>
          <w:b/>
          <w:sz w:val="24"/>
          <w:szCs w:val="24"/>
        </w:rPr>
        <w:t xml:space="preserve">(альтернативные) </w:t>
      </w:r>
      <w:r w:rsidRPr="009A41B4">
        <w:rPr>
          <w:rFonts w:ascii="Garamond" w:hAnsi="Garamond"/>
          <w:b/>
          <w:sz w:val="24"/>
          <w:szCs w:val="24"/>
        </w:rPr>
        <w:t>критерии к</w:t>
      </w:r>
      <w:r w:rsidR="00371D84">
        <w:rPr>
          <w:rFonts w:ascii="Garamond" w:hAnsi="Garamond"/>
          <w:b/>
          <w:sz w:val="24"/>
          <w:szCs w:val="24"/>
        </w:rPr>
        <w:t> </w:t>
      </w:r>
      <w:r w:rsidRPr="009A41B4">
        <w:rPr>
          <w:rFonts w:ascii="Garamond" w:hAnsi="Garamond"/>
          <w:b/>
          <w:sz w:val="24"/>
          <w:szCs w:val="24"/>
        </w:rPr>
        <w:t>способам обеспечения по ДПМ ВИЭ</w:t>
      </w:r>
      <w:r w:rsidR="00994FCB" w:rsidRPr="00994FCB">
        <w:rPr>
          <w:rFonts w:ascii="Garamond" w:hAnsi="Garamond"/>
          <w:b/>
          <w:sz w:val="24"/>
          <w:szCs w:val="24"/>
        </w:rPr>
        <w:t xml:space="preserve"> </w:t>
      </w:r>
      <w:r w:rsidR="00994FCB">
        <w:rPr>
          <w:rFonts w:ascii="Garamond" w:hAnsi="Garamond"/>
          <w:b/>
          <w:sz w:val="24"/>
          <w:szCs w:val="24"/>
        </w:rPr>
        <w:t>для новых ОПВ</w:t>
      </w:r>
    </w:p>
    <w:p w:rsidR="00092070" w:rsidRPr="001F68E1" w:rsidRDefault="00024026" w:rsidP="003C3D65">
      <w:pPr>
        <w:autoSpaceDE w:val="0"/>
        <w:autoSpaceDN w:val="0"/>
        <w:adjustRightInd w:val="0"/>
        <w:ind w:firstLine="426"/>
        <w:jc w:val="both"/>
        <w:outlineLvl w:val="0"/>
        <w:rPr>
          <w:rFonts w:ascii="Garamond" w:hAnsi="Garamond"/>
          <w:sz w:val="24"/>
          <w:szCs w:val="24"/>
        </w:rPr>
      </w:pPr>
      <w:r w:rsidRPr="00467268">
        <w:rPr>
          <w:rFonts w:ascii="Garamond" w:hAnsi="Garamond"/>
          <w:sz w:val="24"/>
          <w:szCs w:val="24"/>
        </w:rPr>
        <w:t xml:space="preserve">В настоящее </w:t>
      </w:r>
      <w:r>
        <w:rPr>
          <w:rFonts w:ascii="Garamond" w:hAnsi="Garamond"/>
          <w:sz w:val="24"/>
          <w:szCs w:val="24"/>
        </w:rPr>
        <w:t>время Договором о присоединении к торговой системе оптового рынка (далее</w:t>
      </w:r>
      <w:r w:rsidR="00371D84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 xml:space="preserve">- ДОП) </w:t>
      </w:r>
      <w:r w:rsidRPr="00092070">
        <w:rPr>
          <w:rFonts w:ascii="Garamond" w:hAnsi="Garamond"/>
          <w:sz w:val="24"/>
          <w:szCs w:val="24"/>
        </w:rPr>
        <w:t xml:space="preserve">предусмотрено, что </w:t>
      </w:r>
      <w:r w:rsidR="00092070">
        <w:rPr>
          <w:rFonts w:ascii="Garamond" w:hAnsi="Garamond"/>
          <w:sz w:val="24"/>
          <w:szCs w:val="24"/>
        </w:rPr>
        <w:t xml:space="preserve">в отношении обязательств поставщика мощности по оплате штрафов по </w:t>
      </w:r>
      <w:r w:rsidR="00092070" w:rsidRPr="00092070">
        <w:rPr>
          <w:rFonts w:ascii="Garamond" w:hAnsi="Garamond"/>
          <w:sz w:val="24"/>
          <w:szCs w:val="24"/>
        </w:rPr>
        <w:t>договорам о предоставлении мощности квалифицированных генерирующих объектов, функционирующих на основе использования возобно</w:t>
      </w:r>
      <w:bookmarkStart w:id="0" w:name="_GoBack"/>
      <w:bookmarkEnd w:id="0"/>
      <w:r w:rsidR="00092070" w:rsidRPr="00092070">
        <w:rPr>
          <w:rFonts w:ascii="Garamond" w:hAnsi="Garamond"/>
          <w:sz w:val="24"/>
          <w:szCs w:val="24"/>
        </w:rPr>
        <w:t>вляемых источников энергии (далее – ДПМ ВИЭ)</w:t>
      </w:r>
      <w:r w:rsidR="00485C6B">
        <w:rPr>
          <w:rFonts w:ascii="Garamond" w:hAnsi="Garamond"/>
          <w:sz w:val="24"/>
          <w:szCs w:val="24"/>
        </w:rPr>
        <w:t>,</w:t>
      </w:r>
      <w:r w:rsidR="00092070" w:rsidRPr="00092070">
        <w:rPr>
          <w:rFonts w:ascii="Garamond" w:hAnsi="Garamond"/>
          <w:sz w:val="24"/>
          <w:szCs w:val="24"/>
        </w:rPr>
        <w:t xml:space="preserve"> должно быть предоставлено обеспечение</w:t>
      </w:r>
      <w:r w:rsidR="009A41B4">
        <w:rPr>
          <w:rFonts w:ascii="Garamond" w:hAnsi="Garamond"/>
          <w:sz w:val="24"/>
          <w:szCs w:val="24"/>
        </w:rPr>
        <w:t xml:space="preserve"> в размере </w:t>
      </w:r>
      <w:r w:rsidR="009A41B4" w:rsidRPr="009A41B4">
        <w:rPr>
          <w:rFonts w:ascii="Garamond" w:hAnsi="Garamond"/>
          <w:sz w:val="24"/>
          <w:szCs w:val="24"/>
        </w:rPr>
        <w:t xml:space="preserve">5% от произведения </w:t>
      </w:r>
      <w:r w:rsidR="00CC51D9" w:rsidRPr="009A41B4">
        <w:rPr>
          <w:rFonts w:ascii="Garamond" w:hAnsi="Garamond"/>
          <w:sz w:val="24"/>
          <w:szCs w:val="24"/>
        </w:rPr>
        <w:t xml:space="preserve">величины установленной мощности </w:t>
      </w:r>
      <w:r w:rsidR="001966C8">
        <w:rPr>
          <w:rFonts w:ascii="Garamond" w:hAnsi="Garamond"/>
          <w:sz w:val="24"/>
          <w:szCs w:val="24"/>
        </w:rPr>
        <w:t xml:space="preserve">объекта ВИЭ </w:t>
      </w:r>
      <w:r w:rsidR="00CC51D9">
        <w:rPr>
          <w:rFonts w:ascii="Garamond" w:hAnsi="Garamond"/>
          <w:sz w:val="24"/>
          <w:szCs w:val="24"/>
        </w:rPr>
        <w:t xml:space="preserve">и соответствующей </w:t>
      </w:r>
      <w:r w:rsidR="009A41B4" w:rsidRPr="009A41B4">
        <w:rPr>
          <w:rFonts w:ascii="Garamond" w:hAnsi="Garamond"/>
          <w:sz w:val="24"/>
          <w:szCs w:val="24"/>
        </w:rPr>
        <w:t>предельной величины капитальных затрат на 1 кВт установленной мощности</w:t>
      </w:r>
      <w:r w:rsidR="009A41B4">
        <w:rPr>
          <w:rFonts w:ascii="Garamond" w:hAnsi="Garamond"/>
          <w:sz w:val="24"/>
          <w:szCs w:val="24"/>
        </w:rPr>
        <w:t>.</w:t>
      </w:r>
    </w:p>
    <w:p w:rsidR="00024026" w:rsidRPr="00092070" w:rsidRDefault="009A41B4" w:rsidP="003C3D65">
      <w:pPr>
        <w:autoSpaceDE w:val="0"/>
        <w:autoSpaceDN w:val="0"/>
        <w:adjustRightInd w:val="0"/>
        <w:spacing w:after="120"/>
        <w:ind w:firstLine="426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В качестве обеспечения может быть представлено</w:t>
      </w:r>
      <w:r w:rsidR="00024026" w:rsidRPr="00092070">
        <w:rPr>
          <w:rFonts w:ascii="Garamond" w:hAnsi="Garamond"/>
          <w:sz w:val="24"/>
          <w:szCs w:val="24"/>
        </w:rPr>
        <w:t>:</w:t>
      </w:r>
    </w:p>
    <w:p w:rsidR="00024026" w:rsidRPr="00092070" w:rsidRDefault="00024026" w:rsidP="003C3D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Garamond" w:hAnsi="Garamond"/>
          <w:sz w:val="24"/>
          <w:szCs w:val="24"/>
        </w:rPr>
      </w:pPr>
      <w:r w:rsidRPr="00092070">
        <w:rPr>
          <w:rFonts w:ascii="Garamond" w:hAnsi="Garamond"/>
          <w:sz w:val="24"/>
          <w:szCs w:val="24"/>
        </w:rPr>
        <w:t xml:space="preserve">неустойка по договору ДПМ ВИЭ (в случае если </w:t>
      </w:r>
      <w:r w:rsidRPr="00092070">
        <w:rPr>
          <w:rFonts w:ascii="Garamond" w:hAnsi="Garamond"/>
          <w:bCs/>
          <w:iCs/>
          <w:sz w:val="24"/>
          <w:szCs w:val="24"/>
        </w:rPr>
        <w:t>суммарная установленная мощность групп точек поставки (далее – ГТП) генерации, в отношении которой (-ых) продавец по ДПМ ВИЭ имеет право на участие в торговле электрической энергией и мощностью на оптовом рынке, превышает 2500 МВт)</w:t>
      </w:r>
      <w:r w:rsidRPr="00092070">
        <w:rPr>
          <w:rFonts w:ascii="Garamond" w:hAnsi="Garamond"/>
          <w:sz w:val="24"/>
          <w:szCs w:val="24"/>
        </w:rPr>
        <w:t>;</w:t>
      </w:r>
    </w:p>
    <w:p w:rsidR="00024026" w:rsidRPr="00092070" w:rsidRDefault="00024026" w:rsidP="003C3D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Garamond" w:hAnsi="Garamond"/>
          <w:sz w:val="24"/>
          <w:szCs w:val="24"/>
        </w:rPr>
      </w:pPr>
      <w:r w:rsidRPr="00092070">
        <w:rPr>
          <w:rFonts w:ascii="Garamond" w:hAnsi="Garamond"/>
          <w:sz w:val="24"/>
          <w:szCs w:val="24"/>
        </w:rPr>
        <w:t xml:space="preserve">поручительство участника оптового рынка – поставщика (в случае если </w:t>
      </w:r>
      <w:r w:rsidRPr="00092070">
        <w:rPr>
          <w:rFonts w:ascii="Garamond" w:hAnsi="Garamond"/>
          <w:bCs/>
          <w:iCs/>
          <w:sz w:val="24"/>
          <w:szCs w:val="24"/>
        </w:rPr>
        <w:t>суммарная установленная мощность ГТП генерации, в отношении которой (-ых) данный поставщик имеет право на участие в торговле электрической энергией и мощностью на оптовом рынке, превышает 2500 МВт)</w:t>
      </w:r>
      <w:r w:rsidRPr="00092070">
        <w:rPr>
          <w:rFonts w:ascii="Garamond" w:hAnsi="Garamond"/>
          <w:sz w:val="24"/>
          <w:szCs w:val="24"/>
        </w:rPr>
        <w:t>;</w:t>
      </w:r>
    </w:p>
    <w:p w:rsidR="00024026" w:rsidRDefault="00024026" w:rsidP="003C3D6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firstLine="426"/>
        <w:jc w:val="both"/>
        <w:outlineLvl w:val="0"/>
        <w:rPr>
          <w:rFonts w:ascii="Garamond" w:hAnsi="Garamond"/>
          <w:sz w:val="24"/>
          <w:szCs w:val="24"/>
        </w:rPr>
      </w:pPr>
      <w:r w:rsidRPr="00092070">
        <w:rPr>
          <w:rFonts w:ascii="Garamond" w:hAnsi="Garamond"/>
          <w:sz w:val="24"/>
          <w:szCs w:val="24"/>
        </w:rPr>
        <w:t>штраф, оплата которого производится по аккредитиву</w:t>
      </w:r>
      <w:r w:rsidR="00092070" w:rsidRPr="00092070">
        <w:rPr>
          <w:rFonts w:ascii="Garamond" w:hAnsi="Garamond"/>
          <w:sz w:val="24"/>
          <w:szCs w:val="24"/>
        </w:rPr>
        <w:t xml:space="preserve"> / банковской гарантии.</w:t>
      </w:r>
    </w:p>
    <w:p w:rsidR="00DF58EB" w:rsidRDefault="00F9537C" w:rsidP="003C3D65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Garamond" w:hAnsi="Garamond"/>
          <w:sz w:val="24"/>
          <w:szCs w:val="24"/>
        </w:rPr>
      </w:pPr>
      <w:r w:rsidRPr="00DF58EB">
        <w:rPr>
          <w:rFonts w:ascii="Garamond" w:hAnsi="Garamond"/>
          <w:sz w:val="24"/>
          <w:szCs w:val="24"/>
        </w:rPr>
        <w:t xml:space="preserve">В рамках </w:t>
      </w:r>
      <w:r w:rsidR="00A37472" w:rsidRPr="00DF58EB">
        <w:rPr>
          <w:rFonts w:ascii="Garamond" w:hAnsi="Garamond"/>
          <w:sz w:val="24"/>
          <w:szCs w:val="24"/>
        </w:rPr>
        <w:t>настоящей концепции</w:t>
      </w:r>
      <w:r w:rsidRPr="00DF58EB">
        <w:rPr>
          <w:rFonts w:ascii="Garamond" w:hAnsi="Garamond"/>
          <w:sz w:val="24"/>
          <w:szCs w:val="24"/>
        </w:rPr>
        <w:t xml:space="preserve"> предлага</w:t>
      </w:r>
      <w:r w:rsidR="009A41B4">
        <w:rPr>
          <w:rFonts w:ascii="Garamond" w:hAnsi="Garamond"/>
          <w:sz w:val="24"/>
          <w:szCs w:val="24"/>
        </w:rPr>
        <w:t>ется</w:t>
      </w:r>
      <w:r w:rsidR="003C24F2">
        <w:rPr>
          <w:rFonts w:ascii="Garamond" w:hAnsi="Garamond"/>
          <w:sz w:val="24"/>
          <w:szCs w:val="24"/>
        </w:rPr>
        <w:t xml:space="preserve"> для новых ОПВ</w:t>
      </w:r>
      <w:r w:rsidRPr="00DF58EB">
        <w:rPr>
          <w:rFonts w:ascii="Garamond" w:hAnsi="Garamond"/>
          <w:sz w:val="24"/>
          <w:szCs w:val="24"/>
        </w:rPr>
        <w:t xml:space="preserve"> </w:t>
      </w:r>
      <w:r w:rsidR="009A41B4">
        <w:rPr>
          <w:rFonts w:ascii="Garamond" w:hAnsi="Garamond"/>
          <w:sz w:val="24"/>
          <w:szCs w:val="24"/>
        </w:rPr>
        <w:t>дополнительно предусмотреть</w:t>
      </w:r>
      <w:r w:rsidR="00DF58EB">
        <w:rPr>
          <w:rFonts w:ascii="Garamond" w:hAnsi="Garamond"/>
          <w:sz w:val="24"/>
          <w:szCs w:val="24"/>
        </w:rPr>
        <w:t xml:space="preserve"> возможность</w:t>
      </w:r>
      <w:r w:rsidR="002F405C" w:rsidRPr="002F405C">
        <w:rPr>
          <w:rFonts w:ascii="Garamond" w:hAnsi="Garamond"/>
          <w:sz w:val="24"/>
          <w:szCs w:val="24"/>
        </w:rPr>
        <w:t xml:space="preserve"> </w:t>
      </w:r>
      <w:r w:rsidR="002F405C">
        <w:rPr>
          <w:rFonts w:ascii="Garamond" w:hAnsi="Garamond"/>
          <w:sz w:val="24"/>
          <w:szCs w:val="24"/>
        </w:rPr>
        <w:t>участнику оптового рынка</w:t>
      </w:r>
      <w:r w:rsidR="002F405C" w:rsidRPr="002F405C">
        <w:rPr>
          <w:rFonts w:ascii="Garamond" w:hAnsi="Garamond"/>
          <w:sz w:val="24"/>
          <w:szCs w:val="24"/>
        </w:rPr>
        <w:t xml:space="preserve"> </w:t>
      </w:r>
      <w:r w:rsidR="002F405C" w:rsidRPr="00DF58EB">
        <w:rPr>
          <w:rFonts w:ascii="Garamond" w:hAnsi="Garamond"/>
          <w:sz w:val="24"/>
          <w:szCs w:val="24"/>
        </w:rPr>
        <w:t>обеспечивать исполнение обязательств</w:t>
      </w:r>
      <w:r w:rsidR="002F405C" w:rsidRPr="002F405C">
        <w:rPr>
          <w:rFonts w:ascii="Garamond" w:hAnsi="Garamond"/>
          <w:sz w:val="24"/>
          <w:szCs w:val="24"/>
        </w:rPr>
        <w:t xml:space="preserve"> </w:t>
      </w:r>
      <w:r w:rsidR="002F405C">
        <w:rPr>
          <w:rFonts w:ascii="Garamond" w:hAnsi="Garamond"/>
          <w:sz w:val="24"/>
          <w:szCs w:val="24"/>
        </w:rPr>
        <w:t>по ДПМ ВИЭ</w:t>
      </w:r>
      <w:r w:rsidR="00DB20C1">
        <w:rPr>
          <w:rFonts w:ascii="Garamond" w:hAnsi="Garamond"/>
          <w:sz w:val="24"/>
          <w:szCs w:val="24"/>
        </w:rPr>
        <w:t xml:space="preserve">: </w:t>
      </w:r>
    </w:p>
    <w:p w:rsidR="00DF58EB" w:rsidRDefault="00DF58EB" w:rsidP="003C3D65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373454" w:rsidRPr="00DF58EB">
        <w:rPr>
          <w:rFonts w:ascii="Garamond" w:hAnsi="Garamond"/>
          <w:sz w:val="24"/>
          <w:szCs w:val="24"/>
        </w:rPr>
        <w:t>неустойкой</w:t>
      </w:r>
      <w:r>
        <w:rPr>
          <w:rFonts w:ascii="Garamond" w:hAnsi="Garamond"/>
          <w:sz w:val="24"/>
          <w:szCs w:val="24"/>
        </w:rPr>
        <w:t>; и (или)</w:t>
      </w:r>
    </w:p>
    <w:p w:rsidR="002A694B" w:rsidRDefault="00DF58EB" w:rsidP="003C3D65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выступать поручителем по ДПМ ВИЭ,</w:t>
      </w:r>
      <w:r w:rsidR="002A694B" w:rsidRPr="002A694B">
        <w:rPr>
          <w:rFonts w:ascii="Garamond" w:hAnsi="Garamond"/>
          <w:sz w:val="24"/>
          <w:szCs w:val="24"/>
        </w:rPr>
        <w:t xml:space="preserve"> </w:t>
      </w:r>
    </w:p>
    <w:p w:rsidR="00B42DB4" w:rsidRDefault="0074380A" w:rsidP="003C3D65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в случае если его</w:t>
      </w:r>
      <w:r w:rsidRPr="00DF58E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iCs/>
          <w:sz w:val="24"/>
          <w:szCs w:val="24"/>
        </w:rPr>
        <w:t xml:space="preserve">совокупная </w:t>
      </w:r>
      <w:r w:rsidRPr="00647449">
        <w:rPr>
          <w:rFonts w:ascii="Garamond" w:hAnsi="Garamond"/>
          <w:b/>
          <w:bCs/>
          <w:iCs/>
          <w:sz w:val="24"/>
          <w:szCs w:val="24"/>
        </w:rPr>
        <w:t>за 1</w:t>
      </w:r>
      <w:r w:rsidRPr="00647449">
        <w:rPr>
          <w:rFonts w:ascii="Garamond" w:hAnsi="Garamond"/>
          <w:bCs/>
          <w:iCs/>
          <w:sz w:val="24"/>
          <w:szCs w:val="24"/>
        </w:rPr>
        <w:t xml:space="preserve"> предшествующий расчетный период </w:t>
      </w:r>
      <w:r>
        <w:rPr>
          <w:rFonts w:ascii="Garamond" w:hAnsi="Garamond"/>
          <w:bCs/>
          <w:iCs/>
          <w:sz w:val="24"/>
          <w:szCs w:val="24"/>
        </w:rPr>
        <w:t xml:space="preserve">(месяц) </w:t>
      </w:r>
      <w:r w:rsidRPr="00647449">
        <w:rPr>
          <w:rFonts w:ascii="Garamond" w:hAnsi="Garamond"/>
          <w:bCs/>
          <w:iCs/>
          <w:sz w:val="24"/>
          <w:szCs w:val="24"/>
        </w:rPr>
        <w:t>стоимость</w:t>
      </w:r>
      <w:r w:rsidRPr="00DF58EB">
        <w:rPr>
          <w:rFonts w:ascii="Garamond" w:hAnsi="Garamond"/>
          <w:bCs/>
          <w:iCs/>
          <w:sz w:val="24"/>
          <w:szCs w:val="24"/>
        </w:rPr>
        <w:t xml:space="preserve"> продажи </w:t>
      </w:r>
      <w:r w:rsidRPr="009A41B4">
        <w:rPr>
          <w:rFonts w:ascii="Garamond" w:hAnsi="Garamond"/>
          <w:b/>
          <w:bCs/>
          <w:iCs/>
          <w:sz w:val="24"/>
          <w:szCs w:val="24"/>
        </w:rPr>
        <w:t>мощности</w:t>
      </w:r>
      <w:r w:rsidRPr="00DF58EB">
        <w:rPr>
          <w:rFonts w:ascii="Garamond" w:hAnsi="Garamond"/>
          <w:bCs/>
          <w:iCs/>
          <w:sz w:val="24"/>
          <w:szCs w:val="24"/>
        </w:rPr>
        <w:t xml:space="preserve"> </w:t>
      </w:r>
      <w:r>
        <w:rPr>
          <w:rFonts w:ascii="Garamond" w:hAnsi="Garamond"/>
          <w:bCs/>
          <w:iCs/>
          <w:sz w:val="24"/>
          <w:szCs w:val="24"/>
        </w:rPr>
        <w:t>(либо средняя стоимость продажи мощности за несколько предшествующих расчетных периодов)</w:t>
      </w:r>
      <w:r w:rsidR="00A37472" w:rsidRPr="00DF58EB">
        <w:rPr>
          <w:rFonts w:ascii="Garamond" w:hAnsi="Garamond"/>
          <w:bCs/>
          <w:iCs/>
          <w:sz w:val="24"/>
          <w:szCs w:val="24"/>
        </w:rPr>
        <w:t xml:space="preserve"> </w:t>
      </w:r>
      <w:r w:rsidR="00DF58EB">
        <w:rPr>
          <w:rFonts w:ascii="Garamond" w:hAnsi="Garamond"/>
          <w:bCs/>
          <w:iCs/>
          <w:sz w:val="24"/>
          <w:szCs w:val="24"/>
        </w:rPr>
        <w:t>по всем договорам</w:t>
      </w:r>
      <w:r w:rsidR="00CE04F9">
        <w:rPr>
          <w:rFonts w:ascii="Garamond" w:hAnsi="Garamond"/>
          <w:bCs/>
          <w:iCs/>
          <w:sz w:val="24"/>
          <w:szCs w:val="24"/>
        </w:rPr>
        <w:t xml:space="preserve"> поставки мощности</w:t>
      </w:r>
      <w:r w:rsidR="00DF58EB">
        <w:rPr>
          <w:rFonts w:ascii="Garamond" w:hAnsi="Garamond"/>
          <w:bCs/>
          <w:iCs/>
          <w:sz w:val="24"/>
          <w:szCs w:val="24"/>
        </w:rPr>
        <w:t>, заключенным</w:t>
      </w:r>
      <w:r w:rsidR="00C05F48">
        <w:rPr>
          <w:rFonts w:ascii="Garamond" w:hAnsi="Garamond"/>
          <w:bCs/>
          <w:iCs/>
          <w:sz w:val="24"/>
          <w:szCs w:val="24"/>
        </w:rPr>
        <w:t xml:space="preserve"> </w:t>
      </w:r>
      <w:r w:rsidR="00CE04F9">
        <w:rPr>
          <w:rFonts w:ascii="Garamond" w:hAnsi="Garamond"/>
          <w:bCs/>
          <w:iCs/>
          <w:sz w:val="24"/>
          <w:szCs w:val="24"/>
        </w:rPr>
        <w:t>участником</w:t>
      </w:r>
      <w:r w:rsidR="00DF58EB">
        <w:rPr>
          <w:rFonts w:ascii="Garamond" w:hAnsi="Garamond"/>
          <w:bCs/>
          <w:iCs/>
          <w:sz w:val="24"/>
          <w:szCs w:val="24"/>
        </w:rPr>
        <w:t xml:space="preserve"> на оптовом рынке</w:t>
      </w:r>
      <w:r w:rsidR="00516332">
        <w:rPr>
          <w:rFonts w:ascii="Garamond" w:hAnsi="Garamond"/>
          <w:bCs/>
          <w:iCs/>
          <w:sz w:val="24"/>
          <w:szCs w:val="24"/>
        </w:rPr>
        <w:t>,</w:t>
      </w:r>
      <w:r w:rsidR="00DF58EB">
        <w:rPr>
          <w:rFonts w:ascii="Garamond" w:hAnsi="Garamond"/>
          <w:bCs/>
          <w:iCs/>
          <w:sz w:val="24"/>
          <w:szCs w:val="24"/>
        </w:rPr>
        <w:t xml:space="preserve"> </w:t>
      </w:r>
      <w:r w:rsidR="00B42DB4" w:rsidRPr="00B42DB4">
        <w:rPr>
          <w:rFonts w:ascii="Garamond" w:hAnsi="Garamond"/>
          <w:bCs/>
          <w:iCs/>
          <w:sz w:val="24"/>
          <w:szCs w:val="24"/>
          <w:u w:val="single"/>
        </w:rPr>
        <w:t>равна либо превышает</w:t>
      </w:r>
      <w:r w:rsidR="00B42DB4" w:rsidRPr="002F405C">
        <w:rPr>
          <w:rFonts w:ascii="Garamond" w:hAnsi="Garamond"/>
          <w:bCs/>
          <w:iCs/>
          <w:sz w:val="24"/>
          <w:szCs w:val="24"/>
        </w:rPr>
        <w:t xml:space="preserve"> необходимый размер обеспечения по ДПМ ВИЭ.</w:t>
      </w:r>
    </w:p>
    <w:p w:rsidR="00BC5ABF" w:rsidRDefault="00B42DB4" w:rsidP="003C3D65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 xml:space="preserve">При этом совокупная </w:t>
      </w:r>
      <w:r w:rsidRPr="00647449">
        <w:rPr>
          <w:rFonts w:ascii="Garamond" w:hAnsi="Garamond"/>
          <w:b/>
          <w:bCs/>
          <w:iCs/>
          <w:sz w:val="24"/>
          <w:szCs w:val="24"/>
        </w:rPr>
        <w:t>за 1</w:t>
      </w:r>
      <w:r w:rsidRPr="00647449">
        <w:rPr>
          <w:rFonts w:ascii="Garamond" w:hAnsi="Garamond"/>
          <w:bCs/>
          <w:iCs/>
          <w:sz w:val="24"/>
          <w:szCs w:val="24"/>
        </w:rPr>
        <w:t xml:space="preserve"> предшествующий расчетный период </w:t>
      </w:r>
      <w:r>
        <w:rPr>
          <w:rFonts w:ascii="Garamond" w:hAnsi="Garamond"/>
          <w:bCs/>
          <w:iCs/>
          <w:sz w:val="24"/>
          <w:szCs w:val="24"/>
        </w:rPr>
        <w:t xml:space="preserve">(месяц) </w:t>
      </w:r>
      <w:r w:rsidRPr="00647449">
        <w:rPr>
          <w:rFonts w:ascii="Garamond" w:hAnsi="Garamond"/>
          <w:bCs/>
          <w:iCs/>
          <w:sz w:val="24"/>
          <w:szCs w:val="24"/>
        </w:rPr>
        <w:t>стоимость</w:t>
      </w:r>
      <w:r w:rsidRPr="00DF58EB">
        <w:rPr>
          <w:rFonts w:ascii="Garamond" w:hAnsi="Garamond"/>
          <w:bCs/>
          <w:iCs/>
          <w:sz w:val="24"/>
          <w:szCs w:val="24"/>
        </w:rPr>
        <w:t xml:space="preserve"> продажи </w:t>
      </w:r>
      <w:r w:rsidRPr="009A41B4">
        <w:rPr>
          <w:rFonts w:ascii="Garamond" w:hAnsi="Garamond"/>
          <w:b/>
          <w:bCs/>
          <w:iCs/>
          <w:sz w:val="24"/>
          <w:szCs w:val="24"/>
        </w:rPr>
        <w:t>мощности</w:t>
      </w:r>
      <w:r w:rsidRPr="00DF58EB">
        <w:rPr>
          <w:rFonts w:ascii="Garamond" w:hAnsi="Garamond"/>
          <w:bCs/>
          <w:iCs/>
          <w:sz w:val="24"/>
          <w:szCs w:val="24"/>
        </w:rPr>
        <w:t xml:space="preserve"> </w:t>
      </w:r>
      <w:r>
        <w:rPr>
          <w:rFonts w:ascii="Garamond" w:hAnsi="Garamond"/>
          <w:bCs/>
          <w:iCs/>
          <w:sz w:val="24"/>
          <w:szCs w:val="24"/>
        </w:rPr>
        <w:t xml:space="preserve">(либо средняя стоимость продажи мощности за несколько предшествующих расчетных периодов) по всем договорам поставки мощности, заключенным участником на оптовом рынке, </w:t>
      </w:r>
      <w:r w:rsidRPr="00B42DB4">
        <w:rPr>
          <w:rFonts w:ascii="Garamond" w:hAnsi="Garamond"/>
          <w:bCs/>
          <w:iCs/>
          <w:sz w:val="24"/>
          <w:szCs w:val="24"/>
          <w:u w:val="single"/>
        </w:rPr>
        <w:t>должна быть снижена</w:t>
      </w:r>
      <w:r>
        <w:rPr>
          <w:rFonts w:ascii="Garamond" w:hAnsi="Garamond"/>
          <w:bCs/>
          <w:iCs/>
          <w:sz w:val="24"/>
          <w:szCs w:val="24"/>
        </w:rPr>
        <w:t xml:space="preserve"> на</w:t>
      </w:r>
      <w:r w:rsidR="00BC5ABF">
        <w:rPr>
          <w:rFonts w:ascii="Garamond" w:hAnsi="Garamond"/>
          <w:bCs/>
          <w:iCs/>
          <w:sz w:val="24"/>
          <w:szCs w:val="24"/>
        </w:rPr>
        <w:t>:</w:t>
      </w:r>
    </w:p>
    <w:p w:rsidR="00B42DB4" w:rsidRDefault="00B42DB4" w:rsidP="003C3D65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 xml:space="preserve">- </w:t>
      </w:r>
      <w:r w:rsidR="00BC5ABF">
        <w:rPr>
          <w:rFonts w:ascii="Garamond" w:hAnsi="Garamond"/>
          <w:bCs/>
          <w:iCs/>
          <w:sz w:val="24"/>
          <w:szCs w:val="24"/>
        </w:rPr>
        <w:t xml:space="preserve">величину обязательств </w:t>
      </w:r>
      <w:r w:rsidR="00CE04F9">
        <w:rPr>
          <w:rFonts w:ascii="Garamond" w:hAnsi="Garamond"/>
          <w:bCs/>
          <w:iCs/>
          <w:sz w:val="24"/>
          <w:szCs w:val="24"/>
        </w:rPr>
        <w:t>участника</w:t>
      </w:r>
      <w:r w:rsidR="00BC5ABF">
        <w:rPr>
          <w:rFonts w:ascii="Garamond" w:hAnsi="Garamond"/>
          <w:bCs/>
          <w:iCs/>
          <w:sz w:val="24"/>
          <w:szCs w:val="24"/>
        </w:rPr>
        <w:t xml:space="preserve"> </w:t>
      </w:r>
      <w:r w:rsidR="00DF58EB">
        <w:rPr>
          <w:rFonts w:ascii="Garamond" w:hAnsi="Garamond"/>
          <w:bCs/>
          <w:iCs/>
          <w:sz w:val="24"/>
          <w:szCs w:val="24"/>
        </w:rPr>
        <w:t xml:space="preserve">по оплате </w:t>
      </w:r>
      <w:r w:rsidR="00373454">
        <w:rPr>
          <w:rFonts w:ascii="Garamond" w:hAnsi="Garamond"/>
          <w:bCs/>
          <w:iCs/>
          <w:sz w:val="24"/>
          <w:szCs w:val="24"/>
        </w:rPr>
        <w:t xml:space="preserve">приобретенных </w:t>
      </w:r>
      <w:r w:rsidR="00C05F48">
        <w:rPr>
          <w:rFonts w:ascii="Garamond" w:hAnsi="Garamond"/>
          <w:bCs/>
          <w:iCs/>
          <w:sz w:val="24"/>
          <w:szCs w:val="24"/>
        </w:rPr>
        <w:t xml:space="preserve">им </w:t>
      </w:r>
      <w:r w:rsidR="00DF58EB">
        <w:rPr>
          <w:rFonts w:ascii="Garamond" w:hAnsi="Garamond"/>
          <w:bCs/>
          <w:iCs/>
          <w:sz w:val="24"/>
          <w:szCs w:val="24"/>
        </w:rPr>
        <w:t xml:space="preserve">на оптовом рынке </w:t>
      </w:r>
      <w:r w:rsidR="00373454">
        <w:rPr>
          <w:rFonts w:ascii="Garamond" w:hAnsi="Garamond"/>
          <w:bCs/>
          <w:iCs/>
          <w:sz w:val="24"/>
          <w:szCs w:val="24"/>
        </w:rPr>
        <w:t xml:space="preserve">объемов </w:t>
      </w:r>
      <w:r w:rsidR="00DF58EB" w:rsidRPr="003C3D65">
        <w:rPr>
          <w:rFonts w:ascii="Garamond" w:hAnsi="Garamond"/>
          <w:bCs/>
          <w:iCs/>
          <w:sz w:val="24"/>
          <w:szCs w:val="24"/>
        </w:rPr>
        <w:t>электрической энергии и мощности</w:t>
      </w:r>
      <w:r w:rsidR="00B96EDF" w:rsidRPr="003C3D65">
        <w:rPr>
          <w:rFonts w:ascii="Garamond" w:hAnsi="Garamond"/>
          <w:bCs/>
          <w:iCs/>
          <w:sz w:val="24"/>
          <w:szCs w:val="24"/>
        </w:rPr>
        <w:t xml:space="preserve"> (</w:t>
      </w:r>
      <w:r w:rsidR="00B96EDF" w:rsidRPr="00B96EDF">
        <w:rPr>
          <w:rFonts w:ascii="Garamond" w:hAnsi="Garamond"/>
          <w:bCs/>
          <w:iCs/>
          <w:sz w:val="24"/>
          <w:szCs w:val="24"/>
        </w:rPr>
        <w:t>за тот же расчетный период</w:t>
      </w:r>
      <w:r w:rsidR="00B96EDF" w:rsidRPr="003C3D65">
        <w:rPr>
          <w:rFonts w:ascii="Garamond" w:hAnsi="Garamond"/>
          <w:bCs/>
          <w:iCs/>
          <w:sz w:val="24"/>
          <w:szCs w:val="24"/>
        </w:rPr>
        <w:t>)</w:t>
      </w:r>
      <w:r w:rsidR="004D1786" w:rsidRPr="003C3D65">
        <w:rPr>
          <w:rFonts w:ascii="Garamond" w:hAnsi="Garamond"/>
          <w:bCs/>
          <w:iCs/>
          <w:sz w:val="24"/>
          <w:szCs w:val="24"/>
        </w:rPr>
        <w:t>;</w:t>
      </w:r>
    </w:p>
    <w:p w:rsidR="00B96EDF" w:rsidRDefault="00B96EDF" w:rsidP="003C3D65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 xml:space="preserve">- величину </w:t>
      </w:r>
      <w:r w:rsidRPr="009A41B4">
        <w:rPr>
          <w:rFonts w:ascii="Garamond" w:hAnsi="Garamond"/>
          <w:bCs/>
          <w:iCs/>
          <w:sz w:val="24"/>
          <w:szCs w:val="24"/>
        </w:rPr>
        <w:t xml:space="preserve">требований </w:t>
      </w:r>
      <w:r>
        <w:rPr>
          <w:rFonts w:ascii="Garamond" w:hAnsi="Garamond"/>
          <w:bCs/>
          <w:iCs/>
          <w:sz w:val="24"/>
          <w:szCs w:val="24"/>
        </w:rPr>
        <w:t xml:space="preserve">участника </w:t>
      </w:r>
      <w:r w:rsidRPr="009A41B4">
        <w:rPr>
          <w:rFonts w:ascii="Garamond" w:hAnsi="Garamond"/>
          <w:bCs/>
          <w:iCs/>
          <w:sz w:val="24"/>
          <w:szCs w:val="24"/>
        </w:rPr>
        <w:t>по</w:t>
      </w:r>
      <w:r>
        <w:rPr>
          <w:rFonts w:ascii="Garamond" w:hAnsi="Garamond"/>
          <w:bCs/>
          <w:iCs/>
          <w:sz w:val="24"/>
          <w:szCs w:val="24"/>
        </w:rPr>
        <w:t xml:space="preserve"> оплате</w:t>
      </w:r>
      <w:r w:rsidRPr="009A41B4">
        <w:rPr>
          <w:rFonts w:ascii="Garamond" w:hAnsi="Garamond"/>
          <w:b/>
          <w:bCs/>
          <w:iCs/>
          <w:sz w:val="24"/>
          <w:szCs w:val="24"/>
        </w:rPr>
        <w:t xml:space="preserve"> мощности</w:t>
      </w:r>
      <w:r>
        <w:rPr>
          <w:rFonts w:ascii="Garamond" w:hAnsi="Garamond"/>
          <w:bCs/>
          <w:iCs/>
          <w:sz w:val="24"/>
          <w:szCs w:val="24"/>
        </w:rPr>
        <w:t xml:space="preserve"> по тем ГТП, по которым </w:t>
      </w:r>
      <w:r w:rsidR="00041440">
        <w:rPr>
          <w:rFonts w:ascii="Garamond" w:hAnsi="Garamond"/>
          <w:bCs/>
          <w:iCs/>
          <w:sz w:val="24"/>
          <w:szCs w:val="24"/>
        </w:rPr>
        <w:t>он</w:t>
      </w:r>
      <w:r>
        <w:rPr>
          <w:rFonts w:ascii="Garamond" w:hAnsi="Garamond"/>
          <w:bCs/>
          <w:iCs/>
          <w:sz w:val="24"/>
          <w:szCs w:val="24"/>
        </w:rPr>
        <w:t xml:space="preserve"> лишен/будет лишен права торговли электрической энергией и мощностью на оптовом рынке в соответствии с решением Наблюдательного совета Ассоциации «НП Совет рынка»</w:t>
      </w:r>
      <w:r w:rsidR="00C147A9">
        <w:rPr>
          <w:rFonts w:ascii="Garamond" w:hAnsi="Garamond"/>
          <w:bCs/>
          <w:iCs/>
          <w:sz w:val="24"/>
          <w:szCs w:val="24"/>
        </w:rPr>
        <w:t xml:space="preserve"> </w:t>
      </w:r>
      <w:r w:rsidR="00C147A9" w:rsidRPr="00897D7E">
        <w:rPr>
          <w:rFonts w:ascii="Garamond" w:hAnsi="Garamond"/>
          <w:bCs/>
          <w:iCs/>
          <w:sz w:val="24"/>
          <w:szCs w:val="24"/>
        </w:rPr>
        <w:t>(</w:t>
      </w:r>
      <w:r w:rsidR="00C147A9" w:rsidRPr="00B96EDF">
        <w:rPr>
          <w:rFonts w:ascii="Garamond" w:hAnsi="Garamond"/>
          <w:bCs/>
          <w:iCs/>
          <w:sz w:val="24"/>
          <w:szCs w:val="24"/>
        </w:rPr>
        <w:t>за тот же расчетный период</w:t>
      </w:r>
      <w:r w:rsidR="00C147A9" w:rsidRPr="00897D7E">
        <w:rPr>
          <w:rFonts w:ascii="Garamond" w:hAnsi="Garamond"/>
          <w:bCs/>
          <w:iCs/>
          <w:sz w:val="24"/>
          <w:szCs w:val="24"/>
        </w:rPr>
        <w:t>)</w:t>
      </w:r>
      <w:r w:rsidR="00041440">
        <w:rPr>
          <w:rFonts w:ascii="Garamond" w:hAnsi="Garamond"/>
          <w:bCs/>
          <w:iCs/>
          <w:sz w:val="24"/>
          <w:szCs w:val="24"/>
        </w:rPr>
        <w:t>;</w:t>
      </w:r>
    </w:p>
    <w:p w:rsidR="00B42DB4" w:rsidRDefault="00B42DB4" w:rsidP="003C3D65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Garamond" w:hAnsi="Garamond"/>
          <w:bCs/>
          <w:iCs/>
          <w:sz w:val="24"/>
          <w:szCs w:val="24"/>
        </w:rPr>
      </w:pPr>
      <w:r w:rsidRPr="003C3D65">
        <w:rPr>
          <w:rFonts w:ascii="Garamond" w:hAnsi="Garamond"/>
          <w:bCs/>
          <w:iCs/>
          <w:sz w:val="24"/>
          <w:szCs w:val="24"/>
        </w:rPr>
        <w:t xml:space="preserve">- </w:t>
      </w:r>
      <w:r w:rsidR="0063422D" w:rsidRPr="003C3D65">
        <w:rPr>
          <w:rFonts w:ascii="Garamond" w:hAnsi="Garamond"/>
          <w:bCs/>
          <w:iCs/>
          <w:sz w:val="24"/>
          <w:szCs w:val="24"/>
        </w:rPr>
        <w:t xml:space="preserve">величину </w:t>
      </w:r>
      <w:r w:rsidR="00C147A9" w:rsidRPr="003C3D65">
        <w:rPr>
          <w:rFonts w:ascii="Garamond" w:hAnsi="Garamond"/>
          <w:bCs/>
          <w:iCs/>
          <w:sz w:val="24"/>
          <w:szCs w:val="24"/>
        </w:rPr>
        <w:t xml:space="preserve">обязательств данного участника по </w:t>
      </w:r>
      <w:r w:rsidR="00671DF6" w:rsidRPr="003C3D65">
        <w:rPr>
          <w:rFonts w:ascii="Garamond" w:hAnsi="Garamond"/>
          <w:bCs/>
          <w:iCs/>
          <w:sz w:val="24"/>
          <w:szCs w:val="24"/>
        </w:rPr>
        <w:t>обеспечени</w:t>
      </w:r>
      <w:r w:rsidR="00C147A9" w:rsidRPr="003C3D65">
        <w:rPr>
          <w:rFonts w:ascii="Garamond" w:hAnsi="Garamond"/>
          <w:bCs/>
          <w:iCs/>
          <w:sz w:val="24"/>
          <w:szCs w:val="24"/>
        </w:rPr>
        <w:t>ю</w:t>
      </w:r>
      <w:r w:rsidR="00671DF6" w:rsidRPr="003C3D65">
        <w:rPr>
          <w:rFonts w:ascii="Garamond" w:hAnsi="Garamond"/>
          <w:bCs/>
          <w:iCs/>
          <w:sz w:val="24"/>
          <w:szCs w:val="24"/>
        </w:rPr>
        <w:t xml:space="preserve"> </w:t>
      </w:r>
      <w:r w:rsidR="00CE04F9" w:rsidRPr="003C3D65">
        <w:rPr>
          <w:rFonts w:ascii="Garamond" w:hAnsi="Garamond"/>
          <w:bCs/>
          <w:iCs/>
          <w:sz w:val="24"/>
          <w:szCs w:val="24"/>
        </w:rPr>
        <w:t xml:space="preserve">исполнения обязательств по оплате штрафов по </w:t>
      </w:r>
      <w:r w:rsidR="00B55A68" w:rsidRPr="003C3D65">
        <w:rPr>
          <w:rFonts w:ascii="Garamond" w:hAnsi="Garamond"/>
          <w:bCs/>
          <w:iCs/>
          <w:sz w:val="24"/>
          <w:szCs w:val="24"/>
        </w:rPr>
        <w:t xml:space="preserve">всем </w:t>
      </w:r>
      <w:r w:rsidR="00CE04F9" w:rsidRPr="003C3D65">
        <w:rPr>
          <w:rFonts w:ascii="Garamond" w:hAnsi="Garamond"/>
          <w:bCs/>
          <w:iCs/>
          <w:sz w:val="24"/>
          <w:szCs w:val="24"/>
        </w:rPr>
        <w:t>договорам поставки мощности</w:t>
      </w:r>
      <w:r w:rsidR="00730136" w:rsidRPr="003C3D65">
        <w:rPr>
          <w:rFonts w:ascii="Garamond" w:hAnsi="Garamond"/>
          <w:bCs/>
          <w:iCs/>
          <w:sz w:val="24"/>
          <w:szCs w:val="24"/>
        </w:rPr>
        <w:t>.</w:t>
      </w:r>
      <w:r w:rsidR="00730136">
        <w:rPr>
          <w:rFonts w:ascii="Garamond" w:hAnsi="Garamond"/>
          <w:bCs/>
          <w:iCs/>
          <w:sz w:val="24"/>
          <w:szCs w:val="24"/>
        </w:rPr>
        <w:t xml:space="preserve"> </w:t>
      </w:r>
    </w:p>
    <w:p w:rsidR="00CE04F9" w:rsidRPr="00CE04F9" w:rsidRDefault="00516332" w:rsidP="003C3D65">
      <w:pPr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Garamond" w:hAnsi="Garamond"/>
          <w:bCs/>
          <w:iCs/>
          <w:strike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Выполнение</w:t>
      </w:r>
      <w:r w:rsidR="00DA6E38">
        <w:rPr>
          <w:rFonts w:ascii="Garamond" w:hAnsi="Garamond"/>
          <w:bCs/>
          <w:iCs/>
          <w:sz w:val="24"/>
          <w:szCs w:val="24"/>
        </w:rPr>
        <w:t xml:space="preserve"> </w:t>
      </w:r>
      <w:r>
        <w:rPr>
          <w:rFonts w:ascii="Garamond" w:hAnsi="Garamond"/>
          <w:bCs/>
          <w:iCs/>
          <w:sz w:val="24"/>
          <w:szCs w:val="24"/>
        </w:rPr>
        <w:t xml:space="preserve">вышеуказанного критерия </w:t>
      </w:r>
      <w:r w:rsidR="00DA6E38">
        <w:rPr>
          <w:rFonts w:ascii="Garamond" w:hAnsi="Garamond"/>
          <w:bCs/>
          <w:iCs/>
          <w:sz w:val="24"/>
          <w:szCs w:val="24"/>
        </w:rPr>
        <w:t>предлагае</w:t>
      </w:r>
      <w:r w:rsidR="009A41B4">
        <w:rPr>
          <w:rFonts w:ascii="Garamond" w:hAnsi="Garamond"/>
          <w:bCs/>
          <w:iCs/>
          <w:sz w:val="24"/>
          <w:szCs w:val="24"/>
        </w:rPr>
        <w:t>тся</w:t>
      </w:r>
      <w:r w:rsidR="00DA6E38">
        <w:rPr>
          <w:rFonts w:ascii="Garamond" w:hAnsi="Garamond"/>
          <w:bCs/>
          <w:iCs/>
          <w:sz w:val="24"/>
          <w:szCs w:val="24"/>
        </w:rPr>
        <w:t xml:space="preserve"> </w:t>
      </w:r>
      <w:r w:rsidR="009A41B4" w:rsidRPr="00B44F94">
        <w:rPr>
          <w:rFonts w:ascii="Garamond" w:hAnsi="Garamond"/>
          <w:b/>
          <w:bCs/>
          <w:iCs/>
          <w:sz w:val="24"/>
          <w:szCs w:val="24"/>
        </w:rPr>
        <w:t>контролировать</w:t>
      </w:r>
      <w:r w:rsidR="00DA6E38" w:rsidRPr="00B44F94">
        <w:rPr>
          <w:rFonts w:ascii="Garamond" w:hAnsi="Garamond"/>
          <w:b/>
          <w:bCs/>
          <w:iCs/>
          <w:sz w:val="24"/>
          <w:szCs w:val="24"/>
        </w:rPr>
        <w:t xml:space="preserve"> </w:t>
      </w:r>
      <w:r w:rsidR="00B44F94" w:rsidRPr="00B44F94">
        <w:rPr>
          <w:rFonts w:ascii="Garamond" w:hAnsi="Garamond"/>
          <w:b/>
          <w:bCs/>
          <w:iCs/>
          <w:sz w:val="24"/>
          <w:szCs w:val="24"/>
        </w:rPr>
        <w:t>ежемесячно</w:t>
      </w:r>
      <w:r>
        <w:rPr>
          <w:rFonts w:ascii="Garamond" w:hAnsi="Garamond"/>
          <w:bCs/>
          <w:iCs/>
          <w:sz w:val="24"/>
          <w:szCs w:val="24"/>
        </w:rPr>
        <w:t>.</w:t>
      </w:r>
      <w:r w:rsidR="00DA6E38">
        <w:rPr>
          <w:rFonts w:ascii="Garamond" w:hAnsi="Garamond"/>
          <w:bCs/>
          <w:iCs/>
          <w:sz w:val="24"/>
          <w:szCs w:val="24"/>
        </w:rPr>
        <w:t xml:space="preserve"> </w:t>
      </w:r>
      <w:r>
        <w:rPr>
          <w:rFonts w:ascii="Garamond" w:hAnsi="Garamond"/>
          <w:bCs/>
          <w:iCs/>
          <w:sz w:val="24"/>
          <w:szCs w:val="24"/>
        </w:rPr>
        <w:t xml:space="preserve">В </w:t>
      </w:r>
      <w:r w:rsidR="00DA6E38">
        <w:rPr>
          <w:rFonts w:ascii="Garamond" w:hAnsi="Garamond"/>
          <w:bCs/>
          <w:iCs/>
          <w:sz w:val="24"/>
          <w:szCs w:val="24"/>
        </w:rPr>
        <w:t>случае его невыполнени</w:t>
      </w:r>
      <w:r w:rsidR="002C5D3F">
        <w:rPr>
          <w:rFonts w:ascii="Garamond" w:hAnsi="Garamond"/>
          <w:bCs/>
          <w:iCs/>
          <w:sz w:val="24"/>
          <w:szCs w:val="24"/>
        </w:rPr>
        <w:t>я</w:t>
      </w:r>
      <w:r w:rsidR="00DA6E38">
        <w:rPr>
          <w:rFonts w:ascii="Garamond" w:hAnsi="Garamond"/>
          <w:bCs/>
          <w:iCs/>
          <w:sz w:val="24"/>
          <w:szCs w:val="24"/>
        </w:rPr>
        <w:t xml:space="preserve"> </w:t>
      </w:r>
      <w:r w:rsidR="00B44F94">
        <w:rPr>
          <w:rFonts w:ascii="Garamond" w:hAnsi="Garamond"/>
          <w:bCs/>
          <w:iCs/>
          <w:sz w:val="24"/>
          <w:szCs w:val="24"/>
        </w:rPr>
        <w:t>поставщик мощности по ДПМ ВИЭ</w:t>
      </w:r>
      <w:r w:rsidR="00DA6E38">
        <w:rPr>
          <w:rFonts w:ascii="Garamond" w:hAnsi="Garamond"/>
          <w:bCs/>
          <w:iCs/>
          <w:sz w:val="24"/>
          <w:szCs w:val="24"/>
        </w:rPr>
        <w:t xml:space="preserve"> обязан будет предоставить новое обеспечение, соответствующее требованиям ДОП</w:t>
      </w:r>
      <w:r w:rsidR="00C05F48">
        <w:rPr>
          <w:rFonts w:ascii="Garamond" w:hAnsi="Garamond"/>
          <w:bCs/>
          <w:iCs/>
          <w:sz w:val="24"/>
          <w:szCs w:val="24"/>
        </w:rPr>
        <w:t xml:space="preserve"> (открыть аккредитив, предоставить поручительство третьих лиц, предоставить банковскую гарантию)</w:t>
      </w:r>
      <w:r w:rsidR="00DA6E38">
        <w:rPr>
          <w:rFonts w:ascii="Garamond" w:hAnsi="Garamond"/>
          <w:bCs/>
          <w:iCs/>
          <w:sz w:val="24"/>
          <w:szCs w:val="24"/>
        </w:rPr>
        <w:t>.</w:t>
      </w:r>
      <w:r w:rsidR="00CE04F9">
        <w:rPr>
          <w:rFonts w:ascii="Garamond" w:hAnsi="Garamond"/>
          <w:bCs/>
          <w:iCs/>
          <w:sz w:val="24"/>
          <w:szCs w:val="24"/>
        </w:rPr>
        <w:t>При непредставлении в срок нового обеспечения выполняется проверка вышеуказанного критерия –</w:t>
      </w:r>
      <w:r w:rsidR="0064228B">
        <w:rPr>
          <w:rFonts w:ascii="Garamond" w:hAnsi="Garamond"/>
          <w:bCs/>
          <w:iCs/>
          <w:sz w:val="24"/>
          <w:szCs w:val="24"/>
        </w:rPr>
        <w:t xml:space="preserve"> его невыполнение влечет взыскание штрафа в размере 5% </w:t>
      </w:r>
      <w:r w:rsidR="0064228B" w:rsidRPr="009A41B4">
        <w:rPr>
          <w:rFonts w:ascii="Garamond" w:hAnsi="Garamond"/>
          <w:sz w:val="24"/>
          <w:szCs w:val="24"/>
        </w:rPr>
        <w:t xml:space="preserve">от произведения величины установленной мощности </w:t>
      </w:r>
      <w:r w:rsidR="0064228B">
        <w:rPr>
          <w:rFonts w:ascii="Garamond" w:hAnsi="Garamond"/>
          <w:sz w:val="24"/>
          <w:szCs w:val="24"/>
        </w:rPr>
        <w:t xml:space="preserve">объекта ВИЭ и соответствующей </w:t>
      </w:r>
      <w:r w:rsidR="0064228B" w:rsidRPr="009A41B4">
        <w:rPr>
          <w:rFonts w:ascii="Garamond" w:hAnsi="Garamond"/>
          <w:sz w:val="24"/>
          <w:szCs w:val="24"/>
        </w:rPr>
        <w:t>предельной величины капитальных затрат на 1 кВт установленной мощности</w:t>
      </w:r>
      <w:r w:rsidR="0064228B">
        <w:rPr>
          <w:rFonts w:ascii="Garamond" w:hAnsi="Garamond"/>
          <w:bCs/>
          <w:iCs/>
          <w:sz w:val="24"/>
          <w:szCs w:val="24"/>
        </w:rPr>
        <w:t xml:space="preserve"> и расторжение ДПМ ВИЭ, по которым не предоставлено новое обеспечение.</w:t>
      </w:r>
    </w:p>
    <w:p w:rsidR="002F405C" w:rsidRPr="00CE04F9" w:rsidRDefault="002F405C" w:rsidP="00DA6E38">
      <w:pPr>
        <w:ind w:firstLine="284"/>
        <w:jc w:val="both"/>
        <w:rPr>
          <w:rFonts w:ascii="Garamond" w:hAnsi="Garamond"/>
          <w:sz w:val="24"/>
          <w:szCs w:val="24"/>
        </w:rPr>
      </w:pPr>
    </w:p>
    <w:sectPr w:rsidR="002F405C" w:rsidRPr="00CE04F9" w:rsidSect="003C3D6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2AF"/>
    <w:multiLevelType w:val="hybridMultilevel"/>
    <w:tmpl w:val="FCD05E0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7C"/>
    <w:rsid w:val="00024026"/>
    <w:rsid w:val="00041440"/>
    <w:rsid w:val="00092070"/>
    <w:rsid w:val="000A15D7"/>
    <w:rsid w:val="001666D7"/>
    <w:rsid w:val="001966C8"/>
    <w:rsid w:val="001B3B42"/>
    <w:rsid w:val="001C38D1"/>
    <w:rsid w:val="001F68E1"/>
    <w:rsid w:val="00241A82"/>
    <w:rsid w:val="00261169"/>
    <w:rsid w:val="002615F7"/>
    <w:rsid w:val="00286E02"/>
    <w:rsid w:val="002A11BB"/>
    <w:rsid w:val="002A694B"/>
    <w:rsid w:val="002C5D3F"/>
    <w:rsid w:val="002E7DF0"/>
    <w:rsid w:val="002F405C"/>
    <w:rsid w:val="00371D84"/>
    <w:rsid w:val="00372C28"/>
    <w:rsid w:val="00373454"/>
    <w:rsid w:val="003C24F2"/>
    <w:rsid w:val="003C3D65"/>
    <w:rsid w:val="003D233E"/>
    <w:rsid w:val="00425391"/>
    <w:rsid w:val="00427FA7"/>
    <w:rsid w:val="00485C6B"/>
    <w:rsid w:val="004D1786"/>
    <w:rsid w:val="00516332"/>
    <w:rsid w:val="00526B50"/>
    <w:rsid w:val="005F374E"/>
    <w:rsid w:val="00607740"/>
    <w:rsid w:val="00630A6F"/>
    <w:rsid w:val="0063422D"/>
    <w:rsid w:val="0063630C"/>
    <w:rsid w:val="0064228B"/>
    <w:rsid w:val="00647449"/>
    <w:rsid w:val="00655BED"/>
    <w:rsid w:val="00671DF6"/>
    <w:rsid w:val="00704DBA"/>
    <w:rsid w:val="00730136"/>
    <w:rsid w:val="0074380A"/>
    <w:rsid w:val="00766E2C"/>
    <w:rsid w:val="008A18CB"/>
    <w:rsid w:val="008F1711"/>
    <w:rsid w:val="009761ED"/>
    <w:rsid w:val="009778D8"/>
    <w:rsid w:val="009948B0"/>
    <w:rsid w:val="00994FCB"/>
    <w:rsid w:val="009A41B4"/>
    <w:rsid w:val="00A37472"/>
    <w:rsid w:val="00AD6A32"/>
    <w:rsid w:val="00B30CCF"/>
    <w:rsid w:val="00B42DB4"/>
    <w:rsid w:val="00B44F94"/>
    <w:rsid w:val="00B55A68"/>
    <w:rsid w:val="00B96EDF"/>
    <w:rsid w:val="00BC5ABF"/>
    <w:rsid w:val="00C05F48"/>
    <w:rsid w:val="00C147A9"/>
    <w:rsid w:val="00C47BCE"/>
    <w:rsid w:val="00CC3BA2"/>
    <w:rsid w:val="00CC51D9"/>
    <w:rsid w:val="00CE04F9"/>
    <w:rsid w:val="00D50F01"/>
    <w:rsid w:val="00D75CAF"/>
    <w:rsid w:val="00DA6E38"/>
    <w:rsid w:val="00DB20C1"/>
    <w:rsid w:val="00DF58EB"/>
    <w:rsid w:val="00E3472C"/>
    <w:rsid w:val="00F9537C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78C6C-A9E4-4C2D-9EB8-D01F868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9E49C-C5C6-49B4-9683-67BDD802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Гирина Марина Владимировна</cp:lastModifiedBy>
  <cp:revision>3</cp:revision>
  <cp:lastPrinted>2019-05-21T14:34:00Z</cp:lastPrinted>
  <dcterms:created xsi:type="dcterms:W3CDTF">2019-05-22T11:27:00Z</dcterms:created>
  <dcterms:modified xsi:type="dcterms:W3CDTF">2019-06-14T10:35:00Z</dcterms:modified>
</cp:coreProperties>
</file>