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1AB9B" w14:textId="77777777" w:rsidR="008C7AFF" w:rsidRDefault="00CD26EE" w:rsidP="005377F6">
      <w:pPr>
        <w:autoSpaceDE w:val="0"/>
        <w:autoSpaceDN w:val="0"/>
        <w:adjustRightInd w:val="0"/>
        <w:spacing w:after="0" w:line="240" w:lineRule="auto"/>
        <w:ind w:left="-284" w:right="-296"/>
        <w:outlineLvl w:val="0"/>
        <w:rPr>
          <w:rFonts w:ascii="Garamond" w:eastAsia="Times New Roman" w:hAnsi="Garamond" w:cs="Times New Roman"/>
          <w:b/>
          <w:sz w:val="28"/>
          <w:szCs w:val="28"/>
        </w:rPr>
      </w:pPr>
      <w:r>
        <w:rPr>
          <w:rFonts w:ascii="Garamond" w:eastAsia="Times New Roman" w:hAnsi="Garamond" w:cs="Times New Roman"/>
          <w:b/>
          <w:sz w:val="28"/>
          <w:szCs w:val="28"/>
          <w:lang w:val="en-US"/>
        </w:rPr>
        <w:t>I</w:t>
      </w:r>
      <w:r w:rsidRPr="00CD26EE">
        <w:rPr>
          <w:rFonts w:ascii="Garamond" w:eastAsia="Times New Roman" w:hAnsi="Garamond" w:cs="Times New Roman"/>
          <w:b/>
          <w:sz w:val="28"/>
          <w:szCs w:val="28"/>
        </w:rPr>
        <w:t xml:space="preserve">.1. </w:t>
      </w:r>
      <w:r w:rsidR="00F961F5">
        <w:rPr>
          <w:rFonts w:ascii="Garamond" w:eastAsia="Times New Roman" w:hAnsi="Garamond" w:cs="Times New Roman"/>
          <w:b/>
          <w:sz w:val="28"/>
          <w:szCs w:val="28"/>
        </w:rPr>
        <w:t xml:space="preserve">Изменения, связанные </w:t>
      </w:r>
      <w:r w:rsidR="004A7FA0" w:rsidRPr="004A7FA0">
        <w:rPr>
          <w:rFonts w:ascii="Garamond" w:eastAsia="Times New Roman" w:hAnsi="Garamond" w:cs="Times New Roman"/>
          <w:b/>
          <w:sz w:val="28"/>
          <w:szCs w:val="28"/>
        </w:rPr>
        <w:t>с применением мер ответственности по результатам мониторинга показателей финансовой дисциплины гарантирующих поставщиков и энергосбытовых организаций</w:t>
      </w:r>
    </w:p>
    <w:p w14:paraId="72A14401" w14:textId="77777777" w:rsidR="00884501" w:rsidRDefault="00884501" w:rsidP="007D7A2C">
      <w:pPr>
        <w:autoSpaceDE w:val="0"/>
        <w:autoSpaceDN w:val="0"/>
        <w:adjustRightInd w:val="0"/>
        <w:spacing w:after="0" w:line="240" w:lineRule="auto"/>
        <w:ind w:left="-284" w:right="-296"/>
        <w:outlineLvl w:val="0"/>
        <w:rPr>
          <w:rFonts w:ascii="Garamond" w:eastAsia="Times New Roman" w:hAnsi="Garamond" w:cs="Times New Roman"/>
          <w:b/>
          <w:sz w:val="28"/>
          <w:szCs w:val="28"/>
        </w:rPr>
      </w:pPr>
    </w:p>
    <w:p w14:paraId="2FBACD61" w14:textId="77777777" w:rsidR="00884501" w:rsidRPr="00CD26EE" w:rsidRDefault="00884501" w:rsidP="00381EFE">
      <w:pPr>
        <w:autoSpaceDE w:val="0"/>
        <w:autoSpaceDN w:val="0"/>
        <w:adjustRightInd w:val="0"/>
        <w:spacing w:after="0" w:line="240" w:lineRule="auto"/>
        <w:ind w:left="-284" w:right="-201"/>
        <w:jc w:val="right"/>
        <w:outlineLvl w:val="0"/>
        <w:rPr>
          <w:rFonts w:ascii="Garamond" w:eastAsia="Times New Roman" w:hAnsi="Garamond" w:cs="Times New Roman"/>
          <w:b/>
          <w:sz w:val="28"/>
          <w:szCs w:val="28"/>
          <w:lang w:val="en-US"/>
        </w:rPr>
      </w:pPr>
      <w:r>
        <w:rPr>
          <w:rFonts w:ascii="Garamond" w:eastAsia="Times New Roman" w:hAnsi="Garamond" w:cs="Times New Roman"/>
          <w:b/>
          <w:sz w:val="28"/>
          <w:szCs w:val="28"/>
        </w:rPr>
        <w:t>Приложение №</w:t>
      </w:r>
      <w:r w:rsidR="005377F6">
        <w:rPr>
          <w:rFonts w:ascii="Garamond" w:eastAsia="Times New Roman" w:hAnsi="Garamond" w:cs="Times New Roman"/>
          <w:b/>
          <w:sz w:val="28"/>
          <w:szCs w:val="28"/>
        </w:rPr>
        <w:t xml:space="preserve"> </w:t>
      </w:r>
      <w:r w:rsidR="00CD26EE">
        <w:rPr>
          <w:rFonts w:ascii="Garamond" w:eastAsia="Times New Roman" w:hAnsi="Garamond" w:cs="Times New Roman"/>
          <w:b/>
          <w:sz w:val="28"/>
          <w:szCs w:val="28"/>
          <w:lang w:val="en-US"/>
        </w:rPr>
        <w:t>1.1.1</w:t>
      </w:r>
    </w:p>
    <w:p w14:paraId="2C65D52F" w14:textId="77777777" w:rsidR="008C7AFF" w:rsidRDefault="008C7AFF" w:rsidP="00884501">
      <w:pPr>
        <w:autoSpaceDE w:val="0"/>
        <w:autoSpaceDN w:val="0"/>
        <w:adjustRightInd w:val="0"/>
        <w:spacing w:after="0" w:line="240" w:lineRule="auto"/>
        <w:ind w:right="-296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8"/>
      </w:tblGrid>
      <w:tr w:rsidR="00EA4A25" w:rsidRPr="0068000E" w14:paraId="65BBA114" w14:textId="77777777">
        <w:tc>
          <w:tcPr>
            <w:tcW w:w="15168" w:type="dxa"/>
          </w:tcPr>
          <w:p w14:paraId="59B048D6" w14:textId="77777777" w:rsidR="00EA4A25" w:rsidRPr="0068000E" w:rsidRDefault="00F961F5" w:rsidP="00381EFE">
            <w:pPr>
              <w:keepNext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68000E">
              <w:rPr>
                <w:rFonts w:ascii="Garamond" w:hAnsi="Garamond"/>
                <w:b/>
                <w:bCs/>
                <w:sz w:val="24"/>
                <w:szCs w:val="24"/>
              </w:rPr>
              <w:t xml:space="preserve">Инициатор: </w:t>
            </w:r>
            <w:r w:rsidRPr="0068000E">
              <w:rPr>
                <w:rFonts w:ascii="Garamond" w:hAnsi="Garamond"/>
                <w:sz w:val="24"/>
                <w:szCs w:val="24"/>
              </w:rPr>
              <w:t>Ассоциация «НП Совет рынка».</w:t>
            </w:r>
          </w:p>
          <w:p w14:paraId="5AE70EA2" w14:textId="4EDA0100" w:rsidR="00EA4A25" w:rsidRPr="0068000E" w:rsidRDefault="00F961F5" w:rsidP="00381E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68000E"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 w:rsidRPr="0068000E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Pr="0068000E">
              <w:rPr>
                <w:rFonts w:ascii="Garamond" w:hAnsi="Garamond"/>
                <w:sz w:val="24"/>
                <w:szCs w:val="24"/>
              </w:rPr>
              <w:t xml:space="preserve">реализация положений Федерального закона от 02.11.2023 № 516-ФЗ «О внесении изменений в Федеральный закон «Об электроэнергетике» и отдельные законодательные акты Российской Федерации» </w:t>
            </w:r>
            <w:r w:rsidR="00A46B92">
              <w:rPr>
                <w:rFonts w:ascii="Garamond" w:hAnsi="Garamond"/>
                <w:sz w:val="24"/>
                <w:szCs w:val="24"/>
              </w:rPr>
              <w:t xml:space="preserve">и </w:t>
            </w:r>
            <w:r w:rsidR="00FE2A64">
              <w:rPr>
                <w:rFonts w:ascii="Garamond" w:hAnsi="Garamond"/>
                <w:sz w:val="24"/>
                <w:szCs w:val="24"/>
              </w:rPr>
              <w:t xml:space="preserve">постановления </w:t>
            </w:r>
            <w:r w:rsidR="00A46B92">
              <w:rPr>
                <w:rFonts w:ascii="Garamond" w:hAnsi="Garamond"/>
                <w:sz w:val="24"/>
                <w:szCs w:val="24"/>
              </w:rPr>
              <w:t xml:space="preserve">Правительства Российской Федерации </w:t>
            </w:r>
            <w:r w:rsidR="00C64F2D" w:rsidRPr="0068000E">
              <w:rPr>
                <w:rFonts w:ascii="Garamond" w:hAnsi="Garamond"/>
                <w:sz w:val="24"/>
                <w:szCs w:val="24"/>
              </w:rPr>
              <w:t xml:space="preserve">от </w:t>
            </w:r>
            <w:r w:rsidR="00C64F2D">
              <w:rPr>
                <w:rFonts w:ascii="Garamond" w:hAnsi="Garamond"/>
                <w:sz w:val="24"/>
                <w:szCs w:val="24"/>
              </w:rPr>
              <w:t>17</w:t>
            </w:r>
            <w:r w:rsidR="00C64F2D" w:rsidRPr="0068000E">
              <w:rPr>
                <w:rFonts w:ascii="Garamond" w:hAnsi="Garamond"/>
                <w:sz w:val="24"/>
                <w:szCs w:val="24"/>
              </w:rPr>
              <w:t>.</w:t>
            </w:r>
            <w:r w:rsidR="00C64F2D">
              <w:rPr>
                <w:rFonts w:ascii="Garamond" w:hAnsi="Garamond"/>
                <w:sz w:val="24"/>
                <w:szCs w:val="24"/>
              </w:rPr>
              <w:t>04</w:t>
            </w:r>
            <w:r w:rsidR="00C64F2D" w:rsidRPr="0068000E">
              <w:rPr>
                <w:rFonts w:ascii="Garamond" w:hAnsi="Garamond"/>
                <w:sz w:val="24"/>
                <w:szCs w:val="24"/>
              </w:rPr>
              <w:t>.20</w:t>
            </w:r>
            <w:r w:rsidR="00C64F2D">
              <w:rPr>
                <w:rFonts w:ascii="Garamond" w:hAnsi="Garamond"/>
                <w:sz w:val="24"/>
                <w:szCs w:val="24"/>
              </w:rPr>
              <w:t>24</w:t>
            </w:r>
            <w:r w:rsidR="00C64F2D" w:rsidRPr="0068000E">
              <w:rPr>
                <w:rFonts w:ascii="Garamond" w:hAnsi="Garamond"/>
                <w:sz w:val="24"/>
                <w:szCs w:val="24"/>
              </w:rPr>
              <w:t xml:space="preserve"> № </w:t>
            </w:r>
            <w:r w:rsidR="00C64F2D">
              <w:rPr>
                <w:rFonts w:ascii="Garamond" w:hAnsi="Garamond"/>
                <w:sz w:val="24"/>
                <w:szCs w:val="24"/>
              </w:rPr>
              <w:t xml:space="preserve">486 </w:t>
            </w:r>
            <w:r w:rsidR="00A46B92">
              <w:rPr>
                <w:rFonts w:ascii="Garamond" w:hAnsi="Garamond"/>
                <w:sz w:val="24"/>
                <w:szCs w:val="24"/>
              </w:rPr>
              <w:t>«</w:t>
            </w:r>
            <w:r w:rsidR="00A46B92" w:rsidRPr="007F2FFB">
              <w:rPr>
                <w:rFonts w:ascii="Garamond" w:hAnsi="Garamond"/>
                <w:sz w:val="24"/>
                <w:szCs w:val="24"/>
              </w:rPr>
              <w:t>О внесении изменений в некоторые акты Правительства Российской Федерации по вопросам финансовой дисциплины субъектов оптового рынка электрической энергии и мощности – гарантирующих поставщиков и энергосбытовых организаций</w:t>
            </w:r>
            <w:r w:rsidR="008C7AFF">
              <w:rPr>
                <w:rFonts w:ascii="Garamond" w:hAnsi="Garamond"/>
                <w:sz w:val="24"/>
                <w:szCs w:val="24"/>
              </w:rPr>
              <w:t xml:space="preserve">» </w:t>
            </w:r>
            <w:r w:rsidRPr="0068000E">
              <w:rPr>
                <w:rFonts w:ascii="Garamond" w:hAnsi="Garamond"/>
                <w:sz w:val="24"/>
                <w:szCs w:val="24"/>
              </w:rPr>
              <w:t xml:space="preserve">в части </w:t>
            </w:r>
            <w:r w:rsidR="00C64F2D">
              <w:rPr>
                <w:rFonts w:ascii="Garamond" w:hAnsi="Garamond"/>
                <w:sz w:val="24"/>
                <w:szCs w:val="24"/>
              </w:rPr>
              <w:t>ответственности за невыполнение</w:t>
            </w:r>
            <w:r w:rsidRPr="0068000E">
              <w:rPr>
                <w:rFonts w:ascii="Garamond" w:hAnsi="Garamond"/>
                <w:sz w:val="24"/>
                <w:szCs w:val="24"/>
              </w:rPr>
              <w:t xml:space="preserve"> по</w:t>
            </w:r>
            <w:r w:rsidR="00381EFE">
              <w:rPr>
                <w:rFonts w:ascii="Garamond" w:hAnsi="Garamond"/>
                <w:sz w:val="24"/>
                <w:szCs w:val="24"/>
              </w:rPr>
              <w:t>казателей финансовой дисциплины</w:t>
            </w:r>
            <w:r w:rsidRPr="0068000E">
              <w:rPr>
                <w:rFonts w:ascii="Garamond" w:hAnsi="Garamond"/>
                <w:sz w:val="24"/>
                <w:szCs w:val="24"/>
              </w:rPr>
              <w:t xml:space="preserve">. </w:t>
            </w:r>
          </w:p>
          <w:p w14:paraId="6D295555" w14:textId="77777777" w:rsidR="00EA4A25" w:rsidRPr="001D57CB" w:rsidRDefault="00F961F5" w:rsidP="00381E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Cs w:val="24"/>
              </w:rPr>
            </w:pPr>
            <w:r w:rsidRPr="0068000E">
              <w:rPr>
                <w:rFonts w:ascii="Garamond" w:hAnsi="Garamond"/>
                <w:b/>
                <w:bCs/>
                <w:sz w:val="24"/>
                <w:szCs w:val="24"/>
              </w:rPr>
              <w:t>Дата вступления в силу</w:t>
            </w:r>
            <w:r w:rsidRPr="001D57CB">
              <w:rPr>
                <w:rFonts w:ascii="Garamond" w:hAnsi="Garamond"/>
                <w:b/>
                <w:bCs/>
                <w:sz w:val="24"/>
                <w:szCs w:val="24"/>
              </w:rPr>
              <w:t xml:space="preserve">: </w:t>
            </w:r>
            <w:r w:rsidR="00884501" w:rsidRPr="001D57CB">
              <w:rPr>
                <w:rFonts w:ascii="Garamond" w:hAnsi="Garamond"/>
                <w:sz w:val="24"/>
                <w:szCs w:val="24"/>
              </w:rPr>
              <w:t>1</w:t>
            </w:r>
            <w:r w:rsidR="00E97688" w:rsidRPr="001D57CB">
              <w:rPr>
                <w:rFonts w:ascii="Garamond" w:hAnsi="Garamond"/>
                <w:sz w:val="24"/>
                <w:szCs w:val="24"/>
              </w:rPr>
              <w:t xml:space="preserve">8 апреля </w:t>
            </w:r>
            <w:r w:rsidR="00884501" w:rsidRPr="001D57CB">
              <w:rPr>
                <w:rFonts w:ascii="Garamond" w:hAnsi="Garamond"/>
                <w:sz w:val="24"/>
                <w:szCs w:val="24"/>
              </w:rPr>
              <w:t>202</w:t>
            </w:r>
            <w:r w:rsidR="00E97688" w:rsidRPr="001D57CB">
              <w:rPr>
                <w:rFonts w:ascii="Garamond" w:hAnsi="Garamond"/>
                <w:sz w:val="24"/>
                <w:szCs w:val="24"/>
              </w:rPr>
              <w:t>5</w:t>
            </w:r>
            <w:r w:rsidR="00884501" w:rsidRPr="001D57CB">
              <w:rPr>
                <w:rFonts w:ascii="Garamond" w:hAnsi="Garamond"/>
                <w:sz w:val="24"/>
                <w:szCs w:val="24"/>
              </w:rPr>
              <w:t xml:space="preserve"> года</w:t>
            </w:r>
            <w:r w:rsidR="005377F6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</w:tbl>
    <w:p w14:paraId="6A1F5833" w14:textId="77777777" w:rsidR="00EA4A25" w:rsidRPr="00B417B5" w:rsidRDefault="00EA4A25" w:rsidP="00B417B5">
      <w:pPr>
        <w:spacing w:after="0" w:line="240" w:lineRule="auto"/>
        <w:ind w:left="-284" w:right="-312"/>
        <w:rPr>
          <w:rFonts w:ascii="Garamond" w:hAnsi="Garamond"/>
          <w:b/>
          <w:sz w:val="24"/>
          <w:szCs w:val="24"/>
        </w:rPr>
      </w:pPr>
    </w:p>
    <w:p w14:paraId="4F8797DC" w14:textId="77777777" w:rsidR="00C61DC1" w:rsidRDefault="00C61DC1" w:rsidP="00B417B5">
      <w:pPr>
        <w:spacing w:after="0" w:line="240" w:lineRule="auto"/>
        <w:ind w:left="-284"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B417B5">
        <w:rPr>
          <w:rFonts w:ascii="Garamond" w:hAnsi="Garamond"/>
          <w:b/>
          <w:caps/>
          <w:sz w:val="26"/>
          <w:szCs w:val="26"/>
        </w:rPr>
        <w:t>Положение о порядке получения статуса субъекта оптового рынка и ведения реестра субъектов оптового рынка</w:t>
      </w:r>
      <w:r>
        <w:rPr>
          <w:rFonts w:ascii="Garamond" w:hAnsi="Garamond"/>
          <w:b/>
          <w:sz w:val="26"/>
          <w:szCs w:val="26"/>
        </w:rPr>
        <w:t xml:space="preserve"> (Приложение № 1.1 к Договору о присоединении к торговой системе оптового рынка)</w:t>
      </w:r>
    </w:p>
    <w:p w14:paraId="1FD9AC04" w14:textId="77777777" w:rsidR="00C61DC1" w:rsidRDefault="00C61DC1" w:rsidP="00C61DC1">
      <w:pPr>
        <w:spacing w:after="0" w:line="240" w:lineRule="auto"/>
        <w:ind w:left="-284" w:right="-312"/>
        <w:rPr>
          <w:rFonts w:ascii="Garamond" w:hAnsi="Garamond"/>
          <w:b/>
          <w:sz w:val="26"/>
          <w:szCs w:val="26"/>
        </w:rPr>
      </w:pPr>
    </w:p>
    <w:tbl>
      <w:tblPr>
        <w:tblW w:w="1518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7093"/>
        <w:gridCol w:w="7089"/>
      </w:tblGrid>
      <w:tr w:rsidR="00C61DC1" w:rsidRPr="0068000E" w14:paraId="493256A2" w14:textId="77777777" w:rsidTr="00C61DC1">
        <w:tc>
          <w:tcPr>
            <w:tcW w:w="998" w:type="dxa"/>
            <w:vAlign w:val="center"/>
          </w:tcPr>
          <w:p w14:paraId="7CA8C7CD" w14:textId="77777777" w:rsidR="00C61DC1" w:rsidRPr="0068000E" w:rsidRDefault="00C61DC1" w:rsidP="00C61DC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 xml:space="preserve">№ </w:t>
            </w:r>
          </w:p>
          <w:p w14:paraId="72060612" w14:textId="77777777" w:rsidR="00C61DC1" w:rsidRPr="0068000E" w:rsidRDefault="00C61DC1" w:rsidP="00C61DC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p w14:paraId="6C23D174" w14:textId="77777777" w:rsidR="00C61DC1" w:rsidRPr="0068000E" w:rsidRDefault="00C61DC1" w:rsidP="00C61DC1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8000E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35274527" w14:textId="77777777" w:rsidR="00C61DC1" w:rsidRPr="0068000E" w:rsidRDefault="00C61DC1" w:rsidP="00C61DC1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14:paraId="3E94C64E" w14:textId="77777777" w:rsidR="00C61DC1" w:rsidRPr="0068000E" w:rsidRDefault="00C61DC1" w:rsidP="00C61DC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>Предлагаемая редакция</w:t>
            </w:r>
          </w:p>
          <w:p w14:paraId="6C886FB5" w14:textId="77777777" w:rsidR="00C61DC1" w:rsidRPr="0068000E" w:rsidRDefault="00C61DC1" w:rsidP="00C61DC1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68000E">
              <w:rPr>
                <w:rFonts w:ascii="Garamond" w:hAnsi="Garamond"/>
              </w:rPr>
              <w:t>(изменения выделены цветом)</w:t>
            </w:r>
          </w:p>
        </w:tc>
      </w:tr>
      <w:tr w:rsidR="00C61DC1" w:rsidRPr="0068000E" w14:paraId="3CA1DF04" w14:textId="77777777" w:rsidTr="00C61DC1">
        <w:tc>
          <w:tcPr>
            <w:tcW w:w="998" w:type="dxa"/>
          </w:tcPr>
          <w:p w14:paraId="2B3263A3" w14:textId="1F7BF91E" w:rsidR="00C61DC1" w:rsidRDefault="00B417B5" w:rsidP="00C61DC1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5.1</w:t>
            </w:r>
          </w:p>
        </w:tc>
        <w:tc>
          <w:tcPr>
            <w:tcW w:w="7093" w:type="dxa"/>
          </w:tcPr>
          <w:p w14:paraId="47253570" w14:textId="77777777" w:rsidR="00C61DC1" w:rsidRPr="00AF6AFA" w:rsidRDefault="00C61DC1" w:rsidP="00C61DC1">
            <w:pPr>
              <w:pStyle w:val="33"/>
            </w:pPr>
            <w:r w:rsidRPr="00AF6AFA">
              <w:t>5.1.</w:t>
            </w:r>
            <w:r w:rsidRPr="00AF6AFA">
              <w:tab/>
              <w:t>Основания для лишения субъекта оптового рынка статуса субъекта оптового рынка и исключения из Реестра субъектов оптового рынка</w:t>
            </w:r>
          </w:p>
          <w:p w14:paraId="797FDFA1" w14:textId="77777777" w:rsidR="001B1CE5" w:rsidRPr="001B1CE5" w:rsidRDefault="001B1CE5" w:rsidP="001B1CE5">
            <w:pPr>
              <w:tabs>
                <w:tab w:val="left" w:pos="-155"/>
                <w:tab w:val="left" w:pos="1200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1B1CE5">
              <w:rPr>
                <w:rFonts w:ascii="Garamond" w:eastAsia="Times New Roman" w:hAnsi="Garamond" w:cs="Times New Roman"/>
                <w:lang w:eastAsia="ru-RU"/>
              </w:rPr>
              <w:t>5.1.1.</w:t>
            </w:r>
            <w:r w:rsidRPr="001B1CE5">
              <w:rPr>
                <w:rFonts w:ascii="Garamond" w:eastAsia="Times New Roman" w:hAnsi="Garamond" w:cs="Times New Roman"/>
                <w:lang w:eastAsia="ru-RU"/>
              </w:rPr>
              <w:tab/>
              <w:t xml:space="preserve">Неоднократное нарушение субъектом оптового рынка Правил оптового рынка и (или) </w:t>
            </w:r>
            <w:r w:rsidRPr="001B1CE5">
              <w:rPr>
                <w:rFonts w:ascii="Garamond" w:eastAsia="Times New Roman" w:hAnsi="Garamond" w:cs="Times New Roman"/>
                <w:szCs w:val="24"/>
                <w:lang w:eastAsia="ru-RU"/>
              </w:rPr>
              <w:t xml:space="preserve">неоднократное </w:t>
            </w:r>
            <w:r w:rsidRPr="001B1CE5">
              <w:rPr>
                <w:rFonts w:ascii="Garamond" w:eastAsia="Times New Roman" w:hAnsi="Garamond" w:cs="Times New Roman"/>
                <w:lang w:eastAsia="ru-RU"/>
              </w:rPr>
              <w:t>несоблюдение требований</w:t>
            </w:r>
            <w:r w:rsidRPr="001B1CE5">
              <w:rPr>
                <w:rFonts w:ascii="Garamond" w:eastAsia="Times New Roman" w:hAnsi="Garamond" w:cs="Times New Roman"/>
                <w:i/>
                <w:lang w:eastAsia="ru-RU"/>
              </w:rPr>
              <w:t xml:space="preserve"> Договора о присоединении к торговой системе оптового рынка</w:t>
            </w:r>
            <w:r w:rsidRPr="001B1CE5">
              <w:rPr>
                <w:rFonts w:ascii="Garamond" w:eastAsia="Times New Roman" w:hAnsi="Garamond" w:cs="Times New Roman"/>
                <w:lang w:eastAsia="ru-RU"/>
              </w:rPr>
              <w:t>, в том числе:</w:t>
            </w:r>
          </w:p>
          <w:p w14:paraId="39B30A71" w14:textId="77777777" w:rsidR="00C61DC1" w:rsidRPr="001C6B0C" w:rsidRDefault="00C61DC1" w:rsidP="00C61DC1">
            <w:pPr>
              <w:tabs>
                <w:tab w:val="left" w:pos="709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7089" w:type="dxa"/>
            <w:shd w:val="clear" w:color="auto" w:fill="auto"/>
          </w:tcPr>
          <w:p w14:paraId="24A45AB5" w14:textId="77777777" w:rsidR="00C61DC1" w:rsidRPr="00FD68FE" w:rsidRDefault="00C61DC1" w:rsidP="00C61DC1">
            <w:pPr>
              <w:pStyle w:val="33"/>
            </w:pPr>
            <w:r w:rsidRPr="00FD68FE">
              <w:t>5.1.</w:t>
            </w:r>
            <w:r w:rsidRPr="00FD68FE">
              <w:tab/>
              <w:t>Основания для лишения субъекта оптового рынка статуса субъекта оптового рынка и исключения из Реестра субъектов оптового рынка</w:t>
            </w:r>
          </w:p>
          <w:p w14:paraId="50389A6F" w14:textId="77777777" w:rsidR="001B1CE5" w:rsidRPr="001B1CE5" w:rsidRDefault="001B1CE5" w:rsidP="001B1CE5">
            <w:pPr>
              <w:tabs>
                <w:tab w:val="left" w:pos="-155"/>
                <w:tab w:val="left" w:pos="1200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 w:rsidRPr="001B1CE5">
              <w:rPr>
                <w:rFonts w:ascii="Garamond" w:eastAsia="Times New Roman" w:hAnsi="Garamond" w:cs="Times New Roman"/>
                <w:lang w:eastAsia="ru-RU"/>
              </w:rPr>
              <w:t>5.1.1.</w:t>
            </w:r>
            <w:r w:rsidRPr="001B1CE5">
              <w:rPr>
                <w:rFonts w:ascii="Garamond" w:eastAsia="Times New Roman" w:hAnsi="Garamond" w:cs="Times New Roman"/>
                <w:lang w:eastAsia="ru-RU"/>
              </w:rPr>
              <w:tab/>
              <w:t xml:space="preserve">Неоднократное нарушение субъектом оптового рынка Правил оптового рынка и (или) </w:t>
            </w:r>
            <w:r w:rsidRPr="001B1CE5">
              <w:rPr>
                <w:rFonts w:ascii="Garamond" w:eastAsia="Times New Roman" w:hAnsi="Garamond" w:cs="Times New Roman"/>
                <w:szCs w:val="24"/>
                <w:lang w:eastAsia="ru-RU"/>
              </w:rPr>
              <w:t xml:space="preserve">неоднократное </w:t>
            </w:r>
            <w:r w:rsidRPr="001B1CE5">
              <w:rPr>
                <w:rFonts w:ascii="Garamond" w:eastAsia="Times New Roman" w:hAnsi="Garamond" w:cs="Times New Roman"/>
                <w:lang w:eastAsia="ru-RU"/>
              </w:rPr>
              <w:t>несоблюдение требований</w:t>
            </w:r>
            <w:r w:rsidRPr="001B1CE5">
              <w:rPr>
                <w:rFonts w:ascii="Garamond" w:eastAsia="Times New Roman" w:hAnsi="Garamond" w:cs="Times New Roman"/>
                <w:i/>
                <w:lang w:eastAsia="ru-RU"/>
              </w:rPr>
              <w:t xml:space="preserve"> Договора о присоединении к торговой системе оптового рынка</w:t>
            </w:r>
            <w:r w:rsidRPr="001B1CE5">
              <w:rPr>
                <w:rFonts w:ascii="Garamond" w:eastAsia="Times New Roman" w:hAnsi="Garamond" w:cs="Times New Roman"/>
                <w:lang w:eastAsia="ru-RU"/>
              </w:rPr>
              <w:t>, в том числе:</w:t>
            </w:r>
          </w:p>
          <w:p w14:paraId="26897582" w14:textId="77777777" w:rsidR="00C61DC1" w:rsidRPr="007834C1" w:rsidRDefault="00C61DC1" w:rsidP="007834C1">
            <w:pPr>
              <w:tabs>
                <w:tab w:val="left" w:pos="-155"/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026DC643" w14:textId="77777777" w:rsidR="00C61DC1" w:rsidRPr="007834C1" w:rsidRDefault="00C61DC1" w:rsidP="007834C1">
            <w:pPr>
              <w:tabs>
                <w:tab w:val="left" w:pos="709"/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highlight w:val="yellow"/>
              </w:rPr>
            </w:pPr>
            <w:r w:rsidRPr="007834C1">
              <w:rPr>
                <w:rFonts w:ascii="Garamond" w:hAnsi="Garamond"/>
                <w:highlight w:val="yellow"/>
              </w:rPr>
              <w:t>5.1.10. Невыполнение субъектом оптового рынка хотя бы одного из показателей финансовой дисциплины.</w:t>
            </w:r>
          </w:p>
          <w:p w14:paraId="485B9723" w14:textId="1234B785" w:rsidR="00C61DC1" w:rsidRPr="007834C1" w:rsidRDefault="00C61DC1" w:rsidP="004E45DF">
            <w:pPr>
              <w:tabs>
                <w:tab w:val="left" w:pos="993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7834C1">
              <w:rPr>
                <w:rFonts w:ascii="Garamond" w:hAnsi="Garamond"/>
                <w:highlight w:val="yellow"/>
              </w:rPr>
              <w:t>Положения настоящего пункта не применяются к территориальным сетевым организациям, имеющим статус гарантирующего поставщика</w:t>
            </w:r>
            <w:r w:rsidR="008A6E50">
              <w:rPr>
                <w:rFonts w:ascii="Garamond" w:hAnsi="Garamond"/>
                <w:highlight w:val="yellow"/>
              </w:rPr>
              <w:t xml:space="preserve">, а также субъектам оптового рынка, осуществляющим </w:t>
            </w:r>
            <w:proofErr w:type="spellStart"/>
            <w:r w:rsidR="008A6E50">
              <w:rPr>
                <w:rFonts w:ascii="Garamond" w:hAnsi="Garamond"/>
                <w:highlight w:val="yellow"/>
              </w:rPr>
              <w:t>энергосбытовую</w:t>
            </w:r>
            <w:proofErr w:type="spellEnd"/>
            <w:r w:rsidR="008A6E50">
              <w:rPr>
                <w:rFonts w:ascii="Garamond" w:hAnsi="Garamond"/>
                <w:highlight w:val="yellow"/>
              </w:rPr>
              <w:t xml:space="preserve"> деятельность и одновременно являющимся лицами, владеющими на праве </w:t>
            </w:r>
            <w:r w:rsidR="008A6E50">
              <w:rPr>
                <w:rFonts w:ascii="Garamond" w:hAnsi="Garamond"/>
                <w:highlight w:val="yellow"/>
              </w:rPr>
              <w:lastRenderedPageBreak/>
              <w:t>собственности или ином законном основании объектом (частью объекта) по производству электрической энергии (мощности), присоединенным к ЕЭС России, установленная генерирующая мощность которого равна или превышает 25 МВт и в отношении которого на оптовом рынке зарегистрирована ГТП</w:t>
            </w:r>
            <w:r w:rsidRPr="007834C1">
              <w:rPr>
                <w:rFonts w:ascii="Garamond" w:hAnsi="Garamond"/>
                <w:highlight w:val="yellow"/>
              </w:rPr>
              <w:t>.</w:t>
            </w:r>
          </w:p>
          <w:p w14:paraId="7CC1E64A" w14:textId="77777777" w:rsidR="00C61DC1" w:rsidRPr="007834C1" w:rsidRDefault="00C61DC1" w:rsidP="007834C1">
            <w:pPr>
              <w:tabs>
                <w:tab w:val="left" w:pos="993"/>
              </w:tabs>
              <w:spacing w:before="120" w:after="120"/>
              <w:ind w:firstLine="600"/>
              <w:jc w:val="both"/>
              <w:rPr>
                <w:rFonts w:ascii="Garamond" w:hAnsi="Garamond"/>
                <w:highlight w:val="yellow"/>
              </w:rPr>
            </w:pPr>
            <w:r w:rsidRPr="007834C1">
              <w:rPr>
                <w:rFonts w:ascii="Garamond" w:hAnsi="Garamond"/>
                <w:highlight w:val="yellow"/>
              </w:rPr>
              <w:t>5.1.11. Повторное непредставление в организацию коммерческой инфраструктуры документов (информации), необходимых для проведения мониторинга выполнения показателей финансовой дисциплины, в отношении одного и того же отчетного периода</w:t>
            </w:r>
            <w:r w:rsidRPr="007834C1">
              <w:rPr>
                <w:rFonts w:ascii="Garamond" w:hAnsi="Garamond"/>
              </w:rPr>
              <w:t>.</w:t>
            </w:r>
          </w:p>
          <w:p w14:paraId="35ACAE27" w14:textId="0B7113A8" w:rsidR="00C61DC1" w:rsidRPr="00FD68FE" w:rsidRDefault="00C61DC1" w:rsidP="00830724">
            <w:pPr>
              <w:tabs>
                <w:tab w:val="left" w:pos="709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7834C1">
              <w:rPr>
                <w:rFonts w:ascii="Garamond" w:hAnsi="Garamond"/>
                <w:highlight w:val="yellow"/>
              </w:rPr>
              <w:t xml:space="preserve">Положения настоящего пункта не применяются к территориальным </w:t>
            </w:r>
            <w:r w:rsidRPr="00FE1A40">
              <w:rPr>
                <w:rFonts w:ascii="Garamond" w:hAnsi="Garamond"/>
                <w:highlight w:val="yellow"/>
              </w:rPr>
              <w:t>сетевым организациям, имеющим статус гарантирующего поставщика</w:t>
            </w:r>
            <w:r w:rsidR="008A6E50" w:rsidRPr="00FE1A40">
              <w:rPr>
                <w:rFonts w:ascii="Garamond" w:hAnsi="Garamond"/>
                <w:highlight w:val="yellow"/>
              </w:rPr>
              <w:t>,</w:t>
            </w:r>
            <w:r w:rsidR="008A6E50" w:rsidRPr="00FE1A40">
              <w:rPr>
                <w:highlight w:val="yellow"/>
              </w:rPr>
              <w:t xml:space="preserve"> </w:t>
            </w:r>
            <w:r w:rsidR="008A6E50" w:rsidRPr="00FE1A40">
              <w:rPr>
                <w:rFonts w:ascii="Garamond" w:hAnsi="Garamond"/>
                <w:highlight w:val="yellow"/>
              </w:rPr>
              <w:t xml:space="preserve">а также субъектам оптового рынка, осуществляющим </w:t>
            </w:r>
            <w:proofErr w:type="spellStart"/>
            <w:r w:rsidR="008A6E50" w:rsidRPr="00FE1A40">
              <w:rPr>
                <w:rFonts w:ascii="Garamond" w:hAnsi="Garamond"/>
                <w:highlight w:val="yellow"/>
              </w:rPr>
              <w:t>энергосбытовую</w:t>
            </w:r>
            <w:proofErr w:type="spellEnd"/>
            <w:r w:rsidR="008A6E50" w:rsidRPr="00FE1A40">
              <w:rPr>
                <w:rFonts w:ascii="Garamond" w:hAnsi="Garamond"/>
                <w:highlight w:val="yellow"/>
              </w:rPr>
              <w:t xml:space="preserve"> деятельность и одновременно являющимся лицами, владеющим</w:t>
            </w:r>
            <w:r w:rsidR="003152AB">
              <w:rPr>
                <w:rFonts w:ascii="Garamond" w:hAnsi="Garamond"/>
                <w:highlight w:val="yellow"/>
              </w:rPr>
              <w:t>и</w:t>
            </w:r>
            <w:r w:rsidR="008A6E50" w:rsidRPr="00FE1A40">
              <w:rPr>
                <w:rFonts w:ascii="Garamond" w:hAnsi="Garamond"/>
                <w:highlight w:val="yellow"/>
              </w:rPr>
              <w:t xml:space="preserve"> на праве собственности или на ином законном основании объектом (частью объекта) по производству электрической энергии (мощности), присоединенным к ЕЭС России, установленная генерирующая мощность которого равна или превышает 25 МВт и в отношении которого на оптовом рынке зарегистрирована </w:t>
            </w:r>
            <w:r w:rsidR="00830724" w:rsidRPr="00FE1A40">
              <w:rPr>
                <w:rFonts w:ascii="Garamond" w:hAnsi="Garamond"/>
                <w:highlight w:val="yellow"/>
              </w:rPr>
              <w:t>ГТП</w:t>
            </w:r>
            <w:r w:rsidRPr="00FE1A40">
              <w:rPr>
                <w:rFonts w:ascii="Garamond" w:hAnsi="Garamond"/>
                <w:highlight w:val="yellow"/>
              </w:rPr>
              <w:t>.</w:t>
            </w:r>
          </w:p>
        </w:tc>
      </w:tr>
      <w:tr w:rsidR="00C61DC1" w:rsidRPr="0068000E" w14:paraId="0336663E" w14:textId="77777777" w:rsidTr="00C61DC1">
        <w:tc>
          <w:tcPr>
            <w:tcW w:w="998" w:type="dxa"/>
          </w:tcPr>
          <w:p w14:paraId="28F575EB" w14:textId="59EB7A01" w:rsidR="00C61DC1" w:rsidRDefault="00FE089E" w:rsidP="00C61DC1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5.2</w:t>
            </w:r>
          </w:p>
        </w:tc>
        <w:tc>
          <w:tcPr>
            <w:tcW w:w="7093" w:type="dxa"/>
          </w:tcPr>
          <w:p w14:paraId="6BB98D90" w14:textId="77777777" w:rsidR="00C61DC1" w:rsidRDefault="005F3E5D" w:rsidP="00C61DC1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hAnsi="Garamond"/>
                <w:b/>
              </w:rPr>
            </w:pPr>
            <w:r w:rsidRPr="007834C1">
              <w:rPr>
                <w:rFonts w:ascii="Garamond" w:hAnsi="Garamond"/>
                <w:b/>
              </w:rPr>
              <w:t>5.2. Основания для лишения субъекта оптового рынка права на участие в торговле электрической энергией (мощностью)</w:t>
            </w:r>
          </w:p>
          <w:p w14:paraId="4878BB4F" w14:textId="77777777" w:rsidR="005F3E5D" w:rsidRPr="007834C1" w:rsidRDefault="005F3E5D" w:rsidP="00C61DC1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7089" w:type="dxa"/>
            <w:shd w:val="clear" w:color="auto" w:fill="auto"/>
          </w:tcPr>
          <w:p w14:paraId="5AB6920D" w14:textId="77777777" w:rsidR="005F3E5D" w:rsidRPr="007834C1" w:rsidRDefault="005F3E5D" w:rsidP="007834C1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hAnsi="Garamond"/>
                <w:b/>
              </w:rPr>
            </w:pPr>
            <w:r w:rsidRPr="007834C1">
              <w:rPr>
                <w:rFonts w:ascii="Garamond" w:hAnsi="Garamond"/>
                <w:b/>
              </w:rPr>
              <w:t>5.2. Основания для лишения субъекта оптового рынка права на участие в торговле электрической энергией (мощностью)</w:t>
            </w:r>
          </w:p>
          <w:p w14:paraId="290DDA16" w14:textId="77777777" w:rsidR="005F3E5D" w:rsidRPr="007834C1" w:rsidRDefault="005F3E5D" w:rsidP="007834C1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hAnsi="Garamond"/>
              </w:rPr>
            </w:pPr>
            <w:r w:rsidRPr="007834C1">
              <w:rPr>
                <w:rFonts w:ascii="Garamond" w:hAnsi="Garamond"/>
              </w:rPr>
              <w:t>…</w:t>
            </w:r>
          </w:p>
          <w:p w14:paraId="13743DE9" w14:textId="77777777" w:rsidR="005F3E5D" w:rsidRDefault="005F3E5D" w:rsidP="007834C1">
            <w:pPr>
              <w:tabs>
                <w:tab w:val="left" w:pos="70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  <w:highlight w:val="yellow"/>
              </w:rPr>
            </w:pPr>
            <w:r w:rsidRPr="007834C1">
              <w:rPr>
                <w:rFonts w:ascii="Garamond" w:hAnsi="Garamond"/>
                <w:highlight w:val="yellow"/>
              </w:rPr>
              <w:t>5.2.7. Невыполнение</w:t>
            </w:r>
            <w:r w:rsidR="00830724">
              <w:rPr>
                <w:rFonts w:ascii="Garamond" w:hAnsi="Garamond"/>
                <w:highlight w:val="yellow"/>
              </w:rPr>
              <w:t xml:space="preserve"> хотя бы одного из показателей финансовой дисциплины</w:t>
            </w:r>
            <w:r w:rsidRPr="007834C1">
              <w:rPr>
                <w:rFonts w:ascii="Garamond" w:hAnsi="Garamond"/>
                <w:highlight w:val="yellow"/>
              </w:rPr>
              <w:t xml:space="preserve"> субъектом оптового рынка,</w:t>
            </w:r>
            <w:r w:rsidR="00830724">
              <w:rPr>
                <w:rFonts w:ascii="Garamond" w:hAnsi="Garamond"/>
                <w:highlight w:val="yellow"/>
              </w:rPr>
              <w:t xml:space="preserve"> осуществляющим </w:t>
            </w:r>
            <w:proofErr w:type="spellStart"/>
            <w:r w:rsidR="00830724">
              <w:rPr>
                <w:rFonts w:ascii="Garamond" w:hAnsi="Garamond"/>
                <w:highlight w:val="yellow"/>
              </w:rPr>
              <w:t>энергосбытовую</w:t>
            </w:r>
            <w:proofErr w:type="spellEnd"/>
            <w:r w:rsidR="00830724">
              <w:rPr>
                <w:rFonts w:ascii="Garamond" w:hAnsi="Garamond"/>
                <w:highlight w:val="yellow"/>
              </w:rPr>
              <w:t xml:space="preserve"> деятельность и одновременно являющимся лицом, владеющим на праве собственности или на ином законном основании объектом (частью объекта) </w:t>
            </w:r>
            <w:r w:rsidR="00830724" w:rsidRPr="002F1BE7">
              <w:rPr>
                <w:rFonts w:ascii="Garamond" w:hAnsi="Garamond"/>
                <w:highlight w:val="yellow"/>
              </w:rPr>
              <w:t xml:space="preserve">по производству электрической энергии (мощности), присоединенным к ЕЭС России, установленная генерирующая мощность которого равна или превышает 25 МВт и </w:t>
            </w:r>
            <w:proofErr w:type="gramStart"/>
            <w:r w:rsidR="00830724" w:rsidRPr="002F1BE7">
              <w:rPr>
                <w:rFonts w:ascii="Garamond" w:hAnsi="Garamond"/>
                <w:highlight w:val="yellow"/>
              </w:rPr>
              <w:t>в отношении</w:t>
            </w:r>
            <w:proofErr w:type="gramEnd"/>
            <w:r w:rsidR="00830724" w:rsidRPr="002F1BE7">
              <w:rPr>
                <w:rFonts w:ascii="Garamond" w:hAnsi="Garamond"/>
                <w:highlight w:val="yellow"/>
              </w:rPr>
              <w:t xml:space="preserve"> которого на оптовом рынке зарегистрирована ГТП</w:t>
            </w:r>
            <w:r w:rsidRPr="007834C1">
              <w:rPr>
                <w:rFonts w:ascii="Garamond" w:hAnsi="Garamond"/>
                <w:highlight w:val="yellow"/>
              </w:rPr>
              <w:t>.</w:t>
            </w:r>
          </w:p>
          <w:p w14:paraId="6D77C4CC" w14:textId="0C0BB933" w:rsidR="005F3E5D" w:rsidRDefault="005F3E5D" w:rsidP="007834C1">
            <w:pPr>
              <w:tabs>
                <w:tab w:val="left" w:pos="70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  <w:highlight w:val="yellow"/>
              </w:rPr>
            </w:pPr>
            <w:r w:rsidRPr="007834C1">
              <w:rPr>
                <w:rFonts w:ascii="Garamond" w:hAnsi="Garamond"/>
                <w:highlight w:val="yellow"/>
              </w:rPr>
              <w:t xml:space="preserve">Решение о лишении права на участие в торговле электрической энергией (мощностью) по указанному в настоящем пункте основанию </w:t>
            </w:r>
            <w:r w:rsidRPr="007834C1">
              <w:rPr>
                <w:rFonts w:ascii="Garamond" w:hAnsi="Garamond"/>
                <w:highlight w:val="yellow"/>
              </w:rPr>
              <w:lastRenderedPageBreak/>
              <w:t>принимается в отношении ГТП</w:t>
            </w:r>
            <w:r w:rsidR="00830724">
              <w:rPr>
                <w:rFonts w:ascii="Garamond" w:hAnsi="Garamond"/>
                <w:highlight w:val="yellow"/>
              </w:rPr>
              <w:t xml:space="preserve"> потребления, с использованием которых субъект оптового рынка осуществляет </w:t>
            </w:r>
            <w:proofErr w:type="spellStart"/>
            <w:r w:rsidR="00830724">
              <w:rPr>
                <w:rFonts w:ascii="Garamond" w:hAnsi="Garamond"/>
                <w:highlight w:val="yellow"/>
              </w:rPr>
              <w:t>энергосбытовую</w:t>
            </w:r>
            <w:proofErr w:type="spellEnd"/>
            <w:r w:rsidR="00830724">
              <w:rPr>
                <w:rFonts w:ascii="Garamond" w:hAnsi="Garamond"/>
                <w:highlight w:val="yellow"/>
              </w:rPr>
              <w:t xml:space="preserve"> деятельность</w:t>
            </w:r>
            <w:r w:rsidRPr="007834C1">
              <w:rPr>
                <w:rFonts w:ascii="Garamond" w:hAnsi="Garamond"/>
                <w:highlight w:val="yellow"/>
              </w:rPr>
              <w:t>.</w:t>
            </w:r>
          </w:p>
          <w:p w14:paraId="26C5A5F2" w14:textId="77777777" w:rsidR="002905C2" w:rsidRPr="00371639" w:rsidRDefault="002905C2" w:rsidP="00206CEB">
            <w:pPr>
              <w:tabs>
                <w:tab w:val="left" w:pos="70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  <w:highlight w:val="yellow"/>
              </w:rPr>
            </w:pPr>
            <w:r w:rsidRPr="002F1BE7">
              <w:rPr>
                <w:rFonts w:ascii="Garamond" w:hAnsi="Garamond"/>
                <w:highlight w:val="yellow"/>
              </w:rPr>
              <w:t xml:space="preserve">Для целей настоящего пункта </w:t>
            </w:r>
            <w:r w:rsidR="00206CEB" w:rsidRPr="002F1BE7">
              <w:rPr>
                <w:rFonts w:ascii="Garamond" w:hAnsi="Garamond"/>
                <w:highlight w:val="yellow"/>
              </w:rPr>
              <w:t xml:space="preserve">под </w:t>
            </w:r>
            <w:r w:rsidRPr="002F1BE7">
              <w:rPr>
                <w:rFonts w:ascii="Garamond" w:hAnsi="Garamond"/>
                <w:highlight w:val="yellow"/>
              </w:rPr>
              <w:t xml:space="preserve">ГТП потребления, с использованием которых субъект оптового рынка осуществляет </w:t>
            </w:r>
            <w:proofErr w:type="spellStart"/>
            <w:r w:rsidRPr="002F1BE7">
              <w:rPr>
                <w:rFonts w:ascii="Garamond" w:hAnsi="Garamond"/>
                <w:highlight w:val="yellow"/>
              </w:rPr>
              <w:t>энергосбытовую</w:t>
            </w:r>
            <w:proofErr w:type="spellEnd"/>
            <w:r w:rsidRPr="002F1BE7">
              <w:rPr>
                <w:rFonts w:ascii="Garamond" w:hAnsi="Garamond"/>
                <w:highlight w:val="yellow"/>
              </w:rPr>
              <w:t xml:space="preserve"> деятельность, </w:t>
            </w:r>
            <w:r w:rsidR="00206CEB" w:rsidRPr="002F1BE7">
              <w:rPr>
                <w:rFonts w:ascii="Garamond" w:hAnsi="Garamond"/>
                <w:highlight w:val="yellow"/>
              </w:rPr>
              <w:t>понима</w:t>
            </w:r>
            <w:r w:rsidR="00622685">
              <w:rPr>
                <w:rFonts w:ascii="Garamond" w:hAnsi="Garamond"/>
                <w:highlight w:val="yellow"/>
              </w:rPr>
              <w:t>ю</w:t>
            </w:r>
            <w:r w:rsidR="00206CEB" w:rsidRPr="002F1BE7">
              <w:rPr>
                <w:rFonts w:ascii="Garamond" w:hAnsi="Garamond"/>
                <w:highlight w:val="yellow"/>
              </w:rPr>
              <w:t xml:space="preserve">тся ГТП потребления, не относящиеся к ГТП потребления, сформированным в отношении объекта (-ов) по производству электрической </w:t>
            </w:r>
            <w:r w:rsidR="00206CEB" w:rsidRPr="00371639">
              <w:rPr>
                <w:rFonts w:ascii="Garamond" w:hAnsi="Garamond"/>
                <w:highlight w:val="yellow"/>
              </w:rPr>
              <w:t>энергии</w:t>
            </w:r>
            <w:r w:rsidR="00000AE9" w:rsidRPr="00371639">
              <w:rPr>
                <w:rFonts w:ascii="Garamond" w:hAnsi="Garamond"/>
                <w:highlight w:val="yellow"/>
              </w:rPr>
              <w:t>, и к ГТП потребления крупного потребителя</w:t>
            </w:r>
            <w:r w:rsidR="00206CEB" w:rsidRPr="00371639">
              <w:rPr>
                <w:rFonts w:ascii="Garamond" w:hAnsi="Garamond"/>
                <w:highlight w:val="yellow"/>
              </w:rPr>
              <w:t>.</w:t>
            </w:r>
            <w:r w:rsidRPr="00371639">
              <w:rPr>
                <w:rFonts w:ascii="Garamond" w:hAnsi="Garamond"/>
                <w:highlight w:val="yellow"/>
              </w:rPr>
              <w:t xml:space="preserve"> </w:t>
            </w:r>
          </w:p>
          <w:p w14:paraId="077BF4AF" w14:textId="77777777" w:rsidR="00830724" w:rsidRPr="00371639" w:rsidRDefault="00830724" w:rsidP="007834C1">
            <w:pPr>
              <w:tabs>
                <w:tab w:val="left" w:pos="70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  <w:highlight w:val="yellow"/>
              </w:rPr>
            </w:pPr>
            <w:r w:rsidRPr="00371639">
              <w:rPr>
                <w:rFonts w:ascii="Garamond" w:hAnsi="Garamond"/>
                <w:highlight w:val="yellow"/>
              </w:rPr>
              <w:t xml:space="preserve">Положения настоящего пункта не применяются к территориальным сетевым организациям, имеющим статус гарантирующего поставщика. </w:t>
            </w:r>
          </w:p>
          <w:p w14:paraId="396680CB" w14:textId="77777777" w:rsidR="005F3E5D" w:rsidRPr="00371639" w:rsidRDefault="005F3E5D" w:rsidP="007834C1">
            <w:pPr>
              <w:tabs>
                <w:tab w:val="left" w:pos="70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  <w:highlight w:val="yellow"/>
              </w:rPr>
            </w:pPr>
            <w:r w:rsidRPr="00371639">
              <w:rPr>
                <w:rFonts w:ascii="Garamond" w:hAnsi="Garamond"/>
                <w:highlight w:val="yellow"/>
              </w:rPr>
              <w:t>5.2.8. Повторное непредставление</w:t>
            </w:r>
            <w:r w:rsidR="002E536A" w:rsidRPr="00371639">
              <w:rPr>
                <w:rFonts w:ascii="Garamond" w:hAnsi="Garamond"/>
                <w:highlight w:val="yellow"/>
              </w:rPr>
              <w:t xml:space="preserve"> субъектом оптового рынка, осуществляющим </w:t>
            </w:r>
            <w:proofErr w:type="spellStart"/>
            <w:r w:rsidR="002E536A" w:rsidRPr="00371639">
              <w:rPr>
                <w:rFonts w:ascii="Garamond" w:hAnsi="Garamond"/>
                <w:highlight w:val="yellow"/>
              </w:rPr>
              <w:t>энергосбытовую</w:t>
            </w:r>
            <w:proofErr w:type="spellEnd"/>
            <w:r w:rsidR="002E536A" w:rsidRPr="00371639">
              <w:rPr>
                <w:rFonts w:ascii="Garamond" w:hAnsi="Garamond"/>
                <w:highlight w:val="yellow"/>
              </w:rPr>
              <w:t xml:space="preserve"> деятельность и одновременно являющимся лицом, владеющим на праве собственности или на ином законном основании объектом (частью объекта) по производству электрической энергии (мощности), присоединенным к ЕЭС России, установленная генерирующая мощность которого равна или превышает 25 МВт и в отношении которого на оптовом рынке зарегистрирована ГТП,</w:t>
            </w:r>
            <w:r w:rsidRPr="00371639">
              <w:rPr>
                <w:rFonts w:ascii="Garamond" w:hAnsi="Garamond"/>
                <w:highlight w:val="yellow"/>
              </w:rPr>
              <w:t xml:space="preserve"> в организацию коммерческой инфраструктуры документов (информации), необходимых для проведения мониторинга выполнения показателей финансовой дисциплины</w:t>
            </w:r>
            <w:r w:rsidR="00D04876" w:rsidRPr="00371639">
              <w:rPr>
                <w:rFonts w:ascii="Garamond" w:hAnsi="Garamond"/>
                <w:highlight w:val="yellow"/>
              </w:rPr>
              <w:t>,</w:t>
            </w:r>
            <w:r w:rsidRPr="00371639">
              <w:rPr>
                <w:rFonts w:ascii="Garamond" w:hAnsi="Garamond"/>
                <w:highlight w:val="yellow"/>
              </w:rPr>
              <w:t xml:space="preserve"> в отношении одного и того же отчетного периода.</w:t>
            </w:r>
          </w:p>
          <w:p w14:paraId="2C67AD76" w14:textId="38CC909A" w:rsidR="00C61DC1" w:rsidRPr="00371639" w:rsidRDefault="005F3E5D" w:rsidP="00830724">
            <w:pPr>
              <w:tabs>
                <w:tab w:val="left" w:pos="70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  <w:highlight w:val="yellow"/>
              </w:rPr>
            </w:pPr>
            <w:r w:rsidRPr="00371639">
              <w:rPr>
                <w:rFonts w:ascii="Garamond" w:hAnsi="Garamond"/>
                <w:highlight w:val="yellow"/>
              </w:rPr>
              <w:t>Решение о лишении права на участие в торговле электрической энергией (мощностью) по указанному в настоящем пункте основанию принимается в отношении всех ГТП</w:t>
            </w:r>
            <w:r w:rsidR="00830724" w:rsidRPr="00371639">
              <w:rPr>
                <w:rFonts w:ascii="Garamond" w:hAnsi="Garamond"/>
                <w:highlight w:val="yellow"/>
              </w:rPr>
              <w:t xml:space="preserve"> потребления, с использованием которых субъект оптового рынка осуществляет </w:t>
            </w:r>
            <w:proofErr w:type="spellStart"/>
            <w:r w:rsidR="00830724" w:rsidRPr="00371639">
              <w:rPr>
                <w:rFonts w:ascii="Garamond" w:hAnsi="Garamond"/>
                <w:highlight w:val="yellow"/>
              </w:rPr>
              <w:t>энергосбытовую</w:t>
            </w:r>
            <w:proofErr w:type="spellEnd"/>
            <w:r w:rsidR="00830724" w:rsidRPr="00371639">
              <w:rPr>
                <w:rFonts w:ascii="Garamond" w:hAnsi="Garamond"/>
                <w:highlight w:val="yellow"/>
              </w:rPr>
              <w:t xml:space="preserve"> деятельность</w:t>
            </w:r>
            <w:r w:rsidRPr="00371639">
              <w:rPr>
                <w:rFonts w:ascii="Garamond" w:hAnsi="Garamond"/>
                <w:highlight w:val="yellow"/>
              </w:rPr>
              <w:t>.</w:t>
            </w:r>
          </w:p>
          <w:p w14:paraId="207646CF" w14:textId="77777777" w:rsidR="002905C2" w:rsidRPr="00371639" w:rsidRDefault="00206CEB" w:rsidP="002905C2">
            <w:pPr>
              <w:tabs>
                <w:tab w:val="left" w:pos="70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  <w:highlight w:val="yellow"/>
              </w:rPr>
            </w:pPr>
            <w:r w:rsidRPr="00371639">
              <w:rPr>
                <w:rFonts w:ascii="Garamond" w:hAnsi="Garamond"/>
                <w:highlight w:val="yellow"/>
              </w:rPr>
              <w:t xml:space="preserve">Для целей настоящего пункта под ГТП потребления, с использованием которых субъект оптового рынка осуществляет </w:t>
            </w:r>
            <w:proofErr w:type="spellStart"/>
            <w:r w:rsidRPr="00371639">
              <w:rPr>
                <w:rFonts w:ascii="Garamond" w:hAnsi="Garamond"/>
                <w:highlight w:val="yellow"/>
              </w:rPr>
              <w:t>энергосбытовую</w:t>
            </w:r>
            <w:proofErr w:type="spellEnd"/>
            <w:r w:rsidRPr="00371639">
              <w:rPr>
                <w:rFonts w:ascii="Garamond" w:hAnsi="Garamond"/>
                <w:highlight w:val="yellow"/>
              </w:rPr>
              <w:t xml:space="preserve"> деятельность, понима</w:t>
            </w:r>
            <w:r w:rsidR="00622685" w:rsidRPr="00371639">
              <w:rPr>
                <w:rFonts w:ascii="Garamond" w:hAnsi="Garamond"/>
                <w:highlight w:val="yellow"/>
              </w:rPr>
              <w:t>ю</w:t>
            </w:r>
            <w:r w:rsidRPr="00371639">
              <w:rPr>
                <w:rFonts w:ascii="Garamond" w:hAnsi="Garamond"/>
                <w:highlight w:val="yellow"/>
              </w:rPr>
              <w:t>тся ГТП потребления, не относящиеся к ГТП потребления, сформированным в отношении объекта (-ов) по производству электрической энергии</w:t>
            </w:r>
            <w:r w:rsidR="00000AE9" w:rsidRPr="00371639">
              <w:rPr>
                <w:rFonts w:ascii="Garamond" w:hAnsi="Garamond"/>
                <w:highlight w:val="yellow"/>
              </w:rPr>
              <w:t>, и к ГТП потребления крупного потребителя</w:t>
            </w:r>
            <w:r w:rsidRPr="00371639">
              <w:rPr>
                <w:rFonts w:ascii="Garamond" w:hAnsi="Garamond"/>
                <w:highlight w:val="yellow"/>
              </w:rPr>
              <w:t>.</w:t>
            </w:r>
          </w:p>
          <w:p w14:paraId="74873CDA" w14:textId="77777777" w:rsidR="00830724" w:rsidRPr="007834C1" w:rsidRDefault="00830724" w:rsidP="00830724">
            <w:pPr>
              <w:tabs>
                <w:tab w:val="left" w:pos="70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3D6662">
              <w:rPr>
                <w:rFonts w:ascii="Garamond" w:hAnsi="Garamond"/>
                <w:highlight w:val="yellow"/>
              </w:rPr>
              <w:lastRenderedPageBreak/>
              <w:t>Положения настоящего пункта не применяются к территориальным сетевым организациям, имеющим статус гарантирующего поставщика.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C61DC1" w:rsidRPr="0068000E" w14:paraId="3785239D" w14:textId="77777777" w:rsidTr="00C61DC1">
        <w:tc>
          <w:tcPr>
            <w:tcW w:w="998" w:type="dxa"/>
          </w:tcPr>
          <w:p w14:paraId="58FD137E" w14:textId="59A4F9D1" w:rsidR="00C61DC1" w:rsidRDefault="00FE089E" w:rsidP="00C61DC1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5.3.1</w:t>
            </w:r>
          </w:p>
        </w:tc>
        <w:tc>
          <w:tcPr>
            <w:tcW w:w="7093" w:type="dxa"/>
          </w:tcPr>
          <w:p w14:paraId="7FE1A0BD" w14:textId="77777777" w:rsidR="00C61DC1" w:rsidRPr="00FD68FE" w:rsidRDefault="00C61DC1" w:rsidP="00C61DC1">
            <w:pPr>
              <w:tabs>
                <w:tab w:val="left" w:pos="720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FD68FE">
              <w:rPr>
                <w:rFonts w:ascii="Garamond" w:hAnsi="Garamond"/>
              </w:rPr>
              <w:t>5.3.1.</w:t>
            </w:r>
            <w:r w:rsidRPr="00FD68FE">
              <w:rPr>
                <w:rFonts w:ascii="Garamond" w:hAnsi="Garamond"/>
              </w:rPr>
              <w:tab/>
              <w:t xml:space="preserve">Решение о лишении статуса субъекта оптового рынка и исключении из Реестра принимает Наблюдательный совет Совета рынка, если иное не предусмотрено настоящим Положением. </w:t>
            </w:r>
          </w:p>
          <w:p w14:paraId="0DE06CF2" w14:textId="77777777" w:rsidR="00C61DC1" w:rsidRPr="00FD68FE" w:rsidRDefault="00C61DC1" w:rsidP="00C61DC1">
            <w:pPr>
              <w:tabs>
                <w:tab w:val="left" w:pos="107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FD68FE">
              <w:rPr>
                <w:rFonts w:ascii="Garamond" w:hAnsi="Garamond"/>
              </w:rPr>
              <w:t xml:space="preserve">Наблюдательный совет Совета рынка рассматривает вопрос о лишении статуса субъекта оптового рынка по основаниям, предусмотренным </w:t>
            </w:r>
            <w:r w:rsidRPr="00A457E3">
              <w:rPr>
                <w:rFonts w:ascii="Garamond" w:hAnsi="Garamond"/>
                <w:highlight w:val="yellow"/>
              </w:rPr>
              <w:t>п. 5.1.1</w:t>
            </w:r>
            <w:r w:rsidRPr="00FD68FE">
              <w:rPr>
                <w:rFonts w:ascii="Garamond" w:hAnsi="Garamond"/>
              </w:rPr>
              <w:t xml:space="preserve"> настоящего Положения, вне зависимости от рассмотрения данного вопроса Дисциплинарной комиссией Совета рынка.</w:t>
            </w:r>
          </w:p>
          <w:p w14:paraId="75C0442C" w14:textId="77777777" w:rsidR="00C61DC1" w:rsidRPr="00FD68FE" w:rsidRDefault="00C61DC1" w:rsidP="00C61DC1">
            <w:pPr>
              <w:tabs>
                <w:tab w:val="left" w:pos="107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FD68FE">
              <w:rPr>
                <w:rFonts w:ascii="Garamond" w:hAnsi="Garamond"/>
              </w:rPr>
              <w:t xml:space="preserve">По результатам рассмотрения вопроса о лишении статуса субъекта оптового рынка по основаниям, предусмотренным </w:t>
            </w:r>
            <w:r w:rsidRPr="00D13AEE">
              <w:rPr>
                <w:rFonts w:ascii="Garamond" w:hAnsi="Garamond"/>
                <w:highlight w:val="yellow"/>
              </w:rPr>
              <w:t>п.</w:t>
            </w:r>
            <w:r w:rsidRPr="00FD68FE">
              <w:rPr>
                <w:rFonts w:ascii="Garamond" w:hAnsi="Garamond"/>
              </w:rPr>
              <w:t> 5.1.1 настоящего Положения, Наблюдательный совет Совета рынка может принять решение об отложении рассмотрения данного вопроса в целях дополнительного исследования вопроса, в том числе в связи с необходимостью исследования Дисциплинарной комиссией Совета рынка и (или) Конфликтной комиссией при Наблюдательном совете Совета рынка материалов о неисполнении обязательств по оплате участником оптового рынка.</w:t>
            </w:r>
          </w:p>
          <w:p w14:paraId="6C043807" w14:textId="77777777" w:rsidR="00C61DC1" w:rsidRPr="00FD68FE" w:rsidRDefault="00C61DC1" w:rsidP="00C61DC1">
            <w:pPr>
              <w:tabs>
                <w:tab w:val="left" w:pos="720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FD68FE">
              <w:rPr>
                <w:rFonts w:ascii="Garamond" w:hAnsi="Garamond"/>
              </w:rPr>
              <w:t xml:space="preserve">В случае если по состоянию на дату, предшествующую дате </w:t>
            </w:r>
            <w:r w:rsidRPr="00A457E3">
              <w:rPr>
                <w:rFonts w:ascii="Garamond" w:hAnsi="Garamond"/>
                <w:highlight w:val="yellow"/>
              </w:rPr>
              <w:t>проведения</w:t>
            </w:r>
            <w:r w:rsidRPr="00FD68FE">
              <w:rPr>
                <w:rFonts w:ascii="Garamond" w:hAnsi="Garamond"/>
              </w:rPr>
              <w:t xml:space="preserve"> заседания Наблюдательного совета </w:t>
            </w:r>
            <w:proofErr w:type="spellStart"/>
            <w:r w:rsidRPr="00FD68FE">
              <w:rPr>
                <w:rFonts w:ascii="Garamond" w:hAnsi="Garamond"/>
              </w:rPr>
              <w:t>Совета</w:t>
            </w:r>
            <w:proofErr w:type="spellEnd"/>
            <w:r w:rsidRPr="00FD68FE">
              <w:rPr>
                <w:rFonts w:ascii="Garamond" w:hAnsi="Garamond"/>
              </w:rPr>
              <w:t xml:space="preserve"> рынка, обязательства участника оптового рынка, неисполнение (ненадлежащее исполнение) которых является основанием для рассмотрения вопроса о лишении статуса субъекта оптового рынка, полностью исполнены</w:t>
            </w:r>
            <w:r w:rsidRPr="00E92688">
              <w:rPr>
                <w:rFonts w:ascii="Garamond" w:hAnsi="Garamond"/>
                <w:highlight w:val="yellow"/>
              </w:rPr>
              <w:t>,</w:t>
            </w:r>
            <w:r w:rsidRPr="00FD68FE">
              <w:rPr>
                <w:rFonts w:ascii="Garamond" w:hAnsi="Garamond"/>
              </w:rPr>
              <w:t xml:space="preserve"> либо срок их исполнения изменен в </w:t>
            </w:r>
            <w:r w:rsidRPr="00BC426A">
              <w:rPr>
                <w:rFonts w:ascii="Garamond" w:hAnsi="Garamond"/>
                <w:highlight w:val="yellow"/>
              </w:rPr>
              <w:t>соответствии с порядком, установленным разделом 18 Регламента финансовых расчетов на оптовом рынке электроэнергии (Приложение № 16 к Договору о присоединении к торговой системе оптового рынка)</w:t>
            </w:r>
            <w:r w:rsidRPr="00FD68FE">
              <w:rPr>
                <w:rFonts w:ascii="Garamond" w:hAnsi="Garamond"/>
              </w:rPr>
              <w:t>, Наблюдательный совет Совета рынка вправе вынести участнику оптового рынка предупреждение.</w:t>
            </w:r>
          </w:p>
          <w:p w14:paraId="78E6620B" w14:textId="77777777" w:rsidR="00C61DC1" w:rsidRPr="00DA57FC" w:rsidRDefault="0094311F" w:rsidP="00C61DC1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…</w:t>
            </w:r>
          </w:p>
        </w:tc>
        <w:tc>
          <w:tcPr>
            <w:tcW w:w="7089" w:type="dxa"/>
            <w:shd w:val="clear" w:color="auto" w:fill="auto"/>
          </w:tcPr>
          <w:p w14:paraId="394C49CA" w14:textId="77777777" w:rsidR="0094311F" w:rsidRPr="007834C1" w:rsidRDefault="0094311F" w:rsidP="007834C1">
            <w:pPr>
              <w:tabs>
                <w:tab w:val="left" w:pos="720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  <w:iCs/>
              </w:rPr>
            </w:pPr>
            <w:r w:rsidRPr="007834C1">
              <w:rPr>
                <w:rFonts w:ascii="Garamond" w:hAnsi="Garamond"/>
              </w:rPr>
              <w:t>5.3.1.</w:t>
            </w:r>
            <w:r w:rsidRPr="007834C1">
              <w:rPr>
                <w:rFonts w:ascii="Garamond" w:hAnsi="Garamond"/>
              </w:rPr>
              <w:tab/>
            </w:r>
            <w:r w:rsidRPr="007834C1">
              <w:rPr>
                <w:rFonts w:ascii="Garamond" w:hAnsi="Garamond"/>
                <w:iCs/>
              </w:rPr>
              <w:t xml:space="preserve">Решение о лишении статуса субъекта оптового рынка и исключении из Реестра принимает </w:t>
            </w:r>
            <w:r w:rsidRPr="007834C1">
              <w:rPr>
                <w:rFonts w:ascii="Garamond" w:hAnsi="Garamond"/>
              </w:rPr>
              <w:t xml:space="preserve">Наблюдательный совет </w:t>
            </w:r>
            <w:r w:rsidRPr="007834C1">
              <w:rPr>
                <w:rFonts w:ascii="Garamond" w:hAnsi="Garamond"/>
                <w:iCs/>
              </w:rPr>
              <w:t xml:space="preserve">Совета рынка, если иное не предусмотрено настоящим Положением. </w:t>
            </w:r>
          </w:p>
          <w:p w14:paraId="3EB7A5B9" w14:textId="77777777" w:rsidR="0094311F" w:rsidRPr="007834C1" w:rsidRDefault="0094311F" w:rsidP="007834C1">
            <w:pPr>
              <w:tabs>
                <w:tab w:val="left" w:pos="107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 w:cs="Garamond"/>
                <w:bCs/>
              </w:rPr>
            </w:pPr>
            <w:r w:rsidRPr="007834C1">
              <w:rPr>
                <w:rFonts w:ascii="Garamond" w:hAnsi="Garamond" w:cs="Garamond"/>
                <w:bCs/>
              </w:rPr>
              <w:t xml:space="preserve">Наблюдательный совет Совета рынка рассматривает вопрос о лишении </w:t>
            </w:r>
            <w:r w:rsidRPr="007834C1">
              <w:rPr>
                <w:rFonts w:ascii="Garamond" w:hAnsi="Garamond"/>
                <w:iCs/>
              </w:rPr>
              <w:t xml:space="preserve">статуса субъекта оптового рынка по основаниям, предусмотренным </w:t>
            </w:r>
            <w:r w:rsidR="00733DC7" w:rsidRPr="00A457E3">
              <w:rPr>
                <w:rFonts w:ascii="Garamond" w:hAnsi="Garamond"/>
                <w:iCs/>
                <w:highlight w:val="yellow"/>
              </w:rPr>
              <w:t>пунктами</w:t>
            </w:r>
            <w:r w:rsidRPr="00A457E3">
              <w:rPr>
                <w:rFonts w:ascii="Garamond" w:hAnsi="Garamond"/>
                <w:iCs/>
                <w:highlight w:val="yellow"/>
              </w:rPr>
              <w:t> 5.1.1</w:t>
            </w:r>
            <w:r w:rsidR="00733DC7" w:rsidRPr="00A457E3">
              <w:rPr>
                <w:rFonts w:ascii="Garamond" w:hAnsi="Garamond"/>
                <w:iCs/>
                <w:highlight w:val="yellow"/>
              </w:rPr>
              <w:t>, 5.1.11</w:t>
            </w:r>
            <w:r w:rsidRPr="007834C1">
              <w:rPr>
                <w:rFonts w:ascii="Garamond" w:hAnsi="Garamond"/>
                <w:iCs/>
              </w:rPr>
              <w:t xml:space="preserve"> настоящего Положения,</w:t>
            </w:r>
            <w:r w:rsidRPr="007834C1">
              <w:rPr>
                <w:rFonts w:ascii="Garamond" w:hAnsi="Garamond" w:cs="Garamond"/>
                <w:bCs/>
              </w:rPr>
              <w:t xml:space="preserve"> вне зависимости от рассмотрения данного вопроса Дисциплинарной комиссией Совета рынка.</w:t>
            </w:r>
          </w:p>
          <w:p w14:paraId="265D6DCB" w14:textId="77777777" w:rsidR="0094311F" w:rsidRDefault="0094311F" w:rsidP="00F75AFC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hAnsi="Garamond" w:cs="Garamond"/>
                <w:bCs/>
              </w:rPr>
            </w:pPr>
            <w:r w:rsidRPr="007834C1">
              <w:rPr>
                <w:rFonts w:ascii="Garamond" w:hAnsi="Garamond" w:cs="Garamond"/>
                <w:bCs/>
              </w:rPr>
              <w:t xml:space="preserve">По результатам рассмотрения </w:t>
            </w:r>
            <w:r w:rsidRPr="007834C1">
              <w:rPr>
                <w:rFonts w:ascii="Garamond" w:hAnsi="Garamond"/>
              </w:rPr>
              <w:t>вопроса</w:t>
            </w:r>
            <w:r w:rsidRPr="007834C1">
              <w:rPr>
                <w:rFonts w:ascii="Garamond" w:hAnsi="Garamond"/>
                <w:iCs/>
              </w:rPr>
              <w:t xml:space="preserve"> о лишении статуса субъекта оптового рынка по основаниям, предусмотренным </w:t>
            </w:r>
            <w:r w:rsidRPr="007834C1">
              <w:rPr>
                <w:rFonts w:ascii="Garamond" w:hAnsi="Garamond"/>
                <w:iCs/>
                <w:highlight w:val="yellow"/>
              </w:rPr>
              <w:t xml:space="preserve">пунктами </w:t>
            </w:r>
            <w:r w:rsidRPr="007834C1">
              <w:rPr>
                <w:rFonts w:ascii="Garamond" w:hAnsi="Garamond"/>
                <w:iCs/>
              </w:rPr>
              <w:t>5.1.1</w:t>
            </w:r>
            <w:r w:rsidRPr="00E92688">
              <w:rPr>
                <w:rFonts w:ascii="Garamond" w:hAnsi="Garamond"/>
                <w:iCs/>
                <w:highlight w:val="yellow"/>
              </w:rPr>
              <w:t xml:space="preserve">, </w:t>
            </w:r>
            <w:r w:rsidRPr="00E92688">
              <w:rPr>
                <w:rFonts w:ascii="Garamond" w:hAnsi="Garamond"/>
                <w:highlight w:val="yellow"/>
              </w:rPr>
              <w:t>5</w:t>
            </w:r>
            <w:r w:rsidRPr="007834C1">
              <w:rPr>
                <w:rFonts w:ascii="Garamond" w:hAnsi="Garamond"/>
                <w:highlight w:val="yellow"/>
              </w:rPr>
              <w:t>.1.10, 5.1.11</w:t>
            </w:r>
            <w:r w:rsidRPr="007834C1">
              <w:rPr>
                <w:rFonts w:ascii="Garamond" w:hAnsi="Garamond"/>
              </w:rPr>
              <w:t xml:space="preserve"> </w:t>
            </w:r>
            <w:r w:rsidRPr="00C9336A">
              <w:rPr>
                <w:rFonts w:ascii="Garamond" w:hAnsi="Garamond" w:cs="Garamond"/>
                <w:bCs/>
              </w:rPr>
              <w:t>настоящего</w:t>
            </w:r>
            <w:r w:rsidRPr="007834C1">
              <w:rPr>
                <w:rFonts w:ascii="Garamond" w:hAnsi="Garamond"/>
                <w:iCs/>
              </w:rPr>
              <w:t xml:space="preserve"> Положения,</w:t>
            </w:r>
            <w:r w:rsidRPr="007834C1">
              <w:rPr>
                <w:rFonts w:ascii="Garamond" w:hAnsi="Garamond" w:cs="Garamond"/>
                <w:bCs/>
              </w:rPr>
              <w:t xml:space="preserve"> Наблюдательный совет Совета рынка может принять решение об отложении рассмотрения данного вопроса в целях дополнительного исследования вопроса, в том числе в связи с необходимостью исследования Дисциплинарной комиссией Совета рынка и (или) Конфликтной комиссией при Наблюдательном совете Совета рынка материалов о неисполнении обязательств по оплате участником оптового рынка</w:t>
            </w:r>
            <w:r w:rsidRPr="00E92688">
              <w:rPr>
                <w:rFonts w:ascii="Garamond" w:hAnsi="Garamond" w:cs="Garamond"/>
                <w:bCs/>
                <w:highlight w:val="yellow"/>
              </w:rPr>
              <w:t xml:space="preserve">, </w:t>
            </w:r>
            <w:r w:rsidRPr="00E92688">
              <w:rPr>
                <w:rFonts w:ascii="Garamond" w:hAnsi="Garamond"/>
                <w:highlight w:val="yellow"/>
              </w:rPr>
              <w:t>К</w:t>
            </w:r>
            <w:r w:rsidRPr="007834C1">
              <w:rPr>
                <w:rFonts w:ascii="Garamond" w:hAnsi="Garamond"/>
                <w:highlight w:val="yellow"/>
              </w:rPr>
              <w:t>омиссией при Наблюдательном совете Ассоциации «НП Совет рынка» по платежам на оптовом рынке электрической энергии и мощности материалов о невыполнении показателей финансовой дисциплины</w:t>
            </w:r>
            <w:r w:rsidRPr="007834C1">
              <w:rPr>
                <w:rFonts w:ascii="Garamond" w:hAnsi="Garamond" w:cs="Garamond"/>
                <w:bCs/>
              </w:rPr>
              <w:t>.</w:t>
            </w:r>
          </w:p>
          <w:p w14:paraId="6949D870" w14:textId="6B973586" w:rsidR="00C61DC1" w:rsidRDefault="0094311F" w:rsidP="00F75AFC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hAnsi="Garamond"/>
                <w:iCs/>
              </w:rPr>
            </w:pPr>
            <w:r w:rsidRPr="007834C1">
              <w:rPr>
                <w:rFonts w:ascii="Garamond" w:hAnsi="Garamond"/>
                <w:iCs/>
              </w:rPr>
              <w:t xml:space="preserve">В случае если по состоянию на дату, предшествующую дате </w:t>
            </w:r>
            <w:r w:rsidRPr="007834C1">
              <w:rPr>
                <w:rFonts w:ascii="Garamond" w:hAnsi="Garamond"/>
              </w:rPr>
              <w:t xml:space="preserve">заседания Наблюдательного совета </w:t>
            </w:r>
            <w:proofErr w:type="spellStart"/>
            <w:r w:rsidRPr="007834C1">
              <w:rPr>
                <w:rFonts w:ascii="Garamond" w:hAnsi="Garamond"/>
                <w:iCs/>
              </w:rPr>
              <w:t>Совета</w:t>
            </w:r>
            <w:proofErr w:type="spellEnd"/>
            <w:r w:rsidRPr="007834C1">
              <w:rPr>
                <w:rFonts w:ascii="Garamond" w:hAnsi="Garamond"/>
                <w:iCs/>
              </w:rPr>
              <w:t xml:space="preserve"> рынка, обязательства участника оптового рынка, </w:t>
            </w:r>
            <w:r w:rsidRPr="00C9336A">
              <w:rPr>
                <w:rFonts w:ascii="Garamond" w:hAnsi="Garamond" w:cs="Garamond"/>
                <w:bCs/>
              </w:rPr>
              <w:t>неисполнение</w:t>
            </w:r>
            <w:r w:rsidRPr="007834C1">
              <w:rPr>
                <w:rFonts w:ascii="Garamond" w:hAnsi="Garamond"/>
                <w:iCs/>
              </w:rPr>
              <w:t xml:space="preserve"> (ненадлежащее исполнение) которых является основанием для </w:t>
            </w:r>
            <w:r w:rsidRPr="007834C1">
              <w:rPr>
                <w:rFonts w:ascii="Garamond" w:hAnsi="Garamond" w:cs="Garamond"/>
                <w:bCs/>
              </w:rPr>
              <w:t xml:space="preserve">рассмотрения вопроса о лишении </w:t>
            </w:r>
            <w:r w:rsidRPr="007834C1">
              <w:rPr>
                <w:rFonts w:ascii="Garamond" w:hAnsi="Garamond"/>
                <w:iCs/>
              </w:rPr>
              <w:t xml:space="preserve">статуса субъекта оптового рынка, полностью исполнены либо срок их исполнения изменен в </w:t>
            </w:r>
            <w:r w:rsidR="00541AB7" w:rsidRPr="00BC426A">
              <w:rPr>
                <w:rFonts w:ascii="Garamond" w:hAnsi="Garamond"/>
                <w:iCs/>
                <w:highlight w:val="yellow"/>
              </w:rPr>
              <w:t>установленном</w:t>
            </w:r>
            <w:r w:rsidRPr="00BC426A">
              <w:rPr>
                <w:rFonts w:ascii="Garamond" w:hAnsi="Garamond"/>
                <w:iCs/>
                <w:highlight w:val="yellow"/>
              </w:rPr>
              <w:t xml:space="preserve"> порядк</w:t>
            </w:r>
            <w:r w:rsidR="00541AB7" w:rsidRPr="00BC426A">
              <w:rPr>
                <w:rFonts w:ascii="Garamond" w:hAnsi="Garamond"/>
                <w:iCs/>
                <w:highlight w:val="yellow"/>
              </w:rPr>
              <w:t>е</w:t>
            </w:r>
            <w:r w:rsidRPr="007834C1">
              <w:rPr>
                <w:rFonts w:ascii="Garamond" w:hAnsi="Garamond"/>
                <w:iCs/>
              </w:rPr>
              <w:t xml:space="preserve">, </w:t>
            </w:r>
            <w:r w:rsidRPr="007834C1">
              <w:rPr>
                <w:rFonts w:ascii="Garamond" w:hAnsi="Garamond"/>
              </w:rPr>
              <w:t xml:space="preserve">Наблюдательный совет </w:t>
            </w:r>
            <w:r w:rsidRPr="007834C1">
              <w:rPr>
                <w:rFonts w:ascii="Garamond" w:hAnsi="Garamond"/>
                <w:iCs/>
              </w:rPr>
              <w:t>Совета рынка вправе вынести участнику оптового рынка предупреждение</w:t>
            </w:r>
            <w:r w:rsidR="00BA1CF1">
              <w:rPr>
                <w:rFonts w:ascii="Garamond" w:hAnsi="Garamond"/>
                <w:iCs/>
              </w:rPr>
              <w:t xml:space="preserve"> </w:t>
            </w:r>
            <w:r w:rsidR="00BA1CF1" w:rsidRPr="003D6662">
              <w:rPr>
                <w:rFonts w:ascii="Garamond" w:hAnsi="Garamond"/>
                <w:iCs/>
                <w:highlight w:val="yellow"/>
              </w:rPr>
              <w:t xml:space="preserve">о недопустимости неисполнения </w:t>
            </w:r>
            <w:r w:rsidR="002C67C0" w:rsidRPr="003D6662">
              <w:rPr>
                <w:rFonts w:ascii="Garamond" w:hAnsi="Garamond"/>
                <w:iCs/>
                <w:highlight w:val="yellow"/>
              </w:rPr>
              <w:t xml:space="preserve">указанных </w:t>
            </w:r>
            <w:r w:rsidR="00BA1CF1" w:rsidRPr="003D6662">
              <w:rPr>
                <w:rFonts w:ascii="Garamond" w:hAnsi="Garamond"/>
                <w:iCs/>
                <w:highlight w:val="yellow"/>
              </w:rPr>
              <w:t>обязательств</w:t>
            </w:r>
            <w:r w:rsidR="002C67C0" w:rsidRPr="003D6662">
              <w:rPr>
                <w:rFonts w:ascii="Garamond" w:hAnsi="Garamond"/>
                <w:iCs/>
                <w:highlight w:val="yellow"/>
              </w:rPr>
              <w:t>.</w:t>
            </w:r>
          </w:p>
          <w:p w14:paraId="51013CC5" w14:textId="77777777" w:rsidR="0094311F" w:rsidRPr="00FD68FE" w:rsidRDefault="0094311F" w:rsidP="007834C1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iCs/>
              </w:rPr>
              <w:t>…</w:t>
            </w:r>
          </w:p>
        </w:tc>
      </w:tr>
      <w:tr w:rsidR="00E862FD" w:rsidRPr="0068000E" w14:paraId="7ED575DA" w14:textId="77777777" w:rsidTr="00C61DC1">
        <w:tc>
          <w:tcPr>
            <w:tcW w:w="998" w:type="dxa"/>
          </w:tcPr>
          <w:p w14:paraId="09B413E8" w14:textId="7CEBDCC5" w:rsidR="00E862FD" w:rsidRDefault="00FE089E" w:rsidP="00C61DC1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5.3.2</w:t>
            </w:r>
          </w:p>
        </w:tc>
        <w:tc>
          <w:tcPr>
            <w:tcW w:w="7093" w:type="dxa"/>
          </w:tcPr>
          <w:p w14:paraId="5C6C64E6" w14:textId="77777777" w:rsidR="00E862FD" w:rsidRPr="00E862FD" w:rsidRDefault="00E862FD" w:rsidP="00E862FD">
            <w:pPr>
              <w:tabs>
                <w:tab w:val="left" w:pos="107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E862FD">
              <w:rPr>
                <w:rFonts w:ascii="Garamond" w:hAnsi="Garamond"/>
              </w:rPr>
              <w:t>Решение о лишении субъекта оптового рынка его статуса и исключении из Реестра принимается в следующем порядке и вступает в силу в указанные ниже сроки:</w:t>
            </w:r>
          </w:p>
          <w:p w14:paraId="4567BF8B" w14:textId="77777777" w:rsidR="00E862FD" w:rsidRPr="00E862FD" w:rsidRDefault="00E862FD" w:rsidP="00E862FD">
            <w:pPr>
              <w:tabs>
                <w:tab w:val="left" w:pos="107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E862FD">
              <w:rPr>
                <w:rFonts w:ascii="Garamond" w:hAnsi="Garamond"/>
              </w:rPr>
              <w:t>а)</w:t>
            </w:r>
            <w:r w:rsidRPr="00E862FD">
              <w:rPr>
                <w:rFonts w:ascii="Garamond" w:hAnsi="Garamond"/>
              </w:rPr>
              <w:tab/>
              <w:t>по основаниям, указанным в пп. 5.1.1, 5.1.2, 5.1.3, 5.1.5, 5.1.8 настоящего Положения, решение о лишении статуса субъекта оптового рынка и исключении из Реестра принимается Наблюдательным советом Совета рынка и вступает в силу с 1 (первого) числа месяца, следующего за месяцем принятия Наблюдательным советом соответствующего решения. В исключительных случаях Наблюдательный совет Совета рынка может установить иную дату вступления в силу решения о лишении субъекта оптового рынка статуса и исключении из Реестра, которая в любом случае должна приходиться на 1 (первое) число соответствующего месяца.</w:t>
            </w:r>
          </w:p>
          <w:p w14:paraId="382C183B" w14:textId="77777777" w:rsidR="00E862FD" w:rsidRPr="00FD68FE" w:rsidRDefault="00E862FD" w:rsidP="00C61DC1">
            <w:pPr>
              <w:tabs>
                <w:tab w:val="left" w:pos="720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7089" w:type="dxa"/>
            <w:shd w:val="clear" w:color="auto" w:fill="auto"/>
          </w:tcPr>
          <w:p w14:paraId="0EAA5605" w14:textId="77777777" w:rsidR="00E862FD" w:rsidRPr="00E862FD" w:rsidRDefault="00E862FD" w:rsidP="00E862FD">
            <w:pPr>
              <w:tabs>
                <w:tab w:val="left" w:pos="107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E862FD">
              <w:rPr>
                <w:rFonts w:ascii="Garamond" w:hAnsi="Garamond"/>
              </w:rPr>
              <w:t>Решение о лишении субъекта оптового рынка его статуса и исключении из Реестра принимается в следующем порядке и вступает в силу в указанные ниже сроки:</w:t>
            </w:r>
          </w:p>
          <w:p w14:paraId="37B2B557" w14:textId="77777777" w:rsidR="00E862FD" w:rsidRPr="00E862FD" w:rsidRDefault="00E862FD" w:rsidP="00E862FD">
            <w:pPr>
              <w:tabs>
                <w:tab w:val="left" w:pos="107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E862FD">
              <w:rPr>
                <w:rFonts w:ascii="Garamond" w:hAnsi="Garamond"/>
              </w:rPr>
              <w:t>а)</w:t>
            </w:r>
            <w:r w:rsidRPr="00E862FD">
              <w:rPr>
                <w:rFonts w:ascii="Garamond" w:hAnsi="Garamond"/>
              </w:rPr>
              <w:tab/>
              <w:t>по основаниям, указанным в пп. 5.1.1, 5.1.2, 5.1.3, 5.1.5, 5.1.8</w:t>
            </w:r>
            <w:r w:rsidRPr="00427A18">
              <w:rPr>
                <w:rFonts w:ascii="Garamond" w:hAnsi="Garamond"/>
                <w:highlight w:val="yellow"/>
              </w:rPr>
              <w:t>,</w:t>
            </w:r>
            <w:r>
              <w:rPr>
                <w:rFonts w:ascii="Garamond" w:hAnsi="Garamond"/>
              </w:rPr>
              <w:t xml:space="preserve"> </w:t>
            </w:r>
            <w:r w:rsidRPr="007834C1">
              <w:rPr>
                <w:rFonts w:ascii="Garamond" w:hAnsi="Garamond"/>
                <w:highlight w:val="yellow"/>
              </w:rPr>
              <w:t>5.1.10, 5.1.11</w:t>
            </w:r>
            <w:r w:rsidRPr="00E862FD">
              <w:rPr>
                <w:rFonts w:ascii="Garamond" w:hAnsi="Garamond"/>
              </w:rPr>
              <w:t xml:space="preserve"> настоящего Положения, решение о лишении статуса субъекта оптового рынка и исключении из Реестра принимается Наблюдательным советом Совета рынка и вступает в силу с 1 (первого) числа месяца, следующего за месяцем принятия Наблюдательным советом соответствующего решения. В исключительных случаях Наблюдательный совет Совета рынка может установить иную дату вступления в силу решения о лишении субъекта оптового рынка статуса и исключении из Реестра, которая в любом случае должна приходиться на 1 (первое) число соответствующего месяца.</w:t>
            </w:r>
          </w:p>
          <w:p w14:paraId="5DE394EF" w14:textId="77777777" w:rsidR="00E862FD" w:rsidRPr="007834C1" w:rsidRDefault="00E862FD" w:rsidP="00E862FD">
            <w:pPr>
              <w:tabs>
                <w:tab w:val="left" w:pos="720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C61DC1" w:rsidRPr="0068000E" w14:paraId="23F3945C" w14:textId="77777777" w:rsidTr="00C61DC1">
        <w:tc>
          <w:tcPr>
            <w:tcW w:w="998" w:type="dxa"/>
          </w:tcPr>
          <w:p w14:paraId="5E173503" w14:textId="2338ACDA" w:rsidR="00C61DC1" w:rsidRDefault="00FE089E" w:rsidP="00C61DC1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5.4.2</w:t>
            </w:r>
          </w:p>
        </w:tc>
        <w:tc>
          <w:tcPr>
            <w:tcW w:w="7093" w:type="dxa"/>
          </w:tcPr>
          <w:p w14:paraId="3B59A801" w14:textId="77777777" w:rsidR="00C61DC1" w:rsidRPr="00A1654D" w:rsidRDefault="00C61DC1" w:rsidP="00C61DC1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hAnsi="Garamond"/>
              </w:rPr>
            </w:pPr>
            <w:r w:rsidRPr="00A1654D">
              <w:rPr>
                <w:rFonts w:ascii="Garamond" w:hAnsi="Garamond"/>
              </w:rPr>
              <w:t>…</w:t>
            </w:r>
          </w:p>
          <w:p w14:paraId="798F0820" w14:textId="77777777" w:rsidR="00C61DC1" w:rsidRPr="00DA57FC" w:rsidRDefault="00C61DC1" w:rsidP="00C61DC1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eastAsia="Times New Roman" w:hAnsi="Garamond" w:cs="Times New Roman"/>
              </w:rPr>
            </w:pPr>
            <w:r w:rsidRPr="00A1654D">
              <w:rPr>
                <w:rFonts w:ascii="Garamond" w:hAnsi="Garamond"/>
              </w:rPr>
              <w:t>Решение о лишении субъекта оптового рынка права на участие в торговле электрической энергией и мощностью в отношении ГТП потребления, не являющихся ГТП потребления поставщика электрической энергии (мощности), принимается Наблюдательным советом Совета рынка в случае наличия основания для лишения такого права одновременно в отношении как ГТП поставщика электрической энергии (мощности), так и вышеуказанных ГТП потребления, закрепленных за этим же субъектом оптового рынка.</w:t>
            </w:r>
          </w:p>
        </w:tc>
        <w:tc>
          <w:tcPr>
            <w:tcW w:w="7089" w:type="dxa"/>
            <w:shd w:val="clear" w:color="auto" w:fill="auto"/>
          </w:tcPr>
          <w:p w14:paraId="7F37A4B0" w14:textId="77777777" w:rsidR="00C61DC1" w:rsidRPr="00A1654D" w:rsidRDefault="00C61DC1" w:rsidP="00C61DC1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hAnsi="Garamond"/>
              </w:rPr>
            </w:pPr>
            <w:r w:rsidRPr="00A1654D">
              <w:rPr>
                <w:rFonts w:ascii="Garamond" w:hAnsi="Garamond"/>
              </w:rPr>
              <w:t>…</w:t>
            </w:r>
          </w:p>
          <w:p w14:paraId="14B5F7E4" w14:textId="4F2A1A04" w:rsidR="00C61DC1" w:rsidRPr="00962473" w:rsidRDefault="00C61DC1" w:rsidP="00F75AFC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hAnsi="Garamond"/>
              </w:rPr>
            </w:pPr>
            <w:r w:rsidRPr="00A1654D">
              <w:rPr>
                <w:rFonts w:ascii="Garamond" w:hAnsi="Garamond"/>
              </w:rPr>
              <w:t xml:space="preserve">Решение о лишении субъекта оптового рынка права на участие в торговле электрической энергией и мощностью в отношении ГТП потребления, не </w:t>
            </w:r>
            <w:r w:rsidRPr="00C9336A">
              <w:rPr>
                <w:rFonts w:ascii="Garamond" w:hAnsi="Garamond" w:cs="Garamond"/>
                <w:bCs/>
              </w:rPr>
              <w:t>являющихся</w:t>
            </w:r>
            <w:r w:rsidRPr="00A1654D">
              <w:rPr>
                <w:rFonts w:ascii="Garamond" w:hAnsi="Garamond"/>
              </w:rPr>
              <w:t xml:space="preserve"> ГТП потребления поставщика электрической энергии (мощности), принимается Наблюдательным советом Совета рынка в случае наличия основания для лишения такого права одновременно в отношении как ГТП поставщика электрической энергии (мощности), так и вышеуказанных ГТП потребления, закрепленных за этим же субъектом оптового рынка</w:t>
            </w:r>
            <w:r w:rsidR="00FE712A" w:rsidRPr="007834C1">
              <w:rPr>
                <w:rFonts w:ascii="Garamond" w:hAnsi="Garamond"/>
                <w:highlight w:val="yellow"/>
              </w:rPr>
              <w:t xml:space="preserve">, </w:t>
            </w:r>
            <w:r w:rsidR="009565FD">
              <w:rPr>
                <w:rFonts w:ascii="Garamond" w:hAnsi="Garamond"/>
                <w:highlight w:val="yellow"/>
              </w:rPr>
              <w:t xml:space="preserve">а также в случае наличия основания, </w:t>
            </w:r>
            <w:r w:rsidR="00FE712A" w:rsidRPr="007834C1">
              <w:rPr>
                <w:rFonts w:ascii="Garamond" w:hAnsi="Garamond"/>
                <w:highlight w:val="yellow"/>
              </w:rPr>
              <w:t xml:space="preserve">предусмотренного п. 5.2.7 и (или) </w:t>
            </w:r>
            <w:r w:rsidR="00E92688">
              <w:rPr>
                <w:rFonts w:ascii="Garamond" w:hAnsi="Garamond"/>
                <w:highlight w:val="yellow"/>
              </w:rPr>
              <w:t xml:space="preserve">п. </w:t>
            </w:r>
            <w:r w:rsidR="00FE712A" w:rsidRPr="007834C1">
              <w:rPr>
                <w:rFonts w:ascii="Garamond" w:hAnsi="Garamond"/>
                <w:highlight w:val="yellow"/>
              </w:rPr>
              <w:t>5.2.8 настоящего Положения</w:t>
            </w:r>
            <w:r w:rsidRPr="007834C1">
              <w:rPr>
                <w:rFonts w:ascii="Garamond" w:hAnsi="Garamond"/>
                <w:highlight w:val="yellow"/>
              </w:rPr>
              <w:t>.</w:t>
            </w:r>
          </w:p>
        </w:tc>
      </w:tr>
      <w:tr w:rsidR="00C61DC1" w:rsidRPr="0068000E" w14:paraId="57BD80D9" w14:textId="77777777" w:rsidTr="00C61DC1">
        <w:tc>
          <w:tcPr>
            <w:tcW w:w="998" w:type="dxa"/>
          </w:tcPr>
          <w:p w14:paraId="528F5F8B" w14:textId="0A91F8D5" w:rsidR="00C61DC1" w:rsidRDefault="00FE089E" w:rsidP="00C61DC1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5.4.3</w:t>
            </w:r>
          </w:p>
        </w:tc>
        <w:tc>
          <w:tcPr>
            <w:tcW w:w="7093" w:type="dxa"/>
          </w:tcPr>
          <w:p w14:paraId="61513455" w14:textId="77777777" w:rsidR="00C61DC1" w:rsidRPr="00A1654D" w:rsidRDefault="00C61DC1" w:rsidP="00C61DC1">
            <w:pPr>
              <w:pStyle w:val="afffff7"/>
              <w:spacing w:before="120" w:after="120"/>
              <w:ind w:left="34" w:right="34" w:firstLine="600"/>
              <w:jc w:val="both"/>
              <w:rPr>
                <w:rFonts w:ascii="Garamond" w:eastAsiaTheme="minorHAnsi" w:hAnsi="Garamond" w:cstheme="minorBidi"/>
              </w:rPr>
            </w:pPr>
            <w:r w:rsidRPr="00A1654D">
              <w:rPr>
                <w:rFonts w:ascii="Garamond" w:eastAsiaTheme="minorHAnsi" w:hAnsi="Garamond" w:cstheme="minorBidi"/>
              </w:rPr>
              <w:t xml:space="preserve">5.4.3. Решение о лишении права на участие в торговле электрической энергией (мощностью) по основаниям, предусмотренным </w:t>
            </w:r>
            <w:r w:rsidRPr="00DC24EF">
              <w:rPr>
                <w:rFonts w:ascii="Garamond" w:eastAsiaTheme="minorHAnsi" w:hAnsi="Garamond" w:cstheme="minorBidi"/>
                <w:highlight w:val="yellow"/>
              </w:rPr>
              <w:t>п</w:t>
            </w:r>
            <w:r w:rsidRPr="00A1654D">
              <w:rPr>
                <w:rFonts w:ascii="Garamond" w:eastAsiaTheme="minorHAnsi" w:hAnsi="Garamond" w:cstheme="minorBidi"/>
              </w:rPr>
              <w:t>. 5.2.6 настоящего Положения, принимается Наблюдательным советом Совета рынка.</w:t>
            </w:r>
          </w:p>
          <w:p w14:paraId="03517CBF" w14:textId="77777777" w:rsidR="00C61DC1" w:rsidRPr="00A1654D" w:rsidRDefault="00C61DC1" w:rsidP="00C61DC1">
            <w:pPr>
              <w:pStyle w:val="afffff7"/>
              <w:spacing w:after="120"/>
              <w:ind w:left="34" w:right="34" w:firstLine="600"/>
              <w:jc w:val="both"/>
              <w:rPr>
                <w:rFonts w:ascii="Garamond" w:eastAsiaTheme="minorHAnsi" w:hAnsi="Garamond" w:cstheme="minorBidi"/>
              </w:rPr>
            </w:pPr>
            <w:r w:rsidRPr="00A1654D">
              <w:rPr>
                <w:rFonts w:ascii="Garamond" w:eastAsiaTheme="minorHAnsi" w:hAnsi="Garamond" w:cstheme="minorBidi"/>
              </w:rPr>
              <w:t xml:space="preserve">Наблюдательный совет Совета рынка рассматривает вопрос о лишении субъекта оптового рынка права на участие в торговле электрической энергией (мощностью) по основаниям, предусмотренным </w:t>
            </w:r>
            <w:r w:rsidRPr="001050A1">
              <w:rPr>
                <w:rFonts w:ascii="Garamond" w:eastAsiaTheme="minorHAnsi" w:hAnsi="Garamond" w:cstheme="minorBidi"/>
                <w:highlight w:val="yellow"/>
              </w:rPr>
              <w:lastRenderedPageBreak/>
              <w:t>п. 5.2.6</w:t>
            </w:r>
            <w:r w:rsidRPr="00A1654D">
              <w:rPr>
                <w:rFonts w:ascii="Garamond" w:eastAsiaTheme="minorHAnsi" w:hAnsi="Garamond" w:cstheme="minorBidi"/>
              </w:rPr>
              <w:t xml:space="preserve"> настоящего Положения, вне зависимости от рассмотрения данного вопроса Дисциплинарной комиссией Совета рынка.</w:t>
            </w:r>
          </w:p>
          <w:p w14:paraId="682B5306" w14:textId="77777777" w:rsidR="00C61DC1" w:rsidRPr="00A1654D" w:rsidRDefault="00C61DC1" w:rsidP="00C61DC1">
            <w:pPr>
              <w:pStyle w:val="afffff7"/>
              <w:spacing w:after="120"/>
              <w:ind w:left="34" w:right="34" w:firstLine="600"/>
              <w:jc w:val="both"/>
              <w:rPr>
                <w:rFonts w:ascii="Garamond" w:eastAsiaTheme="minorHAnsi" w:hAnsi="Garamond" w:cstheme="minorBidi"/>
              </w:rPr>
            </w:pPr>
            <w:r w:rsidRPr="00A1654D">
              <w:rPr>
                <w:rFonts w:ascii="Garamond" w:eastAsiaTheme="minorHAnsi" w:hAnsi="Garamond" w:cstheme="minorBidi"/>
              </w:rPr>
              <w:t xml:space="preserve">По результатам рассмотрения вопроса о лишении субъекта оптового рынка права на участие в торговле электрической энергией (мощностью) по основаниям, предусмотренным </w:t>
            </w:r>
            <w:r w:rsidRPr="00DC24EF">
              <w:rPr>
                <w:rFonts w:ascii="Garamond" w:eastAsiaTheme="minorHAnsi" w:hAnsi="Garamond" w:cstheme="minorBidi"/>
                <w:highlight w:val="yellow"/>
              </w:rPr>
              <w:t>п.</w:t>
            </w:r>
            <w:r w:rsidRPr="00A1654D">
              <w:rPr>
                <w:rFonts w:ascii="Garamond" w:eastAsiaTheme="minorHAnsi" w:hAnsi="Garamond" w:cstheme="minorBidi"/>
              </w:rPr>
              <w:t> 5.2.6 настоящего Положения, Наблюдательный совет Совета рынка может принять решение об отложении рассмотрения данного вопроса в целях дополнительного исследования вопроса, в том числе в связи с необходимостью исследования Дисциплинарной комиссией Совета рынка и (или) Конфликтной комиссией при Наблюдательном совете Совета рынка материалов о неисполнении обязательств по оплате субъектом оптового рынка.</w:t>
            </w:r>
          </w:p>
          <w:p w14:paraId="611CEA64" w14:textId="77777777" w:rsidR="00C61DC1" w:rsidRPr="00A1654D" w:rsidRDefault="00C61DC1" w:rsidP="00C61DC1">
            <w:pPr>
              <w:pStyle w:val="afffff7"/>
              <w:spacing w:after="120"/>
              <w:ind w:left="34" w:right="34" w:firstLine="600"/>
              <w:jc w:val="both"/>
              <w:rPr>
                <w:rFonts w:ascii="Garamond" w:eastAsiaTheme="minorHAnsi" w:hAnsi="Garamond" w:cstheme="minorBidi"/>
              </w:rPr>
            </w:pPr>
            <w:r w:rsidRPr="00A1654D">
              <w:rPr>
                <w:rFonts w:ascii="Garamond" w:eastAsiaTheme="minorHAnsi" w:hAnsi="Garamond" w:cstheme="minorBidi"/>
              </w:rPr>
              <w:t xml:space="preserve">В случае если по состоянию на дату, предшествующую дате </w:t>
            </w:r>
            <w:r w:rsidRPr="001050A1">
              <w:rPr>
                <w:rFonts w:ascii="Garamond" w:eastAsiaTheme="minorHAnsi" w:hAnsi="Garamond" w:cstheme="minorBidi"/>
                <w:highlight w:val="yellow"/>
              </w:rPr>
              <w:t>проведения</w:t>
            </w:r>
            <w:r w:rsidRPr="00A1654D">
              <w:rPr>
                <w:rFonts w:ascii="Garamond" w:eastAsiaTheme="minorHAnsi" w:hAnsi="Garamond" w:cstheme="minorBidi"/>
              </w:rPr>
              <w:t xml:space="preserve"> заседания Наблюдательного совета </w:t>
            </w:r>
            <w:proofErr w:type="spellStart"/>
            <w:r w:rsidRPr="00A1654D">
              <w:rPr>
                <w:rFonts w:ascii="Garamond" w:eastAsiaTheme="minorHAnsi" w:hAnsi="Garamond" w:cstheme="minorBidi"/>
              </w:rPr>
              <w:t>Совета</w:t>
            </w:r>
            <w:proofErr w:type="spellEnd"/>
            <w:r w:rsidRPr="00A1654D">
              <w:rPr>
                <w:rFonts w:ascii="Garamond" w:eastAsiaTheme="minorHAnsi" w:hAnsi="Garamond" w:cstheme="minorBidi"/>
              </w:rPr>
              <w:t xml:space="preserve"> рынка, обязательства субъекта оптового рынка, неисполнение (ненадлежащее исполнение) которых является основанием для рассмотрения вопроса о лишении субъекта оптового рынка права на участие в торговле электрической энергией (мощностью), полностью исполнены либо срок их исполнения изменен в </w:t>
            </w:r>
            <w:r w:rsidRPr="00BC426A">
              <w:rPr>
                <w:rFonts w:ascii="Garamond" w:eastAsiaTheme="minorHAnsi" w:hAnsi="Garamond" w:cstheme="minorBidi"/>
                <w:highlight w:val="yellow"/>
              </w:rPr>
              <w:t>соответствии с порядком, установленным разделом 18 Регламента финансовых расчетов на оптовом рынке электроэнергии (Приложение № 16 к Договору о присоединении к торговой системе оптового рынка)</w:t>
            </w:r>
            <w:r w:rsidRPr="00A1654D">
              <w:rPr>
                <w:rFonts w:ascii="Garamond" w:eastAsiaTheme="minorHAnsi" w:hAnsi="Garamond" w:cstheme="minorBidi"/>
              </w:rPr>
              <w:t>, Наблюдательный совет Совета рынка вправе вынести субъекту оптового рынка предупреждение.</w:t>
            </w:r>
          </w:p>
          <w:p w14:paraId="2D58EDAC" w14:textId="77777777" w:rsidR="00C61DC1" w:rsidRPr="007834C1" w:rsidRDefault="00CB1388" w:rsidP="007834C1">
            <w:pPr>
              <w:pStyle w:val="afffff7"/>
              <w:spacing w:after="120"/>
              <w:ind w:left="34" w:right="34" w:firstLine="600"/>
              <w:jc w:val="both"/>
              <w:rPr>
                <w:rFonts w:ascii="Garamond" w:eastAsiaTheme="minorHAnsi" w:hAnsi="Garamond" w:cstheme="minorBidi"/>
              </w:rPr>
            </w:pPr>
            <w:r>
              <w:rPr>
                <w:rFonts w:ascii="Garamond" w:eastAsiaTheme="minorHAnsi" w:hAnsi="Garamond" w:cstheme="minorBidi"/>
              </w:rPr>
              <w:t>…</w:t>
            </w:r>
          </w:p>
        </w:tc>
        <w:tc>
          <w:tcPr>
            <w:tcW w:w="7089" w:type="dxa"/>
            <w:shd w:val="clear" w:color="auto" w:fill="auto"/>
          </w:tcPr>
          <w:p w14:paraId="47A2B62D" w14:textId="77777777" w:rsidR="00CB1388" w:rsidRPr="00185D02" w:rsidRDefault="00CB1388" w:rsidP="00CB1388">
            <w:pPr>
              <w:pStyle w:val="afffff7"/>
              <w:spacing w:before="120" w:after="120"/>
              <w:ind w:left="34" w:right="34" w:firstLine="600"/>
              <w:jc w:val="both"/>
              <w:rPr>
                <w:rFonts w:ascii="Garamond" w:hAnsi="Garamond"/>
              </w:rPr>
            </w:pPr>
            <w:r w:rsidRPr="00185D02">
              <w:rPr>
                <w:rFonts w:ascii="Garamond" w:hAnsi="Garamond"/>
              </w:rPr>
              <w:lastRenderedPageBreak/>
              <w:t xml:space="preserve">5.4.3. Решение о лишении права на участие в торговле электрической энергией (мощностью) по основаниям, предусмотренным </w:t>
            </w:r>
            <w:r w:rsidRPr="0009036B">
              <w:rPr>
                <w:rFonts w:ascii="Garamond" w:hAnsi="Garamond"/>
                <w:highlight w:val="yellow"/>
              </w:rPr>
              <w:t>пунктами</w:t>
            </w:r>
            <w:r w:rsidRPr="00185D02">
              <w:rPr>
                <w:rFonts w:ascii="Garamond" w:hAnsi="Garamond"/>
              </w:rPr>
              <w:t xml:space="preserve"> 5.2.6</w:t>
            </w:r>
            <w:r>
              <w:rPr>
                <w:rFonts w:ascii="Garamond" w:hAnsi="Garamond"/>
                <w:highlight w:val="yellow"/>
              </w:rPr>
              <w:t xml:space="preserve">, </w:t>
            </w:r>
            <w:r w:rsidRPr="00B63565">
              <w:rPr>
                <w:rFonts w:ascii="Garamond" w:hAnsi="Garamond"/>
                <w:highlight w:val="yellow"/>
              </w:rPr>
              <w:t>5.2.</w:t>
            </w:r>
            <w:r w:rsidRPr="00A37FA3">
              <w:rPr>
                <w:rFonts w:ascii="Garamond" w:hAnsi="Garamond"/>
                <w:highlight w:val="yellow"/>
              </w:rPr>
              <w:t>7</w:t>
            </w:r>
            <w:r w:rsidRPr="0009036B">
              <w:rPr>
                <w:rFonts w:ascii="Garamond" w:hAnsi="Garamond"/>
                <w:highlight w:val="yellow"/>
              </w:rPr>
              <w:t xml:space="preserve"> и 5.2.8</w:t>
            </w:r>
            <w:r>
              <w:rPr>
                <w:rFonts w:ascii="Garamond" w:hAnsi="Garamond"/>
              </w:rPr>
              <w:t xml:space="preserve"> </w:t>
            </w:r>
            <w:r w:rsidRPr="00185D02">
              <w:rPr>
                <w:rFonts w:ascii="Garamond" w:hAnsi="Garamond"/>
              </w:rPr>
              <w:t>настоящего Положения, принимается Наблюдательным советом Совета рынка.</w:t>
            </w:r>
          </w:p>
          <w:p w14:paraId="4833BC41" w14:textId="77777777" w:rsidR="00CB1388" w:rsidRPr="00185D02" w:rsidRDefault="00CB1388" w:rsidP="00CB1388">
            <w:pPr>
              <w:pStyle w:val="afffff7"/>
              <w:spacing w:after="120"/>
              <w:ind w:left="34" w:right="34" w:firstLine="600"/>
              <w:jc w:val="both"/>
              <w:rPr>
                <w:rFonts w:ascii="Garamond" w:hAnsi="Garamond"/>
              </w:rPr>
            </w:pPr>
            <w:r w:rsidRPr="00185D02">
              <w:rPr>
                <w:rFonts w:ascii="Garamond" w:hAnsi="Garamond"/>
              </w:rPr>
              <w:t xml:space="preserve">Наблюдательный совет Совета рынка рассматривает вопрос о лишении субъекта оптового рынка права на участие в торговле электрической энергией (мощностью) по основаниям, предусмотренным </w:t>
            </w:r>
            <w:r w:rsidR="00733DC7" w:rsidRPr="001050A1">
              <w:rPr>
                <w:rFonts w:ascii="Garamond" w:hAnsi="Garamond"/>
                <w:highlight w:val="yellow"/>
              </w:rPr>
              <w:lastRenderedPageBreak/>
              <w:t>пунктами</w:t>
            </w:r>
            <w:r w:rsidR="00C9336A">
              <w:rPr>
                <w:rFonts w:ascii="Garamond" w:hAnsi="Garamond"/>
                <w:highlight w:val="yellow"/>
              </w:rPr>
              <w:t xml:space="preserve"> </w:t>
            </w:r>
            <w:r w:rsidRPr="001050A1">
              <w:rPr>
                <w:rFonts w:ascii="Garamond" w:hAnsi="Garamond"/>
                <w:highlight w:val="yellow"/>
              </w:rPr>
              <w:t>5.2.6</w:t>
            </w:r>
            <w:r w:rsidR="00733DC7" w:rsidRPr="001050A1">
              <w:rPr>
                <w:rFonts w:ascii="Garamond" w:hAnsi="Garamond"/>
                <w:highlight w:val="yellow"/>
              </w:rPr>
              <w:t>, 5.2.8</w:t>
            </w:r>
            <w:r w:rsidRPr="001050A1">
              <w:rPr>
                <w:rFonts w:ascii="Garamond" w:hAnsi="Garamond"/>
                <w:highlight w:val="yellow"/>
              </w:rPr>
              <w:t xml:space="preserve"> </w:t>
            </w:r>
            <w:r w:rsidRPr="00185D02">
              <w:rPr>
                <w:rFonts w:ascii="Garamond" w:hAnsi="Garamond"/>
              </w:rPr>
              <w:t>настоящего Положения, вне зависимости от рассмотрения данного вопроса Дисциплинарной комиссией Совета рынка.</w:t>
            </w:r>
          </w:p>
          <w:p w14:paraId="03C9F6A3" w14:textId="77777777" w:rsidR="00CB1388" w:rsidRPr="00185D02" w:rsidRDefault="00CB1388" w:rsidP="00F75AFC">
            <w:pPr>
              <w:pStyle w:val="afffff7"/>
              <w:spacing w:after="120"/>
              <w:ind w:left="34" w:right="34" w:firstLine="600"/>
              <w:jc w:val="both"/>
              <w:rPr>
                <w:rFonts w:ascii="Garamond" w:hAnsi="Garamond"/>
              </w:rPr>
            </w:pPr>
            <w:r w:rsidRPr="00185D02">
              <w:rPr>
                <w:rFonts w:ascii="Garamond" w:hAnsi="Garamond"/>
              </w:rPr>
              <w:t xml:space="preserve">По результатам рассмотрения вопроса о лишении субъекта оптового рынка права на участие в торговле электрической энергией (мощностью) по основаниям, предусмотренным </w:t>
            </w:r>
            <w:r w:rsidRPr="0009036B">
              <w:rPr>
                <w:rFonts w:ascii="Garamond" w:hAnsi="Garamond"/>
                <w:highlight w:val="yellow"/>
              </w:rPr>
              <w:t>пунктами</w:t>
            </w:r>
            <w:r w:rsidRPr="00185D02">
              <w:rPr>
                <w:rFonts w:ascii="Garamond" w:hAnsi="Garamond"/>
              </w:rPr>
              <w:t> 5.2.6</w:t>
            </w:r>
            <w:r w:rsidRPr="0054297A">
              <w:rPr>
                <w:rFonts w:ascii="Garamond" w:hAnsi="Garamond"/>
                <w:highlight w:val="yellow"/>
              </w:rPr>
              <w:t>, 5</w:t>
            </w:r>
            <w:r w:rsidRPr="00B63565">
              <w:rPr>
                <w:rFonts w:ascii="Garamond" w:hAnsi="Garamond"/>
                <w:highlight w:val="yellow"/>
              </w:rPr>
              <w:t>.2.7</w:t>
            </w:r>
            <w:r w:rsidRPr="0009036B">
              <w:rPr>
                <w:rFonts w:ascii="Garamond" w:hAnsi="Garamond"/>
                <w:highlight w:val="yellow"/>
              </w:rPr>
              <w:t>, 5.2.8</w:t>
            </w:r>
            <w:r w:rsidRPr="00185D02">
              <w:rPr>
                <w:rFonts w:ascii="Garamond" w:hAnsi="Garamond"/>
              </w:rPr>
              <w:t xml:space="preserve"> настоящего Положения, </w:t>
            </w:r>
            <w:r w:rsidRPr="00C9336A">
              <w:rPr>
                <w:rFonts w:ascii="Garamond" w:hAnsi="Garamond"/>
                <w:iCs/>
              </w:rPr>
              <w:t>Наблюдательный</w:t>
            </w:r>
            <w:r w:rsidRPr="00185D02">
              <w:rPr>
                <w:rFonts w:ascii="Garamond" w:hAnsi="Garamond"/>
              </w:rPr>
              <w:t xml:space="preserve"> совет Совета рынка может принять решение об отложении рассмотрения данного вопроса в целях дополнительного исследования вопроса, в том числе в связи с необходимостью исследования Дисциплинарной комиссией Совета рынка и (или) Конфликтной комиссией при Наблюдательном совете Совета рынка материалов о неисполнении обязательств по оплате субъектом оптового рынка</w:t>
            </w:r>
            <w:r w:rsidRPr="00B63565">
              <w:rPr>
                <w:rFonts w:ascii="Garamond" w:hAnsi="Garamond"/>
                <w:highlight w:val="yellow"/>
              </w:rPr>
              <w:t>, Комиссией при Наблюдательном совете Ассоциации «НП Совет рынка» по платежам на оптовом рынке электрической энергии и мощности материалов о невыполнении показателей финансовой дисциплины</w:t>
            </w:r>
            <w:r w:rsidRPr="00185D02">
              <w:rPr>
                <w:rFonts w:ascii="Garamond" w:hAnsi="Garamond"/>
              </w:rPr>
              <w:t>.</w:t>
            </w:r>
          </w:p>
          <w:p w14:paraId="760789B4" w14:textId="77777777" w:rsidR="001050A1" w:rsidRDefault="00CB1388" w:rsidP="00CB1388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hAnsi="Garamond"/>
              </w:rPr>
            </w:pPr>
            <w:r w:rsidRPr="00185D02">
              <w:rPr>
                <w:rFonts w:ascii="Garamond" w:hAnsi="Garamond"/>
              </w:rPr>
              <w:t xml:space="preserve">В случае если по состоянию на дату, предшествующую дате заседания Наблюдательного совета </w:t>
            </w:r>
            <w:proofErr w:type="spellStart"/>
            <w:r w:rsidRPr="00185D02">
              <w:rPr>
                <w:rFonts w:ascii="Garamond" w:hAnsi="Garamond"/>
              </w:rPr>
              <w:t>Совета</w:t>
            </w:r>
            <w:proofErr w:type="spellEnd"/>
            <w:r w:rsidRPr="00185D02">
              <w:rPr>
                <w:rFonts w:ascii="Garamond" w:hAnsi="Garamond"/>
              </w:rPr>
              <w:t xml:space="preserve"> рынка, обязательства субъекта оптового рынка, неисполнение (ненадлежащее исполнение) которых является основанием для рассмотрения вопроса о лишении субъекта оптового рынка права на участие в торговле электрической энергией (мощностью), полностью исполнены либо срок их исполнения изменен в </w:t>
            </w:r>
            <w:r w:rsidR="00541AB7" w:rsidRPr="00BC426A">
              <w:rPr>
                <w:rFonts w:ascii="Garamond" w:hAnsi="Garamond"/>
                <w:highlight w:val="yellow"/>
              </w:rPr>
              <w:t>установленном</w:t>
            </w:r>
            <w:r w:rsidRPr="00BC426A">
              <w:rPr>
                <w:rFonts w:ascii="Garamond" w:hAnsi="Garamond"/>
                <w:highlight w:val="yellow"/>
              </w:rPr>
              <w:t xml:space="preserve"> порядк</w:t>
            </w:r>
            <w:r w:rsidR="00541AB7" w:rsidRPr="00BC426A">
              <w:rPr>
                <w:rFonts w:ascii="Garamond" w:hAnsi="Garamond"/>
                <w:highlight w:val="yellow"/>
              </w:rPr>
              <w:t>е</w:t>
            </w:r>
            <w:r w:rsidRPr="00185D02">
              <w:rPr>
                <w:rFonts w:ascii="Garamond" w:hAnsi="Garamond"/>
              </w:rPr>
              <w:t>, Наблюдательный совет Совета рынка вправе вынести субъекту оптового рынка предупреждение</w:t>
            </w:r>
            <w:r w:rsidR="009565FD">
              <w:rPr>
                <w:rFonts w:ascii="Garamond" w:hAnsi="Garamond"/>
              </w:rPr>
              <w:t xml:space="preserve"> </w:t>
            </w:r>
            <w:r w:rsidR="009565FD" w:rsidRPr="004325E5">
              <w:rPr>
                <w:rFonts w:ascii="Garamond" w:hAnsi="Garamond"/>
                <w:highlight w:val="yellow"/>
              </w:rPr>
              <w:t xml:space="preserve">о недопустимости неисполнения </w:t>
            </w:r>
            <w:r w:rsidR="002C67C0" w:rsidRPr="004325E5">
              <w:rPr>
                <w:rFonts w:ascii="Garamond" w:hAnsi="Garamond"/>
                <w:highlight w:val="yellow"/>
              </w:rPr>
              <w:t xml:space="preserve">указанных </w:t>
            </w:r>
            <w:r w:rsidR="009565FD" w:rsidRPr="004325E5">
              <w:rPr>
                <w:rFonts w:ascii="Garamond" w:hAnsi="Garamond"/>
                <w:highlight w:val="yellow"/>
              </w:rPr>
              <w:t>обязательств</w:t>
            </w:r>
            <w:r w:rsidR="002C67C0">
              <w:rPr>
                <w:rFonts w:ascii="Garamond" w:hAnsi="Garamond"/>
              </w:rPr>
              <w:t>.</w:t>
            </w:r>
          </w:p>
          <w:p w14:paraId="1A3AAAF7" w14:textId="77777777" w:rsidR="00CB1388" w:rsidRPr="00A1654D" w:rsidRDefault="00CB1388" w:rsidP="00CB1388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</w:tbl>
    <w:p w14:paraId="03AE0957" w14:textId="77777777" w:rsidR="006A2812" w:rsidRDefault="006A2812" w:rsidP="00C61DC1">
      <w:pPr>
        <w:spacing w:after="0" w:line="240" w:lineRule="auto"/>
        <w:ind w:left="-284" w:right="-312"/>
        <w:rPr>
          <w:rFonts w:ascii="Garamond" w:hAnsi="Garamond"/>
          <w:b/>
          <w:sz w:val="26"/>
          <w:szCs w:val="26"/>
        </w:rPr>
      </w:pPr>
    </w:p>
    <w:p w14:paraId="46A8F651" w14:textId="77777777" w:rsidR="006A2812" w:rsidRDefault="006A2812" w:rsidP="006A2812">
      <w:pPr>
        <w:spacing w:after="0" w:line="240" w:lineRule="auto"/>
        <w:ind w:left="-284" w:right="-312"/>
        <w:rPr>
          <w:rFonts w:ascii="Garamond" w:hAnsi="Garamond"/>
          <w:b/>
          <w:sz w:val="26"/>
          <w:szCs w:val="26"/>
        </w:rPr>
      </w:pPr>
      <w:r w:rsidRPr="007834C1">
        <w:rPr>
          <w:rFonts w:ascii="Garamond" w:hAnsi="Garamond"/>
          <w:b/>
          <w:sz w:val="26"/>
          <w:szCs w:val="26"/>
        </w:rPr>
        <w:t>Предложения по изменениям и дополнениям</w:t>
      </w:r>
      <w:r>
        <w:rPr>
          <w:rFonts w:ascii="Garamond" w:hAnsi="Garamond"/>
          <w:b/>
          <w:sz w:val="26"/>
          <w:szCs w:val="26"/>
        </w:rPr>
        <w:t xml:space="preserve"> в </w:t>
      </w:r>
      <w:r w:rsidRPr="00FE089E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14:paraId="5AFE659B" w14:textId="77777777" w:rsidR="006A2812" w:rsidRDefault="006A2812" w:rsidP="006A2812">
      <w:pPr>
        <w:spacing w:after="0" w:line="240" w:lineRule="auto"/>
        <w:ind w:left="-284" w:right="-312"/>
        <w:rPr>
          <w:rFonts w:ascii="Garamond" w:hAnsi="Garamond"/>
          <w:b/>
          <w:sz w:val="26"/>
          <w:szCs w:val="26"/>
        </w:rPr>
      </w:pPr>
    </w:p>
    <w:tbl>
      <w:tblPr>
        <w:tblW w:w="1518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7093"/>
        <w:gridCol w:w="7089"/>
      </w:tblGrid>
      <w:tr w:rsidR="006A2812" w:rsidRPr="0068000E" w14:paraId="555804F1" w14:textId="77777777" w:rsidTr="00C171AA">
        <w:tc>
          <w:tcPr>
            <w:tcW w:w="998" w:type="dxa"/>
            <w:vAlign w:val="center"/>
          </w:tcPr>
          <w:p w14:paraId="6C8CBF87" w14:textId="77777777" w:rsidR="006A2812" w:rsidRPr="0068000E" w:rsidRDefault="006A2812" w:rsidP="00C171AA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 xml:space="preserve">№ </w:t>
            </w:r>
          </w:p>
          <w:p w14:paraId="6E9C7E2C" w14:textId="77777777" w:rsidR="006A2812" w:rsidRPr="0068000E" w:rsidRDefault="006A2812" w:rsidP="00C171AA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p w14:paraId="04A15FFD" w14:textId="77777777" w:rsidR="006A2812" w:rsidRPr="0068000E" w:rsidRDefault="006A2812" w:rsidP="00C171AA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8000E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3DEC2615" w14:textId="77777777" w:rsidR="006A2812" w:rsidRPr="0068000E" w:rsidRDefault="006A2812" w:rsidP="00C171AA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14:paraId="277DBDCF" w14:textId="77777777" w:rsidR="006A2812" w:rsidRPr="0068000E" w:rsidRDefault="006A2812" w:rsidP="00C171AA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>Предлагаемая редакция</w:t>
            </w:r>
          </w:p>
          <w:p w14:paraId="1DE7814C" w14:textId="77777777" w:rsidR="006A2812" w:rsidRPr="0068000E" w:rsidRDefault="006A2812" w:rsidP="00C171AA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68000E">
              <w:rPr>
                <w:rFonts w:ascii="Garamond" w:hAnsi="Garamond"/>
              </w:rPr>
              <w:t>(изменения выделены цветом)</w:t>
            </w:r>
          </w:p>
        </w:tc>
      </w:tr>
      <w:tr w:rsidR="006A2812" w:rsidRPr="0068000E" w14:paraId="303AC636" w14:textId="77777777" w:rsidTr="00C171AA">
        <w:tc>
          <w:tcPr>
            <w:tcW w:w="998" w:type="dxa"/>
          </w:tcPr>
          <w:p w14:paraId="2CC28491" w14:textId="2E68C003" w:rsidR="006A2812" w:rsidRDefault="00EC1A9A" w:rsidP="00C171AA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16.1.3.1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p w14:paraId="3D64818C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A2812">
              <w:rPr>
                <w:rFonts w:ascii="Garamond" w:hAnsi="Garamond"/>
              </w:rPr>
              <w:t xml:space="preserve">ЦФР в течение 5 (пяти) рабочих дней после получения от </w:t>
            </w:r>
            <w:proofErr w:type="gramStart"/>
            <w:r w:rsidRPr="006A2812">
              <w:rPr>
                <w:rFonts w:ascii="Garamond" w:hAnsi="Garamond"/>
              </w:rPr>
              <w:t>КО реестра</w:t>
            </w:r>
            <w:proofErr w:type="gramEnd"/>
            <w:r w:rsidRPr="006A2812">
              <w:rPr>
                <w:rFonts w:ascii="Garamond" w:hAnsi="Garamond"/>
              </w:rPr>
              <w:t xml:space="preserve">, сформированного в соответствии с пунктом 16.5 настоящего Регламента, и с учетом информации по форме приложения 151 к настоящему Регламенту, </w:t>
            </w:r>
            <w:r w:rsidRPr="00DA3CB6">
              <w:rPr>
                <w:rFonts w:ascii="Garamond" w:hAnsi="Garamond"/>
                <w:highlight w:val="yellow"/>
              </w:rPr>
              <w:t>полученной от участников оптового рынка</w:t>
            </w:r>
            <w:r w:rsidRPr="006A2812">
              <w:rPr>
                <w:rFonts w:ascii="Garamond" w:hAnsi="Garamond"/>
              </w:rPr>
              <w:t xml:space="preserve"> в соответствии с пунктом 16.1.3 </w:t>
            </w:r>
            <w:r w:rsidRPr="00CE4C8C">
              <w:rPr>
                <w:rFonts w:ascii="Garamond" w:hAnsi="Garamond"/>
              </w:rPr>
              <w:lastRenderedPageBreak/>
              <w:t>настоящего</w:t>
            </w:r>
            <w:r w:rsidRPr="006A2812">
              <w:rPr>
                <w:rFonts w:ascii="Garamond" w:hAnsi="Garamond"/>
              </w:rPr>
              <w:t xml:space="preserve"> Регламента,</w:t>
            </w:r>
            <w:r w:rsidRPr="006A2812">
              <w:rPr>
                <w:rFonts w:ascii="Garamond" w:hAnsi="Garamond"/>
                <w:color w:val="000000"/>
                <w:shd w:val="clear" w:color="auto" w:fill="F2F2F2"/>
              </w:rPr>
              <w:t xml:space="preserve"> </w:t>
            </w:r>
            <w:r w:rsidRPr="006A2812">
              <w:rPr>
                <w:rFonts w:ascii="Garamond" w:hAnsi="Garamond"/>
                <w:color w:val="000000"/>
              </w:rPr>
              <w:t>осуществляет следующие действия:</w:t>
            </w:r>
            <w:r w:rsidRPr="006A2812">
              <w:rPr>
                <w:rFonts w:ascii="Garamond" w:hAnsi="Garamond"/>
              </w:rPr>
              <w:t xml:space="preserve"> </w:t>
            </w:r>
          </w:p>
          <w:p w14:paraId="53CAADA7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A2812">
              <w:rPr>
                <w:rFonts w:ascii="Garamond" w:hAnsi="Garamond"/>
              </w:rPr>
              <w:t xml:space="preserve">а) определяет перечень участников оптового рынка, обязанных по итогам отчетного периода </w:t>
            </w:r>
            <w:r w:rsidRPr="006A2812">
              <w:rPr>
                <w:rFonts w:ascii="Garamond" w:hAnsi="Garamond"/>
                <w:i/>
                <w:lang w:val="en-US"/>
              </w:rPr>
              <w:t>m</w:t>
            </w:r>
            <w:r w:rsidRPr="006A2812">
              <w:rPr>
                <w:rFonts w:ascii="Garamond" w:hAnsi="Garamond"/>
              </w:rPr>
              <w:t xml:space="preserve"> предоставить отчет по форме № 47а;</w:t>
            </w:r>
          </w:p>
          <w:p w14:paraId="2174B8AF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A2812">
              <w:rPr>
                <w:rFonts w:ascii="Garamond" w:hAnsi="Garamond"/>
              </w:rPr>
              <w:t>б) формирует в отношении определенных в подпункте «а» данного пункта участников оптового рынка уведомления по форме приложения 146 к настоящему Регламенту и размещает их в персональных разделах на официальном сайте КО с использованием</w:t>
            </w:r>
            <w:r w:rsidRPr="006A2812">
              <w:rPr>
                <w:rFonts w:ascii="Garamond" w:hAnsi="Garamond"/>
                <w:color w:val="000000"/>
              </w:rPr>
              <w:t xml:space="preserve"> ЭП</w:t>
            </w:r>
            <w:r w:rsidRPr="006A2812">
              <w:rPr>
                <w:rFonts w:ascii="Garamond" w:hAnsi="Garamond"/>
              </w:rPr>
              <w:t>.</w:t>
            </w:r>
          </w:p>
          <w:p w14:paraId="15DDE353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A2812">
              <w:rPr>
                <w:rFonts w:ascii="Garamond" w:hAnsi="Garamond"/>
              </w:rPr>
              <w:t xml:space="preserve">В случае предоставления участником оптового рынка информации по форме приложения 151 к настоящему Регламенту в сроки, превышающие установленные п. 16.1.3 настоящего Регламента, но не позднее 15-го числа месяца </w:t>
            </w:r>
            <w:r w:rsidRPr="006A2812">
              <w:rPr>
                <w:rFonts w:ascii="Garamond" w:hAnsi="Garamond"/>
                <w:i/>
              </w:rPr>
              <w:t>m</w:t>
            </w:r>
            <w:r w:rsidRPr="006A2812">
              <w:rPr>
                <w:rFonts w:ascii="Garamond" w:hAnsi="Garamond"/>
              </w:rPr>
              <w:t>+1, ЦФР в течение 2 (двух) дней направляет корректировочное уведомление по форме приложения 146 к настоящему Регламенту и размещает его в персональном разделе соответствующего участника оптового рынка на официальном сайте КО.</w:t>
            </w:r>
          </w:p>
          <w:p w14:paraId="7C66A125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A2812">
              <w:rPr>
                <w:rFonts w:ascii="Garamond" w:hAnsi="Garamond"/>
              </w:rPr>
              <w:t xml:space="preserve">В случае отсутствия у участника оптового рынка обязанности предоставить за отчетный период </w:t>
            </w:r>
            <w:r w:rsidRPr="006A2812">
              <w:rPr>
                <w:rFonts w:ascii="Garamond" w:hAnsi="Garamond"/>
                <w:i/>
              </w:rPr>
              <w:t>m</w:t>
            </w:r>
            <w:r w:rsidRPr="006A2812">
              <w:rPr>
                <w:rFonts w:ascii="Garamond" w:hAnsi="Garamond"/>
              </w:rPr>
              <w:t xml:space="preserve"> отчет по форме № 47а ЦФР не публикует указанное выше уведомление. </w:t>
            </w:r>
          </w:p>
          <w:p w14:paraId="0840F8EA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A2812">
              <w:rPr>
                <w:rFonts w:ascii="Garamond" w:hAnsi="Garamond"/>
              </w:rPr>
              <w:t xml:space="preserve">Обязанность предоставить отчет по форме № 47а считается исполненной </w:t>
            </w:r>
            <w:r w:rsidRPr="00CE4C8C">
              <w:rPr>
                <w:rFonts w:ascii="Garamond" w:hAnsi="Garamond"/>
                <w:highlight w:val="yellow"/>
              </w:rPr>
              <w:t>в случае</w:t>
            </w:r>
            <w:r w:rsidRPr="006A2812">
              <w:rPr>
                <w:rFonts w:ascii="Garamond" w:hAnsi="Garamond"/>
              </w:rPr>
              <w:t>, если:</w:t>
            </w:r>
          </w:p>
          <w:p w14:paraId="3F99CED9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A2812">
              <w:rPr>
                <w:rFonts w:ascii="Garamond" w:hAnsi="Garamond"/>
              </w:rPr>
              <w:t xml:space="preserve">– в ЦФР предоставлена информация по форме приложений 151 </w:t>
            </w:r>
            <w:r w:rsidRPr="00CE4C8C">
              <w:rPr>
                <w:rFonts w:ascii="Garamond" w:hAnsi="Garamond"/>
              </w:rPr>
              <w:t>и</w:t>
            </w:r>
            <w:r w:rsidRPr="006A2812">
              <w:rPr>
                <w:rFonts w:ascii="Garamond" w:hAnsi="Garamond"/>
              </w:rPr>
              <w:t xml:space="preserve"> 151с к настоящему Регламенту (</w:t>
            </w:r>
            <w:r w:rsidRPr="00AC6EDD">
              <w:rPr>
                <w:rFonts w:ascii="Garamond" w:hAnsi="Garamond"/>
                <w:highlight w:val="yellow"/>
              </w:rPr>
              <w:t>за исключением участников оптового рынка, однократно уведомивших</w:t>
            </w:r>
            <w:r w:rsidRPr="006A2812">
              <w:rPr>
                <w:rFonts w:ascii="Garamond" w:hAnsi="Garamond"/>
              </w:rPr>
              <w:t xml:space="preserve"> ЦФР в соответствии с требованием пункта 16.1.3 настоящего Регламента);</w:t>
            </w:r>
          </w:p>
          <w:p w14:paraId="0AA12A42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A2812">
              <w:rPr>
                <w:rFonts w:ascii="Garamond" w:hAnsi="Garamond"/>
              </w:rPr>
              <w:t xml:space="preserve">– отчеты предоставлены в сроки, установленные </w:t>
            </w:r>
            <w:r w:rsidRPr="00CE4C8C">
              <w:rPr>
                <w:rFonts w:ascii="Garamond" w:hAnsi="Garamond"/>
              </w:rPr>
              <w:t xml:space="preserve">пунктом </w:t>
            </w:r>
            <w:r w:rsidRPr="00DA3CB6">
              <w:rPr>
                <w:rFonts w:ascii="Garamond" w:hAnsi="Garamond"/>
                <w:highlight w:val="yellow"/>
              </w:rPr>
              <w:t>16.1.3</w:t>
            </w:r>
            <w:r w:rsidRPr="006A2812">
              <w:rPr>
                <w:rFonts w:ascii="Garamond" w:hAnsi="Garamond"/>
              </w:rPr>
              <w:t xml:space="preserve"> </w:t>
            </w:r>
            <w:r w:rsidRPr="00CE4C8C">
              <w:rPr>
                <w:rFonts w:ascii="Garamond" w:hAnsi="Garamond"/>
                <w:highlight w:val="yellow"/>
              </w:rPr>
              <w:t>настоящего</w:t>
            </w:r>
            <w:r w:rsidRPr="006A2812">
              <w:rPr>
                <w:rFonts w:ascii="Garamond" w:hAnsi="Garamond"/>
              </w:rPr>
              <w:t xml:space="preserve"> Регламента;</w:t>
            </w:r>
          </w:p>
          <w:p w14:paraId="63DEEE21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A2812">
              <w:rPr>
                <w:rFonts w:ascii="Garamond" w:hAnsi="Garamond"/>
              </w:rPr>
              <w:t xml:space="preserve">– отчеты предоставлены в целом по </w:t>
            </w:r>
            <w:r w:rsidRPr="006A2812">
              <w:rPr>
                <w:rFonts w:ascii="Garamond" w:hAnsi="Garamond"/>
                <w:color w:val="000000"/>
              </w:rPr>
              <w:t>юридическому лицу</w:t>
            </w:r>
            <w:r w:rsidRPr="006A2812">
              <w:rPr>
                <w:rFonts w:ascii="Garamond" w:hAnsi="Garamond"/>
              </w:rPr>
              <w:t xml:space="preserve">, а в случаях, предусмотренных пунктом </w:t>
            </w:r>
            <w:r w:rsidRPr="00DA3CB6">
              <w:rPr>
                <w:rFonts w:ascii="Garamond" w:hAnsi="Garamond"/>
                <w:highlight w:val="yellow"/>
              </w:rPr>
              <w:t>16.1.3</w:t>
            </w:r>
            <w:r w:rsidRPr="006A2812">
              <w:rPr>
                <w:rFonts w:ascii="Garamond" w:hAnsi="Garamond"/>
              </w:rPr>
              <w:t xml:space="preserve"> </w:t>
            </w:r>
            <w:r w:rsidRPr="00CE4C8C">
              <w:rPr>
                <w:rFonts w:ascii="Garamond" w:hAnsi="Garamond"/>
                <w:highlight w:val="yellow"/>
              </w:rPr>
              <w:t>настоящего</w:t>
            </w:r>
            <w:r w:rsidRPr="006A2812">
              <w:rPr>
                <w:rFonts w:ascii="Garamond" w:hAnsi="Garamond"/>
              </w:rPr>
              <w:t xml:space="preserve"> Регламента, в целом по </w:t>
            </w:r>
            <w:r w:rsidRPr="006A2812">
              <w:rPr>
                <w:rFonts w:ascii="Garamond" w:hAnsi="Garamond"/>
                <w:color w:val="000000"/>
              </w:rPr>
              <w:t>юридическому лицу</w:t>
            </w:r>
            <w:r w:rsidRPr="006A2812">
              <w:rPr>
                <w:rFonts w:ascii="Garamond" w:hAnsi="Garamond"/>
              </w:rPr>
              <w:t xml:space="preserve"> и в разрезе субъектов Российской Федерации, </w:t>
            </w:r>
            <w:r w:rsidRPr="006A2812">
              <w:rPr>
                <w:rFonts w:ascii="Garamond" w:hAnsi="Garamond"/>
                <w:color w:val="000000"/>
              </w:rPr>
              <w:t xml:space="preserve">на территории которых участник оптового рынка осуществляет </w:t>
            </w:r>
            <w:proofErr w:type="spellStart"/>
            <w:r w:rsidRPr="006A2812">
              <w:rPr>
                <w:rFonts w:ascii="Garamond" w:hAnsi="Garamond"/>
                <w:color w:val="000000"/>
              </w:rPr>
              <w:t>энергосбытовую</w:t>
            </w:r>
            <w:proofErr w:type="spellEnd"/>
            <w:r w:rsidRPr="006A2812">
              <w:rPr>
                <w:rFonts w:ascii="Garamond" w:hAnsi="Garamond"/>
                <w:color w:val="000000"/>
              </w:rPr>
              <w:t xml:space="preserve"> деятельность</w:t>
            </w:r>
            <w:r w:rsidRPr="006A2812">
              <w:rPr>
                <w:rFonts w:ascii="Garamond" w:hAnsi="Garamond"/>
              </w:rPr>
              <w:t xml:space="preserve">; </w:t>
            </w:r>
          </w:p>
          <w:p w14:paraId="7A62651E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A2812">
              <w:rPr>
                <w:rFonts w:ascii="Garamond" w:hAnsi="Garamond"/>
              </w:rPr>
              <w:t>– данные отчетов приняты ЦФР к учету.</w:t>
            </w:r>
          </w:p>
          <w:p w14:paraId="2BCE16C7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7B1A8B">
              <w:rPr>
                <w:rFonts w:ascii="Garamond" w:hAnsi="Garamond"/>
                <w:highlight w:val="yellow"/>
              </w:rPr>
              <w:lastRenderedPageBreak/>
              <w:t>Подтверждением факта исполнения или неисполнения</w:t>
            </w:r>
            <w:r w:rsidRPr="00C8273A">
              <w:rPr>
                <w:rFonts w:ascii="Garamond" w:hAnsi="Garamond"/>
                <w:color w:val="FF0000"/>
                <w:highlight w:val="yellow"/>
              </w:rPr>
              <w:t xml:space="preserve"> </w:t>
            </w:r>
            <w:r w:rsidRPr="00C8273A">
              <w:rPr>
                <w:rFonts w:ascii="Garamond" w:hAnsi="Garamond"/>
                <w:highlight w:val="yellow"/>
              </w:rPr>
              <w:t xml:space="preserve">участником оптового рынка обязанности предоставить отчет по форме № 47а </w:t>
            </w:r>
            <w:r w:rsidRPr="007B1A8B">
              <w:rPr>
                <w:rFonts w:ascii="Garamond" w:hAnsi="Garamond"/>
                <w:highlight w:val="yellow"/>
              </w:rPr>
              <w:t>является</w:t>
            </w:r>
            <w:r w:rsidRPr="00C8273A">
              <w:rPr>
                <w:rFonts w:ascii="Garamond" w:hAnsi="Garamond"/>
                <w:highlight w:val="yellow"/>
              </w:rPr>
              <w:t xml:space="preserve"> </w:t>
            </w:r>
            <w:r w:rsidRPr="007B1A8B">
              <w:rPr>
                <w:rFonts w:ascii="Garamond" w:hAnsi="Garamond"/>
                <w:highlight w:val="yellow"/>
              </w:rPr>
              <w:t>размещение</w:t>
            </w:r>
            <w:r w:rsidRPr="00C8273A">
              <w:rPr>
                <w:rFonts w:ascii="Garamond" w:hAnsi="Garamond"/>
                <w:highlight w:val="yellow"/>
              </w:rPr>
              <w:t xml:space="preserve"> ЦФР уведомления по форме приложения 149 к настоящему Регламенту в персональном разделе участника на официальном сайте КО с использованием ЭП.</w:t>
            </w:r>
          </w:p>
          <w:p w14:paraId="1C4C92E8" w14:textId="77777777" w:rsidR="006A2812" w:rsidRPr="00B8379D" w:rsidRDefault="006A2812" w:rsidP="00481824">
            <w:pPr>
              <w:spacing w:before="120" w:after="120"/>
              <w:ind w:firstLine="609"/>
              <w:jc w:val="both"/>
              <w:rPr>
                <w:rFonts w:ascii="Garamond" w:hAnsi="Garamond"/>
              </w:rPr>
            </w:pPr>
            <w:r w:rsidRPr="006A2812">
              <w:rPr>
                <w:rFonts w:ascii="Garamond" w:hAnsi="Garamond"/>
                <w:color w:val="000000"/>
              </w:rPr>
              <w:t xml:space="preserve">При подготовке информации о </w:t>
            </w:r>
            <w:r w:rsidRPr="006A2812">
              <w:rPr>
                <w:rFonts w:ascii="Garamond" w:hAnsi="Garamond"/>
                <w:color w:val="000000"/>
                <w:spacing w:val="4"/>
              </w:rPr>
              <w:t xml:space="preserve">структуре потребления, структуре задолженности и о реализации товарной продукции на розничных рынках электроэнергии, в том числе в целях ее предоставления </w:t>
            </w:r>
            <w:r w:rsidRPr="006A2812">
              <w:rPr>
                <w:rFonts w:ascii="Garamond" w:hAnsi="Garamond"/>
                <w:color w:val="000000"/>
              </w:rPr>
              <w:t xml:space="preserve">в </w:t>
            </w:r>
            <w:r w:rsidRPr="006A2812">
              <w:rPr>
                <w:rFonts w:ascii="Garamond" w:hAnsi="Garamond"/>
                <w:spacing w:val="4"/>
                <w:lang w:eastAsia="ru-RU"/>
              </w:rPr>
              <w:t>Министерство энергетики Российской Федерации</w:t>
            </w:r>
            <w:r w:rsidRPr="006A2812">
              <w:rPr>
                <w:rFonts w:ascii="Garamond" w:hAnsi="Garamond"/>
                <w:color w:val="000000"/>
              </w:rPr>
              <w:t>,</w:t>
            </w:r>
            <w:r w:rsidRPr="006A2812">
              <w:rPr>
                <w:rFonts w:ascii="Garamond" w:hAnsi="Garamond"/>
              </w:rPr>
              <w:t xml:space="preserve"> Совет рынка, </w:t>
            </w:r>
            <w:r w:rsidRPr="006A2812">
              <w:rPr>
                <w:rFonts w:ascii="Garamond" w:hAnsi="Garamond"/>
                <w:color w:val="000000"/>
              </w:rPr>
              <w:t>Комиссию при Наблюдательном совете Совета рынка по платежам на оптовом рынке электрической энергии и мощности, ЦФР вправе прекратить учет (полностью или частично) дебиторской и (или) кредиторской задолженности организаций, утративших статус субъекта оптового рынка и не предоставляющих в ЦФР отчеты по форме № 47 и форме № 47а.</w:t>
            </w:r>
          </w:p>
        </w:tc>
        <w:tc>
          <w:tcPr>
            <w:tcW w:w="7089" w:type="dxa"/>
            <w:tcBorders>
              <w:bottom w:val="single" w:sz="4" w:space="0" w:color="auto"/>
            </w:tcBorders>
            <w:shd w:val="clear" w:color="auto" w:fill="auto"/>
          </w:tcPr>
          <w:p w14:paraId="40AC941D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A2812">
              <w:rPr>
                <w:rFonts w:ascii="Garamond" w:hAnsi="Garamond"/>
              </w:rPr>
              <w:lastRenderedPageBreak/>
              <w:t xml:space="preserve">ЦФР в течение 5 (пяти) рабочих дней после получения от </w:t>
            </w:r>
            <w:proofErr w:type="gramStart"/>
            <w:r w:rsidRPr="006A2812">
              <w:rPr>
                <w:rFonts w:ascii="Garamond" w:hAnsi="Garamond"/>
              </w:rPr>
              <w:t>КО реестра</w:t>
            </w:r>
            <w:proofErr w:type="gramEnd"/>
            <w:r w:rsidRPr="006A2812">
              <w:rPr>
                <w:rFonts w:ascii="Garamond" w:hAnsi="Garamond"/>
              </w:rPr>
              <w:t xml:space="preserve">, сформированного в соответствии с пунктом 16.5 настоящего Регламента, и с учетом </w:t>
            </w:r>
            <w:r w:rsidR="009565FD" w:rsidRPr="00DA3CB6">
              <w:rPr>
                <w:rFonts w:ascii="Garamond" w:hAnsi="Garamond"/>
                <w:highlight w:val="yellow"/>
              </w:rPr>
              <w:t>полученной от участников оптового рынка</w:t>
            </w:r>
            <w:r w:rsidR="009565FD" w:rsidRPr="006A2812">
              <w:rPr>
                <w:rFonts w:ascii="Garamond" w:hAnsi="Garamond"/>
              </w:rPr>
              <w:t xml:space="preserve"> </w:t>
            </w:r>
            <w:r w:rsidRPr="006A2812">
              <w:rPr>
                <w:rFonts w:ascii="Garamond" w:hAnsi="Garamond"/>
              </w:rPr>
              <w:t>информации по форме приложения 151 к настоящему Регламенту,</w:t>
            </w:r>
            <w:r w:rsidR="009565FD">
              <w:rPr>
                <w:rFonts w:ascii="Garamond" w:hAnsi="Garamond"/>
              </w:rPr>
              <w:t xml:space="preserve"> </w:t>
            </w:r>
            <w:r w:rsidR="009565FD" w:rsidRPr="00DA3CB6">
              <w:rPr>
                <w:rFonts w:ascii="Garamond" w:hAnsi="Garamond"/>
                <w:highlight w:val="yellow"/>
              </w:rPr>
              <w:t>предоставляемой</w:t>
            </w:r>
            <w:r w:rsidRPr="006A2812">
              <w:rPr>
                <w:rFonts w:ascii="Garamond" w:hAnsi="Garamond"/>
              </w:rPr>
              <w:t xml:space="preserve"> в соответствии </w:t>
            </w:r>
            <w:r w:rsidRPr="006A2812">
              <w:rPr>
                <w:rFonts w:ascii="Garamond" w:hAnsi="Garamond"/>
              </w:rPr>
              <w:lastRenderedPageBreak/>
              <w:t xml:space="preserve">с пунктом 16.1.3 </w:t>
            </w:r>
            <w:r w:rsidRPr="00BE0E0C">
              <w:rPr>
                <w:rFonts w:ascii="Garamond" w:hAnsi="Garamond"/>
              </w:rPr>
              <w:t>настоящего</w:t>
            </w:r>
            <w:r w:rsidR="00BE0E0C" w:rsidRPr="00CE4C8C">
              <w:rPr>
                <w:rFonts w:ascii="Garamond" w:hAnsi="Garamond"/>
              </w:rPr>
              <w:t xml:space="preserve"> </w:t>
            </w:r>
            <w:r w:rsidRPr="006A2812">
              <w:rPr>
                <w:rFonts w:ascii="Garamond" w:hAnsi="Garamond"/>
              </w:rPr>
              <w:t>Регламента,</w:t>
            </w:r>
            <w:r w:rsidRPr="006A2812">
              <w:rPr>
                <w:rFonts w:ascii="Garamond" w:hAnsi="Garamond"/>
                <w:color w:val="000000"/>
                <w:shd w:val="clear" w:color="auto" w:fill="F2F2F2"/>
              </w:rPr>
              <w:t xml:space="preserve"> </w:t>
            </w:r>
            <w:r w:rsidRPr="006A2812">
              <w:rPr>
                <w:rFonts w:ascii="Garamond" w:hAnsi="Garamond"/>
                <w:color w:val="000000"/>
              </w:rPr>
              <w:t>осуществляет следующие действия:</w:t>
            </w:r>
            <w:r w:rsidRPr="006A2812">
              <w:rPr>
                <w:rFonts w:ascii="Garamond" w:hAnsi="Garamond"/>
              </w:rPr>
              <w:t xml:space="preserve"> </w:t>
            </w:r>
          </w:p>
          <w:p w14:paraId="37BB0177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A2812">
              <w:rPr>
                <w:rFonts w:ascii="Garamond" w:hAnsi="Garamond"/>
              </w:rPr>
              <w:t xml:space="preserve">а) определяет перечень участников оптового рынка, обязанных по итогам отчетного периода </w:t>
            </w:r>
            <w:r w:rsidRPr="006A2812">
              <w:rPr>
                <w:rFonts w:ascii="Garamond" w:hAnsi="Garamond"/>
                <w:i/>
                <w:lang w:val="en-US"/>
              </w:rPr>
              <w:t>m</w:t>
            </w:r>
            <w:r w:rsidRPr="006A2812">
              <w:rPr>
                <w:rFonts w:ascii="Garamond" w:hAnsi="Garamond"/>
              </w:rPr>
              <w:t xml:space="preserve"> предоставить отчет по форме № 47а;</w:t>
            </w:r>
          </w:p>
          <w:p w14:paraId="1C33FF69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A2812">
              <w:rPr>
                <w:rFonts w:ascii="Garamond" w:hAnsi="Garamond"/>
              </w:rPr>
              <w:t>б) формирует в отношении определенных в подпункте «а» данного пункта участников оптового рынка уведомления по форме приложения 146 к настоящему Регламенту и размещает их в персональных разделах на официальном сайте КО с использованием</w:t>
            </w:r>
            <w:r w:rsidRPr="006A2812">
              <w:rPr>
                <w:rFonts w:ascii="Garamond" w:hAnsi="Garamond"/>
                <w:color w:val="000000"/>
              </w:rPr>
              <w:t xml:space="preserve"> ЭП</w:t>
            </w:r>
            <w:r w:rsidRPr="006A2812">
              <w:rPr>
                <w:rFonts w:ascii="Garamond" w:hAnsi="Garamond"/>
              </w:rPr>
              <w:t>.</w:t>
            </w:r>
          </w:p>
          <w:p w14:paraId="11DA1612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A2812">
              <w:rPr>
                <w:rFonts w:ascii="Garamond" w:hAnsi="Garamond"/>
              </w:rPr>
              <w:t xml:space="preserve">В случае предоставления участником оптового рынка информации по форме приложения 151 к настоящему Регламенту в сроки, превышающие установленные п. 16.1.3 настоящего Регламента, но не позднее 15-го числа месяца </w:t>
            </w:r>
            <w:r w:rsidRPr="006A2812">
              <w:rPr>
                <w:rFonts w:ascii="Garamond" w:hAnsi="Garamond"/>
                <w:i/>
              </w:rPr>
              <w:t>m</w:t>
            </w:r>
            <w:r w:rsidRPr="006A2812">
              <w:rPr>
                <w:rFonts w:ascii="Garamond" w:hAnsi="Garamond"/>
              </w:rPr>
              <w:t>+1, ЦФР в течение 2 (двух) дней направляет корректировочное уведомление по форме приложения 146 к настоящему Регламенту и размещает его в персональном разделе соответствующего участника оптового рынка на официальном сайте КО.</w:t>
            </w:r>
          </w:p>
          <w:p w14:paraId="768D697B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A2812">
              <w:rPr>
                <w:rFonts w:ascii="Garamond" w:hAnsi="Garamond"/>
              </w:rPr>
              <w:t xml:space="preserve">В случае отсутствия у участника оптового рынка обязанности предоставить за отчетный период </w:t>
            </w:r>
            <w:r w:rsidRPr="006A2812">
              <w:rPr>
                <w:rFonts w:ascii="Garamond" w:hAnsi="Garamond"/>
                <w:i/>
              </w:rPr>
              <w:t>m</w:t>
            </w:r>
            <w:r w:rsidRPr="006A2812">
              <w:rPr>
                <w:rFonts w:ascii="Garamond" w:hAnsi="Garamond"/>
              </w:rPr>
              <w:t xml:space="preserve"> отчет по форме № 47а ЦФР не публикует указанное выше уведомление. </w:t>
            </w:r>
          </w:p>
          <w:p w14:paraId="2A1495B0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BC426A">
              <w:rPr>
                <w:rFonts w:ascii="Garamond" w:hAnsi="Garamond"/>
              </w:rPr>
              <w:t>Обязанность предоставить отчет по форме № 47а считается исполненной, если</w:t>
            </w:r>
            <w:r w:rsidR="002C67C0" w:rsidRPr="00BC426A">
              <w:rPr>
                <w:rFonts w:ascii="Garamond" w:hAnsi="Garamond"/>
              </w:rPr>
              <w:t xml:space="preserve"> </w:t>
            </w:r>
            <w:r w:rsidR="002C67C0" w:rsidRPr="00DA3CB6">
              <w:rPr>
                <w:rFonts w:ascii="Garamond" w:hAnsi="Garamond"/>
                <w:highlight w:val="yellow"/>
              </w:rPr>
              <w:t xml:space="preserve">выполнены все </w:t>
            </w:r>
            <w:r w:rsidR="00D16488" w:rsidRPr="00DA3CB6">
              <w:rPr>
                <w:rFonts w:ascii="Garamond" w:hAnsi="Garamond"/>
                <w:highlight w:val="yellow"/>
              </w:rPr>
              <w:t xml:space="preserve">следующие </w:t>
            </w:r>
            <w:r w:rsidR="002C67C0" w:rsidRPr="00DA3CB6">
              <w:rPr>
                <w:rFonts w:ascii="Garamond" w:hAnsi="Garamond"/>
                <w:highlight w:val="yellow"/>
              </w:rPr>
              <w:t>условия</w:t>
            </w:r>
            <w:r w:rsidRPr="00DA3CB6">
              <w:rPr>
                <w:rFonts w:ascii="Garamond" w:hAnsi="Garamond"/>
                <w:highlight w:val="yellow"/>
              </w:rPr>
              <w:t>:</w:t>
            </w:r>
          </w:p>
          <w:p w14:paraId="72BF3A1B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A2812">
              <w:rPr>
                <w:rFonts w:ascii="Garamond" w:hAnsi="Garamond"/>
              </w:rPr>
              <w:t xml:space="preserve">– в ЦФР предоставлена </w:t>
            </w:r>
            <w:r w:rsidRPr="000C15F1">
              <w:rPr>
                <w:rFonts w:ascii="Garamond" w:hAnsi="Garamond"/>
              </w:rPr>
              <w:t>информация по форме приложений 151</w:t>
            </w:r>
            <w:r w:rsidR="00190566" w:rsidRPr="00CE4C8C">
              <w:rPr>
                <w:rFonts w:ascii="Garamond" w:hAnsi="Garamond"/>
              </w:rPr>
              <w:t xml:space="preserve"> </w:t>
            </w:r>
            <w:r w:rsidR="001F3A31" w:rsidRPr="000C15F1">
              <w:rPr>
                <w:rFonts w:ascii="Garamond" w:hAnsi="Garamond"/>
              </w:rPr>
              <w:t xml:space="preserve">и </w:t>
            </w:r>
            <w:r w:rsidRPr="000C15F1">
              <w:rPr>
                <w:rFonts w:ascii="Garamond" w:hAnsi="Garamond"/>
              </w:rPr>
              <w:t>151с</w:t>
            </w:r>
            <w:r w:rsidRPr="006A2812">
              <w:rPr>
                <w:rFonts w:ascii="Garamond" w:hAnsi="Garamond"/>
              </w:rPr>
              <w:t xml:space="preserve"> к настоящему Регламенту (</w:t>
            </w:r>
            <w:r w:rsidR="006178E0" w:rsidRPr="00AC6EDD">
              <w:rPr>
                <w:rFonts w:ascii="Garamond" w:hAnsi="Garamond"/>
                <w:highlight w:val="yellow"/>
              </w:rPr>
              <w:t xml:space="preserve">в том числе путем </w:t>
            </w:r>
            <w:r w:rsidRPr="00AC6EDD">
              <w:rPr>
                <w:rFonts w:ascii="Garamond" w:hAnsi="Garamond"/>
                <w:highlight w:val="yellow"/>
              </w:rPr>
              <w:t>однократно</w:t>
            </w:r>
            <w:r w:rsidR="006178E0" w:rsidRPr="00AC6EDD">
              <w:rPr>
                <w:rFonts w:ascii="Garamond" w:hAnsi="Garamond"/>
                <w:highlight w:val="yellow"/>
              </w:rPr>
              <w:t>го</w:t>
            </w:r>
            <w:r w:rsidRPr="00AC6EDD">
              <w:rPr>
                <w:rFonts w:ascii="Garamond" w:hAnsi="Garamond"/>
                <w:highlight w:val="yellow"/>
              </w:rPr>
              <w:t xml:space="preserve"> </w:t>
            </w:r>
            <w:r w:rsidR="006178E0" w:rsidRPr="00AC6EDD">
              <w:rPr>
                <w:rFonts w:ascii="Garamond" w:hAnsi="Garamond"/>
                <w:highlight w:val="yellow"/>
              </w:rPr>
              <w:t>информирования</w:t>
            </w:r>
            <w:r w:rsidR="006178E0" w:rsidRPr="006A2812">
              <w:rPr>
                <w:rFonts w:ascii="Garamond" w:hAnsi="Garamond"/>
              </w:rPr>
              <w:t xml:space="preserve"> </w:t>
            </w:r>
            <w:r w:rsidRPr="006A2812">
              <w:rPr>
                <w:rFonts w:ascii="Garamond" w:hAnsi="Garamond"/>
              </w:rPr>
              <w:t>ЦФР в соответствии с требованием пункта 16.1.3 настоящего Регламента);</w:t>
            </w:r>
          </w:p>
          <w:p w14:paraId="2D250E5A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A2812">
              <w:rPr>
                <w:rFonts w:ascii="Garamond" w:hAnsi="Garamond"/>
              </w:rPr>
              <w:t>– отчеты</w:t>
            </w:r>
            <w:r w:rsidR="00190566" w:rsidRPr="00DA3CB6">
              <w:rPr>
                <w:rFonts w:ascii="Garamond" w:hAnsi="Garamond"/>
                <w:highlight w:val="yellow"/>
              </w:rPr>
              <w:t xml:space="preserve">, </w:t>
            </w:r>
            <w:r w:rsidR="00BC426A">
              <w:rPr>
                <w:rFonts w:ascii="Garamond" w:hAnsi="Garamond"/>
                <w:highlight w:val="yellow"/>
              </w:rPr>
              <w:t>предусмотренные</w:t>
            </w:r>
            <w:r w:rsidR="00190566" w:rsidRPr="00DA3CB6">
              <w:rPr>
                <w:rFonts w:ascii="Garamond" w:hAnsi="Garamond"/>
                <w:highlight w:val="yellow"/>
              </w:rPr>
              <w:t xml:space="preserve"> в пункте 16.1.3 настоящего Регламента,</w:t>
            </w:r>
            <w:r w:rsidRPr="006A2812">
              <w:rPr>
                <w:rFonts w:ascii="Garamond" w:hAnsi="Garamond"/>
              </w:rPr>
              <w:t xml:space="preserve"> предоставлены в сроки, установленные </w:t>
            </w:r>
            <w:r w:rsidR="00190566" w:rsidRPr="00DA3CB6">
              <w:rPr>
                <w:rFonts w:ascii="Garamond" w:hAnsi="Garamond"/>
                <w:highlight w:val="yellow"/>
              </w:rPr>
              <w:t>указанным</w:t>
            </w:r>
            <w:r w:rsidRPr="00DA3CB6">
              <w:rPr>
                <w:rFonts w:ascii="Garamond" w:hAnsi="Garamond"/>
                <w:highlight w:val="yellow"/>
              </w:rPr>
              <w:t xml:space="preserve"> </w:t>
            </w:r>
            <w:r w:rsidR="002C67C0" w:rsidRPr="00481824">
              <w:rPr>
                <w:rFonts w:ascii="Garamond" w:hAnsi="Garamond"/>
              </w:rPr>
              <w:t>пунктом</w:t>
            </w:r>
            <w:r w:rsidR="002C67C0">
              <w:rPr>
                <w:rFonts w:ascii="Garamond" w:hAnsi="Garamond"/>
              </w:rPr>
              <w:t xml:space="preserve"> </w:t>
            </w:r>
            <w:r w:rsidRPr="006A2812">
              <w:rPr>
                <w:rFonts w:ascii="Garamond" w:hAnsi="Garamond"/>
              </w:rPr>
              <w:t>Регламента;</w:t>
            </w:r>
          </w:p>
          <w:p w14:paraId="01A465F2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A2812">
              <w:rPr>
                <w:rFonts w:ascii="Garamond" w:hAnsi="Garamond"/>
              </w:rPr>
              <w:t>– отчеты</w:t>
            </w:r>
            <w:r w:rsidR="00190566" w:rsidRPr="00DA3CB6">
              <w:rPr>
                <w:rFonts w:ascii="Garamond" w:hAnsi="Garamond"/>
                <w:highlight w:val="yellow"/>
              </w:rPr>
              <w:t xml:space="preserve">, </w:t>
            </w:r>
            <w:r w:rsidR="00BC0198">
              <w:rPr>
                <w:rFonts w:ascii="Garamond" w:hAnsi="Garamond"/>
                <w:highlight w:val="yellow"/>
              </w:rPr>
              <w:t>предусмотренные</w:t>
            </w:r>
            <w:r w:rsidR="00BC0198" w:rsidRPr="00DA3CB6">
              <w:rPr>
                <w:rFonts w:ascii="Garamond" w:hAnsi="Garamond"/>
                <w:highlight w:val="yellow"/>
              </w:rPr>
              <w:t xml:space="preserve"> </w:t>
            </w:r>
            <w:r w:rsidR="00190566" w:rsidRPr="00DA3CB6">
              <w:rPr>
                <w:rFonts w:ascii="Garamond" w:hAnsi="Garamond"/>
                <w:highlight w:val="yellow"/>
              </w:rPr>
              <w:t>в пункте 16.1.3 настоящего Регламента,</w:t>
            </w:r>
            <w:r w:rsidRPr="006A2812">
              <w:rPr>
                <w:rFonts w:ascii="Garamond" w:hAnsi="Garamond"/>
              </w:rPr>
              <w:t xml:space="preserve"> предоставлены в целом по </w:t>
            </w:r>
            <w:r w:rsidRPr="006A2812">
              <w:rPr>
                <w:rFonts w:ascii="Garamond" w:hAnsi="Garamond"/>
                <w:color w:val="000000"/>
              </w:rPr>
              <w:t>юридическому лицу</w:t>
            </w:r>
            <w:r w:rsidRPr="006A2812">
              <w:rPr>
                <w:rFonts w:ascii="Garamond" w:hAnsi="Garamond"/>
              </w:rPr>
              <w:t xml:space="preserve">, а в случаях, предусмотренных </w:t>
            </w:r>
            <w:r w:rsidR="00190566" w:rsidRPr="00BC426A">
              <w:rPr>
                <w:rFonts w:ascii="Garamond" w:hAnsi="Garamond"/>
                <w:highlight w:val="yellow"/>
              </w:rPr>
              <w:t>указанным</w:t>
            </w:r>
            <w:r w:rsidR="00190566">
              <w:rPr>
                <w:rFonts w:ascii="Garamond" w:hAnsi="Garamond"/>
              </w:rPr>
              <w:t xml:space="preserve"> </w:t>
            </w:r>
            <w:r w:rsidRPr="006A2812">
              <w:rPr>
                <w:rFonts w:ascii="Garamond" w:hAnsi="Garamond"/>
              </w:rPr>
              <w:t xml:space="preserve">пунктом Регламента, в целом по </w:t>
            </w:r>
            <w:r w:rsidRPr="006A2812">
              <w:rPr>
                <w:rFonts w:ascii="Garamond" w:hAnsi="Garamond"/>
                <w:color w:val="000000"/>
              </w:rPr>
              <w:t>юридическому лицу</w:t>
            </w:r>
            <w:r w:rsidRPr="006A2812">
              <w:rPr>
                <w:rFonts w:ascii="Garamond" w:hAnsi="Garamond"/>
              </w:rPr>
              <w:t xml:space="preserve"> и в разрезе субъектов Российской Федерации, </w:t>
            </w:r>
            <w:r w:rsidRPr="006A2812">
              <w:rPr>
                <w:rFonts w:ascii="Garamond" w:hAnsi="Garamond"/>
                <w:color w:val="000000"/>
              </w:rPr>
              <w:t xml:space="preserve">на территории которых участник оптового рынка осуществляет </w:t>
            </w:r>
            <w:proofErr w:type="spellStart"/>
            <w:r w:rsidRPr="006A2812">
              <w:rPr>
                <w:rFonts w:ascii="Garamond" w:hAnsi="Garamond"/>
                <w:color w:val="000000"/>
              </w:rPr>
              <w:t>энергосбытовую</w:t>
            </w:r>
            <w:proofErr w:type="spellEnd"/>
            <w:r w:rsidRPr="006A2812">
              <w:rPr>
                <w:rFonts w:ascii="Garamond" w:hAnsi="Garamond"/>
                <w:color w:val="000000"/>
              </w:rPr>
              <w:t xml:space="preserve"> деятельность</w:t>
            </w:r>
            <w:r w:rsidRPr="006A2812">
              <w:rPr>
                <w:rFonts w:ascii="Garamond" w:hAnsi="Garamond"/>
              </w:rPr>
              <w:t xml:space="preserve">; </w:t>
            </w:r>
          </w:p>
          <w:p w14:paraId="1AE7A0D3" w14:textId="77777777" w:rsidR="006A2812" w:rsidRPr="006A2812" w:rsidRDefault="006A2812" w:rsidP="006A2812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6A2812">
              <w:rPr>
                <w:rFonts w:ascii="Garamond" w:hAnsi="Garamond"/>
              </w:rPr>
              <w:lastRenderedPageBreak/>
              <w:t>– данные отчетов</w:t>
            </w:r>
            <w:r w:rsidR="00190566" w:rsidRPr="00BC426A">
              <w:rPr>
                <w:rFonts w:ascii="Garamond" w:hAnsi="Garamond"/>
                <w:highlight w:val="yellow"/>
              </w:rPr>
              <w:t xml:space="preserve">, </w:t>
            </w:r>
            <w:r w:rsidR="00BC0198">
              <w:rPr>
                <w:rFonts w:ascii="Garamond" w:hAnsi="Garamond"/>
                <w:highlight w:val="yellow"/>
              </w:rPr>
              <w:t>предусмотренных</w:t>
            </w:r>
            <w:r w:rsidR="00BC0198" w:rsidRPr="00DA3CB6">
              <w:rPr>
                <w:rFonts w:ascii="Garamond" w:hAnsi="Garamond"/>
                <w:highlight w:val="yellow"/>
              </w:rPr>
              <w:t xml:space="preserve"> </w:t>
            </w:r>
            <w:r w:rsidR="00190566" w:rsidRPr="00BC426A">
              <w:rPr>
                <w:rFonts w:ascii="Garamond" w:hAnsi="Garamond"/>
                <w:highlight w:val="yellow"/>
              </w:rPr>
              <w:t>в пункте 16.1.3 настоящего Регламента,</w:t>
            </w:r>
            <w:r w:rsidRPr="006A2812">
              <w:rPr>
                <w:rFonts w:ascii="Garamond" w:hAnsi="Garamond"/>
              </w:rPr>
              <w:t xml:space="preserve"> приняты ЦФР к учету</w:t>
            </w:r>
            <w:r w:rsidR="00ED70D9">
              <w:rPr>
                <w:rFonts w:ascii="Garamond" w:hAnsi="Garamond"/>
              </w:rPr>
              <w:t xml:space="preserve"> </w:t>
            </w:r>
            <w:r w:rsidR="00ED70D9" w:rsidRPr="00BC426A">
              <w:rPr>
                <w:rFonts w:ascii="Garamond" w:hAnsi="Garamond"/>
                <w:highlight w:val="yellow"/>
              </w:rPr>
              <w:t>в соответствии с указанным пунктом Регламента</w:t>
            </w:r>
            <w:r w:rsidRPr="006A2812">
              <w:rPr>
                <w:rFonts w:ascii="Garamond" w:hAnsi="Garamond"/>
              </w:rPr>
              <w:t>.</w:t>
            </w:r>
          </w:p>
          <w:p w14:paraId="43118310" w14:textId="38ABB649" w:rsidR="00904BCB" w:rsidRPr="00276E29" w:rsidRDefault="00904BCB" w:rsidP="00904BCB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276E29">
              <w:rPr>
                <w:rFonts w:ascii="Garamond" w:hAnsi="Garamond"/>
                <w:highlight w:val="yellow"/>
              </w:rPr>
              <w:t xml:space="preserve">ЦФР размещает в персональном разделе участника </w:t>
            </w:r>
            <w:r w:rsidR="00E92688">
              <w:rPr>
                <w:rFonts w:ascii="Garamond" w:hAnsi="Garamond"/>
                <w:highlight w:val="yellow"/>
              </w:rPr>
              <w:t xml:space="preserve">оптового рынка </w:t>
            </w:r>
            <w:r w:rsidRPr="00276E29">
              <w:rPr>
                <w:rFonts w:ascii="Garamond" w:hAnsi="Garamond"/>
                <w:highlight w:val="yellow"/>
              </w:rPr>
              <w:t>на официальном сайте КО с использованием ЭП уведомление по форме приложения 149 к настоящему Регламенту об исполнении</w:t>
            </w:r>
            <w:r>
              <w:rPr>
                <w:rFonts w:ascii="Garamond" w:hAnsi="Garamond"/>
                <w:highlight w:val="yellow"/>
              </w:rPr>
              <w:t xml:space="preserve"> или неисполнении</w:t>
            </w:r>
            <w:r w:rsidRPr="00276E29">
              <w:rPr>
                <w:rFonts w:ascii="Garamond" w:hAnsi="Garamond"/>
                <w:highlight w:val="yellow"/>
              </w:rPr>
              <w:t xml:space="preserve"> участником оптового рынка обязанности по представлению отчета по форме </w:t>
            </w:r>
            <w:r w:rsidR="0016433C">
              <w:rPr>
                <w:rFonts w:ascii="Garamond" w:hAnsi="Garamond"/>
                <w:highlight w:val="yellow"/>
              </w:rPr>
              <w:t xml:space="preserve">№ </w:t>
            </w:r>
            <w:r w:rsidRPr="00276E29">
              <w:rPr>
                <w:rFonts w:ascii="Garamond" w:hAnsi="Garamond"/>
                <w:highlight w:val="yellow"/>
              </w:rPr>
              <w:t xml:space="preserve">47а. </w:t>
            </w:r>
          </w:p>
          <w:p w14:paraId="11DDDBF0" w14:textId="6E71F5BF" w:rsidR="00904BCB" w:rsidRPr="00276E29" w:rsidRDefault="00904BCB" w:rsidP="00904BCB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276E29">
              <w:rPr>
                <w:rFonts w:ascii="Garamond" w:hAnsi="Garamond"/>
                <w:highlight w:val="yellow"/>
              </w:rPr>
              <w:t>В случае размещения ЦФР</w:t>
            </w:r>
            <w:r w:rsidRPr="00276E29">
              <w:rPr>
                <w:highlight w:val="yellow"/>
              </w:rPr>
              <w:t xml:space="preserve"> </w:t>
            </w:r>
            <w:r w:rsidRPr="00276E29">
              <w:rPr>
                <w:rFonts w:ascii="Garamond" w:hAnsi="Garamond"/>
                <w:highlight w:val="yellow"/>
              </w:rPr>
              <w:t xml:space="preserve">в персональном разделе участника </w:t>
            </w:r>
            <w:r w:rsidR="00E92688">
              <w:rPr>
                <w:rFonts w:ascii="Garamond" w:hAnsi="Garamond"/>
                <w:highlight w:val="yellow"/>
              </w:rPr>
              <w:t xml:space="preserve">оптового рынка </w:t>
            </w:r>
            <w:r w:rsidRPr="00276E29">
              <w:rPr>
                <w:rFonts w:ascii="Garamond" w:hAnsi="Garamond"/>
                <w:highlight w:val="yellow"/>
              </w:rPr>
              <w:t xml:space="preserve">на официальном сайте КО с использованием ЭП уведомления о неисполнении обязанности по представлению отчета по форме </w:t>
            </w:r>
            <w:r w:rsidR="0016433C">
              <w:rPr>
                <w:rFonts w:ascii="Garamond" w:hAnsi="Garamond"/>
                <w:highlight w:val="yellow"/>
              </w:rPr>
              <w:t xml:space="preserve">№ </w:t>
            </w:r>
            <w:r w:rsidRPr="00276E29">
              <w:rPr>
                <w:rFonts w:ascii="Garamond" w:hAnsi="Garamond"/>
                <w:highlight w:val="yellow"/>
              </w:rPr>
              <w:t>47а, участник оптового рынка</w:t>
            </w:r>
            <w:r>
              <w:rPr>
                <w:rFonts w:ascii="Garamond" w:hAnsi="Garamond"/>
                <w:highlight w:val="yellow"/>
              </w:rPr>
              <w:t xml:space="preserve"> должен выполнить </w:t>
            </w:r>
            <w:r w:rsidR="00411B4B">
              <w:rPr>
                <w:rFonts w:ascii="Garamond" w:hAnsi="Garamond"/>
                <w:highlight w:val="yellow"/>
              </w:rPr>
              <w:t xml:space="preserve">эту </w:t>
            </w:r>
            <w:r>
              <w:rPr>
                <w:rFonts w:ascii="Garamond" w:hAnsi="Garamond"/>
                <w:highlight w:val="yellow"/>
              </w:rPr>
              <w:t xml:space="preserve">обязанность </w:t>
            </w:r>
            <w:r w:rsidRPr="00276E29">
              <w:rPr>
                <w:rFonts w:ascii="Garamond" w:hAnsi="Garamond"/>
                <w:highlight w:val="yellow"/>
              </w:rPr>
              <w:t xml:space="preserve">не позднее 5 </w:t>
            </w:r>
            <w:r w:rsidR="00956B4C">
              <w:rPr>
                <w:rFonts w:ascii="Garamond" w:hAnsi="Garamond"/>
                <w:highlight w:val="yellow"/>
              </w:rPr>
              <w:t xml:space="preserve">(пяти) </w:t>
            </w:r>
            <w:r w:rsidRPr="00276E29">
              <w:rPr>
                <w:rFonts w:ascii="Garamond" w:hAnsi="Garamond"/>
                <w:highlight w:val="yellow"/>
              </w:rPr>
              <w:t>рабочих</w:t>
            </w:r>
            <w:r>
              <w:rPr>
                <w:rFonts w:ascii="Garamond" w:hAnsi="Garamond"/>
                <w:highlight w:val="yellow"/>
              </w:rPr>
              <w:t xml:space="preserve"> дней</w:t>
            </w:r>
            <w:r w:rsidRPr="00276E29">
              <w:rPr>
                <w:rFonts w:ascii="Garamond" w:hAnsi="Garamond"/>
                <w:highlight w:val="yellow"/>
              </w:rPr>
              <w:t xml:space="preserve"> с даты размещения указанного уведомления.  </w:t>
            </w:r>
          </w:p>
          <w:p w14:paraId="074B3D30" w14:textId="77777777" w:rsidR="00C8002A" w:rsidRPr="00C8002A" w:rsidRDefault="00D16488" w:rsidP="00C8002A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Неисполнение обязанности </w:t>
            </w:r>
            <w:r w:rsidR="00904BCB">
              <w:rPr>
                <w:rFonts w:ascii="Garamond" w:hAnsi="Garamond"/>
                <w:highlight w:val="yellow"/>
              </w:rPr>
              <w:t>по предоставлению</w:t>
            </w:r>
            <w:r w:rsidR="00904BCB" w:rsidRPr="009C4AE3">
              <w:rPr>
                <w:rFonts w:ascii="Garamond" w:hAnsi="Garamond"/>
                <w:highlight w:val="yellow"/>
              </w:rPr>
              <w:t xml:space="preserve"> </w:t>
            </w:r>
            <w:r w:rsidR="00B62B3F" w:rsidRPr="00B62B3F">
              <w:rPr>
                <w:rFonts w:ascii="Garamond" w:hAnsi="Garamond"/>
                <w:highlight w:val="yellow"/>
              </w:rPr>
              <w:t>отчет</w:t>
            </w:r>
            <w:r w:rsidR="00904BCB">
              <w:rPr>
                <w:rFonts w:ascii="Garamond" w:hAnsi="Garamond"/>
                <w:highlight w:val="yellow"/>
              </w:rPr>
              <w:t>а</w:t>
            </w:r>
            <w:r w:rsidR="00B62B3F" w:rsidRPr="00B62B3F">
              <w:rPr>
                <w:rFonts w:ascii="Garamond" w:hAnsi="Garamond"/>
                <w:highlight w:val="yellow"/>
              </w:rPr>
              <w:t xml:space="preserve"> по форме №</w:t>
            </w:r>
            <w:r w:rsidR="0016433C">
              <w:rPr>
                <w:rFonts w:ascii="Garamond" w:hAnsi="Garamond"/>
                <w:highlight w:val="yellow"/>
              </w:rPr>
              <w:t> </w:t>
            </w:r>
            <w:r w:rsidR="00B62B3F" w:rsidRPr="00B62B3F">
              <w:rPr>
                <w:rFonts w:ascii="Garamond" w:hAnsi="Garamond"/>
                <w:highlight w:val="yellow"/>
              </w:rPr>
              <w:t>47а</w:t>
            </w:r>
            <w:r w:rsidR="00B62B3F" w:rsidRPr="009C4AE3">
              <w:rPr>
                <w:rFonts w:ascii="Garamond" w:hAnsi="Garamond"/>
                <w:highlight w:val="yellow"/>
              </w:rPr>
              <w:t xml:space="preserve"> </w:t>
            </w:r>
            <w:r w:rsidR="00A26758">
              <w:rPr>
                <w:rFonts w:ascii="Garamond" w:hAnsi="Garamond"/>
                <w:highlight w:val="yellow"/>
              </w:rPr>
              <w:t xml:space="preserve">в ЦФР </w:t>
            </w:r>
            <w:r w:rsidR="00C8002A">
              <w:rPr>
                <w:rFonts w:ascii="Garamond" w:hAnsi="Garamond"/>
                <w:highlight w:val="yellow"/>
              </w:rPr>
              <w:t>по истечении указанного</w:t>
            </w:r>
            <w:r w:rsidR="00B62B3F" w:rsidRPr="00C8002A">
              <w:rPr>
                <w:rFonts w:ascii="Garamond" w:hAnsi="Garamond"/>
                <w:highlight w:val="yellow"/>
              </w:rPr>
              <w:t xml:space="preserve"> </w:t>
            </w:r>
            <w:r w:rsidR="00C8002A">
              <w:rPr>
                <w:rFonts w:ascii="Garamond" w:hAnsi="Garamond"/>
                <w:highlight w:val="yellow"/>
              </w:rPr>
              <w:t xml:space="preserve">5-дневного срока </w:t>
            </w:r>
            <w:r w:rsidR="007D1845">
              <w:rPr>
                <w:rFonts w:ascii="Garamond" w:hAnsi="Garamond"/>
                <w:highlight w:val="yellow"/>
              </w:rPr>
              <w:t>признается</w:t>
            </w:r>
            <w:r w:rsidR="00B62B3F" w:rsidRPr="00C8002A">
              <w:rPr>
                <w:rFonts w:ascii="Garamond" w:hAnsi="Garamond"/>
                <w:highlight w:val="yellow"/>
              </w:rPr>
              <w:t xml:space="preserve"> повторным </w:t>
            </w:r>
            <w:proofErr w:type="spellStart"/>
            <w:r w:rsidR="00B62B3F" w:rsidRPr="00C8002A">
              <w:rPr>
                <w:rFonts w:ascii="Garamond" w:hAnsi="Garamond"/>
                <w:highlight w:val="yellow"/>
              </w:rPr>
              <w:t>не</w:t>
            </w:r>
            <w:r w:rsidR="00B62B3F" w:rsidRPr="00B62B3F">
              <w:rPr>
                <w:rFonts w:ascii="Garamond" w:hAnsi="Garamond"/>
                <w:highlight w:val="yellow"/>
              </w:rPr>
              <w:t>предоставлени</w:t>
            </w:r>
            <w:r w:rsidR="00DE72C5">
              <w:rPr>
                <w:rFonts w:ascii="Garamond" w:hAnsi="Garamond"/>
                <w:highlight w:val="yellow"/>
              </w:rPr>
              <w:t>ем</w:t>
            </w:r>
            <w:proofErr w:type="spellEnd"/>
            <w:r w:rsidR="00B62B3F" w:rsidRPr="00B62B3F">
              <w:rPr>
                <w:rFonts w:ascii="Garamond" w:hAnsi="Garamond"/>
                <w:highlight w:val="yellow"/>
              </w:rPr>
              <w:t xml:space="preserve"> </w:t>
            </w:r>
            <w:r w:rsidR="00B51421" w:rsidRPr="009C4AE3">
              <w:rPr>
                <w:rFonts w:ascii="Garamond" w:hAnsi="Garamond"/>
                <w:highlight w:val="yellow"/>
              </w:rPr>
              <w:t>документов (информации), необходимых для проведения мониторинга выполнения показателей финансовой дисциплины</w:t>
            </w:r>
            <w:r w:rsidR="00D04876">
              <w:rPr>
                <w:rFonts w:ascii="Garamond" w:hAnsi="Garamond"/>
                <w:highlight w:val="yellow"/>
              </w:rPr>
              <w:t>,</w:t>
            </w:r>
            <w:r w:rsidR="00B51421" w:rsidRPr="00B62B3F">
              <w:rPr>
                <w:rFonts w:ascii="Garamond" w:hAnsi="Garamond"/>
                <w:highlight w:val="yellow"/>
              </w:rPr>
              <w:t xml:space="preserve"> </w:t>
            </w:r>
            <w:r w:rsidR="00B62B3F" w:rsidRPr="00B62B3F">
              <w:rPr>
                <w:rFonts w:ascii="Garamond" w:hAnsi="Garamond"/>
                <w:highlight w:val="yellow"/>
              </w:rPr>
              <w:t>в отношении одного и того же отчетного периода</w:t>
            </w:r>
            <w:r w:rsidR="00B62B3F" w:rsidRPr="009C4AE3">
              <w:rPr>
                <w:rFonts w:ascii="Garamond" w:hAnsi="Garamond"/>
                <w:highlight w:val="yellow"/>
              </w:rPr>
              <w:t>.</w:t>
            </w:r>
            <w:r w:rsidR="00C8002A">
              <w:rPr>
                <w:rFonts w:ascii="Garamond" w:hAnsi="Garamond"/>
                <w:highlight w:val="yellow"/>
              </w:rPr>
              <w:t xml:space="preserve"> </w:t>
            </w:r>
          </w:p>
          <w:p w14:paraId="6C771A59" w14:textId="77777777" w:rsidR="006A2812" w:rsidRDefault="006A2812" w:rsidP="00832788">
            <w:pPr>
              <w:widowControl w:val="0"/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 w:rsidRPr="006A2812">
              <w:rPr>
                <w:rFonts w:ascii="Garamond" w:hAnsi="Garamond"/>
                <w:color w:val="000000"/>
              </w:rPr>
              <w:t xml:space="preserve">При подготовке информации о </w:t>
            </w:r>
            <w:r w:rsidRPr="006A2812">
              <w:rPr>
                <w:rFonts w:ascii="Garamond" w:hAnsi="Garamond"/>
                <w:color w:val="000000"/>
                <w:spacing w:val="4"/>
              </w:rPr>
              <w:t xml:space="preserve">структуре потребления, структуре задолженности и о реализации товарной продукции на розничных рынках электроэнергии, в том числе в целях ее предоставления </w:t>
            </w:r>
            <w:r w:rsidRPr="006A2812">
              <w:rPr>
                <w:rFonts w:ascii="Garamond" w:hAnsi="Garamond"/>
                <w:color w:val="000000"/>
              </w:rPr>
              <w:t xml:space="preserve">в </w:t>
            </w:r>
            <w:r w:rsidRPr="006A2812">
              <w:rPr>
                <w:rFonts w:ascii="Garamond" w:hAnsi="Garamond"/>
                <w:spacing w:val="4"/>
                <w:lang w:eastAsia="ru-RU"/>
              </w:rPr>
              <w:t>Министерство энергетики Российской Федерации</w:t>
            </w:r>
            <w:r w:rsidRPr="006A2812">
              <w:rPr>
                <w:rFonts w:ascii="Garamond" w:hAnsi="Garamond"/>
                <w:color w:val="000000"/>
              </w:rPr>
              <w:t>,</w:t>
            </w:r>
            <w:r w:rsidRPr="006A2812">
              <w:rPr>
                <w:rFonts w:ascii="Garamond" w:hAnsi="Garamond"/>
              </w:rPr>
              <w:t xml:space="preserve"> Совет рынка, </w:t>
            </w:r>
            <w:r w:rsidRPr="006A2812">
              <w:rPr>
                <w:rFonts w:ascii="Garamond" w:hAnsi="Garamond"/>
                <w:color w:val="000000"/>
              </w:rPr>
              <w:t xml:space="preserve">Комиссию при Наблюдательном совете Совета рынка по платежам на оптовом рынке электрической </w:t>
            </w:r>
            <w:r w:rsidRPr="00832788">
              <w:rPr>
                <w:rFonts w:ascii="Garamond" w:hAnsi="Garamond"/>
              </w:rPr>
              <w:t>энергии</w:t>
            </w:r>
            <w:r w:rsidRPr="006A2812">
              <w:rPr>
                <w:rFonts w:ascii="Garamond" w:hAnsi="Garamond"/>
                <w:color w:val="000000"/>
              </w:rPr>
              <w:t xml:space="preserve"> и мощности, ЦФР вправе прекратить учет (полностью или частично) дебиторской и (или) кредиторской задолженности организаций, утративших статус субъекта оптового рынка и не предоставляющих в ЦФР отчеты по форме № 47 и форме № 47а.</w:t>
            </w:r>
          </w:p>
        </w:tc>
      </w:tr>
    </w:tbl>
    <w:p w14:paraId="0AB952D5" w14:textId="77777777" w:rsidR="00C61DC1" w:rsidRDefault="00C61DC1" w:rsidP="00C61DC1">
      <w:pPr>
        <w:spacing w:after="0" w:line="240" w:lineRule="auto"/>
        <w:ind w:left="-284" w:right="-312"/>
        <w:rPr>
          <w:rFonts w:ascii="Garamond" w:hAnsi="Garamond"/>
          <w:b/>
          <w:sz w:val="26"/>
          <w:szCs w:val="26"/>
        </w:rPr>
      </w:pPr>
    </w:p>
    <w:p w14:paraId="096B7269" w14:textId="77777777" w:rsidR="00DB43BA" w:rsidRDefault="00DB43BA" w:rsidP="00DB43BA">
      <w:pPr>
        <w:pStyle w:val="22"/>
        <w:keepNext w:val="0"/>
        <w:widowControl w:val="0"/>
        <w:tabs>
          <w:tab w:val="num" w:pos="756"/>
        </w:tabs>
        <w:spacing w:before="0"/>
        <w:rPr>
          <w:rFonts w:ascii="Garamond" w:hAnsi="Garamond"/>
          <w:b/>
          <w:color w:val="auto"/>
          <w:sz w:val="22"/>
          <w:szCs w:val="22"/>
        </w:rPr>
        <w:sectPr w:rsidR="00DB43BA" w:rsidSect="008F22C4">
          <w:pgSz w:w="16838" w:h="11906" w:orient="landscape"/>
          <w:pgMar w:top="1134" w:right="851" w:bottom="1134" w:left="1304" w:header="709" w:footer="709" w:gutter="0"/>
          <w:cols w:space="708"/>
          <w:docGrid w:linePitch="360"/>
        </w:sectPr>
      </w:pPr>
    </w:p>
    <w:p w14:paraId="6C9F7FBA" w14:textId="226B4CBB" w:rsidR="00DB43BA" w:rsidRPr="00DB43BA" w:rsidRDefault="00DB43BA" w:rsidP="00DB43BA">
      <w:pPr>
        <w:pStyle w:val="22"/>
        <w:keepNext w:val="0"/>
        <w:widowControl w:val="0"/>
        <w:tabs>
          <w:tab w:val="num" w:pos="756"/>
        </w:tabs>
        <w:spacing w:before="0"/>
        <w:rPr>
          <w:rFonts w:ascii="Garamond" w:hAnsi="Garamond"/>
          <w:b/>
          <w:color w:val="auto"/>
          <w:sz w:val="24"/>
          <w:szCs w:val="24"/>
        </w:rPr>
      </w:pPr>
      <w:r w:rsidRPr="00DB43BA">
        <w:rPr>
          <w:rFonts w:ascii="Garamond" w:hAnsi="Garamond"/>
          <w:b/>
          <w:color w:val="auto"/>
          <w:sz w:val="24"/>
          <w:szCs w:val="24"/>
        </w:rPr>
        <w:lastRenderedPageBreak/>
        <w:t>Действующая редакция</w:t>
      </w:r>
    </w:p>
    <w:p w14:paraId="3DF3E301" w14:textId="77777777" w:rsidR="00DB43BA" w:rsidRPr="00400408" w:rsidRDefault="00DB43BA" w:rsidP="00DB43BA">
      <w:pPr>
        <w:pStyle w:val="22"/>
        <w:keepNext w:val="0"/>
        <w:widowControl w:val="0"/>
        <w:tabs>
          <w:tab w:val="num" w:pos="756"/>
        </w:tabs>
        <w:spacing w:before="0"/>
        <w:jc w:val="right"/>
        <w:rPr>
          <w:rFonts w:ascii="Garamond" w:hAnsi="Garamond"/>
          <w:b/>
          <w:color w:val="auto"/>
          <w:sz w:val="22"/>
          <w:szCs w:val="22"/>
        </w:rPr>
      </w:pPr>
      <w:r w:rsidRPr="00400408">
        <w:rPr>
          <w:rFonts w:ascii="Garamond" w:hAnsi="Garamond"/>
          <w:b/>
          <w:color w:val="auto"/>
          <w:sz w:val="22"/>
          <w:szCs w:val="22"/>
        </w:rPr>
        <w:t>Приложение 149</w:t>
      </w:r>
    </w:p>
    <w:p w14:paraId="50586E83" w14:textId="77777777" w:rsidR="00DB43BA" w:rsidRPr="00400408" w:rsidRDefault="00DB43BA" w:rsidP="00DB43BA">
      <w:pPr>
        <w:spacing w:after="0"/>
        <w:rPr>
          <w:rFonts w:ascii="Garamond" w:hAnsi="Garamond"/>
          <w:szCs w:val="20"/>
        </w:rPr>
      </w:pPr>
    </w:p>
    <w:p w14:paraId="6B946690" w14:textId="77777777" w:rsidR="00DB43BA" w:rsidRPr="00400408" w:rsidRDefault="00DB43BA" w:rsidP="00DB43BA">
      <w:pPr>
        <w:spacing w:after="0"/>
        <w:jc w:val="center"/>
        <w:rPr>
          <w:b/>
        </w:rPr>
      </w:pPr>
    </w:p>
    <w:p w14:paraId="372F8D63" w14:textId="77777777" w:rsidR="00DB43BA" w:rsidRPr="00DB43BA" w:rsidRDefault="00DB43BA" w:rsidP="00DB43BA">
      <w:pPr>
        <w:spacing w:after="0"/>
        <w:jc w:val="center"/>
        <w:rPr>
          <w:rFonts w:ascii="Garamond" w:hAnsi="Garamond"/>
          <w:b/>
        </w:rPr>
      </w:pPr>
      <w:r w:rsidRPr="00DB43BA">
        <w:rPr>
          <w:rFonts w:ascii="Garamond" w:hAnsi="Garamond"/>
          <w:b/>
        </w:rPr>
        <w:t>Шаблон уведомления участника оптового рынка о факте</w:t>
      </w:r>
      <w:r w:rsidRPr="00DB43BA">
        <w:rPr>
          <w:rFonts w:ascii="Garamond" w:hAnsi="Garamond"/>
          <w:b/>
          <w:shd w:val="clear" w:color="auto" w:fill="D9D9D9"/>
        </w:rPr>
        <w:t xml:space="preserve"> </w:t>
      </w:r>
      <w:r w:rsidRPr="00DB43BA">
        <w:rPr>
          <w:rFonts w:ascii="Garamond" w:hAnsi="Garamond"/>
          <w:b/>
        </w:rPr>
        <w:t xml:space="preserve">исполнения или неисполнения им обязанности </w:t>
      </w:r>
      <w:r w:rsidRPr="00DB43BA">
        <w:rPr>
          <w:rFonts w:ascii="Garamond" w:hAnsi="Garamond"/>
          <w:b/>
          <w:highlight w:val="yellow"/>
        </w:rPr>
        <w:t>по предоставлению</w:t>
      </w:r>
      <w:r w:rsidRPr="00DB43BA">
        <w:rPr>
          <w:rFonts w:ascii="Garamond" w:hAnsi="Garamond"/>
          <w:b/>
        </w:rPr>
        <w:t xml:space="preserve"> </w:t>
      </w:r>
      <w:r w:rsidRPr="00DB43BA">
        <w:rPr>
          <w:rFonts w:ascii="Garamond" w:hAnsi="Garamond"/>
          <w:b/>
          <w:highlight w:val="yellow"/>
        </w:rPr>
        <w:t>отчетных данных, предусмотренных п. 16.1.3</w:t>
      </w:r>
      <w:r w:rsidRPr="00DB43BA">
        <w:rPr>
          <w:rFonts w:ascii="Garamond" w:hAnsi="Garamond"/>
          <w:b/>
        </w:rPr>
        <w:t xml:space="preserve"> </w:t>
      </w:r>
      <w:r w:rsidRPr="00DB43BA">
        <w:rPr>
          <w:rFonts w:ascii="Garamond" w:hAnsi="Garamond"/>
          <w:b/>
          <w:highlight w:val="yellow"/>
        </w:rPr>
        <w:t>Регламента</w:t>
      </w:r>
      <w:r w:rsidRPr="00DB43BA">
        <w:rPr>
          <w:rFonts w:ascii="Garamond" w:hAnsi="Garamond"/>
          <w:b/>
        </w:rPr>
        <w:t xml:space="preserve"> финансовых расчетов на оптовом рынке электроэнергии </w:t>
      </w:r>
    </w:p>
    <w:p w14:paraId="364FD82C" w14:textId="77777777" w:rsidR="00DB43BA" w:rsidRPr="00DB43BA" w:rsidRDefault="00DB43BA" w:rsidP="00DB43BA">
      <w:pPr>
        <w:spacing w:after="0"/>
        <w:jc w:val="right"/>
        <w:rPr>
          <w:rFonts w:ascii="Garamond" w:hAnsi="Garamond"/>
        </w:rPr>
      </w:pPr>
    </w:p>
    <w:p w14:paraId="3024D538" w14:textId="77777777" w:rsidR="00DB43BA" w:rsidRPr="00DB43BA" w:rsidRDefault="00DB43BA" w:rsidP="00DB43BA">
      <w:pPr>
        <w:spacing w:after="0"/>
        <w:rPr>
          <w:rFonts w:ascii="Garamond" w:hAnsi="Garamond"/>
        </w:rPr>
      </w:pPr>
    </w:p>
    <w:p w14:paraId="101498E4" w14:textId="77777777" w:rsidR="00DB43BA" w:rsidRPr="00DB43BA" w:rsidRDefault="00DB43BA" w:rsidP="00DB43BA">
      <w:pPr>
        <w:spacing w:after="0"/>
        <w:rPr>
          <w:rFonts w:ascii="Garamond" w:hAnsi="Garamond"/>
        </w:rPr>
      </w:pPr>
      <w:r w:rsidRPr="00DB43BA">
        <w:rPr>
          <w:rFonts w:ascii="Garamond" w:hAnsi="Garamond"/>
        </w:rPr>
        <w:t>Дата формирования уведомления:</w:t>
      </w:r>
    </w:p>
    <w:p w14:paraId="013A2A9D" w14:textId="77777777" w:rsidR="00DB43BA" w:rsidRPr="00DB43BA" w:rsidRDefault="00DB43BA" w:rsidP="00DB43BA">
      <w:pPr>
        <w:spacing w:after="0"/>
        <w:rPr>
          <w:rFonts w:ascii="Garamond" w:hAnsi="Garamond"/>
        </w:rPr>
      </w:pPr>
      <w:r w:rsidRPr="00DB43BA">
        <w:rPr>
          <w:rFonts w:ascii="Garamond" w:hAnsi="Garamond"/>
          <w:lang w:val="en-US"/>
        </w:rPr>
        <w:t>DD</w:t>
      </w:r>
      <w:r w:rsidRPr="00DB43BA">
        <w:rPr>
          <w:rFonts w:ascii="Garamond" w:hAnsi="Garamond"/>
        </w:rPr>
        <w:t>.</w:t>
      </w:r>
      <w:r w:rsidRPr="00DB43BA">
        <w:rPr>
          <w:rFonts w:ascii="Garamond" w:hAnsi="Garamond"/>
          <w:lang w:val="en-US"/>
        </w:rPr>
        <w:t>MM</w:t>
      </w:r>
      <w:r w:rsidRPr="00DB43BA">
        <w:rPr>
          <w:rFonts w:ascii="Garamond" w:hAnsi="Garamond"/>
        </w:rPr>
        <w:t>.</w:t>
      </w:r>
      <w:r w:rsidRPr="00DB43BA">
        <w:rPr>
          <w:rFonts w:ascii="Garamond" w:hAnsi="Garamond"/>
          <w:lang w:val="en-US"/>
        </w:rPr>
        <w:t>YYYY</w:t>
      </w:r>
    </w:p>
    <w:p w14:paraId="2F817CF6" w14:textId="77777777" w:rsidR="00DB43BA" w:rsidRPr="00DB43BA" w:rsidRDefault="00DB43BA" w:rsidP="00DB43BA">
      <w:pPr>
        <w:spacing w:after="0"/>
        <w:jc w:val="right"/>
        <w:rPr>
          <w:rFonts w:ascii="Garamond" w:hAnsi="Garamond"/>
        </w:rPr>
      </w:pPr>
    </w:p>
    <w:p w14:paraId="15A3BE7D" w14:textId="77777777" w:rsidR="00DB43BA" w:rsidRPr="00DB43BA" w:rsidRDefault="00DB43BA" w:rsidP="00DB43BA">
      <w:pPr>
        <w:spacing w:after="0"/>
        <w:jc w:val="right"/>
        <w:rPr>
          <w:rFonts w:ascii="Garamond" w:hAnsi="Garamond"/>
        </w:rPr>
      </w:pPr>
      <w:r w:rsidRPr="00DB43BA">
        <w:rPr>
          <w:rFonts w:ascii="Garamond" w:hAnsi="Garamond"/>
        </w:rPr>
        <w:t>Руководителю</w:t>
      </w:r>
    </w:p>
    <w:p w14:paraId="45CF8D93" w14:textId="77777777" w:rsidR="00DB43BA" w:rsidRPr="00DB43BA" w:rsidRDefault="00DB43BA" w:rsidP="00DB43BA">
      <w:pPr>
        <w:spacing w:after="0"/>
        <w:jc w:val="right"/>
        <w:rPr>
          <w:rFonts w:ascii="Garamond" w:hAnsi="Garamond"/>
        </w:rPr>
      </w:pPr>
      <w:r w:rsidRPr="00DB43BA">
        <w:rPr>
          <w:rFonts w:ascii="Garamond" w:hAnsi="Garamond"/>
        </w:rPr>
        <w:t>(</w:t>
      </w:r>
      <w:r w:rsidRPr="00DB43BA">
        <w:rPr>
          <w:rFonts w:ascii="Garamond" w:hAnsi="Garamond"/>
          <w:i/>
        </w:rPr>
        <w:t>наименование участника</w:t>
      </w:r>
      <w:r w:rsidRPr="00DB43BA">
        <w:rPr>
          <w:rFonts w:ascii="Garamond" w:hAnsi="Garamond"/>
        </w:rPr>
        <w:t>)</w:t>
      </w:r>
    </w:p>
    <w:p w14:paraId="46771F86" w14:textId="77777777" w:rsidR="00DB43BA" w:rsidRPr="00DB43BA" w:rsidRDefault="00DB43BA" w:rsidP="00DB43BA">
      <w:pPr>
        <w:spacing w:after="0"/>
        <w:ind w:firstLine="142"/>
        <w:outlineLvl w:val="0"/>
        <w:rPr>
          <w:rFonts w:ascii="Garamond" w:hAnsi="Garamond"/>
          <w:i/>
        </w:rPr>
      </w:pPr>
    </w:p>
    <w:p w14:paraId="6301350A" w14:textId="77777777" w:rsidR="00DB43BA" w:rsidRPr="00DB43BA" w:rsidRDefault="00DB43BA" w:rsidP="00DB43BA">
      <w:pPr>
        <w:spacing w:after="0"/>
        <w:ind w:firstLine="142"/>
        <w:outlineLvl w:val="0"/>
        <w:rPr>
          <w:rFonts w:ascii="Garamond" w:hAnsi="Garamond"/>
          <w:i/>
        </w:rPr>
      </w:pPr>
      <w:r w:rsidRPr="00DB43BA">
        <w:rPr>
          <w:rFonts w:ascii="Garamond" w:hAnsi="Garamond"/>
          <w:i/>
        </w:rPr>
        <w:t>Об исполнении / неисполнении обязанности</w:t>
      </w:r>
    </w:p>
    <w:p w14:paraId="405CA6E9" w14:textId="77777777" w:rsidR="00DB43BA" w:rsidRPr="00DB43BA" w:rsidRDefault="00DB43BA" w:rsidP="00DB43BA">
      <w:pPr>
        <w:spacing w:after="0"/>
        <w:jc w:val="right"/>
        <w:rPr>
          <w:rFonts w:ascii="Garamond" w:hAnsi="Garamond"/>
        </w:rPr>
      </w:pPr>
    </w:p>
    <w:p w14:paraId="3D7C1029" w14:textId="77777777" w:rsidR="00DB43BA" w:rsidRPr="00DB43BA" w:rsidRDefault="00DB43BA" w:rsidP="00DB43BA">
      <w:pPr>
        <w:spacing w:after="0"/>
        <w:ind w:firstLine="550"/>
        <w:jc w:val="both"/>
        <w:rPr>
          <w:rFonts w:ascii="Garamond" w:hAnsi="Garamond"/>
        </w:rPr>
      </w:pPr>
      <w:r w:rsidRPr="00DB43BA">
        <w:rPr>
          <w:rFonts w:ascii="Garamond" w:hAnsi="Garamond"/>
        </w:rPr>
        <w:t xml:space="preserve">Настоящим АО «ЦФР» уведомляет __________ </w:t>
      </w:r>
      <w:r w:rsidRPr="00DB43BA">
        <w:rPr>
          <w:rFonts w:ascii="Garamond" w:hAnsi="Garamond"/>
          <w:i/>
        </w:rPr>
        <w:t>(наименование участника)</w:t>
      </w:r>
      <w:r w:rsidRPr="00DB43BA">
        <w:rPr>
          <w:rFonts w:ascii="Garamond" w:hAnsi="Garamond"/>
        </w:rPr>
        <w:t xml:space="preserve"> об исполнении/неисполнении обязанности </w:t>
      </w:r>
      <w:r w:rsidRPr="00DB43BA">
        <w:rPr>
          <w:rFonts w:ascii="Garamond" w:hAnsi="Garamond"/>
          <w:highlight w:val="yellow"/>
        </w:rPr>
        <w:t>по предоставлению отчетной информации</w:t>
      </w:r>
      <w:r w:rsidRPr="00DB43BA">
        <w:rPr>
          <w:rFonts w:ascii="Garamond" w:hAnsi="Garamond"/>
        </w:rPr>
        <w:t xml:space="preserve"> по форме приложения 47а за ММ/</w:t>
      </w:r>
      <w:r w:rsidRPr="00DB43BA">
        <w:rPr>
          <w:rFonts w:ascii="Garamond" w:hAnsi="Garamond"/>
          <w:lang w:val="en-US"/>
        </w:rPr>
        <w:t>YYYY</w:t>
      </w:r>
      <w:r w:rsidRPr="00DB43BA">
        <w:rPr>
          <w:rFonts w:ascii="Garamond" w:hAnsi="Garamond"/>
        </w:rPr>
        <w:t xml:space="preserve"> в соответствии с п. 16.1.3 Регламента финансовых расчетов на оптовом рынке электроэнергии. </w:t>
      </w:r>
      <w:r w:rsidRPr="00DB43BA">
        <w:rPr>
          <w:rFonts w:ascii="Garamond" w:hAnsi="Garamond"/>
          <w:highlight w:val="yellow"/>
        </w:rPr>
        <w:t>Отчетная информация не предоставлена</w:t>
      </w:r>
      <w:r w:rsidRPr="00DB43BA">
        <w:rPr>
          <w:rFonts w:ascii="Garamond" w:hAnsi="Garamond"/>
        </w:rPr>
        <w:t xml:space="preserve"> в целом по участнику оптового рынка, в том числе в отношении </w:t>
      </w:r>
      <w:r w:rsidRPr="00DB43BA">
        <w:rPr>
          <w:rFonts w:ascii="Garamond" w:hAnsi="Garamond"/>
          <w:highlight w:val="yellow"/>
        </w:rPr>
        <w:t>следующих</w:t>
      </w:r>
      <w:r w:rsidRPr="00DB43BA">
        <w:rPr>
          <w:rFonts w:ascii="Garamond" w:hAnsi="Garamond"/>
        </w:rPr>
        <w:t xml:space="preserve"> субъектов Российской Федерации</w:t>
      </w:r>
      <w:r w:rsidRPr="00DB43BA">
        <w:rPr>
          <w:rFonts w:ascii="Garamond" w:hAnsi="Garamond"/>
          <w:highlight w:val="yellow"/>
        </w:rPr>
        <w:t>:</w:t>
      </w:r>
    </w:p>
    <w:p w14:paraId="5B84D4BA" w14:textId="77777777" w:rsidR="00DB43BA" w:rsidRPr="00DB43BA" w:rsidRDefault="00DB43BA" w:rsidP="00DB43BA">
      <w:pPr>
        <w:spacing w:after="0"/>
        <w:jc w:val="both"/>
        <w:rPr>
          <w:rFonts w:ascii="Garamond" w:hAnsi="Garamond"/>
        </w:rPr>
      </w:pPr>
    </w:p>
    <w:p w14:paraId="11E1C9A0" w14:textId="77777777" w:rsidR="00DB43BA" w:rsidRPr="00DB43BA" w:rsidRDefault="00DB43BA" w:rsidP="00DB43BA">
      <w:pPr>
        <w:spacing w:after="0"/>
        <w:jc w:val="both"/>
        <w:rPr>
          <w:rFonts w:ascii="Garamond" w:hAnsi="Garamond"/>
          <w:highlight w:val="yellow"/>
        </w:rPr>
      </w:pPr>
      <w:r w:rsidRPr="00DB43BA">
        <w:rPr>
          <w:rFonts w:ascii="Garamond" w:hAnsi="Garamond"/>
          <w:highlight w:val="yellow"/>
        </w:rPr>
        <w:t xml:space="preserve">1. Субъект РФ 1 – информация предоставлена с нарушением сроков (отчетная форма предоставлена – </w:t>
      </w:r>
      <w:r w:rsidRPr="00DB43BA">
        <w:rPr>
          <w:rFonts w:ascii="Garamond" w:hAnsi="Garamond"/>
          <w:highlight w:val="yellow"/>
          <w:lang w:val="en-US"/>
        </w:rPr>
        <w:t>DD</w:t>
      </w:r>
      <w:r w:rsidRPr="00DB43BA">
        <w:rPr>
          <w:rFonts w:ascii="Garamond" w:hAnsi="Garamond"/>
          <w:highlight w:val="yellow"/>
        </w:rPr>
        <w:t>.</w:t>
      </w:r>
      <w:r w:rsidRPr="00DB43BA">
        <w:rPr>
          <w:rFonts w:ascii="Garamond" w:hAnsi="Garamond"/>
          <w:highlight w:val="yellow"/>
          <w:lang w:val="en-US"/>
        </w:rPr>
        <w:t>MM</w:t>
      </w:r>
      <w:r w:rsidRPr="00DB43BA">
        <w:rPr>
          <w:rFonts w:ascii="Garamond" w:hAnsi="Garamond"/>
          <w:highlight w:val="yellow"/>
        </w:rPr>
        <w:t>.</w:t>
      </w:r>
      <w:r w:rsidRPr="00DB43BA">
        <w:rPr>
          <w:rFonts w:ascii="Garamond" w:hAnsi="Garamond"/>
          <w:highlight w:val="yellow"/>
          <w:lang w:val="en-US"/>
        </w:rPr>
        <w:t>YYYY</w:t>
      </w:r>
      <w:r w:rsidRPr="00DB43BA">
        <w:rPr>
          <w:rFonts w:ascii="Garamond" w:hAnsi="Garamond"/>
          <w:highlight w:val="yellow"/>
        </w:rPr>
        <w:t xml:space="preserve">; регламентный срок предоставления информации – </w:t>
      </w:r>
      <w:r w:rsidRPr="00DB43BA">
        <w:rPr>
          <w:rFonts w:ascii="Garamond" w:hAnsi="Garamond"/>
          <w:highlight w:val="yellow"/>
          <w:lang w:val="en-US"/>
        </w:rPr>
        <w:t>DD</w:t>
      </w:r>
      <w:r w:rsidRPr="00DB43BA">
        <w:rPr>
          <w:rFonts w:ascii="Garamond" w:hAnsi="Garamond"/>
          <w:highlight w:val="yellow"/>
        </w:rPr>
        <w:t>.</w:t>
      </w:r>
      <w:r w:rsidRPr="00DB43BA">
        <w:rPr>
          <w:rFonts w:ascii="Garamond" w:hAnsi="Garamond"/>
          <w:highlight w:val="yellow"/>
          <w:lang w:val="en-US"/>
        </w:rPr>
        <w:t>MM</w:t>
      </w:r>
      <w:r w:rsidRPr="00DB43BA">
        <w:rPr>
          <w:rFonts w:ascii="Garamond" w:hAnsi="Garamond"/>
          <w:highlight w:val="yellow"/>
        </w:rPr>
        <w:t>.</w:t>
      </w:r>
      <w:r w:rsidRPr="00DB43BA">
        <w:rPr>
          <w:rFonts w:ascii="Garamond" w:hAnsi="Garamond"/>
          <w:highlight w:val="yellow"/>
          <w:lang w:val="en-US"/>
        </w:rPr>
        <w:t>YYYY</w:t>
      </w:r>
      <w:r w:rsidRPr="00DB43BA">
        <w:rPr>
          <w:rFonts w:ascii="Garamond" w:hAnsi="Garamond"/>
          <w:highlight w:val="yellow"/>
        </w:rPr>
        <w:t>);</w:t>
      </w:r>
    </w:p>
    <w:p w14:paraId="1E00C1BD" w14:textId="77777777" w:rsidR="00DB43BA" w:rsidRPr="00DB43BA" w:rsidRDefault="00DB43BA" w:rsidP="00DB43BA">
      <w:pPr>
        <w:spacing w:after="0"/>
        <w:rPr>
          <w:rFonts w:ascii="Garamond" w:hAnsi="Garamond"/>
          <w:highlight w:val="yellow"/>
        </w:rPr>
      </w:pPr>
      <w:r w:rsidRPr="00DB43BA">
        <w:rPr>
          <w:rFonts w:ascii="Garamond" w:hAnsi="Garamond"/>
          <w:highlight w:val="yellow"/>
        </w:rPr>
        <w:t>2. Субъект РФ 2 – не предоставлена;</w:t>
      </w:r>
    </w:p>
    <w:p w14:paraId="1E15357F" w14:textId="77777777" w:rsidR="00DB43BA" w:rsidRPr="00DB43BA" w:rsidRDefault="00DB43BA" w:rsidP="00DB43BA">
      <w:pPr>
        <w:spacing w:after="0"/>
        <w:rPr>
          <w:rFonts w:ascii="Garamond" w:hAnsi="Garamond"/>
          <w:highlight w:val="yellow"/>
        </w:rPr>
      </w:pPr>
      <w:r w:rsidRPr="00DB43BA">
        <w:rPr>
          <w:rFonts w:ascii="Garamond" w:hAnsi="Garamond"/>
          <w:highlight w:val="yellow"/>
        </w:rPr>
        <w:t xml:space="preserve">3. Субъект РФ 3 – информация предоставлена в регламентные сроки; </w:t>
      </w:r>
    </w:p>
    <w:p w14:paraId="2EB207B4" w14:textId="77777777" w:rsidR="00DB43BA" w:rsidRPr="00DB43BA" w:rsidRDefault="00DB43BA" w:rsidP="00DB43BA">
      <w:pPr>
        <w:spacing w:after="0"/>
        <w:rPr>
          <w:rFonts w:ascii="Garamond" w:hAnsi="Garamond"/>
        </w:rPr>
      </w:pPr>
      <w:r w:rsidRPr="00DB43BA">
        <w:rPr>
          <w:rFonts w:ascii="Garamond" w:hAnsi="Garamond"/>
          <w:highlight w:val="yellow"/>
          <w:lang w:val="en-US"/>
        </w:rPr>
        <w:t>N</w:t>
      </w:r>
      <w:r w:rsidRPr="00DB43BA">
        <w:rPr>
          <w:rFonts w:ascii="Garamond" w:hAnsi="Garamond"/>
          <w:highlight w:val="yellow"/>
        </w:rPr>
        <w:t xml:space="preserve">. Субъект РФ </w:t>
      </w:r>
      <w:r w:rsidRPr="00DB43BA">
        <w:rPr>
          <w:rFonts w:ascii="Garamond" w:hAnsi="Garamond"/>
          <w:highlight w:val="yellow"/>
          <w:lang w:val="en-US"/>
        </w:rPr>
        <w:t>N</w:t>
      </w:r>
      <w:r w:rsidRPr="00DB43BA">
        <w:rPr>
          <w:rFonts w:ascii="Garamond" w:hAnsi="Garamond"/>
          <w:highlight w:val="yellow"/>
        </w:rPr>
        <w:t>.</w:t>
      </w:r>
    </w:p>
    <w:p w14:paraId="7EDE5190" w14:textId="77777777" w:rsidR="00DB43BA" w:rsidRPr="00DB43BA" w:rsidRDefault="00DB43BA" w:rsidP="00DB43BA">
      <w:pPr>
        <w:jc w:val="both"/>
        <w:rPr>
          <w:rFonts w:ascii="Garamond" w:hAnsi="Garamond"/>
        </w:rPr>
      </w:pPr>
      <w:r w:rsidRPr="00DB43BA">
        <w:rPr>
          <w:rFonts w:ascii="Garamond" w:hAnsi="Garamond"/>
          <w:highlight w:val="yellow"/>
        </w:rPr>
        <w:t xml:space="preserve">Параметры </w:t>
      </w:r>
      <w:r w:rsidRPr="00DB43BA">
        <w:rPr>
          <w:rFonts w:ascii="Garamond" w:hAnsi="Garamond"/>
        </w:rPr>
        <w:t xml:space="preserve">в соответствующих строках и столбцах </w:t>
      </w:r>
      <w:r w:rsidRPr="00DB43BA">
        <w:rPr>
          <w:rFonts w:ascii="Garamond" w:hAnsi="Garamond"/>
          <w:highlight w:val="yellow"/>
        </w:rPr>
        <w:t xml:space="preserve">отчетной формы приложения 47а указанного Регламента, направляемые </w:t>
      </w:r>
      <w:proofErr w:type="spellStart"/>
      <w:r w:rsidRPr="00DB43BA">
        <w:rPr>
          <w:rFonts w:ascii="Garamond" w:hAnsi="Garamond"/>
          <w:highlight w:val="yellow"/>
        </w:rPr>
        <w:t>энергосбытовыми</w:t>
      </w:r>
      <w:proofErr w:type="spellEnd"/>
      <w:r w:rsidRPr="00DB43BA">
        <w:rPr>
          <w:rFonts w:ascii="Garamond" w:hAnsi="Garamond"/>
          <w:highlight w:val="yellow"/>
        </w:rPr>
        <w:t xml:space="preserve"> компаниями, гарантирующими поставщиками </w:t>
      </w:r>
      <w:r w:rsidRPr="00DB43BA">
        <w:rPr>
          <w:rFonts w:ascii="Garamond" w:hAnsi="Garamond"/>
        </w:rPr>
        <w:t xml:space="preserve">в целом по участнику оптового рынка, не равны сумме </w:t>
      </w:r>
      <w:r w:rsidRPr="00DB43BA">
        <w:rPr>
          <w:rFonts w:ascii="Garamond" w:hAnsi="Garamond"/>
          <w:highlight w:val="yellow"/>
        </w:rPr>
        <w:t xml:space="preserve">параметров </w:t>
      </w:r>
      <w:r w:rsidRPr="00DB43BA">
        <w:rPr>
          <w:rFonts w:ascii="Garamond" w:hAnsi="Garamond"/>
        </w:rPr>
        <w:t>соответствующих строк и столбцов отчетных форм приложений 47а</w:t>
      </w:r>
      <w:r w:rsidRPr="00DB43BA">
        <w:rPr>
          <w:rFonts w:ascii="Garamond" w:hAnsi="Garamond"/>
          <w:highlight w:val="yellow"/>
        </w:rPr>
        <w:t>.</w:t>
      </w:r>
    </w:p>
    <w:p w14:paraId="31EC04F6" w14:textId="77777777" w:rsidR="00DB43BA" w:rsidRPr="00DB43BA" w:rsidRDefault="00DB43BA" w:rsidP="00DB43BA">
      <w:pPr>
        <w:spacing w:after="0" w:line="240" w:lineRule="auto"/>
        <w:jc w:val="both"/>
        <w:rPr>
          <w:rFonts w:ascii="Garamond" w:hAnsi="Garamond"/>
          <w:b/>
          <w:sz w:val="24"/>
          <w:highlight w:val="yellow"/>
        </w:rPr>
      </w:pPr>
    </w:p>
    <w:p w14:paraId="468730C0" w14:textId="77777777" w:rsidR="00DB43BA" w:rsidRPr="00DB43BA" w:rsidRDefault="00DB43BA" w:rsidP="00DB43BA">
      <w:pPr>
        <w:spacing w:after="0" w:line="240" w:lineRule="auto"/>
        <w:jc w:val="both"/>
        <w:rPr>
          <w:rFonts w:ascii="Garamond" w:hAnsi="Garamond"/>
          <w:b/>
          <w:sz w:val="24"/>
          <w:highlight w:val="yellow"/>
        </w:rPr>
      </w:pPr>
    </w:p>
    <w:p w14:paraId="4B66185B" w14:textId="77777777" w:rsidR="00DB43BA" w:rsidRPr="00DB43BA" w:rsidRDefault="00DB43BA" w:rsidP="00DB43BA">
      <w:pPr>
        <w:spacing w:after="0" w:line="240" w:lineRule="auto"/>
        <w:jc w:val="both"/>
        <w:rPr>
          <w:rFonts w:ascii="Garamond" w:hAnsi="Garamond"/>
          <w:b/>
          <w:sz w:val="24"/>
          <w:highlight w:val="yellow"/>
        </w:rPr>
      </w:pPr>
    </w:p>
    <w:p w14:paraId="26C13666" w14:textId="77777777" w:rsidR="00DB43BA" w:rsidRPr="00DB43BA" w:rsidRDefault="00DB43BA" w:rsidP="00DB43BA">
      <w:pPr>
        <w:spacing w:after="0" w:line="240" w:lineRule="auto"/>
        <w:jc w:val="both"/>
        <w:rPr>
          <w:rFonts w:ascii="Garamond" w:hAnsi="Garamond"/>
          <w:b/>
          <w:sz w:val="24"/>
          <w:highlight w:val="yellow"/>
        </w:rPr>
      </w:pPr>
    </w:p>
    <w:p w14:paraId="5D50AAA3" w14:textId="77777777" w:rsidR="00DB43BA" w:rsidRPr="00DB43BA" w:rsidRDefault="00DB43BA" w:rsidP="00DB43BA">
      <w:pPr>
        <w:spacing w:after="0" w:line="240" w:lineRule="auto"/>
        <w:jc w:val="both"/>
        <w:rPr>
          <w:rFonts w:ascii="Garamond" w:hAnsi="Garamond"/>
          <w:b/>
          <w:sz w:val="24"/>
          <w:highlight w:val="yellow"/>
        </w:rPr>
      </w:pPr>
    </w:p>
    <w:p w14:paraId="7AAF2945" w14:textId="77777777" w:rsidR="00DB43BA" w:rsidRPr="00DB43BA" w:rsidRDefault="00DB43BA" w:rsidP="00DB43BA">
      <w:pPr>
        <w:spacing w:after="0" w:line="240" w:lineRule="auto"/>
        <w:jc w:val="both"/>
        <w:rPr>
          <w:rFonts w:ascii="Garamond" w:hAnsi="Garamond"/>
          <w:b/>
          <w:sz w:val="24"/>
          <w:highlight w:val="yellow"/>
        </w:rPr>
      </w:pPr>
    </w:p>
    <w:p w14:paraId="2CCF3826" w14:textId="77777777" w:rsidR="00DB43BA" w:rsidRPr="00DB43BA" w:rsidRDefault="00DB43BA" w:rsidP="00DB43BA">
      <w:pPr>
        <w:spacing w:after="0" w:line="240" w:lineRule="auto"/>
        <w:jc w:val="both"/>
        <w:rPr>
          <w:rFonts w:ascii="Garamond" w:hAnsi="Garamond"/>
          <w:b/>
          <w:sz w:val="24"/>
          <w:highlight w:val="yellow"/>
        </w:rPr>
      </w:pPr>
    </w:p>
    <w:p w14:paraId="24A9DBDA" w14:textId="77777777" w:rsidR="00DB43BA" w:rsidRPr="00DB43BA" w:rsidRDefault="00DB43BA" w:rsidP="00DB43BA">
      <w:pPr>
        <w:spacing w:after="0" w:line="240" w:lineRule="auto"/>
        <w:jc w:val="both"/>
        <w:rPr>
          <w:rFonts w:ascii="Garamond" w:hAnsi="Garamond"/>
          <w:b/>
          <w:sz w:val="24"/>
          <w:highlight w:val="yellow"/>
        </w:rPr>
      </w:pPr>
    </w:p>
    <w:p w14:paraId="23641011" w14:textId="77777777" w:rsidR="00DB43BA" w:rsidRPr="00DB43BA" w:rsidRDefault="00DB43BA" w:rsidP="00DB43BA">
      <w:pPr>
        <w:spacing w:after="0" w:line="240" w:lineRule="auto"/>
        <w:jc w:val="both"/>
        <w:rPr>
          <w:rFonts w:ascii="Garamond" w:hAnsi="Garamond"/>
          <w:b/>
          <w:sz w:val="24"/>
          <w:highlight w:val="yellow"/>
        </w:rPr>
      </w:pPr>
    </w:p>
    <w:p w14:paraId="29E134A0" w14:textId="77777777" w:rsidR="00DB43BA" w:rsidRDefault="00DB43BA" w:rsidP="00DB43BA">
      <w:pPr>
        <w:spacing w:after="0" w:line="240" w:lineRule="auto"/>
        <w:jc w:val="both"/>
        <w:rPr>
          <w:rFonts w:ascii="Garamond" w:hAnsi="Garamond"/>
          <w:b/>
          <w:sz w:val="24"/>
          <w:highlight w:val="yellow"/>
        </w:rPr>
        <w:sectPr w:rsidR="00DB43BA" w:rsidSect="00DB43BA">
          <w:pgSz w:w="11906" w:h="16838"/>
          <w:pgMar w:top="851" w:right="1134" w:bottom="1304" w:left="1134" w:header="709" w:footer="709" w:gutter="0"/>
          <w:cols w:space="708"/>
          <w:docGrid w:linePitch="360"/>
        </w:sectPr>
      </w:pPr>
    </w:p>
    <w:p w14:paraId="50C915CC" w14:textId="43D48C1C" w:rsidR="00DB43BA" w:rsidRPr="00DB43BA" w:rsidRDefault="00DB43BA" w:rsidP="00DB43BA">
      <w:pPr>
        <w:spacing w:after="0" w:line="240" w:lineRule="auto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lastRenderedPageBreak/>
        <w:t>Предлагаемая редакция</w:t>
      </w:r>
    </w:p>
    <w:p w14:paraId="4D5600BC" w14:textId="77777777" w:rsidR="00DB43BA" w:rsidRPr="00DB43BA" w:rsidRDefault="00DB43BA" w:rsidP="00DB43BA">
      <w:pPr>
        <w:pStyle w:val="22"/>
        <w:keepNext w:val="0"/>
        <w:widowControl w:val="0"/>
        <w:tabs>
          <w:tab w:val="num" w:pos="756"/>
        </w:tabs>
        <w:spacing w:before="0"/>
        <w:jc w:val="right"/>
        <w:rPr>
          <w:rFonts w:ascii="Garamond" w:hAnsi="Garamond"/>
          <w:b/>
          <w:color w:val="auto"/>
          <w:sz w:val="22"/>
          <w:szCs w:val="22"/>
        </w:rPr>
      </w:pPr>
      <w:r w:rsidRPr="00DB43BA">
        <w:rPr>
          <w:rFonts w:ascii="Garamond" w:hAnsi="Garamond"/>
          <w:b/>
          <w:color w:val="auto"/>
          <w:sz w:val="22"/>
          <w:szCs w:val="22"/>
        </w:rPr>
        <w:t>Приложение 149</w:t>
      </w:r>
    </w:p>
    <w:p w14:paraId="77670D07" w14:textId="77777777" w:rsidR="00DB43BA" w:rsidRPr="00DB43BA" w:rsidRDefault="00DB43BA" w:rsidP="00DB43BA">
      <w:pPr>
        <w:spacing w:after="0"/>
        <w:rPr>
          <w:rFonts w:ascii="Garamond" w:hAnsi="Garamond"/>
          <w:szCs w:val="20"/>
        </w:rPr>
      </w:pPr>
    </w:p>
    <w:p w14:paraId="476BB27D" w14:textId="77777777" w:rsidR="00DB43BA" w:rsidRPr="00DB43BA" w:rsidRDefault="00DB43BA" w:rsidP="00DB43BA">
      <w:pPr>
        <w:spacing w:after="0"/>
        <w:jc w:val="center"/>
        <w:rPr>
          <w:rFonts w:ascii="Garamond" w:hAnsi="Garamond"/>
          <w:b/>
        </w:rPr>
      </w:pPr>
    </w:p>
    <w:p w14:paraId="09AB4373" w14:textId="77777777" w:rsidR="00DB43BA" w:rsidRPr="00DB43BA" w:rsidRDefault="00DB43BA" w:rsidP="00DB43BA">
      <w:pPr>
        <w:spacing w:after="0"/>
        <w:jc w:val="center"/>
        <w:rPr>
          <w:rFonts w:ascii="Garamond" w:hAnsi="Garamond"/>
          <w:b/>
        </w:rPr>
      </w:pPr>
      <w:r w:rsidRPr="00DB43BA">
        <w:rPr>
          <w:rFonts w:ascii="Garamond" w:hAnsi="Garamond"/>
          <w:b/>
        </w:rPr>
        <w:t xml:space="preserve">Шаблон уведомления участника оптового рынка о </w:t>
      </w:r>
      <w:r w:rsidRPr="0054297A">
        <w:rPr>
          <w:rFonts w:ascii="Garamond" w:hAnsi="Garamond"/>
          <w:b/>
        </w:rPr>
        <w:t>факте и</w:t>
      </w:r>
      <w:r w:rsidRPr="00DB43BA">
        <w:rPr>
          <w:rFonts w:ascii="Garamond" w:hAnsi="Garamond"/>
          <w:b/>
        </w:rPr>
        <w:t xml:space="preserve">сполнения или неисполнения обязанности </w:t>
      </w:r>
      <w:r w:rsidRPr="00DB43BA">
        <w:rPr>
          <w:rFonts w:ascii="Garamond" w:hAnsi="Garamond"/>
          <w:b/>
          <w:highlight w:val="yellow"/>
        </w:rPr>
        <w:t>предоставить отчет по форме приложения № 47а к Регламенту</w:t>
      </w:r>
      <w:r w:rsidRPr="00DB43BA">
        <w:rPr>
          <w:rFonts w:ascii="Garamond" w:hAnsi="Garamond"/>
          <w:b/>
        </w:rPr>
        <w:t xml:space="preserve"> финансовых расчетов на оптовом рынке электроэнергии </w:t>
      </w:r>
    </w:p>
    <w:p w14:paraId="0A4744AF" w14:textId="77777777" w:rsidR="00DB43BA" w:rsidRPr="00DB43BA" w:rsidRDefault="00DB43BA" w:rsidP="00DB43BA">
      <w:pPr>
        <w:spacing w:after="0"/>
        <w:jc w:val="right"/>
        <w:rPr>
          <w:rFonts w:ascii="Garamond" w:hAnsi="Garamond"/>
        </w:rPr>
      </w:pPr>
    </w:p>
    <w:p w14:paraId="6B22A000" w14:textId="77777777" w:rsidR="00DB43BA" w:rsidRPr="00DB43BA" w:rsidRDefault="00DB43BA" w:rsidP="00DB43BA">
      <w:pPr>
        <w:spacing w:after="0"/>
        <w:rPr>
          <w:rFonts w:ascii="Garamond" w:hAnsi="Garamond"/>
        </w:rPr>
      </w:pPr>
    </w:p>
    <w:p w14:paraId="2A610335" w14:textId="77777777" w:rsidR="00DB43BA" w:rsidRPr="00DB43BA" w:rsidRDefault="00DB43BA" w:rsidP="00DB43BA">
      <w:pPr>
        <w:spacing w:after="0"/>
        <w:rPr>
          <w:rFonts w:ascii="Garamond" w:hAnsi="Garamond"/>
        </w:rPr>
      </w:pPr>
      <w:r w:rsidRPr="00DB43BA">
        <w:rPr>
          <w:rFonts w:ascii="Garamond" w:hAnsi="Garamond"/>
        </w:rPr>
        <w:t>Дата формирования уведомления:</w:t>
      </w:r>
    </w:p>
    <w:p w14:paraId="66C4CE9C" w14:textId="77777777" w:rsidR="00DB43BA" w:rsidRPr="00DB43BA" w:rsidRDefault="00DB43BA" w:rsidP="00DB43BA">
      <w:pPr>
        <w:spacing w:after="0"/>
        <w:rPr>
          <w:rFonts w:ascii="Garamond" w:hAnsi="Garamond"/>
        </w:rPr>
      </w:pPr>
      <w:r w:rsidRPr="00DB43BA">
        <w:rPr>
          <w:rFonts w:ascii="Garamond" w:hAnsi="Garamond"/>
          <w:lang w:val="en-US"/>
        </w:rPr>
        <w:t>DD</w:t>
      </w:r>
      <w:r w:rsidRPr="00DB43BA">
        <w:rPr>
          <w:rFonts w:ascii="Garamond" w:hAnsi="Garamond"/>
        </w:rPr>
        <w:t>.</w:t>
      </w:r>
      <w:r w:rsidRPr="00DB43BA">
        <w:rPr>
          <w:rFonts w:ascii="Garamond" w:hAnsi="Garamond"/>
          <w:lang w:val="en-US"/>
        </w:rPr>
        <w:t>MM</w:t>
      </w:r>
      <w:r w:rsidRPr="00DB43BA">
        <w:rPr>
          <w:rFonts w:ascii="Garamond" w:hAnsi="Garamond"/>
        </w:rPr>
        <w:t>.</w:t>
      </w:r>
      <w:r w:rsidRPr="00DB43BA">
        <w:rPr>
          <w:rFonts w:ascii="Garamond" w:hAnsi="Garamond"/>
          <w:lang w:val="en-US"/>
        </w:rPr>
        <w:t>YYYY</w:t>
      </w:r>
    </w:p>
    <w:p w14:paraId="27372604" w14:textId="77777777" w:rsidR="00DB43BA" w:rsidRPr="00DB43BA" w:rsidRDefault="00DB43BA" w:rsidP="00DB43BA">
      <w:pPr>
        <w:spacing w:after="0"/>
        <w:jc w:val="right"/>
        <w:rPr>
          <w:rFonts w:ascii="Garamond" w:hAnsi="Garamond"/>
        </w:rPr>
      </w:pPr>
    </w:p>
    <w:p w14:paraId="09BA3E26" w14:textId="77777777" w:rsidR="00DB43BA" w:rsidRPr="00DB43BA" w:rsidRDefault="00DB43BA" w:rsidP="00DB43BA">
      <w:pPr>
        <w:spacing w:after="0"/>
        <w:jc w:val="right"/>
        <w:rPr>
          <w:rFonts w:ascii="Garamond" w:hAnsi="Garamond"/>
        </w:rPr>
      </w:pPr>
      <w:r w:rsidRPr="00DB43BA">
        <w:rPr>
          <w:rFonts w:ascii="Garamond" w:hAnsi="Garamond"/>
        </w:rPr>
        <w:t>Руководителю</w:t>
      </w:r>
    </w:p>
    <w:p w14:paraId="48EEF159" w14:textId="77777777" w:rsidR="00DB43BA" w:rsidRPr="00DB43BA" w:rsidRDefault="00DB43BA" w:rsidP="00DB43BA">
      <w:pPr>
        <w:spacing w:after="0"/>
        <w:jc w:val="right"/>
        <w:rPr>
          <w:rFonts w:ascii="Garamond" w:hAnsi="Garamond"/>
        </w:rPr>
      </w:pPr>
      <w:r w:rsidRPr="00DB43BA">
        <w:rPr>
          <w:rFonts w:ascii="Garamond" w:hAnsi="Garamond"/>
        </w:rPr>
        <w:t>(</w:t>
      </w:r>
      <w:r w:rsidRPr="00DB43BA">
        <w:rPr>
          <w:rFonts w:ascii="Garamond" w:hAnsi="Garamond"/>
          <w:i/>
        </w:rPr>
        <w:t>наименование участника</w:t>
      </w:r>
      <w:r w:rsidRPr="00DB43BA">
        <w:rPr>
          <w:rFonts w:ascii="Garamond" w:hAnsi="Garamond"/>
        </w:rPr>
        <w:t>)</w:t>
      </w:r>
    </w:p>
    <w:p w14:paraId="11ADD05B" w14:textId="77777777" w:rsidR="00DB43BA" w:rsidRPr="00DB43BA" w:rsidRDefault="00DB43BA" w:rsidP="00DB43BA">
      <w:pPr>
        <w:spacing w:after="0"/>
        <w:ind w:firstLine="142"/>
        <w:outlineLvl w:val="0"/>
        <w:rPr>
          <w:rFonts w:ascii="Garamond" w:hAnsi="Garamond"/>
          <w:i/>
        </w:rPr>
      </w:pPr>
    </w:p>
    <w:p w14:paraId="541EF18C" w14:textId="77777777" w:rsidR="00DB43BA" w:rsidRPr="00DB43BA" w:rsidRDefault="00DB43BA" w:rsidP="00DB43BA">
      <w:pPr>
        <w:spacing w:after="0"/>
        <w:ind w:firstLine="142"/>
        <w:outlineLvl w:val="0"/>
        <w:rPr>
          <w:rFonts w:ascii="Garamond" w:hAnsi="Garamond"/>
          <w:i/>
        </w:rPr>
      </w:pPr>
      <w:r w:rsidRPr="00DB43BA">
        <w:rPr>
          <w:rFonts w:ascii="Garamond" w:hAnsi="Garamond"/>
          <w:i/>
        </w:rPr>
        <w:t>Об исполнении / неисполнении обязанности</w:t>
      </w:r>
    </w:p>
    <w:p w14:paraId="4225746E" w14:textId="77777777" w:rsidR="00DB43BA" w:rsidRPr="00DB43BA" w:rsidRDefault="00DB43BA" w:rsidP="00DB43BA">
      <w:pPr>
        <w:spacing w:after="0"/>
        <w:jc w:val="right"/>
        <w:rPr>
          <w:rFonts w:ascii="Garamond" w:hAnsi="Garamond"/>
        </w:rPr>
      </w:pPr>
    </w:p>
    <w:p w14:paraId="31F0815E" w14:textId="77777777" w:rsidR="00DB43BA" w:rsidRPr="00DB43BA" w:rsidRDefault="00DB43BA" w:rsidP="00DB43BA">
      <w:pPr>
        <w:spacing w:after="0"/>
        <w:ind w:firstLine="550"/>
        <w:jc w:val="both"/>
        <w:rPr>
          <w:rFonts w:ascii="Garamond" w:hAnsi="Garamond"/>
        </w:rPr>
      </w:pPr>
      <w:r w:rsidRPr="00DB43BA">
        <w:rPr>
          <w:rFonts w:ascii="Garamond" w:hAnsi="Garamond"/>
        </w:rPr>
        <w:t xml:space="preserve">Настоящим АО «ЦФР» уведомляет __________ </w:t>
      </w:r>
      <w:r w:rsidRPr="00DB43BA">
        <w:rPr>
          <w:rFonts w:ascii="Garamond" w:hAnsi="Garamond"/>
          <w:i/>
        </w:rPr>
        <w:t>(наименование участника)</w:t>
      </w:r>
      <w:r w:rsidRPr="00DB43BA">
        <w:rPr>
          <w:rFonts w:ascii="Garamond" w:hAnsi="Garamond"/>
        </w:rPr>
        <w:t xml:space="preserve"> об исполнении/неисполнении обязанности </w:t>
      </w:r>
      <w:r w:rsidRPr="00DB43BA">
        <w:rPr>
          <w:rFonts w:ascii="Garamond" w:hAnsi="Garamond"/>
          <w:highlight w:val="yellow"/>
        </w:rPr>
        <w:t>предоставить отчет</w:t>
      </w:r>
      <w:r w:rsidRPr="00DB43BA">
        <w:rPr>
          <w:rFonts w:ascii="Garamond" w:hAnsi="Garamond"/>
        </w:rPr>
        <w:t xml:space="preserve"> по форме приложения 47а за ММ/</w:t>
      </w:r>
      <w:r w:rsidRPr="00DB43BA">
        <w:rPr>
          <w:rFonts w:ascii="Garamond" w:hAnsi="Garamond"/>
          <w:lang w:val="en-US"/>
        </w:rPr>
        <w:t>YYYY</w:t>
      </w:r>
      <w:r w:rsidRPr="00DB43BA">
        <w:rPr>
          <w:rFonts w:ascii="Garamond" w:hAnsi="Garamond"/>
        </w:rPr>
        <w:t xml:space="preserve"> в соответствии с п. 16.1.3 Регламента финансовых расчетов на оптовом рынке электроэнергии. </w:t>
      </w:r>
      <w:r w:rsidRPr="00DB43BA">
        <w:rPr>
          <w:rFonts w:ascii="Garamond" w:hAnsi="Garamond"/>
          <w:highlight w:val="yellow"/>
        </w:rPr>
        <w:t>Отчет не предоставлен</w:t>
      </w:r>
      <w:r w:rsidRPr="00DB43BA">
        <w:rPr>
          <w:rFonts w:ascii="Garamond" w:hAnsi="Garamond"/>
        </w:rPr>
        <w:t xml:space="preserve"> в целом по участнику оптового рынка, в том числе в отношении субъектов Российской Федерации</w:t>
      </w:r>
      <w:r w:rsidRPr="00DB43BA">
        <w:rPr>
          <w:rFonts w:ascii="Garamond" w:hAnsi="Garamond"/>
          <w:shd w:val="clear" w:color="auto" w:fill="FFFF00"/>
        </w:rPr>
        <w:t>.</w:t>
      </w:r>
    </w:p>
    <w:p w14:paraId="729FD214" w14:textId="77777777" w:rsidR="00DB43BA" w:rsidRPr="00DB43BA" w:rsidRDefault="00DB43BA" w:rsidP="00DB43BA">
      <w:pPr>
        <w:spacing w:after="0"/>
        <w:ind w:firstLine="600"/>
        <w:jc w:val="both"/>
        <w:rPr>
          <w:rFonts w:ascii="Garamond" w:hAnsi="Garamond"/>
        </w:rPr>
      </w:pPr>
    </w:p>
    <w:p w14:paraId="784B4EC9" w14:textId="77777777" w:rsidR="00DB43BA" w:rsidRPr="00DB43BA" w:rsidRDefault="00DB43BA" w:rsidP="00DB43BA">
      <w:pPr>
        <w:spacing w:after="0"/>
        <w:ind w:firstLine="600"/>
        <w:jc w:val="both"/>
        <w:rPr>
          <w:rFonts w:ascii="Garamond" w:hAnsi="Garamond"/>
        </w:rPr>
      </w:pPr>
      <w:r w:rsidRPr="00DB43BA">
        <w:rPr>
          <w:rFonts w:ascii="Garamond" w:hAnsi="Garamond"/>
          <w:highlight w:val="yellow"/>
        </w:rPr>
        <w:t>Значения</w:t>
      </w:r>
      <w:r w:rsidRPr="00DB43BA">
        <w:rPr>
          <w:rFonts w:ascii="Garamond" w:hAnsi="Garamond"/>
        </w:rPr>
        <w:t xml:space="preserve"> в соответствующих строках и столбцах</w:t>
      </w:r>
      <w:r w:rsidRPr="00DB43BA">
        <w:rPr>
          <w:rFonts w:ascii="Garamond" w:hAnsi="Garamond"/>
          <w:highlight w:val="yellow"/>
        </w:rPr>
        <w:t xml:space="preserve"> отчета по форме приложения 47а к указанному Регламенту </w:t>
      </w:r>
      <w:r w:rsidRPr="00DB43BA">
        <w:rPr>
          <w:rFonts w:ascii="Garamond" w:hAnsi="Garamond"/>
        </w:rPr>
        <w:t>в целом по участнику оптового рынка не равны сумме</w:t>
      </w:r>
      <w:r w:rsidRPr="00DB43BA">
        <w:rPr>
          <w:rFonts w:ascii="Garamond" w:hAnsi="Garamond"/>
          <w:highlight w:val="yellow"/>
        </w:rPr>
        <w:t xml:space="preserve"> значений </w:t>
      </w:r>
      <w:r w:rsidRPr="00DB43BA">
        <w:rPr>
          <w:rFonts w:ascii="Garamond" w:hAnsi="Garamond"/>
        </w:rPr>
        <w:t>соответствующих строк и столбцов отчетных форм приложений 47а</w:t>
      </w:r>
      <w:r w:rsidRPr="00DB43BA">
        <w:rPr>
          <w:rFonts w:ascii="Garamond" w:hAnsi="Garamond"/>
          <w:highlight w:val="yellow"/>
        </w:rPr>
        <w:t>.</w:t>
      </w:r>
    </w:p>
    <w:p w14:paraId="7C1A693B" w14:textId="77777777" w:rsidR="00DB43BA" w:rsidRPr="00DB43BA" w:rsidRDefault="00DB43BA" w:rsidP="00DB43BA">
      <w:pPr>
        <w:jc w:val="both"/>
        <w:rPr>
          <w:rFonts w:ascii="Garamond" w:hAnsi="Garamond" w:cstheme="minorHAnsi"/>
          <w:highlight w:val="yellow"/>
        </w:rPr>
      </w:pPr>
    </w:p>
    <w:p w14:paraId="2E2D4E97" w14:textId="4766C58C" w:rsidR="00DB43BA" w:rsidRDefault="00DB43BA" w:rsidP="00DB43BA">
      <w:pPr>
        <w:spacing w:after="0" w:line="240" w:lineRule="auto"/>
        <w:ind w:left="-284" w:right="-201"/>
        <w:jc w:val="both"/>
        <w:rPr>
          <w:rFonts w:cstheme="minorHAnsi"/>
          <w:highlight w:val="yellow"/>
        </w:rPr>
        <w:sectPr w:rsidR="00DB43BA" w:rsidSect="00DB43BA">
          <w:pgSz w:w="11906" w:h="16838"/>
          <w:pgMar w:top="851" w:right="1134" w:bottom="1304" w:left="1134" w:header="709" w:footer="709" w:gutter="0"/>
          <w:cols w:space="708"/>
          <w:docGrid w:linePitch="360"/>
        </w:sectPr>
      </w:pPr>
      <w:r w:rsidRPr="00DB43BA">
        <w:rPr>
          <w:rFonts w:ascii="Garamond" w:hAnsi="Garamond" w:cstheme="minorHAnsi"/>
          <w:highlight w:val="yellow"/>
        </w:rPr>
        <w:t>Обращаем внимание, неисполнение обязанности предоставить отчет по форме № 47а по истечении срока, указанного в п.</w:t>
      </w:r>
      <w:r w:rsidR="0054297A">
        <w:rPr>
          <w:rFonts w:ascii="Garamond" w:hAnsi="Garamond" w:cstheme="minorHAnsi"/>
          <w:highlight w:val="yellow"/>
        </w:rPr>
        <w:t xml:space="preserve"> </w:t>
      </w:r>
      <w:r w:rsidRPr="00DB43BA">
        <w:rPr>
          <w:rFonts w:ascii="Garamond" w:hAnsi="Garamond" w:cstheme="minorHAnsi"/>
          <w:highlight w:val="yellow"/>
        </w:rPr>
        <w:t>16.1.3.1 Регламента финансовых расчетов на оптовом рынке электроэнергии, признается повторным непредставлением документов (информации), необходимых для проведения мониторинга выполнения показателей финансовой дисциплины, в отношении одного и того же отчетного периода.</w:t>
      </w:r>
    </w:p>
    <w:p w14:paraId="02AB77FF" w14:textId="24710846" w:rsidR="00C61DC1" w:rsidRDefault="00C61DC1" w:rsidP="00FB7A32">
      <w:pPr>
        <w:spacing w:after="0" w:line="240" w:lineRule="auto"/>
        <w:ind w:left="-284" w:right="-201"/>
        <w:rPr>
          <w:rFonts w:ascii="Garamond" w:hAnsi="Garamond"/>
          <w:b/>
          <w:sz w:val="26"/>
          <w:szCs w:val="26"/>
        </w:rPr>
      </w:pPr>
      <w:r w:rsidRPr="007834C1">
        <w:rPr>
          <w:rFonts w:ascii="Garamond" w:hAnsi="Garamond"/>
          <w:b/>
          <w:sz w:val="26"/>
          <w:szCs w:val="26"/>
        </w:rPr>
        <w:lastRenderedPageBreak/>
        <w:t>Предложения по изменениям и дополнениям</w:t>
      </w:r>
      <w:r>
        <w:rPr>
          <w:rFonts w:ascii="Garamond" w:hAnsi="Garamond"/>
          <w:b/>
          <w:sz w:val="26"/>
          <w:szCs w:val="26"/>
        </w:rPr>
        <w:t xml:space="preserve"> в </w:t>
      </w:r>
      <w:r w:rsidRPr="00FB7A32">
        <w:rPr>
          <w:rFonts w:ascii="Garamond" w:hAnsi="Garamond"/>
          <w:b/>
          <w:caps/>
          <w:sz w:val="26"/>
          <w:szCs w:val="26"/>
        </w:rPr>
        <w:t>Положение о применении санкций на оптовом рынке электрической энергии и мощности</w:t>
      </w:r>
      <w:r>
        <w:rPr>
          <w:rFonts w:ascii="Garamond" w:hAnsi="Garamond"/>
          <w:b/>
          <w:sz w:val="26"/>
          <w:szCs w:val="26"/>
        </w:rPr>
        <w:t xml:space="preserve"> (Приложение № 21 к Договору о присоединении к торговой системе оптового рынка)</w:t>
      </w:r>
    </w:p>
    <w:p w14:paraId="0727111C" w14:textId="77777777" w:rsidR="00C61DC1" w:rsidRDefault="00C61DC1" w:rsidP="00C61DC1">
      <w:pPr>
        <w:spacing w:after="0" w:line="240" w:lineRule="auto"/>
        <w:ind w:left="-284" w:right="-312"/>
        <w:rPr>
          <w:rFonts w:ascii="Garamond" w:hAnsi="Garamond"/>
          <w:b/>
          <w:sz w:val="26"/>
          <w:szCs w:val="26"/>
        </w:rPr>
      </w:pPr>
    </w:p>
    <w:tbl>
      <w:tblPr>
        <w:tblW w:w="1518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7093"/>
        <w:gridCol w:w="7089"/>
      </w:tblGrid>
      <w:tr w:rsidR="00C61DC1" w:rsidRPr="0068000E" w14:paraId="022E1A71" w14:textId="77777777" w:rsidTr="00C61DC1">
        <w:tc>
          <w:tcPr>
            <w:tcW w:w="998" w:type="dxa"/>
            <w:vAlign w:val="center"/>
          </w:tcPr>
          <w:p w14:paraId="00C81DBE" w14:textId="77777777" w:rsidR="00C61DC1" w:rsidRPr="0068000E" w:rsidRDefault="00C61DC1" w:rsidP="00C61DC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 xml:space="preserve">№ </w:t>
            </w:r>
          </w:p>
          <w:p w14:paraId="1829BFD5" w14:textId="77777777" w:rsidR="00C61DC1" w:rsidRPr="0068000E" w:rsidRDefault="00C61DC1" w:rsidP="00C61DC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p w14:paraId="14B11358" w14:textId="77777777" w:rsidR="00C61DC1" w:rsidRPr="0068000E" w:rsidRDefault="00C61DC1" w:rsidP="00C61DC1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8000E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683FE18A" w14:textId="77777777" w:rsidR="00C61DC1" w:rsidRPr="0068000E" w:rsidRDefault="00C61DC1" w:rsidP="00C61DC1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14:paraId="75BC5938" w14:textId="77777777" w:rsidR="00C61DC1" w:rsidRPr="0068000E" w:rsidRDefault="00C61DC1" w:rsidP="00C61DC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>Предлагаемая редакция</w:t>
            </w:r>
          </w:p>
          <w:p w14:paraId="55B7AB29" w14:textId="77777777" w:rsidR="00C61DC1" w:rsidRPr="0068000E" w:rsidRDefault="00C61DC1" w:rsidP="00C61DC1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68000E">
              <w:rPr>
                <w:rFonts w:ascii="Garamond" w:hAnsi="Garamond"/>
              </w:rPr>
              <w:t>(изменения выделены цветом)</w:t>
            </w:r>
          </w:p>
        </w:tc>
      </w:tr>
      <w:tr w:rsidR="00B73903" w:rsidRPr="0068000E" w14:paraId="372670C5" w14:textId="77777777" w:rsidTr="00C61DC1">
        <w:tc>
          <w:tcPr>
            <w:tcW w:w="998" w:type="dxa"/>
          </w:tcPr>
          <w:p w14:paraId="3DB90CA9" w14:textId="1447FDAE" w:rsidR="00B73903" w:rsidRDefault="00340545" w:rsidP="00C61DC1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С</w:t>
            </w:r>
            <w:r w:rsidR="00B73903">
              <w:rPr>
                <w:rFonts w:ascii="Garamond" w:hAnsi="Garamond"/>
                <w:b/>
              </w:rPr>
              <w:t>татья 17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p w14:paraId="7F277E4B" w14:textId="6099162C" w:rsidR="00B73903" w:rsidRPr="00D00569" w:rsidRDefault="0078241F" w:rsidP="00DB43BA">
            <w:pPr>
              <w:pStyle w:val="normal0"/>
              <w:widowControl w:val="0"/>
              <w:spacing w:before="120" w:beforeAutospacing="0" w:after="120" w:afterAutospacing="0"/>
              <w:jc w:val="center"/>
              <w:outlineLvl w:val="2"/>
              <w:rPr>
                <w:rStyle w:val="affb"/>
                <w:rFonts w:ascii="Garamond" w:hAnsi="Garamond"/>
                <w:sz w:val="22"/>
                <w:szCs w:val="22"/>
              </w:rPr>
            </w:pPr>
            <w:r>
              <w:rPr>
                <w:rStyle w:val="affb"/>
                <w:rFonts w:ascii="Garamond" w:hAnsi="Garamond"/>
                <w:sz w:val="22"/>
                <w:szCs w:val="22"/>
              </w:rPr>
              <w:t>Добавить</w:t>
            </w:r>
            <w:r w:rsidR="00F506DC">
              <w:rPr>
                <w:rStyle w:val="affb"/>
                <w:rFonts w:ascii="Garamond" w:hAnsi="Garamond"/>
                <w:sz w:val="22"/>
                <w:szCs w:val="22"/>
              </w:rPr>
              <w:t xml:space="preserve"> пункт</w:t>
            </w:r>
          </w:p>
        </w:tc>
        <w:tc>
          <w:tcPr>
            <w:tcW w:w="7089" w:type="dxa"/>
            <w:tcBorders>
              <w:bottom w:val="single" w:sz="4" w:space="0" w:color="auto"/>
            </w:tcBorders>
            <w:shd w:val="clear" w:color="auto" w:fill="auto"/>
          </w:tcPr>
          <w:p w14:paraId="2924FE5B" w14:textId="77777777" w:rsidR="00A16A84" w:rsidRDefault="00B73903" w:rsidP="00DB43BA">
            <w:pPr>
              <w:widowControl w:val="0"/>
              <w:spacing w:before="120" w:after="120" w:line="240" w:lineRule="auto"/>
              <w:ind w:firstLine="685"/>
              <w:jc w:val="both"/>
              <w:rPr>
                <w:rFonts w:ascii="Garamond" w:hAnsi="Garamond"/>
              </w:rPr>
            </w:pPr>
            <w:r w:rsidRPr="00195F28">
              <w:rPr>
                <w:rStyle w:val="affb"/>
                <w:rFonts w:ascii="Garamond" w:hAnsi="Garamond"/>
                <w:highlight w:val="yellow"/>
              </w:rPr>
              <w:t xml:space="preserve">17.6. </w:t>
            </w:r>
            <w:r w:rsidRPr="00195F28">
              <w:rPr>
                <w:rStyle w:val="affb"/>
                <w:rFonts w:ascii="Garamond" w:hAnsi="Garamond"/>
                <w:b w:val="0"/>
                <w:highlight w:val="yellow"/>
              </w:rPr>
              <w:t>В случае поступления в Дисциплинарную комиссию Уведомления о нарушении в виде повторного непредоставления участником оптового рынка документов (информации), необходимых для проведения мониторинга выполнения показателей финансовой дисциплины</w:t>
            </w:r>
            <w:r w:rsidR="00D04876" w:rsidRPr="00195F28">
              <w:rPr>
                <w:rStyle w:val="affb"/>
                <w:rFonts w:ascii="Garamond" w:hAnsi="Garamond"/>
                <w:b w:val="0"/>
                <w:highlight w:val="yellow"/>
              </w:rPr>
              <w:t>,</w:t>
            </w:r>
            <w:r w:rsidRPr="00195F28">
              <w:rPr>
                <w:rStyle w:val="affb"/>
                <w:rFonts w:ascii="Garamond" w:hAnsi="Garamond"/>
                <w:b w:val="0"/>
                <w:highlight w:val="yellow"/>
              </w:rPr>
              <w:t xml:space="preserve"> в отношении одного и того же отчетного периода Дисциплинарная комиссия</w:t>
            </w:r>
            <w:r w:rsidR="0088713C" w:rsidRPr="00195F28">
              <w:rPr>
                <w:rStyle w:val="affb"/>
                <w:rFonts w:ascii="Garamond" w:hAnsi="Garamond"/>
                <w:b w:val="0"/>
                <w:highlight w:val="yellow"/>
              </w:rPr>
              <w:t xml:space="preserve"> </w:t>
            </w:r>
            <w:r w:rsidRPr="00195F28">
              <w:rPr>
                <w:rStyle w:val="affb"/>
                <w:rFonts w:ascii="Garamond" w:hAnsi="Garamond"/>
                <w:b w:val="0"/>
                <w:highlight w:val="yellow"/>
              </w:rPr>
              <w:t xml:space="preserve">рассматривает </w:t>
            </w:r>
            <w:r w:rsidR="00D81F59">
              <w:rPr>
                <w:rStyle w:val="affb"/>
                <w:rFonts w:ascii="Garamond" w:hAnsi="Garamond"/>
                <w:b w:val="0"/>
                <w:highlight w:val="yellow"/>
              </w:rPr>
              <w:t>его</w:t>
            </w:r>
            <w:r w:rsidR="009A6F6D" w:rsidRPr="00195F28">
              <w:rPr>
                <w:rStyle w:val="affb"/>
                <w:rFonts w:ascii="Garamond" w:hAnsi="Garamond"/>
                <w:b w:val="0"/>
                <w:highlight w:val="yellow"/>
              </w:rPr>
              <w:t xml:space="preserve"> </w:t>
            </w:r>
            <w:r w:rsidRPr="00195F28">
              <w:rPr>
                <w:rStyle w:val="affb"/>
                <w:rFonts w:ascii="Garamond" w:hAnsi="Garamond"/>
                <w:b w:val="0"/>
                <w:highlight w:val="yellow"/>
              </w:rPr>
              <w:t>на своем заседании</w:t>
            </w:r>
            <w:r w:rsidR="0088713C" w:rsidRPr="00195F28">
              <w:rPr>
                <w:highlight w:val="yellow"/>
              </w:rPr>
              <w:t>.</w:t>
            </w:r>
            <w:r w:rsidR="002676C4" w:rsidRPr="00195F28">
              <w:rPr>
                <w:highlight w:val="yellow"/>
              </w:rPr>
              <w:t xml:space="preserve"> </w:t>
            </w:r>
            <w:r w:rsidR="00A26758">
              <w:rPr>
                <w:rFonts w:ascii="Garamond" w:hAnsi="Garamond"/>
                <w:highlight w:val="yellow"/>
              </w:rPr>
              <w:t>При</w:t>
            </w:r>
            <w:r w:rsidR="00A26758" w:rsidRPr="00195F28">
              <w:rPr>
                <w:rFonts w:ascii="Garamond" w:hAnsi="Garamond"/>
                <w:highlight w:val="yellow"/>
              </w:rPr>
              <w:t xml:space="preserve"> рассмотрени</w:t>
            </w:r>
            <w:r w:rsidR="00A26758">
              <w:rPr>
                <w:rFonts w:ascii="Garamond" w:hAnsi="Garamond"/>
                <w:highlight w:val="yellow"/>
              </w:rPr>
              <w:t>и</w:t>
            </w:r>
            <w:r w:rsidR="00A26758" w:rsidRPr="00195F28">
              <w:rPr>
                <w:rFonts w:ascii="Garamond" w:hAnsi="Garamond"/>
                <w:highlight w:val="yellow"/>
              </w:rPr>
              <w:t xml:space="preserve"> </w:t>
            </w:r>
            <w:r w:rsidR="002676C4" w:rsidRPr="00195F28">
              <w:rPr>
                <w:rFonts w:ascii="Garamond" w:hAnsi="Garamond"/>
                <w:highlight w:val="yellow"/>
              </w:rPr>
              <w:t>указанн</w:t>
            </w:r>
            <w:r w:rsidR="00154C78" w:rsidRPr="00195F28">
              <w:rPr>
                <w:rFonts w:ascii="Garamond" w:hAnsi="Garamond"/>
                <w:highlight w:val="yellow"/>
              </w:rPr>
              <w:t xml:space="preserve">ого </w:t>
            </w:r>
            <w:r w:rsidR="00491A99">
              <w:rPr>
                <w:rFonts w:ascii="Garamond" w:hAnsi="Garamond"/>
                <w:highlight w:val="yellow"/>
              </w:rPr>
              <w:t>у</w:t>
            </w:r>
            <w:r w:rsidR="002676C4" w:rsidRPr="00195F28">
              <w:rPr>
                <w:rFonts w:ascii="Garamond" w:hAnsi="Garamond"/>
                <w:highlight w:val="yellow"/>
              </w:rPr>
              <w:t>ведомления не применяются положения настоящего Регламента о порядке рассмотрения дел и принятия по ним решений, за исключением</w:t>
            </w:r>
            <w:r w:rsidR="00A16A84" w:rsidRPr="00195F28">
              <w:rPr>
                <w:rFonts w:ascii="Garamond" w:hAnsi="Garamond"/>
                <w:highlight w:val="yellow"/>
              </w:rPr>
              <w:t xml:space="preserve"> статьи 15</w:t>
            </w:r>
            <w:r w:rsidR="00A16A84" w:rsidRPr="00195F28">
              <w:rPr>
                <w:rFonts w:ascii="Garamond" w:hAnsi="Garamond"/>
                <w:highlight w:val="yellow"/>
                <w:vertAlign w:val="superscript"/>
              </w:rPr>
              <w:t>1</w:t>
            </w:r>
            <w:r w:rsidR="00733DC7" w:rsidRPr="00195F28">
              <w:rPr>
                <w:rFonts w:ascii="Garamond" w:hAnsi="Garamond"/>
                <w:highlight w:val="yellow"/>
              </w:rPr>
              <w:t>,</w:t>
            </w:r>
            <w:r w:rsidR="002676C4" w:rsidRPr="00195F28">
              <w:rPr>
                <w:rFonts w:ascii="Garamond" w:hAnsi="Garamond"/>
                <w:highlight w:val="yellow"/>
              </w:rPr>
              <w:t xml:space="preserve"> пп. 17.1–17.4, ст. 17</w:t>
            </w:r>
            <w:r w:rsidR="002676C4" w:rsidRPr="00195F28">
              <w:rPr>
                <w:rFonts w:ascii="Garamond" w:hAnsi="Garamond"/>
                <w:highlight w:val="yellow"/>
                <w:vertAlign w:val="superscript"/>
              </w:rPr>
              <w:t>1</w:t>
            </w:r>
            <w:r w:rsidR="002676C4" w:rsidRPr="00195F28">
              <w:rPr>
                <w:rFonts w:ascii="Garamond" w:hAnsi="Garamond"/>
                <w:highlight w:val="yellow"/>
              </w:rPr>
              <w:t xml:space="preserve"> настоящего Положения.</w:t>
            </w:r>
          </w:p>
          <w:p w14:paraId="0B3EAD52" w14:textId="77777777" w:rsidR="008F2997" w:rsidRDefault="00733DC7" w:rsidP="00DB43BA">
            <w:pPr>
              <w:widowControl w:val="0"/>
              <w:spacing w:before="120" w:after="120" w:line="240" w:lineRule="auto"/>
              <w:ind w:firstLine="685"/>
              <w:jc w:val="both"/>
              <w:rPr>
                <w:rFonts w:ascii="Garamond" w:hAnsi="Garamond"/>
              </w:rPr>
            </w:pPr>
            <w:r w:rsidRPr="008F2997">
              <w:rPr>
                <w:rFonts w:ascii="Garamond" w:hAnsi="Garamond"/>
                <w:highlight w:val="yellow"/>
              </w:rPr>
              <w:t>П</w:t>
            </w:r>
            <w:r w:rsidR="00157931" w:rsidRPr="008F2997">
              <w:rPr>
                <w:rFonts w:ascii="Garamond" w:hAnsi="Garamond"/>
                <w:highlight w:val="yellow"/>
              </w:rPr>
              <w:t>о результатам рассмотрения Дисциплинарной комиссией Уведомления о нарушении, указанного в абзаце первом настоящего пункта, оформляется протокол.</w:t>
            </w:r>
            <w:r w:rsidR="00157931">
              <w:rPr>
                <w:rFonts w:ascii="Garamond" w:hAnsi="Garamond"/>
              </w:rPr>
              <w:t xml:space="preserve"> </w:t>
            </w:r>
          </w:p>
          <w:p w14:paraId="7E8BE878" w14:textId="77777777" w:rsidR="00407538" w:rsidRDefault="00ED0256" w:rsidP="00DB43BA">
            <w:pPr>
              <w:widowControl w:val="0"/>
              <w:spacing w:before="120" w:after="120" w:line="240" w:lineRule="auto"/>
              <w:ind w:firstLine="685"/>
              <w:jc w:val="both"/>
              <w:rPr>
                <w:rStyle w:val="affb"/>
                <w:rFonts w:ascii="Garamond" w:hAnsi="Garamond"/>
                <w:b w:val="0"/>
              </w:rPr>
            </w:pPr>
            <w:r w:rsidRPr="00CB45E8">
              <w:rPr>
                <w:rStyle w:val="affb"/>
                <w:rFonts w:ascii="Garamond" w:hAnsi="Garamond"/>
                <w:b w:val="0"/>
                <w:highlight w:val="yellow"/>
              </w:rPr>
              <w:t xml:space="preserve">Дисциплинарная комиссия </w:t>
            </w:r>
            <w:r w:rsidR="00556D8F" w:rsidRPr="00CB45E8">
              <w:rPr>
                <w:rStyle w:val="affb"/>
                <w:rFonts w:ascii="Garamond" w:hAnsi="Garamond"/>
                <w:b w:val="0"/>
                <w:highlight w:val="yellow"/>
              </w:rPr>
              <w:t xml:space="preserve">уведомляет субъекта оптового рынка, в отношении которого рассматривалось </w:t>
            </w:r>
            <w:r w:rsidRPr="00CB45E8">
              <w:rPr>
                <w:rStyle w:val="affb"/>
                <w:rFonts w:ascii="Garamond" w:hAnsi="Garamond"/>
                <w:b w:val="0"/>
                <w:highlight w:val="yellow"/>
              </w:rPr>
              <w:t xml:space="preserve">Уведомление </w:t>
            </w:r>
            <w:r w:rsidR="00556D8F" w:rsidRPr="00CB45E8">
              <w:rPr>
                <w:rStyle w:val="affb"/>
                <w:rFonts w:ascii="Garamond" w:hAnsi="Garamond"/>
                <w:b w:val="0"/>
                <w:highlight w:val="yellow"/>
              </w:rPr>
              <w:t xml:space="preserve">о нарушении, а также </w:t>
            </w:r>
            <w:r w:rsidR="00407538" w:rsidRPr="00CB45E8">
              <w:rPr>
                <w:rStyle w:val="affb"/>
                <w:rFonts w:ascii="Garamond" w:hAnsi="Garamond"/>
                <w:b w:val="0"/>
                <w:highlight w:val="yellow"/>
              </w:rPr>
              <w:t xml:space="preserve">членов Наблюдательного совета </w:t>
            </w:r>
            <w:proofErr w:type="spellStart"/>
            <w:r w:rsidRPr="00CB45E8">
              <w:rPr>
                <w:rStyle w:val="affb"/>
                <w:rFonts w:ascii="Garamond" w:hAnsi="Garamond"/>
                <w:b w:val="0"/>
                <w:highlight w:val="yellow"/>
              </w:rPr>
              <w:t>Совет</w:t>
            </w:r>
            <w:r w:rsidR="00407538" w:rsidRPr="00CB45E8">
              <w:rPr>
                <w:rStyle w:val="affb"/>
                <w:rFonts w:ascii="Garamond" w:hAnsi="Garamond"/>
                <w:b w:val="0"/>
                <w:highlight w:val="yellow"/>
              </w:rPr>
              <w:t>а</w:t>
            </w:r>
            <w:proofErr w:type="spellEnd"/>
            <w:r w:rsidR="005A45D1" w:rsidRPr="00CB45E8">
              <w:rPr>
                <w:rStyle w:val="affb"/>
                <w:rFonts w:ascii="Garamond" w:hAnsi="Garamond"/>
                <w:b w:val="0"/>
                <w:highlight w:val="yellow"/>
              </w:rPr>
              <w:t xml:space="preserve"> рынка</w:t>
            </w:r>
            <w:r w:rsidR="00556D8F" w:rsidRPr="00CB45E8">
              <w:rPr>
                <w:rStyle w:val="affb"/>
                <w:rFonts w:ascii="Garamond" w:hAnsi="Garamond"/>
                <w:b w:val="0"/>
                <w:highlight w:val="yellow"/>
              </w:rPr>
              <w:t xml:space="preserve"> </w:t>
            </w:r>
            <w:r w:rsidR="004F5550" w:rsidRPr="00CB45E8">
              <w:rPr>
                <w:rStyle w:val="affb"/>
                <w:rFonts w:ascii="Garamond" w:hAnsi="Garamond"/>
                <w:b w:val="0"/>
                <w:highlight w:val="yellow"/>
              </w:rPr>
              <w:t xml:space="preserve">о результатах рассмотрения </w:t>
            </w:r>
            <w:r w:rsidR="00556D8F" w:rsidRPr="00D62412">
              <w:rPr>
                <w:rStyle w:val="affb"/>
                <w:rFonts w:ascii="Garamond" w:hAnsi="Garamond"/>
                <w:b w:val="0"/>
                <w:highlight w:val="yellow"/>
              </w:rPr>
              <w:t>в течение 5 (пяти) календарных дн</w:t>
            </w:r>
            <w:r w:rsidRPr="00D62412">
              <w:rPr>
                <w:rStyle w:val="affb"/>
                <w:rFonts w:ascii="Garamond" w:hAnsi="Garamond"/>
                <w:b w:val="0"/>
                <w:highlight w:val="yellow"/>
              </w:rPr>
              <w:t>ей с даты заседания Дисциплинарной к</w:t>
            </w:r>
            <w:r w:rsidR="00556D8F" w:rsidRPr="00D62412">
              <w:rPr>
                <w:rStyle w:val="affb"/>
                <w:rFonts w:ascii="Garamond" w:hAnsi="Garamond"/>
                <w:b w:val="0"/>
                <w:highlight w:val="yellow"/>
              </w:rPr>
              <w:t>омиссии путем направления выписки из протокола, п</w:t>
            </w:r>
            <w:r w:rsidR="00E6791F" w:rsidRPr="00D62412">
              <w:rPr>
                <w:rStyle w:val="affb"/>
                <w:rFonts w:ascii="Garamond" w:hAnsi="Garamond"/>
                <w:b w:val="0"/>
                <w:highlight w:val="yellow"/>
              </w:rPr>
              <w:t>редусмотренного пунктом 15</w:t>
            </w:r>
            <w:r w:rsidR="00E6791F" w:rsidRPr="00D62412">
              <w:rPr>
                <w:rStyle w:val="affb"/>
                <w:rFonts w:ascii="Garamond" w:hAnsi="Garamond"/>
                <w:b w:val="0"/>
                <w:highlight w:val="yellow"/>
                <w:vertAlign w:val="superscript"/>
              </w:rPr>
              <w:t>1</w:t>
            </w:r>
            <w:r w:rsidR="00556D8F" w:rsidRPr="00D62412">
              <w:rPr>
                <w:rStyle w:val="affb"/>
                <w:rFonts w:ascii="Garamond" w:hAnsi="Garamond"/>
                <w:b w:val="0"/>
                <w:highlight w:val="yellow"/>
              </w:rPr>
              <w:t>.1 статьи 15</w:t>
            </w:r>
            <w:r w:rsidR="00E6791F" w:rsidRPr="00D62412">
              <w:rPr>
                <w:rStyle w:val="affb"/>
                <w:rFonts w:ascii="Garamond" w:hAnsi="Garamond"/>
                <w:b w:val="0"/>
                <w:highlight w:val="yellow"/>
              </w:rPr>
              <w:t xml:space="preserve">.1 настоящего </w:t>
            </w:r>
            <w:r w:rsidR="00556D8F" w:rsidRPr="00D62412">
              <w:rPr>
                <w:rStyle w:val="affb"/>
                <w:rFonts w:ascii="Garamond" w:hAnsi="Garamond"/>
                <w:b w:val="0"/>
                <w:highlight w:val="yellow"/>
              </w:rPr>
              <w:t>Положения</w:t>
            </w:r>
            <w:r w:rsidR="00E6791F" w:rsidRPr="00195F28">
              <w:rPr>
                <w:rStyle w:val="affb"/>
                <w:rFonts w:ascii="Garamond" w:hAnsi="Garamond"/>
                <w:b w:val="0"/>
                <w:highlight w:val="yellow"/>
              </w:rPr>
              <w:t>.</w:t>
            </w:r>
          </w:p>
          <w:p w14:paraId="586240F3" w14:textId="77777777" w:rsidR="00ED0256" w:rsidRDefault="00407538" w:rsidP="00DB43BA">
            <w:pPr>
              <w:widowControl w:val="0"/>
              <w:spacing w:before="120" w:after="120" w:line="240" w:lineRule="auto"/>
              <w:ind w:firstLine="685"/>
              <w:jc w:val="both"/>
              <w:rPr>
                <w:rStyle w:val="affb"/>
                <w:rFonts w:ascii="Garamond" w:hAnsi="Garamond"/>
                <w:b w:val="0"/>
              </w:rPr>
            </w:pPr>
            <w:r w:rsidRPr="00CB45E8">
              <w:rPr>
                <w:rFonts w:ascii="Garamond" w:hAnsi="Garamond"/>
                <w:highlight w:val="yellow"/>
              </w:rPr>
              <w:t>По результатам рассмотрения Уведомления о нарушении Дисциплинарная комиссия вправе передать материалы о совершении нарушения на рассмо</w:t>
            </w:r>
            <w:r w:rsidR="00731DF6" w:rsidRPr="00CB45E8">
              <w:rPr>
                <w:rFonts w:ascii="Garamond" w:hAnsi="Garamond"/>
                <w:highlight w:val="yellow"/>
              </w:rPr>
              <w:t xml:space="preserve">трение Наблюдательного совета </w:t>
            </w:r>
            <w:proofErr w:type="spellStart"/>
            <w:r w:rsidR="00731DF6" w:rsidRPr="00CB45E8">
              <w:rPr>
                <w:rFonts w:ascii="Garamond" w:hAnsi="Garamond"/>
                <w:highlight w:val="yellow"/>
              </w:rPr>
              <w:t>Совета</w:t>
            </w:r>
            <w:proofErr w:type="spellEnd"/>
            <w:r w:rsidR="00731DF6" w:rsidRPr="00CB45E8">
              <w:rPr>
                <w:rFonts w:ascii="Garamond" w:hAnsi="Garamond"/>
                <w:highlight w:val="yellow"/>
              </w:rPr>
              <w:t xml:space="preserve"> рынка</w:t>
            </w:r>
            <w:r w:rsidRPr="00CB45E8">
              <w:rPr>
                <w:rFonts w:ascii="Garamond" w:hAnsi="Garamond"/>
                <w:highlight w:val="yellow"/>
              </w:rPr>
              <w:t>.</w:t>
            </w:r>
          </w:p>
          <w:p w14:paraId="4C627FC5" w14:textId="77777777" w:rsidR="00CF2EA8" w:rsidRDefault="00CF2EA8" w:rsidP="00DB43BA">
            <w:pPr>
              <w:pStyle w:val="22"/>
              <w:keepNext w:val="0"/>
              <w:keepLines w:val="0"/>
              <w:widowControl w:val="0"/>
              <w:spacing w:before="120" w:after="120" w:line="240" w:lineRule="auto"/>
              <w:ind w:left="30" w:firstLine="679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bookmarkStart w:id="0" w:name="_Toc347400357"/>
            <w:bookmarkStart w:id="1" w:name="_Toc362965457"/>
            <w:bookmarkStart w:id="2" w:name="_Toc375062104"/>
            <w:bookmarkStart w:id="3" w:name="_Toc467758624"/>
            <w:bookmarkStart w:id="4" w:name="_Toc41437522"/>
            <w:r w:rsidRPr="00CB45E8">
              <w:rPr>
                <w:rFonts w:ascii="Garamond" w:hAnsi="Garamond"/>
                <w:bCs/>
                <w:iCs/>
                <w:color w:val="auto"/>
                <w:sz w:val="22"/>
                <w:szCs w:val="22"/>
                <w:highlight w:val="yellow"/>
              </w:rPr>
              <w:t xml:space="preserve">Участник оптового рынка, в отношении которого рассматривалось Уведомление о нарушении, </w:t>
            </w:r>
            <w:r w:rsidR="004F5550" w:rsidRPr="00CB45E8">
              <w:rPr>
                <w:rFonts w:ascii="Garamond" w:hAnsi="Garamond"/>
                <w:bCs/>
                <w:iCs/>
                <w:color w:val="auto"/>
                <w:sz w:val="22"/>
                <w:szCs w:val="22"/>
                <w:highlight w:val="yellow"/>
              </w:rPr>
              <w:t xml:space="preserve">вправе </w:t>
            </w:r>
            <w:r w:rsidRPr="00CB45E8">
              <w:rPr>
                <w:rFonts w:ascii="Garamond" w:hAnsi="Garamond"/>
                <w:bCs/>
                <w:iCs/>
                <w:color w:val="auto"/>
                <w:sz w:val="22"/>
                <w:szCs w:val="22"/>
                <w:highlight w:val="yellow"/>
              </w:rPr>
              <w:t xml:space="preserve">в течение </w:t>
            </w:r>
            <w:r w:rsidR="005F112D" w:rsidRPr="008A61FE">
              <w:rPr>
                <w:rFonts w:ascii="Garamond" w:hAnsi="Garamond"/>
                <w:bCs/>
                <w:iCs/>
                <w:color w:val="auto"/>
                <w:sz w:val="22"/>
                <w:szCs w:val="22"/>
                <w:highlight w:val="yellow"/>
              </w:rPr>
              <w:t xml:space="preserve">10 </w:t>
            </w:r>
            <w:r w:rsidRPr="008A61FE">
              <w:rPr>
                <w:rFonts w:ascii="Garamond" w:hAnsi="Garamond"/>
                <w:bCs/>
                <w:iCs/>
                <w:color w:val="auto"/>
                <w:sz w:val="22"/>
                <w:szCs w:val="22"/>
                <w:highlight w:val="yellow"/>
              </w:rPr>
              <w:t>(</w:t>
            </w:r>
            <w:r w:rsidR="005F112D" w:rsidRPr="008A61FE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десяти</w:t>
            </w:r>
            <w:r w:rsidRPr="008A61FE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) </w:t>
            </w:r>
            <w:r w:rsidRPr="00CB45E8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рабочих дней с даты заседания </w:t>
            </w:r>
            <w:r w:rsidR="004F5550" w:rsidRPr="00CB45E8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Дисциплинарной</w:t>
            </w:r>
            <w:r w:rsidR="004F5550" w:rsidRPr="00CB45E8">
              <w:rPr>
                <w:rFonts w:ascii="Garamond" w:hAnsi="Garamond"/>
                <w:highlight w:val="yellow"/>
              </w:rPr>
              <w:t xml:space="preserve"> </w:t>
            </w:r>
            <w:r w:rsidR="004F5550" w:rsidRPr="00CB45E8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к</w:t>
            </w:r>
            <w:r w:rsidRPr="00CB45E8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 xml:space="preserve">омиссии </w:t>
            </w:r>
            <w:r w:rsidRPr="00CB45E8">
              <w:rPr>
                <w:rFonts w:ascii="Garamond" w:hAnsi="Garamond"/>
                <w:bCs/>
                <w:iCs/>
                <w:color w:val="auto"/>
                <w:sz w:val="22"/>
                <w:szCs w:val="22"/>
                <w:highlight w:val="yellow"/>
              </w:rPr>
              <w:t xml:space="preserve">обратиться в Конфликтную комиссию при Наблюдательном совете Совета рынка с заявлением о дополнительном исследовании вопроса о </w:t>
            </w:r>
            <w:r w:rsidRPr="00CB45E8">
              <w:rPr>
                <w:rStyle w:val="affb"/>
                <w:rFonts w:ascii="Garamond" w:hAnsi="Garamond"/>
                <w:b w:val="0"/>
                <w:color w:val="auto"/>
                <w:sz w:val="22"/>
                <w:szCs w:val="22"/>
                <w:highlight w:val="yellow"/>
              </w:rPr>
              <w:t>повторном непредоставлении документов (информации), необходимых для проведения мониторинга выполнения показателей финансовой дисциплины</w:t>
            </w:r>
            <w:r w:rsidR="00D04876" w:rsidRPr="00CB45E8">
              <w:rPr>
                <w:rStyle w:val="affb"/>
                <w:rFonts w:ascii="Garamond" w:hAnsi="Garamond"/>
                <w:b w:val="0"/>
                <w:color w:val="auto"/>
                <w:sz w:val="22"/>
                <w:szCs w:val="22"/>
                <w:highlight w:val="yellow"/>
              </w:rPr>
              <w:t>,</w:t>
            </w:r>
            <w:r w:rsidRPr="00CB45E8">
              <w:rPr>
                <w:rStyle w:val="affb"/>
                <w:rFonts w:ascii="Garamond" w:hAnsi="Garamond"/>
                <w:b w:val="0"/>
                <w:color w:val="auto"/>
                <w:sz w:val="22"/>
                <w:szCs w:val="22"/>
                <w:highlight w:val="yellow"/>
              </w:rPr>
              <w:t xml:space="preserve"> в отношении одного и </w:t>
            </w:r>
            <w:r w:rsidRPr="00CB45E8">
              <w:rPr>
                <w:rStyle w:val="affb"/>
                <w:rFonts w:ascii="Garamond" w:hAnsi="Garamond"/>
                <w:b w:val="0"/>
                <w:color w:val="auto"/>
                <w:sz w:val="22"/>
                <w:szCs w:val="22"/>
                <w:highlight w:val="yellow"/>
              </w:rPr>
              <w:lastRenderedPageBreak/>
              <w:t>того же отчетного периода</w:t>
            </w:r>
            <w:r w:rsidRPr="00CB45E8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. Порядок рассмотрения такого заявления устанавливается Положением о Конфликтной комиссии при Наблюдательном совете Совета рынка.</w:t>
            </w:r>
            <w:bookmarkEnd w:id="0"/>
            <w:bookmarkEnd w:id="1"/>
            <w:bookmarkEnd w:id="2"/>
            <w:bookmarkEnd w:id="3"/>
            <w:bookmarkEnd w:id="4"/>
          </w:p>
          <w:p w14:paraId="79CC8C11" w14:textId="77777777" w:rsidR="002676C4" w:rsidRPr="00157931" w:rsidRDefault="002676C4" w:rsidP="00DB43BA">
            <w:pPr>
              <w:widowControl w:val="0"/>
              <w:spacing w:before="120" w:after="120" w:line="240" w:lineRule="auto"/>
              <w:ind w:firstLine="685"/>
              <w:jc w:val="both"/>
            </w:pPr>
            <w:r w:rsidRPr="00CB45E8">
              <w:rPr>
                <w:rFonts w:ascii="Garamond" w:hAnsi="Garamond"/>
                <w:highlight w:val="yellow"/>
              </w:rPr>
              <w:t>Положения настоящего пункта не применяются к территориальным сетевым организациям, имеющим статус гарантирующего поставщика.</w:t>
            </w:r>
          </w:p>
        </w:tc>
      </w:tr>
      <w:tr w:rsidR="00C61DC1" w:rsidRPr="0068000E" w14:paraId="5E052736" w14:textId="77777777" w:rsidTr="00C61DC1">
        <w:tc>
          <w:tcPr>
            <w:tcW w:w="998" w:type="dxa"/>
          </w:tcPr>
          <w:p w14:paraId="58C11480" w14:textId="32F6E83C" w:rsidR="00C61DC1" w:rsidRDefault="00340545" w:rsidP="00C61DC1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С</w:t>
            </w:r>
            <w:r w:rsidR="00C61DC1">
              <w:rPr>
                <w:rFonts w:ascii="Garamond" w:hAnsi="Garamond"/>
                <w:b/>
              </w:rPr>
              <w:t>татья 38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p w14:paraId="023C51AA" w14:textId="77777777" w:rsidR="00C61DC1" w:rsidRPr="00D00569" w:rsidRDefault="00C61DC1" w:rsidP="00DB43BA">
            <w:pPr>
              <w:pStyle w:val="normal0"/>
              <w:widowControl w:val="0"/>
              <w:spacing w:before="120" w:beforeAutospacing="0" w:after="120" w:afterAutospacing="0"/>
              <w:jc w:val="both"/>
              <w:outlineLvl w:val="2"/>
              <w:rPr>
                <w:rStyle w:val="affb"/>
                <w:rFonts w:ascii="Garamond" w:hAnsi="Garamond"/>
                <w:b w:val="0"/>
                <w:sz w:val="22"/>
                <w:szCs w:val="22"/>
              </w:rPr>
            </w:pPr>
            <w:r w:rsidRPr="00D00569">
              <w:rPr>
                <w:rStyle w:val="affb"/>
                <w:rFonts w:ascii="Garamond" w:hAnsi="Garamond"/>
                <w:sz w:val="22"/>
                <w:szCs w:val="22"/>
              </w:rPr>
              <w:t>Статья 38.</w:t>
            </w:r>
            <w:r w:rsidRPr="00D00569">
              <w:rPr>
                <w:rStyle w:val="affb"/>
                <w:rFonts w:ascii="Garamond" w:hAnsi="Garamond"/>
                <w:sz w:val="22"/>
                <w:szCs w:val="22"/>
              </w:rPr>
              <w:tab/>
              <w:t>Неисполнение предписаний Комиссии</w:t>
            </w:r>
          </w:p>
          <w:p w14:paraId="5F158E18" w14:textId="77777777" w:rsidR="00C61DC1" w:rsidRPr="00D00569" w:rsidRDefault="00C61DC1" w:rsidP="00DB43BA">
            <w:pPr>
              <w:pStyle w:val="16"/>
              <w:widowControl w:val="0"/>
              <w:spacing w:before="120" w:after="120"/>
              <w:ind w:left="480" w:hanging="480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D00569">
              <w:rPr>
                <w:rFonts w:ascii="Garamond" w:hAnsi="Garamond"/>
                <w:sz w:val="22"/>
                <w:szCs w:val="22"/>
                <w:lang w:val="ru-RU"/>
              </w:rPr>
              <w:t>38.1 Неисполнение субъектом оптового рынка предписания об устранении допуще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нного нарушения Правил оптового</w:t>
            </w:r>
            <w:r w:rsidRPr="00D00569">
              <w:rPr>
                <w:rFonts w:ascii="Garamond" w:hAnsi="Garamond"/>
                <w:sz w:val="22"/>
                <w:szCs w:val="22"/>
                <w:lang w:val="ru-RU"/>
              </w:rPr>
              <w:t xml:space="preserve"> рынка и (или) Договора о присоединении в установленный настоящим Положением срок</w:t>
            </w:r>
            <w:r w:rsidRPr="004378D4">
              <w:rPr>
                <w:rFonts w:ascii="Garamond" w:hAnsi="Garamond"/>
                <w:sz w:val="22"/>
                <w:szCs w:val="22"/>
                <w:lang w:val="ru-RU"/>
              </w:rPr>
              <w:t xml:space="preserve">, за исключением предписаний, ответственность за неисполнение которых установлена статьей 33 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и </w:t>
            </w:r>
            <w:r w:rsidRPr="00B8379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статьей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40 </w:t>
            </w:r>
            <w:r w:rsidRPr="004378D4">
              <w:rPr>
                <w:rFonts w:ascii="Garamond" w:hAnsi="Garamond"/>
                <w:sz w:val="22"/>
                <w:szCs w:val="22"/>
                <w:lang w:val="ru-RU"/>
              </w:rPr>
              <w:t>настоящего Положения,</w:t>
            </w:r>
          </w:p>
          <w:p w14:paraId="58F9166C" w14:textId="77777777" w:rsidR="00C61DC1" w:rsidRPr="00D00569" w:rsidRDefault="00C61DC1" w:rsidP="00DB43BA">
            <w:pPr>
              <w:pStyle w:val="16"/>
              <w:widowControl w:val="0"/>
              <w:spacing w:before="120" w:after="120"/>
              <w:ind w:left="480"/>
              <w:jc w:val="both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D00569">
              <w:rPr>
                <w:rFonts w:ascii="Garamond" w:hAnsi="Garamond"/>
                <w:b/>
                <w:sz w:val="22"/>
                <w:szCs w:val="22"/>
                <w:lang w:val="ru-RU"/>
              </w:rPr>
              <w:t>влечет:</w:t>
            </w:r>
          </w:p>
          <w:p w14:paraId="66DE06B2" w14:textId="77777777" w:rsidR="00C61DC1" w:rsidRPr="00B8379D" w:rsidRDefault="00C61DC1" w:rsidP="00DB43BA">
            <w:pPr>
              <w:widowControl w:val="0"/>
              <w:spacing w:before="120" w:after="120" w:line="240" w:lineRule="auto"/>
              <w:ind w:left="480"/>
              <w:jc w:val="both"/>
              <w:rPr>
                <w:rFonts w:ascii="Garamond" w:hAnsi="Garamond"/>
              </w:rPr>
            </w:pPr>
            <w:r w:rsidRPr="00D00569">
              <w:rPr>
                <w:rFonts w:ascii="Garamond" w:hAnsi="Garamond"/>
              </w:rPr>
              <w:t>рекомендацию</w:t>
            </w:r>
            <w:r w:rsidRPr="00D00569">
              <w:rPr>
                <w:rFonts w:ascii="Garamond" w:hAnsi="Garamond"/>
                <w:iCs/>
              </w:rPr>
              <w:t xml:space="preserve"> Наблюдательному совету Совет</w:t>
            </w:r>
            <w:r>
              <w:rPr>
                <w:rFonts w:ascii="Garamond" w:hAnsi="Garamond"/>
                <w:iCs/>
              </w:rPr>
              <w:t>а</w:t>
            </w:r>
            <w:r w:rsidRPr="00D00569">
              <w:rPr>
                <w:rFonts w:ascii="Garamond" w:hAnsi="Garamond"/>
                <w:iCs/>
              </w:rPr>
              <w:t xml:space="preserve"> рынка о лишении статуса субъекта оптово</w:t>
            </w:r>
            <w:r>
              <w:rPr>
                <w:rFonts w:ascii="Garamond" w:hAnsi="Garamond"/>
                <w:iCs/>
              </w:rPr>
              <w:t>го рынка, исключении из Реестра</w:t>
            </w:r>
            <w:r w:rsidRPr="00D00569">
              <w:rPr>
                <w:rFonts w:ascii="Garamond" w:hAnsi="Garamond"/>
                <w:iCs/>
              </w:rPr>
              <w:t xml:space="preserve"> и лишении права на участие в торговле электрической энергией (мощностью)</w:t>
            </w:r>
            <w:r w:rsidRPr="00D00569">
              <w:rPr>
                <w:rFonts w:ascii="Garamond" w:hAnsi="Garamond"/>
              </w:rPr>
              <w:t>.</w:t>
            </w:r>
          </w:p>
        </w:tc>
        <w:tc>
          <w:tcPr>
            <w:tcW w:w="7089" w:type="dxa"/>
            <w:tcBorders>
              <w:bottom w:val="single" w:sz="4" w:space="0" w:color="auto"/>
            </w:tcBorders>
            <w:shd w:val="clear" w:color="auto" w:fill="auto"/>
          </w:tcPr>
          <w:p w14:paraId="6EB3D638" w14:textId="77777777" w:rsidR="00C61DC1" w:rsidRPr="00D00569" w:rsidRDefault="00C61DC1" w:rsidP="00DB43BA">
            <w:pPr>
              <w:pStyle w:val="normal0"/>
              <w:widowControl w:val="0"/>
              <w:spacing w:before="120" w:beforeAutospacing="0" w:after="120" w:afterAutospacing="0"/>
              <w:jc w:val="both"/>
              <w:outlineLvl w:val="2"/>
              <w:rPr>
                <w:rStyle w:val="affb"/>
                <w:rFonts w:ascii="Garamond" w:hAnsi="Garamond"/>
                <w:b w:val="0"/>
                <w:sz w:val="22"/>
                <w:szCs w:val="22"/>
              </w:rPr>
            </w:pPr>
            <w:r w:rsidRPr="00D00569">
              <w:rPr>
                <w:rStyle w:val="affb"/>
                <w:rFonts w:ascii="Garamond" w:hAnsi="Garamond"/>
                <w:sz w:val="22"/>
                <w:szCs w:val="22"/>
              </w:rPr>
              <w:t>Статья 38.</w:t>
            </w:r>
            <w:r w:rsidRPr="00D00569">
              <w:rPr>
                <w:rStyle w:val="affb"/>
                <w:rFonts w:ascii="Garamond" w:hAnsi="Garamond"/>
                <w:sz w:val="22"/>
                <w:szCs w:val="22"/>
              </w:rPr>
              <w:tab/>
              <w:t>Неисполнение предписаний Комиссии</w:t>
            </w:r>
          </w:p>
          <w:p w14:paraId="042E1058" w14:textId="77777777" w:rsidR="00C61DC1" w:rsidRPr="00D00569" w:rsidRDefault="00C61DC1" w:rsidP="00DB43BA">
            <w:pPr>
              <w:pStyle w:val="16"/>
              <w:widowControl w:val="0"/>
              <w:spacing w:before="120" w:after="120"/>
              <w:ind w:left="480" w:hanging="480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D00569">
              <w:rPr>
                <w:rFonts w:ascii="Garamond" w:hAnsi="Garamond"/>
                <w:sz w:val="22"/>
                <w:szCs w:val="22"/>
                <w:lang w:val="ru-RU"/>
              </w:rPr>
              <w:t>38.1 Неисполнение субъектом оптового рынка предписания об устранении допуще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нного нарушения Правил оптового</w:t>
            </w:r>
            <w:r w:rsidRPr="00D00569">
              <w:rPr>
                <w:rFonts w:ascii="Garamond" w:hAnsi="Garamond"/>
                <w:sz w:val="22"/>
                <w:szCs w:val="22"/>
                <w:lang w:val="ru-RU"/>
              </w:rPr>
              <w:t xml:space="preserve"> рынка и (или) Договора о присоединении в установленный настоящим Положением срок</w:t>
            </w:r>
            <w:r w:rsidRPr="004378D4">
              <w:rPr>
                <w:rFonts w:ascii="Garamond" w:hAnsi="Garamond"/>
                <w:sz w:val="22"/>
                <w:szCs w:val="22"/>
                <w:lang w:val="ru-RU"/>
              </w:rPr>
              <w:t xml:space="preserve">, за исключением предписаний, ответственность за неисполнение которых установлена статьей 33 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и </w:t>
            </w:r>
            <w:r w:rsidRPr="00B8379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статьями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40</w:t>
            </w:r>
            <w:r w:rsidRPr="00AC6ED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B8379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41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4378D4">
              <w:rPr>
                <w:rFonts w:ascii="Garamond" w:hAnsi="Garamond"/>
                <w:sz w:val="22"/>
                <w:szCs w:val="22"/>
                <w:lang w:val="ru-RU"/>
              </w:rPr>
              <w:t>настоящего Положения,</w:t>
            </w:r>
          </w:p>
          <w:p w14:paraId="7635A5F4" w14:textId="77777777" w:rsidR="00C61DC1" w:rsidRPr="00D00569" w:rsidRDefault="00C61DC1" w:rsidP="00DB43BA">
            <w:pPr>
              <w:pStyle w:val="16"/>
              <w:widowControl w:val="0"/>
              <w:spacing w:before="120" w:after="120"/>
              <w:ind w:left="480"/>
              <w:jc w:val="both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D00569">
              <w:rPr>
                <w:rFonts w:ascii="Garamond" w:hAnsi="Garamond"/>
                <w:b/>
                <w:sz w:val="22"/>
                <w:szCs w:val="22"/>
                <w:lang w:val="ru-RU"/>
              </w:rPr>
              <w:t>влечет:</w:t>
            </w:r>
          </w:p>
          <w:p w14:paraId="032C855E" w14:textId="77777777" w:rsidR="00C61DC1" w:rsidRDefault="00C61DC1" w:rsidP="00DB43BA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eastAsia="Times New Roman" w:hAnsi="Garamond" w:cs="Times New Roman"/>
              </w:rPr>
            </w:pPr>
            <w:r w:rsidRPr="00D00569">
              <w:rPr>
                <w:rFonts w:ascii="Garamond" w:hAnsi="Garamond"/>
              </w:rPr>
              <w:t>рекомендацию</w:t>
            </w:r>
            <w:r w:rsidRPr="00D00569">
              <w:rPr>
                <w:rFonts w:ascii="Garamond" w:hAnsi="Garamond"/>
                <w:iCs/>
              </w:rPr>
              <w:t xml:space="preserve"> Наблюдательному совету Совет</w:t>
            </w:r>
            <w:r>
              <w:rPr>
                <w:rFonts w:ascii="Garamond" w:hAnsi="Garamond"/>
                <w:iCs/>
              </w:rPr>
              <w:t>а</w:t>
            </w:r>
            <w:r w:rsidRPr="00D00569">
              <w:rPr>
                <w:rFonts w:ascii="Garamond" w:hAnsi="Garamond"/>
                <w:iCs/>
              </w:rPr>
              <w:t xml:space="preserve"> рынка о лишении статуса субъекта оптово</w:t>
            </w:r>
            <w:r>
              <w:rPr>
                <w:rFonts w:ascii="Garamond" w:hAnsi="Garamond"/>
                <w:iCs/>
              </w:rPr>
              <w:t>го рынка, исключении из Реестра</w:t>
            </w:r>
            <w:r w:rsidRPr="00D00569">
              <w:rPr>
                <w:rFonts w:ascii="Garamond" w:hAnsi="Garamond"/>
                <w:iCs/>
              </w:rPr>
              <w:t xml:space="preserve"> и лишении права на участие в торговле электрической энергией (мощностью)</w:t>
            </w:r>
            <w:r w:rsidRPr="00D00569">
              <w:rPr>
                <w:rFonts w:ascii="Garamond" w:hAnsi="Garamond"/>
              </w:rPr>
              <w:t>.</w:t>
            </w:r>
          </w:p>
        </w:tc>
      </w:tr>
      <w:tr w:rsidR="00C61DC1" w:rsidRPr="0068000E" w14:paraId="2594ABAF" w14:textId="77777777" w:rsidTr="00C61DC1">
        <w:tc>
          <w:tcPr>
            <w:tcW w:w="998" w:type="dxa"/>
          </w:tcPr>
          <w:p w14:paraId="06BE2814" w14:textId="77777777" w:rsidR="00C61DC1" w:rsidRPr="00B8379D" w:rsidRDefault="00C61DC1" w:rsidP="00C61DC1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Раздел </w:t>
            </w:r>
            <w:r>
              <w:rPr>
                <w:rFonts w:ascii="Garamond" w:hAnsi="Garamond"/>
                <w:b/>
                <w:lang w:val="en-US"/>
              </w:rPr>
              <w:t>V</w:t>
            </w:r>
          </w:p>
        </w:tc>
        <w:tc>
          <w:tcPr>
            <w:tcW w:w="7093" w:type="dxa"/>
          </w:tcPr>
          <w:p w14:paraId="48142922" w14:textId="77777777" w:rsidR="00C61DC1" w:rsidRPr="003B5A36" w:rsidRDefault="00C61DC1" w:rsidP="00DB43BA">
            <w:pPr>
              <w:pStyle w:val="27"/>
              <w:widowControl w:val="0"/>
              <w:spacing w:before="120" w:after="120"/>
              <w:jc w:val="both"/>
              <w:outlineLvl w:val="2"/>
              <w:rPr>
                <w:rStyle w:val="affb"/>
                <w:rFonts w:ascii="Garamond" w:hAnsi="Garamond"/>
                <w:sz w:val="22"/>
                <w:szCs w:val="22"/>
              </w:rPr>
            </w:pPr>
            <w:r w:rsidRPr="003B5A36">
              <w:rPr>
                <w:rStyle w:val="affb"/>
                <w:rFonts w:ascii="Garamond" w:hAnsi="Garamond"/>
                <w:sz w:val="22"/>
                <w:szCs w:val="22"/>
              </w:rPr>
              <w:t xml:space="preserve">Статья 40. Неисполнение </w:t>
            </w:r>
            <w:r w:rsidRPr="00B8379D">
              <w:rPr>
                <w:rStyle w:val="affb"/>
                <w:rFonts w:ascii="Garamond" w:hAnsi="Garamond"/>
                <w:sz w:val="22"/>
                <w:szCs w:val="22"/>
                <w:highlight w:val="yellow"/>
              </w:rPr>
              <w:t>субъектами</w:t>
            </w:r>
            <w:r w:rsidRPr="003B5A36">
              <w:rPr>
                <w:rStyle w:val="affb"/>
                <w:rFonts w:ascii="Garamond" w:hAnsi="Garamond"/>
                <w:sz w:val="22"/>
                <w:szCs w:val="22"/>
              </w:rPr>
              <w:t xml:space="preserve"> оптового рынка обязанности </w:t>
            </w:r>
            <w:r w:rsidRPr="007D21DB">
              <w:rPr>
                <w:rStyle w:val="affb"/>
                <w:rFonts w:ascii="Garamond" w:hAnsi="Garamond"/>
                <w:sz w:val="22"/>
                <w:szCs w:val="22"/>
                <w:highlight w:val="yellow"/>
              </w:rPr>
              <w:t>по предоставлению</w:t>
            </w:r>
            <w:r w:rsidRPr="003B5A36">
              <w:rPr>
                <w:rStyle w:val="affb"/>
                <w:rFonts w:ascii="Garamond" w:hAnsi="Garamond"/>
                <w:sz w:val="22"/>
                <w:szCs w:val="22"/>
              </w:rPr>
              <w:t xml:space="preserve"> в ЦФР отчетн</w:t>
            </w:r>
            <w:r w:rsidRPr="00AC6EDD">
              <w:rPr>
                <w:rStyle w:val="affb"/>
                <w:rFonts w:ascii="Garamond" w:hAnsi="Garamond"/>
                <w:sz w:val="22"/>
                <w:szCs w:val="22"/>
                <w:highlight w:val="yellow"/>
              </w:rPr>
              <w:t>ой</w:t>
            </w:r>
            <w:r w:rsidRPr="003B5A36">
              <w:rPr>
                <w:rStyle w:val="affb"/>
                <w:rFonts w:ascii="Garamond" w:hAnsi="Garamond"/>
                <w:sz w:val="22"/>
                <w:szCs w:val="22"/>
              </w:rPr>
              <w:t xml:space="preserve"> информац</w:t>
            </w:r>
            <w:r w:rsidRPr="00D470A4">
              <w:rPr>
                <w:rStyle w:val="affb"/>
                <w:rFonts w:ascii="Garamond" w:hAnsi="Garamond"/>
                <w:sz w:val="22"/>
                <w:szCs w:val="22"/>
              </w:rPr>
              <w:t>и</w:t>
            </w:r>
            <w:r w:rsidRPr="00AC6EDD">
              <w:rPr>
                <w:rStyle w:val="affb"/>
                <w:rFonts w:ascii="Garamond" w:hAnsi="Garamond"/>
                <w:sz w:val="22"/>
                <w:szCs w:val="22"/>
                <w:highlight w:val="yellow"/>
              </w:rPr>
              <w:t>и</w:t>
            </w:r>
          </w:p>
          <w:p w14:paraId="487ADB16" w14:textId="77777777" w:rsidR="00C61DC1" w:rsidRPr="003B5A36" w:rsidRDefault="00C61DC1" w:rsidP="00DB43BA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color w:val="000000"/>
              </w:rPr>
            </w:pPr>
            <w:r w:rsidRPr="003B5A36">
              <w:rPr>
                <w:rFonts w:ascii="Garamond" w:hAnsi="Garamond"/>
              </w:rPr>
              <w:t xml:space="preserve">40.1. </w:t>
            </w:r>
            <w:r w:rsidRPr="00495B34">
              <w:rPr>
                <w:rFonts w:ascii="Garamond" w:hAnsi="Garamond"/>
              </w:rPr>
              <w:t xml:space="preserve">Неисполнение участником оптового рынка обязанности </w:t>
            </w:r>
            <w:r w:rsidRPr="007D21DB">
              <w:rPr>
                <w:rFonts w:ascii="Garamond" w:hAnsi="Garamond"/>
                <w:highlight w:val="yellow"/>
              </w:rPr>
              <w:t>по предоставлению</w:t>
            </w:r>
            <w:r w:rsidRPr="00C1250A">
              <w:rPr>
                <w:rFonts w:ascii="Garamond" w:hAnsi="Garamond"/>
              </w:rPr>
              <w:t xml:space="preserve"> </w:t>
            </w:r>
            <w:r w:rsidRPr="00495B34">
              <w:rPr>
                <w:rFonts w:ascii="Garamond" w:hAnsi="Garamond"/>
              </w:rPr>
              <w:t>в ЦФР отчетн</w:t>
            </w:r>
            <w:r w:rsidRPr="00495B34">
              <w:rPr>
                <w:rFonts w:ascii="Garamond" w:hAnsi="Garamond"/>
                <w:highlight w:val="yellow"/>
              </w:rPr>
              <w:t>ой</w:t>
            </w:r>
            <w:r w:rsidRPr="00495B34">
              <w:rPr>
                <w:rFonts w:ascii="Garamond" w:hAnsi="Garamond"/>
              </w:rPr>
              <w:t xml:space="preserve"> информаци</w:t>
            </w:r>
            <w:r w:rsidRPr="00495B34">
              <w:rPr>
                <w:rFonts w:ascii="Garamond" w:hAnsi="Garamond"/>
                <w:highlight w:val="yellow"/>
              </w:rPr>
              <w:t>и</w:t>
            </w:r>
            <w:r w:rsidRPr="003B5A36">
              <w:rPr>
                <w:rFonts w:ascii="Garamond" w:hAnsi="Garamond"/>
              </w:rPr>
              <w:t xml:space="preserve"> в соответствии с требованиями</w:t>
            </w:r>
            <w:r w:rsidRPr="00340545">
              <w:rPr>
                <w:rFonts w:ascii="Garamond" w:hAnsi="Garamond"/>
                <w:highlight w:val="yellow"/>
              </w:rPr>
              <w:t>, предусмотренными</w:t>
            </w:r>
            <w:r w:rsidRPr="003B5A36">
              <w:rPr>
                <w:rFonts w:ascii="Garamond" w:hAnsi="Garamond"/>
              </w:rPr>
              <w:t xml:space="preserve"> пп. 16.1.2, </w:t>
            </w:r>
            <w:r w:rsidRPr="00B8379D">
              <w:rPr>
                <w:rFonts w:ascii="Garamond" w:hAnsi="Garamond"/>
                <w:highlight w:val="yellow"/>
              </w:rPr>
              <w:t>16.1.3,</w:t>
            </w:r>
            <w:r w:rsidRPr="003B5A36">
              <w:rPr>
                <w:rFonts w:ascii="Garamond" w:hAnsi="Garamond"/>
              </w:rPr>
              <w:t xml:space="preserve"> 16.1.4 </w:t>
            </w:r>
            <w:r w:rsidRPr="003B5A36">
              <w:rPr>
                <w:rFonts w:ascii="Garamond" w:hAnsi="Garamond"/>
                <w:i/>
                <w:color w:val="000000"/>
              </w:rPr>
              <w:t>Регламента финансовых расчетов на оптовом рынке электроэнергии</w:t>
            </w:r>
            <w:r w:rsidRPr="003B5A36">
              <w:rPr>
                <w:rFonts w:ascii="Garamond" w:hAnsi="Garamond"/>
                <w:color w:val="000000"/>
              </w:rPr>
              <w:t xml:space="preserve"> (</w:t>
            </w:r>
            <w:r w:rsidRPr="003B5A36">
              <w:rPr>
                <w:rFonts w:ascii="Garamond" w:hAnsi="Garamond"/>
              </w:rPr>
              <w:t xml:space="preserve">Приложение № 16 к </w:t>
            </w:r>
            <w:r w:rsidRPr="003B5A36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B5A36">
              <w:rPr>
                <w:rFonts w:ascii="Garamond" w:hAnsi="Garamond"/>
                <w:color w:val="000000"/>
              </w:rPr>
              <w:t xml:space="preserve">),  </w:t>
            </w:r>
          </w:p>
          <w:p w14:paraId="2C33BDC0" w14:textId="77777777" w:rsidR="00C61DC1" w:rsidRPr="003B5A36" w:rsidRDefault="00C61DC1" w:rsidP="00DB43BA">
            <w:pPr>
              <w:widowControl w:val="0"/>
              <w:spacing w:before="120" w:after="120" w:line="240" w:lineRule="auto"/>
              <w:ind w:firstLine="510"/>
              <w:jc w:val="both"/>
              <w:rPr>
                <w:rFonts w:ascii="Garamond" w:hAnsi="Garamond" w:cs="Garamond"/>
                <w:b/>
                <w:bCs/>
              </w:rPr>
            </w:pPr>
            <w:r w:rsidRPr="003B5A36">
              <w:rPr>
                <w:rFonts w:ascii="Garamond" w:hAnsi="Garamond"/>
                <w:color w:val="000000"/>
              </w:rPr>
              <w:t xml:space="preserve"> </w:t>
            </w:r>
            <w:r w:rsidRPr="003B5A36">
              <w:rPr>
                <w:rFonts w:ascii="Garamond" w:hAnsi="Garamond" w:cs="Garamond"/>
                <w:b/>
                <w:bCs/>
              </w:rPr>
              <w:t xml:space="preserve">влечет: </w:t>
            </w:r>
          </w:p>
          <w:p w14:paraId="580331A9" w14:textId="77777777" w:rsidR="00C61DC1" w:rsidRPr="003B5A36" w:rsidRDefault="00C61DC1" w:rsidP="00DB43BA">
            <w:pPr>
              <w:pStyle w:val="aff1"/>
              <w:widowControl w:val="0"/>
              <w:tabs>
                <w:tab w:val="num" w:pos="1440"/>
              </w:tabs>
              <w:spacing w:before="120" w:beforeAutospacing="0" w:after="120" w:afterAutospacing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3B5A36">
              <w:rPr>
                <w:rFonts w:ascii="Garamond" w:hAnsi="Garamond" w:cs="Garamond"/>
                <w:sz w:val="22"/>
                <w:szCs w:val="22"/>
              </w:rPr>
              <w:t xml:space="preserve">взыскание штрафа в размере 50 000 (пятидесяти тысяч) рублей с вынесением предписания об устранении нарушения со сроком исполнения 5 (пять) рабочих дней. </w:t>
            </w:r>
          </w:p>
          <w:p w14:paraId="0D95021B" w14:textId="77777777" w:rsidR="00C61DC1" w:rsidRPr="003B5A36" w:rsidRDefault="00C61DC1" w:rsidP="00DB43BA">
            <w:pPr>
              <w:pStyle w:val="aff1"/>
              <w:widowControl w:val="0"/>
              <w:tabs>
                <w:tab w:val="num" w:pos="1440"/>
              </w:tabs>
              <w:spacing w:before="120" w:beforeAutospacing="0" w:after="120" w:afterAutospacing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3B5A36">
              <w:rPr>
                <w:rFonts w:ascii="Garamond" w:hAnsi="Garamond" w:cs="Garamond"/>
                <w:sz w:val="22"/>
                <w:szCs w:val="22"/>
              </w:rPr>
              <w:t xml:space="preserve">40.2. Неисполнение участником оптового рынка предписания, выданного в соответствии с </w:t>
            </w:r>
            <w:r w:rsidRPr="002537B4">
              <w:rPr>
                <w:rFonts w:ascii="Garamond" w:hAnsi="Garamond" w:cs="Garamond"/>
                <w:sz w:val="22"/>
                <w:szCs w:val="22"/>
              </w:rPr>
              <w:t>подп.</w:t>
            </w:r>
            <w:r w:rsidRPr="00B96EDE">
              <w:rPr>
                <w:rFonts w:ascii="Garamond" w:hAnsi="Garamond" w:cs="Garamond"/>
                <w:sz w:val="22"/>
                <w:szCs w:val="22"/>
              </w:rPr>
              <w:t xml:space="preserve"> 40.1 или </w:t>
            </w:r>
            <w:r w:rsidRPr="007834C1">
              <w:rPr>
                <w:rFonts w:ascii="Garamond" w:hAnsi="Garamond" w:cs="Garamond"/>
                <w:sz w:val="22"/>
                <w:szCs w:val="22"/>
                <w:highlight w:val="yellow"/>
              </w:rPr>
              <w:t>40.2 статьи 40 настоящего Положения</w:t>
            </w:r>
            <w:r w:rsidRPr="003B5A36">
              <w:rPr>
                <w:rFonts w:ascii="Garamond" w:hAnsi="Garamond" w:cs="Garamond"/>
                <w:sz w:val="22"/>
                <w:szCs w:val="22"/>
              </w:rPr>
              <w:t>,</w:t>
            </w:r>
          </w:p>
          <w:p w14:paraId="287E73E4" w14:textId="77777777" w:rsidR="00C61DC1" w:rsidRPr="003B5A36" w:rsidRDefault="00C61DC1" w:rsidP="00DB43BA">
            <w:pPr>
              <w:widowControl w:val="0"/>
              <w:spacing w:before="120" w:after="120" w:line="240" w:lineRule="auto"/>
              <w:ind w:firstLine="510"/>
              <w:jc w:val="both"/>
              <w:rPr>
                <w:rFonts w:ascii="Garamond" w:hAnsi="Garamond" w:cs="Garamond"/>
                <w:b/>
                <w:bCs/>
              </w:rPr>
            </w:pPr>
            <w:r w:rsidRPr="003B5A36">
              <w:rPr>
                <w:rFonts w:ascii="Garamond" w:hAnsi="Garamond" w:cs="Garamond"/>
                <w:b/>
                <w:bCs/>
              </w:rPr>
              <w:t xml:space="preserve">влечет: </w:t>
            </w:r>
          </w:p>
          <w:p w14:paraId="1630C081" w14:textId="77777777" w:rsidR="00C61DC1" w:rsidRPr="00A86C3B" w:rsidRDefault="00C61DC1" w:rsidP="00DB43BA">
            <w:pPr>
              <w:widowControl w:val="0"/>
              <w:spacing w:before="120" w:after="120" w:line="240" w:lineRule="auto"/>
              <w:ind w:firstLine="647"/>
              <w:jc w:val="both"/>
              <w:rPr>
                <w:rFonts w:ascii="Garamond" w:eastAsia="Times New Roman" w:hAnsi="Garamond" w:cs="Times New Roman"/>
              </w:rPr>
            </w:pPr>
            <w:r w:rsidRPr="003B5A36">
              <w:rPr>
                <w:rFonts w:ascii="Garamond" w:hAnsi="Garamond" w:cs="Garamond"/>
              </w:rPr>
              <w:t xml:space="preserve">взыскание штрафа в размере 50 000 (пятидесяти тысяч) рублей и </w:t>
            </w:r>
            <w:r w:rsidRPr="003B5A36">
              <w:rPr>
                <w:rFonts w:ascii="Garamond" w:hAnsi="Garamond" w:cs="Garamond"/>
              </w:rPr>
              <w:lastRenderedPageBreak/>
              <w:t>выдачу предписания об устранении нарушения со сроком исполнения 5 (пять) рабочих дней, проверку исполнения которого осуществляет Комиссия.</w:t>
            </w:r>
          </w:p>
        </w:tc>
        <w:tc>
          <w:tcPr>
            <w:tcW w:w="7089" w:type="dxa"/>
            <w:shd w:val="clear" w:color="auto" w:fill="auto"/>
          </w:tcPr>
          <w:p w14:paraId="6755E40F" w14:textId="77777777" w:rsidR="00C61DC1" w:rsidRDefault="00C61DC1" w:rsidP="00DB43BA">
            <w:pPr>
              <w:pStyle w:val="16"/>
              <w:widowControl w:val="0"/>
              <w:spacing w:before="120" w:after="120"/>
              <w:jc w:val="both"/>
              <w:outlineLvl w:val="1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B8379D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lastRenderedPageBreak/>
              <w:t xml:space="preserve">РАЗДЕЛ </w:t>
            </w:r>
            <w:r w:rsidRPr="00B8379D">
              <w:rPr>
                <w:rFonts w:ascii="Garamond" w:hAnsi="Garamond"/>
                <w:b/>
                <w:sz w:val="22"/>
                <w:szCs w:val="22"/>
                <w:highlight w:val="yellow"/>
              </w:rPr>
              <w:t>V</w:t>
            </w:r>
            <w:r w:rsidRPr="00B8379D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t>. НАРУШЕНИЯ ПОРЯДКА ПРЕДОСТАВЛЕНИЯ ОТЧЕТНОЙ ИНФОРМАЦИИ</w:t>
            </w:r>
            <w:r>
              <w:rPr>
                <w:rFonts w:ascii="Garamond" w:hAnsi="Garamond"/>
                <w:b/>
                <w:sz w:val="22"/>
                <w:szCs w:val="22"/>
                <w:lang w:val="ru-RU"/>
              </w:rPr>
              <w:t xml:space="preserve"> </w:t>
            </w:r>
            <w:r w:rsidRPr="00061ECF" w:rsidDel="00A96FFF">
              <w:rPr>
                <w:rFonts w:ascii="Garamond" w:hAnsi="Garamond"/>
                <w:b/>
                <w:sz w:val="22"/>
                <w:szCs w:val="22"/>
                <w:lang w:val="ru-RU"/>
              </w:rPr>
              <w:t xml:space="preserve"> </w:t>
            </w:r>
          </w:p>
          <w:p w14:paraId="651B136D" w14:textId="77777777" w:rsidR="00C61DC1" w:rsidRPr="003B5A36" w:rsidRDefault="00C61DC1" w:rsidP="00DB43BA">
            <w:pPr>
              <w:pStyle w:val="27"/>
              <w:widowControl w:val="0"/>
              <w:spacing w:before="120" w:after="120"/>
              <w:jc w:val="both"/>
              <w:outlineLvl w:val="2"/>
              <w:rPr>
                <w:rStyle w:val="affb"/>
                <w:rFonts w:ascii="Garamond" w:hAnsi="Garamond"/>
                <w:sz w:val="22"/>
                <w:szCs w:val="22"/>
              </w:rPr>
            </w:pPr>
            <w:r w:rsidRPr="003B5A36">
              <w:rPr>
                <w:rStyle w:val="affb"/>
                <w:rFonts w:ascii="Garamond" w:hAnsi="Garamond"/>
                <w:sz w:val="22"/>
                <w:szCs w:val="22"/>
              </w:rPr>
              <w:t>Статья 4</w:t>
            </w:r>
            <w:r>
              <w:rPr>
                <w:rStyle w:val="affb"/>
                <w:rFonts w:ascii="Garamond" w:hAnsi="Garamond"/>
                <w:sz w:val="22"/>
                <w:szCs w:val="22"/>
              </w:rPr>
              <w:t>0</w:t>
            </w:r>
            <w:r w:rsidRPr="003B5A36">
              <w:rPr>
                <w:rStyle w:val="affb"/>
                <w:rFonts w:ascii="Garamond" w:hAnsi="Garamond"/>
                <w:sz w:val="22"/>
                <w:szCs w:val="22"/>
              </w:rPr>
              <w:t xml:space="preserve">. Неисполнение </w:t>
            </w:r>
            <w:r w:rsidRPr="00B8379D">
              <w:rPr>
                <w:rStyle w:val="affb"/>
                <w:rFonts w:ascii="Garamond" w:hAnsi="Garamond"/>
                <w:sz w:val="22"/>
                <w:szCs w:val="22"/>
                <w:highlight w:val="yellow"/>
              </w:rPr>
              <w:t>участниками</w:t>
            </w:r>
            <w:r w:rsidRPr="003B5A36">
              <w:rPr>
                <w:rStyle w:val="affb"/>
                <w:rFonts w:ascii="Garamond" w:hAnsi="Garamond"/>
                <w:sz w:val="22"/>
                <w:szCs w:val="22"/>
              </w:rPr>
              <w:t xml:space="preserve"> оптового рынка обязанности </w:t>
            </w:r>
            <w:r w:rsidRPr="00495B34">
              <w:rPr>
                <w:rStyle w:val="affb"/>
                <w:rFonts w:ascii="Garamond" w:hAnsi="Garamond"/>
                <w:sz w:val="22"/>
                <w:szCs w:val="22"/>
                <w:highlight w:val="yellow"/>
              </w:rPr>
              <w:t>предоставл</w:t>
            </w:r>
            <w:r w:rsidR="001F1C05" w:rsidRPr="00495B34">
              <w:rPr>
                <w:rStyle w:val="affb"/>
                <w:rFonts w:ascii="Garamond" w:hAnsi="Garamond"/>
                <w:sz w:val="22"/>
                <w:szCs w:val="22"/>
                <w:highlight w:val="yellow"/>
              </w:rPr>
              <w:t>ять</w:t>
            </w:r>
            <w:r w:rsidRPr="003B5A36">
              <w:rPr>
                <w:rStyle w:val="affb"/>
                <w:rFonts w:ascii="Garamond" w:hAnsi="Garamond"/>
                <w:sz w:val="22"/>
                <w:szCs w:val="22"/>
              </w:rPr>
              <w:t xml:space="preserve"> в ЦФР отчетн</w:t>
            </w:r>
            <w:r w:rsidR="001F1C05" w:rsidRPr="00495B34">
              <w:rPr>
                <w:rStyle w:val="affb"/>
                <w:rFonts w:ascii="Garamond" w:hAnsi="Garamond"/>
                <w:sz w:val="22"/>
                <w:szCs w:val="22"/>
                <w:highlight w:val="yellow"/>
              </w:rPr>
              <w:t>ую</w:t>
            </w:r>
            <w:r w:rsidRPr="003B5A36">
              <w:rPr>
                <w:rStyle w:val="affb"/>
                <w:rFonts w:ascii="Garamond" w:hAnsi="Garamond"/>
                <w:sz w:val="22"/>
                <w:szCs w:val="22"/>
              </w:rPr>
              <w:t xml:space="preserve"> информаци</w:t>
            </w:r>
            <w:r w:rsidR="001F1C05" w:rsidRPr="00495B34">
              <w:rPr>
                <w:rStyle w:val="affb"/>
                <w:rFonts w:ascii="Garamond" w:hAnsi="Garamond"/>
                <w:sz w:val="22"/>
                <w:szCs w:val="22"/>
                <w:highlight w:val="yellow"/>
              </w:rPr>
              <w:t>ю</w:t>
            </w:r>
          </w:p>
          <w:p w14:paraId="5AC51FBA" w14:textId="77777777" w:rsidR="00C61DC1" w:rsidRPr="003B5A36" w:rsidRDefault="00C61DC1" w:rsidP="00DB43BA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color w:val="000000"/>
              </w:rPr>
            </w:pPr>
            <w:r w:rsidRPr="003B5A36"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>0</w:t>
            </w:r>
            <w:r w:rsidRPr="003B5A36">
              <w:rPr>
                <w:rFonts w:ascii="Garamond" w:hAnsi="Garamond"/>
              </w:rPr>
              <w:t xml:space="preserve">.1. Неисполнение участником оптового рынка обязанности </w:t>
            </w:r>
            <w:r w:rsidRPr="00495B34">
              <w:rPr>
                <w:rFonts w:ascii="Garamond" w:hAnsi="Garamond"/>
                <w:highlight w:val="yellow"/>
              </w:rPr>
              <w:t>предоставл</w:t>
            </w:r>
            <w:r w:rsidR="001F1C05" w:rsidRPr="00495B34">
              <w:rPr>
                <w:rFonts w:ascii="Garamond" w:hAnsi="Garamond"/>
                <w:highlight w:val="yellow"/>
              </w:rPr>
              <w:t>ять</w:t>
            </w:r>
            <w:r w:rsidRPr="003B5A36">
              <w:rPr>
                <w:rFonts w:ascii="Garamond" w:hAnsi="Garamond"/>
              </w:rPr>
              <w:t xml:space="preserve"> в ЦФР отчетн</w:t>
            </w:r>
            <w:r w:rsidR="001F1C05" w:rsidRPr="00495B34">
              <w:rPr>
                <w:rFonts w:ascii="Garamond" w:hAnsi="Garamond"/>
                <w:highlight w:val="yellow"/>
              </w:rPr>
              <w:t>ую</w:t>
            </w:r>
            <w:r w:rsidRPr="003B5A36">
              <w:rPr>
                <w:rFonts w:ascii="Garamond" w:hAnsi="Garamond"/>
              </w:rPr>
              <w:t xml:space="preserve"> информаци</w:t>
            </w:r>
            <w:r w:rsidR="001F1C05" w:rsidRPr="00495B34">
              <w:rPr>
                <w:rFonts w:ascii="Garamond" w:hAnsi="Garamond"/>
                <w:highlight w:val="yellow"/>
              </w:rPr>
              <w:t>ю</w:t>
            </w:r>
            <w:r w:rsidRPr="003B5A36">
              <w:rPr>
                <w:rFonts w:ascii="Garamond" w:hAnsi="Garamond"/>
              </w:rPr>
              <w:t xml:space="preserve"> в соответствии с </w:t>
            </w:r>
            <w:r w:rsidRPr="00495B34">
              <w:rPr>
                <w:rFonts w:ascii="Garamond" w:hAnsi="Garamond"/>
              </w:rPr>
              <w:t>требованиями п</w:t>
            </w:r>
            <w:r>
              <w:rPr>
                <w:rFonts w:ascii="Garamond" w:hAnsi="Garamond"/>
              </w:rPr>
              <w:t>п. 16.1.2</w:t>
            </w:r>
            <w:r w:rsidRPr="003B5A36">
              <w:rPr>
                <w:rFonts w:ascii="Garamond" w:hAnsi="Garamond"/>
              </w:rPr>
              <w:t xml:space="preserve">, </w:t>
            </w:r>
            <w:r>
              <w:rPr>
                <w:rFonts w:ascii="Garamond" w:hAnsi="Garamond"/>
              </w:rPr>
              <w:t>16.1.4</w:t>
            </w:r>
            <w:r w:rsidRPr="003B5A36">
              <w:rPr>
                <w:rFonts w:ascii="Garamond" w:hAnsi="Garamond"/>
              </w:rPr>
              <w:t xml:space="preserve"> </w:t>
            </w:r>
            <w:r w:rsidRPr="003B5A36">
              <w:rPr>
                <w:rFonts w:ascii="Garamond" w:hAnsi="Garamond"/>
                <w:i/>
                <w:color w:val="000000"/>
              </w:rPr>
              <w:t>Регламента финансовых расчетов на оптовом рынке электроэнергии</w:t>
            </w:r>
            <w:r w:rsidRPr="003B5A36">
              <w:rPr>
                <w:rFonts w:ascii="Garamond" w:hAnsi="Garamond"/>
                <w:color w:val="000000"/>
              </w:rPr>
              <w:t xml:space="preserve"> (</w:t>
            </w:r>
            <w:r w:rsidRPr="003B5A36">
              <w:rPr>
                <w:rFonts w:ascii="Garamond" w:hAnsi="Garamond"/>
              </w:rPr>
              <w:t xml:space="preserve">Приложение № 16 к </w:t>
            </w:r>
            <w:r w:rsidRPr="003B5A36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B5A36">
              <w:rPr>
                <w:rFonts w:ascii="Garamond" w:hAnsi="Garamond"/>
                <w:color w:val="000000"/>
              </w:rPr>
              <w:t>)</w:t>
            </w:r>
            <w:r>
              <w:rPr>
                <w:rFonts w:ascii="Garamond" w:hAnsi="Garamond"/>
                <w:color w:val="000000"/>
              </w:rPr>
              <w:t>,</w:t>
            </w:r>
            <w:r w:rsidRPr="003B5A36">
              <w:rPr>
                <w:rFonts w:ascii="Garamond" w:hAnsi="Garamond"/>
                <w:color w:val="000000"/>
              </w:rPr>
              <w:t xml:space="preserve"> </w:t>
            </w:r>
          </w:p>
          <w:p w14:paraId="575F0852" w14:textId="77777777" w:rsidR="00C61DC1" w:rsidRPr="003B5A36" w:rsidRDefault="00C61DC1" w:rsidP="00DB43BA">
            <w:pPr>
              <w:widowControl w:val="0"/>
              <w:spacing w:before="120" w:after="120" w:line="240" w:lineRule="auto"/>
              <w:ind w:firstLine="510"/>
              <w:jc w:val="both"/>
              <w:rPr>
                <w:rFonts w:ascii="Garamond" w:hAnsi="Garamond" w:cs="Garamond"/>
                <w:b/>
                <w:bCs/>
              </w:rPr>
            </w:pPr>
            <w:r w:rsidRPr="003B5A36">
              <w:rPr>
                <w:rFonts w:ascii="Garamond" w:hAnsi="Garamond"/>
                <w:color w:val="000000"/>
              </w:rPr>
              <w:t xml:space="preserve"> </w:t>
            </w:r>
            <w:r w:rsidRPr="003B5A36">
              <w:rPr>
                <w:rFonts w:ascii="Garamond" w:hAnsi="Garamond" w:cs="Garamond"/>
                <w:b/>
                <w:bCs/>
              </w:rPr>
              <w:t xml:space="preserve">влечет: </w:t>
            </w:r>
          </w:p>
          <w:p w14:paraId="73CF2540" w14:textId="77777777" w:rsidR="00C61DC1" w:rsidRPr="003B5A36" w:rsidRDefault="00C61DC1" w:rsidP="00DB43BA">
            <w:pPr>
              <w:pStyle w:val="aff1"/>
              <w:widowControl w:val="0"/>
              <w:tabs>
                <w:tab w:val="num" w:pos="1440"/>
              </w:tabs>
              <w:spacing w:before="120" w:beforeAutospacing="0" w:after="120" w:afterAutospacing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3B5A36">
              <w:rPr>
                <w:rFonts w:ascii="Garamond" w:hAnsi="Garamond" w:cs="Garamond"/>
                <w:sz w:val="22"/>
                <w:szCs w:val="22"/>
              </w:rPr>
              <w:t xml:space="preserve">взыскание штрафа в размере 50 000 (пятидесяти тысяч) рублей с вынесением предписания об устранении нарушения со сроком исполнения 5 (пять) рабочих дней. </w:t>
            </w:r>
          </w:p>
          <w:p w14:paraId="6CD504EE" w14:textId="77777777" w:rsidR="00C61DC1" w:rsidRPr="003B5A36" w:rsidRDefault="00C61DC1" w:rsidP="00DB43BA">
            <w:pPr>
              <w:pStyle w:val="aff1"/>
              <w:widowControl w:val="0"/>
              <w:tabs>
                <w:tab w:val="num" w:pos="1440"/>
              </w:tabs>
              <w:spacing w:before="120" w:beforeAutospacing="0" w:after="120" w:afterAutospacing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3B5A36">
              <w:rPr>
                <w:rFonts w:ascii="Garamond" w:hAnsi="Garamond" w:cs="Garamond"/>
                <w:sz w:val="22"/>
                <w:szCs w:val="22"/>
              </w:rPr>
              <w:t>4</w:t>
            </w:r>
            <w:r>
              <w:rPr>
                <w:rFonts w:ascii="Garamond" w:hAnsi="Garamond" w:cs="Garamond"/>
                <w:sz w:val="22"/>
                <w:szCs w:val="22"/>
              </w:rPr>
              <w:t>0</w:t>
            </w:r>
            <w:r w:rsidRPr="003B5A36">
              <w:rPr>
                <w:rFonts w:ascii="Garamond" w:hAnsi="Garamond" w:cs="Garamond"/>
                <w:sz w:val="22"/>
                <w:szCs w:val="22"/>
              </w:rPr>
              <w:t xml:space="preserve">.2. </w:t>
            </w:r>
            <w:r w:rsidR="00F45CF4" w:rsidRPr="003B5A36">
              <w:rPr>
                <w:rFonts w:ascii="Garamond" w:hAnsi="Garamond" w:cs="Garamond"/>
                <w:sz w:val="22"/>
                <w:szCs w:val="22"/>
              </w:rPr>
              <w:t xml:space="preserve">Неисполнение участником оптового рынка предписания, выданного в соответствии с подп. 40.1 или </w:t>
            </w:r>
            <w:r w:rsidR="00F45CF4" w:rsidRPr="007834C1">
              <w:rPr>
                <w:rFonts w:ascii="Garamond" w:hAnsi="Garamond"/>
                <w:sz w:val="22"/>
                <w:szCs w:val="22"/>
                <w:highlight w:val="yellow"/>
              </w:rPr>
              <w:t xml:space="preserve">в соответствии с настоящим </w:t>
            </w:r>
            <w:r w:rsidR="001F1C05">
              <w:rPr>
                <w:rFonts w:ascii="Garamond" w:hAnsi="Garamond"/>
                <w:sz w:val="22"/>
                <w:szCs w:val="22"/>
                <w:highlight w:val="yellow"/>
              </w:rPr>
              <w:t>под</w:t>
            </w:r>
            <w:r w:rsidR="00F45CF4" w:rsidRPr="007834C1">
              <w:rPr>
                <w:rFonts w:ascii="Garamond" w:hAnsi="Garamond"/>
                <w:sz w:val="22"/>
                <w:szCs w:val="22"/>
                <w:highlight w:val="yellow"/>
              </w:rPr>
              <w:t>пунктом</w:t>
            </w:r>
            <w:r w:rsidRPr="003B5A36">
              <w:rPr>
                <w:rFonts w:ascii="Garamond" w:hAnsi="Garamond" w:cs="Garamond"/>
                <w:sz w:val="22"/>
                <w:szCs w:val="22"/>
              </w:rPr>
              <w:t>,</w:t>
            </w:r>
          </w:p>
          <w:p w14:paraId="432B01E4" w14:textId="77777777" w:rsidR="00C61DC1" w:rsidRPr="003B5A36" w:rsidRDefault="00C61DC1" w:rsidP="00DB43BA">
            <w:pPr>
              <w:widowControl w:val="0"/>
              <w:spacing w:before="120" w:after="120" w:line="240" w:lineRule="auto"/>
              <w:ind w:firstLine="510"/>
              <w:jc w:val="both"/>
              <w:rPr>
                <w:rFonts w:ascii="Garamond" w:hAnsi="Garamond" w:cs="Garamond"/>
                <w:b/>
                <w:bCs/>
              </w:rPr>
            </w:pPr>
            <w:r w:rsidRPr="003B5A36">
              <w:rPr>
                <w:rFonts w:ascii="Garamond" w:hAnsi="Garamond" w:cs="Garamond"/>
                <w:b/>
                <w:bCs/>
              </w:rPr>
              <w:t xml:space="preserve">влечет: </w:t>
            </w:r>
          </w:p>
          <w:p w14:paraId="63F4632A" w14:textId="77777777" w:rsidR="00C61DC1" w:rsidRDefault="00C61DC1" w:rsidP="00DB43BA">
            <w:pPr>
              <w:pStyle w:val="27"/>
              <w:widowControl w:val="0"/>
              <w:spacing w:before="120" w:after="120"/>
              <w:jc w:val="both"/>
              <w:outlineLvl w:val="2"/>
              <w:rPr>
                <w:rFonts w:ascii="Garamond" w:hAnsi="Garamond" w:cs="Garamond"/>
                <w:sz w:val="22"/>
                <w:szCs w:val="22"/>
              </w:rPr>
            </w:pPr>
            <w:r w:rsidRPr="00D45C8C">
              <w:rPr>
                <w:rFonts w:ascii="Garamond" w:hAnsi="Garamond"/>
                <w:sz w:val="22"/>
              </w:rPr>
              <w:lastRenderedPageBreak/>
              <w:t>взыскание штрафа в размере 50</w:t>
            </w:r>
            <w:r w:rsidRPr="003B5A36">
              <w:rPr>
                <w:rFonts w:ascii="Garamond" w:hAnsi="Garamond" w:cs="Garamond"/>
                <w:sz w:val="22"/>
                <w:szCs w:val="22"/>
              </w:rPr>
              <w:t> </w:t>
            </w:r>
            <w:r w:rsidRPr="00D45C8C">
              <w:rPr>
                <w:rFonts w:ascii="Garamond" w:hAnsi="Garamond"/>
                <w:sz w:val="22"/>
              </w:rPr>
              <w:t>000 (пятидесяти тысяч) рублей и выдачу предписания об устранении нарушения со сроком исполнения 5 (пять) рабочих дней, проверку исполнения которого осуществляет Комиссия.</w:t>
            </w:r>
          </w:p>
          <w:p w14:paraId="318D2C35" w14:textId="77777777" w:rsidR="00AF109E" w:rsidRPr="00EA5150" w:rsidRDefault="00F45CF4" w:rsidP="00DB43BA">
            <w:pPr>
              <w:pStyle w:val="27"/>
              <w:widowControl w:val="0"/>
              <w:spacing w:before="120" w:after="120"/>
              <w:jc w:val="both"/>
              <w:outlineLvl w:val="2"/>
              <w:rPr>
                <w:rFonts w:ascii="Garamond" w:hAnsi="Garamond" w:cs="Times New Roman"/>
                <w:b/>
                <w:sz w:val="22"/>
                <w:szCs w:val="22"/>
                <w:highlight w:val="yellow"/>
              </w:rPr>
            </w:pPr>
            <w:r w:rsidRPr="007834C1">
              <w:rPr>
                <w:rStyle w:val="affb"/>
                <w:rFonts w:ascii="Garamond" w:hAnsi="Garamond"/>
                <w:sz w:val="22"/>
                <w:szCs w:val="22"/>
                <w:highlight w:val="yellow"/>
              </w:rPr>
              <w:t xml:space="preserve">Статья 41. </w:t>
            </w:r>
            <w:r w:rsidR="00F87C30">
              <w:rPr>
                <w:rStyle w:val="affb"/>
                <w:rFonts w:ascii="Garamond" w:hAnsi="Garamond"/>
                <w:sz w:val="22"/>
                <w:szCs w:val="22"/>
                <w:highlight w:val="yellow"/>
              </w:rPr>
              <w:t xml:space="preserve">Повторное </w:t>
            </w:r>
            <w:r w:rsidR="00282FED">
              <w:rPr>
                <w:rStyle w:val="affb"/>
                <w:rFonts w:ascii="Garamond" w:hAnsi="Garamond"/>
                <w:sz w:val="22"/>
                <w:szCs w:val="22"/>
                <w:highlight w:val="yellow"/>
              </w:rPr>
              <w:t xml:space="preserve">непредставление </w:t>
            </w:r>
            <w:r w:rsidRPr="007834C1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документов (информации), необходимых для проведения мониторинга выполнения показателей финансовой дисциплины</w:t>
            </w:r>
            <w:r w:rsidR="004762BF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0FE5C0F4" w14:textId="77777777" w:rsidR="00EA5150" w:rsidRPr="00EA5150" w:rsidRDefault="00AF109E" w:rsidP="00DB43BA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EA5150">
              <w:rPr>
                <w:rFonts w:ascii="Garamond" w:hAnsi="Garamond"/>
                <w:highlight w:val="yellow"/>
              </w:rPr>
              <w:t xml:space="preserve">41.1. </w:t>
            </w:r>
            <w:r w:rsidR="00EA5150" w:rsidRPr="00EA5150">
              <w:rPr>
                <w:rFonts w:ascii="Garamond" w:hAnsi="Garamond"/>
                <w:highlight w:val="yellow"/>
              </w:rPr>
              <w:t xml:space="preserve">Повторное непредставление </w:t>
            </w:r>
            <w:r w:rsidR="00581AAD" w:rsidRPr="00581AAD">
              <w:rPr>
                <w:rFonts w:ascii="Garamond" w:hAnsi="Garamond"/>
                <w:highlight w:val="yellow"/>
              </w:rPr>
              <w:t>территориальной сетевой организацией, которой в целях осуществления функций гарантирующего поставщика присвоен статус субъекта оптового рынка,</w:t>
            </w:r>
            <w:r w:rsidR="00581AAD">
              <w:rPr>
                <w:rFonts w:ascii="Garamond" w:hAnsi="Garamond"/>
                <w:highlight w:val="yellow"/>
              </w:rPr>
              <w:t xml:space="preserve"> </w:t>
            </w:r>
            <w:r w:rsidR="00EA5150" w:rsidRPr="00EA5150">
              <w:rPr>
                <w:rFonts w:ascii="Garamond" w:hAnsi="Garamond"/>
                <w:highlight w:val="yellow"/>
              </w:rPr>
              <w:t>документов (информации), необходимых для проведения мониторинга выполнения показателей финансовой дисциплины</w:t>
            </w:r>
            <w:r w:rsidR="00D04876">
              <w:rPr>
                <w:rFonts w:ascii="Garamond" w:hAnsi="Garamond"/>
                <w:highlight w:val="yellow"/>
              </w:rPr>
              <w:t>,</w:t>
            </w:r>
            <w:r w:rsidR="00EA5150" w:rsidRPr="00EA5150">
              <w:rPr>
                <w:rFonts w:ascii="Garamond" w:hAnsi="Garamond"/>
                <w:highlight w:val="yellow"/>
              </w:rPr>
              <w:t xml:space="preserve"> в отношении одного и того же отчетного периода</w:t>
            </w:r>
            <w:r w:rsidR="00A26758">
              <w:rPr>
                <w:rFonts w:ascii="Garamond" w:hAnsi="Garamond"/>
                <w:highlight w:val="yellow"/>
              </w:rPr>
              <w:t>,</w:t>
            </w:r>
            <w:r w:rsidR="00EA5150" w:rsidRPr="00EA5150">
              <w:rPr>
                <w:rFonts w:ascii="Garamond" w:hAnsi="Garamond"/>
                <w:highlight w:val="yellow"/>
              </w:rPr>
              <w:t xml:space="preserve"> влечет</w:t>
            </w:r>
            <w:r w:rsidR="00581AAD">
              <w:rPr>
                <w:rFonts w:ascii="Garamond" w:hAnsi="Garamond"/>
                <w:highlight w:val="yellow"/>
              </w:rPr>
              <w:t xml:space="preserve"> </w:t>
            </w:r>
            <w:r w:rsidR="00EA5150" w:rsidRPr="00EA5150">
              <w:rPr>
                <w:rFonts w:ascii="Garamond" w:hAnsi="Garamond"/>
                <w:highlight w:val="yellow"/>
              </w:rPr>
              <w:t>взыскание штрафа в размере 500 000 (пятисот тысяч) рублей с вынесением предписания об устранении нарушения со сроком исполнения 5 (пять) рабочих дней.</w:t>
            </w:r>
          </w:p>
          <w:p w14:paraId="7C27FFFE" w14:textId="77777777" w:rsidR="009F1271" w:rsidRPr="00EA5150" w:rsidRDefault="00EA5150" w:rsidP="00DB43BA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EA5150">
              <w:rPr>
                <w:rFonts w:ascii="Garamond" w:hAnsi="Garamond"/>
                <w:highlight w:val="yellow"/>
              </w:rPr>
              <w:t xml:space="preserve">41.2. Неисполнение территориальной сетевой организацией, которой в целях осуществления функций гарантирующего поставщика присвоен статус субъекта оптового рынка, предписания, выданного в соответствии с пунктом 41.1 </w:t>
            </w:r>
            <w:r w:rsidR="00581AAD">
              <w:rPr>
                <w:rFonts w:ascii="Garamond" w:hAnsi="Garamond"/>
                <w:highlight w:val="yellow"/>
              </w:rPr>
              <w:t>настоящей статьи</w:t>
            </w:r>
            <w:r w:rsidRPr="00EA5150">
              <w:rPr>
                <w:rFonts w:ascii="Garamond" w:hAnsi="Garamond"/>
                <w:highlight w:val="yellow"/>
              </w:rPr>
              <w:t xml:space="preserve"> или в соответствии с настоящим пунктом,</w:t>
            </w:r>
            <w:r w:rsidR="002F27C9">
              <w:rPr>
                <w:rFonts w:ascii="Garamond" w:hAnsi="Garamond"/>
                <w:highlight w:val="yellow"/>
              </w:rPr>
              <w:t xml:space="preserve"> </w:t>
            </w:r>
            <w:r w:rsidR="00581AAD">
              <w:rPr>
                <w:rFonts w:ascii="Garamond" w:hAnsi="Garamond"/>
                <w:highlight w:val="yellow"/>
              </w:rPr>
              <w:t xml:space="preserve">влечет </w:t>
            </w:r>
            <w:r w:rsidRPr="00EA5150">
              <w:rPr>
                <w:rFonts w:ascii="Garamond" w:hAnsi="Garamond"/>
                <w:highlight w:val="yellow"/>
              </w:rPr>
              <w:t>взыскание штрафа в размере 500 000 (пятисот тысяч) рублей с вынесением предписания об устранении нарушения со сроком исполнения 5 (пять) рабочих дней.</w:t>
            </w:r>
            <w:r>
              <w:rPr>
                <w:rFonts w:ascii="Garamond" w:hAnsi="Garamond"/>
                <w:highlight w:val="yellow"/>
              </w:rPr>
              <w:t xml:space="preserve"> </w:t>
            </w:r>
          </w:p>
        </w:tc>
      </w:tr>
    </w:tbl>
    <w:p w14:paraId="0777DF6A" w14:textId="77777777" w:rsidR="00F506DC" w:rsidRDefault="00F506DC" w:rsidP="00CD26EE">
      <w:pPr>
        <w:spacing w:after="0" w:line="240" w:lineRule="auto"/>
        <w:ind w:right="-312"/>
        <w:rPr>
          <w:rFonts w:ascii="Garamond" w:hAnsi="Garamond"/>
          <w:b/>
          <w:sz w:val="26"/>
          <w:szCs w:val="26"/>
        </w:rPr>
      </w:pPr>
    </w:p>
    <w:p w14:paraId="538B2E84" w14:textId="5A97AA94" w:rsidR="00C61DC1" w:rsidRDefault="00C61DC1" w:rsidP="00F506DC">
      <w:pPr>
        <w:spacing w:after="0" w:line="240" w:lineRule="auto"/>
        <w:ind w:left="-284"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F506DC">
        <w:rPr>
          <w:rFonts w:ascii="Garamond" w:hAnsi="Garamond"/>
          <w:b/>
          <w:caps/>
          <w:sz w:val="26"/>
          <w:szCs w:val="26"/>
        </w:rPr>
        <w:t>Регламент контроля за соблюдением участниками оптового рынка правил оптового рынка и договора о присоединении к торговой системе оптового рынка</w:t>
      </w:r>
      <w:r>
        <w:rPr>
          <w:rFonts w:ascii="Garamond" w:hAnsi="Garamond"/>
          <w:b/>
          <w:sz w:val="26"/>
          <w:szCs w:val="26"/>
        </w:rPr>
        <w:t xml:space="preserve"> (</w:t>
      </w:r>
      <w:r w:rsidRPr="007834C1">
        <w:rPr>
          <w:rFonts w:ascii="Garamond" w:hAnsi="Garamond"/>
          <w:b/>
          <w:sz w:val="26"/>
          <w:szCs w:val="26"/>
        </w:rPr>
        <w:t>Приложение № 23</w:t>
      </w:r>
      <w:r>
        <w:rPr>
          <w:rFonts w:ascii="Garamond" w:hAnsi="Garamond"/>
          <w:b/>
          <w:sz w:val="26"/>
          <w:szCs w:val="26"/>
        </w:rPr>
        <w:t xml:space="preserve"> к Договору о присоединении к торговой системе оптового рынка)</w:t>
      </w:r>
    </w:p>
    <w:p w14:paraId="1D8464E8" w14:textId="77777777" w:rsidR="00C61DC1" w:rsidRDefault="00C61DC1" w:rsidP="00C61DC1">
      <w:pPr>
        <w:spacing w:after="0" w:line="240" w:lineRule="auto"/>
        <w:ind w:left="-284" w:right="-312"/>
        <w:rPr>
          <w:rFonts w:ascii="Garamond" w:hAnsi="Garamond"/>
          <w:b/>
          <w:sz w:val="26"/>
          <w:szCs w:val="26"/>
        </w:rPr>
      </w:pPr>
    </w:p>
    <w:tbl>
      <w:tblPr>
        <w:tblW w:w="1518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7093"/>
        <w:gridCol w:w="7089"/>
      </w:tblGrid>
      <w:tr w:rsidR="00C61DC1" w:rsidRPr="0068000E" w14:paraId="31A70F62" w14:textId="77777777" w:rsidTr="00C61DC1">
        <w:tc>
          <w:tcPr>
            <w:tcW w:w="998" w:type="dxa"/>
            <w:vAlign w:val="center"/>
          </w:tcPr>
          <w:p w14:paraId="7B1FE1C8" w14:textId="77777777" w:rsidR="00C61DC1" w:rsidRPr="0068000E" w:rsidRDefault="00C61DC1" w:rsidP="00C61DC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 xml:space="preserve">№ </w:t>
            </w:r>
          </w:p>
          <w:p w14:paraId="1125BD21" w14:textId="77777777" w:rsidR="00C61DC1" w:rsidRPr="0068000E" w:rsidRDefault="00C61DC1" w:rsidP="00C61DC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p w14:paraId="6FD55E0C" w14:textId="77777777" w:rsidR="00C61DC1" w:rsidRPr="0068000E" w:rsidRDefault="00C61DC1" w:rsidP="00C61DC1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8000E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6785E200" w14:textId="77777777" w:rsidR="00C61DC1" w:rsidRPr="0068000E" w:rsidRDefault="00C61DC1" w:rsidP="00C61DC1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14:paraId="163C0CB8" w14:textId="77777777" w:rsidR="00C61DC1" w:rsidRPr="0068000E" w:rsidRDefault="00C61DC1" w:rsidP="00C61DC1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>Предлагаемая редакция</w:t>
            </w:r>
          </w:p>
          <w:p w14:paraId="18C0A5D8" w14:textId="77777777" w:rsidR="00C61DC1" w:rsidRPr="0068000E" w:rsidRDefault="00C61DC1" w:rsidP="00C61DC1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68000E">
              <w:rPr>
                <w:rFonts w:ascii="Garamond" w:hAnsi="Garamond"/>
              </w:rPr>
              <w:t>(изменения выделены цветом)</w:t>
            </w:r>
          </w:p>
        </w:tc>
      </w:tr>
      <w:tr w:rsidR="00C61DC1" w:rsidRPr="0068000E" w14:paraId="42DB9FEA" w14:textId="77777777" w:rsidTr="00C61DC1">
        <w:tc>
          <w:tcPr>
            <w:tcW w:w="998" w:type="dxa"/>
          </w:tcPr>
          <w:p w14:paraId="7105FA1D" w14:textId="77777777" w:rsidR="00C61DC1" w:rsidRDefault="007B613A" w:rsidP="00C61DC1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1.1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p w14:paraId="0D5930BC" w14:textId="77777777" w:rsidR="00C61DC1" w:rsidRPr="00007272" w:rsidRDefault="00C61DC1" w:rsidP="00DB43BA">
            <w:pPr>
              <w:pStyle w:val="16"/>
              <w:widowControl w:val="0"/>
              <w:numPr>
                <w:ilvl w:val="1"/>
                <w:numId w:val="25"/>
              </w:numPr>
              <w:spacing w:before="120" w:after="120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lang w:val="ru-RU"/>
              </w:rPr>
            </w:pPr>
            <w:r w:rsidRPr="00C06704">
              <w:rPr>
                <w:rFonts w:ascii="Garamond" w:hAnsi="Garamond" w:cs="Garamond"/>
                <w:b/>
                <w:bCs/>
                <w:sz w:val="22"/>
                <w:szCs w:val="22"/>
                <w:lang w:val="ru-RU"/>
              </w:rPr>
              <w:t>Предмет</w:t>
            </w:r>
          </w:p>
          <w:p w14:paraId="31AF5C10" w14:textId="77777777" w:rsidR="00C61DC1" w:rsidRPr="00C06704" w:rsidRDefault="00C61DC1" w:rsidP="00DB43BA">
            <w:pPr>
              <w:pStyle w:val="a7"/>
              <w:widowControl w:val="0"/>
              <w:rPr>
                <w:rFonts w:ascii="Garamond" w:hAnsi="Garamond" w:cs="Garamond"/>
                <w:color w:val="000000"/>
                <w:lang w:val="ru-RU"/>
              </w:rPr>
            </w:pPr>
            <w:r w:rsidRPr="00C06704">
              <w:rPr>
                <w:rFonts w:ascii="Garamond" w:hAnsi="Garamond" w:cs="Garamond"/>
                <w:color w:val="000000"/>
                <w:lang w:val="ru-RU"/>
              </w:rPr>
              <w:t>Настоящий Регламент</w:t>
            </w:r>
            <w:r w:rsidRPr="00D66F21">
              <w:rPr>
                <w:rFonts w:ascii="Garamond" w:hAnsi="Garamond" w:cs="Garamond"/>
                <w:color w:val="000000"/>
                <w:lang w:val="ru-RU"/>
              </w:rPr>
              <w:t xml:space="preserve"> </w:t>
            </w:r>
            <w:r w:rsidRPr="00C06704">
              <w:rPr>
                <w:rFonts w:ascii="Garamond" w:hAnsi="Garamond" w:cs="Garamond"/>
                <w:color w:val="000000"/>
                <w:lang w:val="ru-RU"/>
              </w:rPr>
              <w:t>опр</w:t>
            </w:r>
            <w:r>
              <w:rPr>
                <w:rFonts w:ascii="Garamond" w:hAnsi="Garamond" w:cs="Garamond"/>
                <w:color w:val="000000"/>
                <w:lang w:val="ru-RU"/>
              </w:rPr>
              <w:t>еделяет порядок осуществления Советом рынка</w:t>
            </w:r>
            <w:r w:rsidRPr="00D66F21">
              <w:rPr>
                <w:rFonts w:ascii="Garamond" w:hAnsi="Garamond" w:cs="Garamond"/>
                <w:color w:val="000000"/>
                <w:lang w:val="ru-RU"/>
              </w:rPr>
              <w:t xml:space="preserve"> </w:t>
            </w:r>
            <w:r w:rsidRPr="00C06704">
              <w:rPr>
                <w:rFonts w:ascii="Garamond" w:hAnsi="Garamond" w:cs="Garamond"/>
                <w:color w:val="000000"/>
                <w:lang w:val="ru-RU"/>
              </w:rPr>
              <w:t xml:space="preserve">контроля за соблюдением участниками оптового рынка Договора о присоединении к торговой системе оптового рынка и </w:t>
            </w:r>
            <w:r w:rsidRPr="00830816">
              <w:rPr>
                <w:rFonts w:ascii="Garamond" w:hAnsi="Garamond" w:cs="Garamond"/>
                <w:i/>
                <w:iCs/>
                <w:color w:val="000000"/>
                <w:highlight w:val="yellow"/>
                <w:lang w:val="ru-RU"/>
              </w:rPr>
              <w:t xml:space="preserve">Положения о порядке получения статуса субъекта оптового рынка и ведения реестра субъектов оптового рынка </w:t>
            </w:r>
            <w:r w:rsidRPr="00830816">
              <w:rPr>
                <w:rFonts w:ascii="Garamond" w:eastAsia="Batang" w:hAnsi="Garamond" w:cs="Garamond"/>
                <w:highlight w:val="yellow"/>
                <w:lang w:val="ru-RU" w:eastAsia="ko-KR"/>
              </w:rPr>
              <w:t>(Приложение №</w:t>
            </w:r>
            <w:r w:rsidRPr="00830816">
              <w:rPr>
                <w:rFonts w:ascii="Garamond" w:eastAsia="Batang" w:hAnsi="Garamond"/>
                <w:highlight w:val="yellow"/>
                <w:lang w:eastAsia="ko-KR"/>
              </w:rPr>
              <w:t> </w:t>
            </w:r>
            <w:r w:rsidRPr="00830816">
              <w:rPr>
                <w:rFonts w:ascii="Garamond" w:eastAsia="Batang" w:hAnsi="Garamond" w:cs="Garamond"/>
                <w:highlight w:val="yellow"/>
                <w:lang w:val="ru-RU" w:eastAsia="ko-KR"/>
              </w:rPr>
              <w:t xml:space="preserve">1.1 к </w:t>
            </w:r>
            <w:r w:rsidRPr="00830816">
              <w:rPr>
                <w:rFonts w:ascii="Garamond" w:eastAsia="Batang" w:hAnsi="Garamond" w:cs="Garamond"/>
                <w:i/>
                <w:iCs/>
                <w:highlight w:val="yellow"/>
                <w:lang w:val="ru-RU" w:eastAsia="ko-KR"/>
              </w:rPr>
              <w:t>Договору о присоединении к торговой системе оптового рынка</w:t>
            </w:r>
            <w:r w:rsidRPr="00830816">
              <w:rPr>
                <w:rFonts w:ascii="Garamond" w:eastAsia="Batang" w:hAnsi="Garamond" w:cs="Garamond"/>
                <w:highlight w:val="yellow"/>
                <w:lang w:val="ru-RU" w:eastAsia="ko-KR"/>
              </w:rPr>
              <w:t>)</w:t>
            </w:r>
            <w:r w:rsidRPr="00D66F21">
              <w:rPr>
                <w:rFonts w:ascii="Garamond" w:eastAsia="Batang" w:hAnsi="Garamond" w:cs="Garamond"/>
                <w:lang w:val="ru-RU" w:eastAsia="ko-KR"/>
              </w:rPr>
              <w:t xml:space="preserve"> </w:t>
            </w:r>
            <w:r w:rsidRPr="00C06704">
              <w:rPr>
                <w:rFonts w:ascii="Garamond" w:hAnsi="Garamond" w:cs="Garamond"/>
                <w:color w:val="000000"/>
                <w:lang w:val="ru-RU"/>
              </w:rPr>
              <w:lastRenderedPageBreak/>
              <w:t>по следующим направлениям:</w:t>
            </w:r>
          </w:p>
          <w:p w14:paraId="2F6B9B65" w14:textId="77777777" w:rsidR="00C61DC1" w:rsidRPr="00C06704" w:rsidRDefault="00C61DC1" w:rsidP="00DB43BA">
            <w:pPr>
              <w:pStyle w:val="a7"/>
              <w:widowControl w:val="0"/>
              <w:numPr>
                <w:ilvl w:val="0"/>
                <w:numId w:val="26"/>
              </w:numPr>
              <w:ind w:left="426" w:hanging="426"/>
              <w:rPr>
                <w:rFonts w:ascii="Garamond" w:hAnsi="Garamond" w:cs="Garamond"/>
                <w:color w:val="000000"/>
                <w:lang w:val="ru-RU"/>
              </w:rPr>
            </w:pPr>
            <w:r w:rsidRPr="0076411C">
              <w:rPr>
                <w:rFonts w:ascii="Garamond" w:hAnsi="Garamond" w:cs="Garamond"/>
                <w:color w:val="000000"/>
                <w:highlight w:val="yellow"/>
                <w:lang w:val="ru-RU"/>
              </w:rPr>
              <w:t>контроль расчетов</w:t>
            </w:r>
            <w:r w:rsidRPr="00C06704">
              <w:rPr>
                <w:rFonts w:ascii="Garamond" w:hAnsi="Garamond" w:cs="Garamond"/>
                <w:color w:val="000000"/>
                <w:lang w:val="ru-RU"/>
              </w:rPr>
              <w:t xml:space="preserve"> участников на оптовом рынке в целях:</w:t>
            </w:r>
          </w:p>
          <w:p w14:paraId="4E353367" w14:textId="77777777" w:rsidR="00C61DC1" w:rsidRPr="00C06704" w:rsidRDefault="00C61DC1" w:rsidP="00DB43BA">
            <w:pPr>
              <w:pStyle w:val="a7"/>
              <w:widowControl w:val="0"/>
              <w:numPr>
                <w:ilvl w:val="0"/>
                <w:numId w:val="27"/>
              </w:numPr>
              <w:rPr>
                <w:rFonts w:ascii="Garamond" w:hAnsi="Garamond" w:cs="Garamond"/>
                <w:color w:val="000000"/>
                <w:lang w:val="ru-RU"/>
              </w:rPr>
            </w:pPr>
            <w:r w:rsidRPr="00C06704">
              <w:rPr>
                <w:rFonts w:ascii="Garamond" w:hAnsi="Garamond" w:cs="Garamond"/>
                <w:color w:val="000000"/>
                <w:lang w:val="ru-RU"/>
              </w:rPr>
              <w:t>применения мер оперативного воздействия;</w:t>
            </w:r>
          </w:p>
          <w:p w14:paraId="6A01DBB8" w14:textId="77777777" w:rsidR="00C61DC1" w:rsidRPr="00C06704" w:rsidRDefault="00C61DC1" w:rsidP="00DB43BA">
            <w:pPr>
              <w:pStyle w:val="a7"/>
              <w:widowControl w:val="0"/>
              <w:numPr>
                <w:ilvl w:val="0"/>
                <w:numId w:val="27"/>
              </w:numPr>
              <w:rPr>
                <w:rFonts w:ascii="Garamond" w:hAnsi="Garamond" w:cs="Garamond"/>
                <w:color w:val="000000"/>
                <w:lang w:val="ru-RU"/>
              </w:rPr>
            </w:pPr>
            <w:r w:rsidRPr="00C06704">
              <w:rPr>
                <w:rFonts w:ascii="Garamond" w:hAnsi="Garamond" w:cs="Garamond"/>
                <w:color w:val="000000"/>
                <w:lang w:val="ru-RU"/>
              </w:rPr>
              <w:t>инициирования процедуры лишения статуса субъекта оптового рынка</w:t>
            </w:r>
            <w:r w:rsidRPr="00503553">
              <w:rPr>
                <w:rFonts w:ascii="Garamond" w:hAnsi="Garamond" w:cs="Garamond"/>
                <w:color w:val="000000"/>
                <w:lang w:val="ru-RU"/>
              </w:rPr>
              <w:t>;</w:t>
            </w:r>
          </w:p>
          <w:p w14:paraId="645711DC" w14:textId="77777777" w:rsidR="00C61DC1" w:rsidRPr="00821CA5" w:rsidRDefault="00C61DC1" w:rsidP="00DB43BA">
            <w:pPr>
              <w:pStyle w:val="a7"/>
              <w:widowControl w:val="0"/>
              <w:numPr>
                <w:ilvl w:val="0"/>
                <w:numId w:val="27"/>
              </w:numPr>
              <w:rPr>
                <w:rFonts w:ascii="Garamond" w:hAnsi="Garamond" w:cs="Garamond"/>
                <w:color w:val="000000"/>
                <w:highlight w:val="yellow"/>
                <w:lang w:val="ru-RU"/>
              </w:rPr>
            </w:pPr>
            <w:r w:rsidRPr="00821CA5">
              <w:rPr>
                <w:rFonts w:ascii="Garamond" w:hAnsi="Garamond" w:cs="Garamond"/>
                <w:color w:val="000000"/>
                <w:highlight w:val="yellow"/>
                <w:lang w:val="ru-RU"/>
              </w:rPr>
              <w:t xml:space="preserve">мониторинга </w:t>
            </w:r>
            <w:r w:rsidRPr="002259BA">
              <w:rPr>
                <w:rFonts w:ascii="Garamond" w:hAnsi="Garamond" w:cs="Garamond"/>
                <w:color w:val="000000"/>
                <w:highlight w:val="yellow"/>
                <w:lang w:val="ru-RU"/>
              </w:rPr>
              <w:t>расчетов участников</w:t>
            </w:r>
            <w:r w:rsidRPr="00821CA5">
              <w:rPr>
                <w:rFonts w:ascii="Garamond" w:hAnsi="Garamond" w:cs="Garamond"/>
                <w:color w:val="000000"/>
                <w:highlight w:val="yellow"/>
                <w:lang w:val="ru-RU"/>
              </w:rPr>
              <w:t xml:space="preserve"> на оптовом рынке.</w:t>
            </w:r>
          </w:p>
          <w:p w14:paraId="7B5513F6" w14:textId="77777777" w:rsidR="00C61DC1" w:rsidRPr="00C06704" w:rsidRDefault="00C61DC1" w:rsidP="00DB43BA">
            <w:pPr>
              <w:pStyle w:val="a7"/>
              <w:widowControl w:val="0"/>
              <w:numPr>
                <w:ilvl w:val="0"/>
                <w:numId w:val="26"/>
              </w:numPr>
              <w:ind w:left="426" w:hanging="426"/>
              <w:rPr>
                <w:rFonts w:ascii="Garamond" w:hAnsi="Garamond" w:cs="Garamond"/>
                <w:color w:val="000000"/>
                <w:lang w:val="ru-RU"/>
              </w:rPr>
            </w:pPr>
            <w:r w:rsidRPr="007834C1">
              <w:rPr>
                <w:rFonts w:ascii="Garamond" w:hAnsi="Garamond" w:cs="Garamond"/>
                <w:color w:val="000000"/>
                <w:highlight w:val="yellow"/>
                <w:lang w:val="ru-RU"/>
              </w:rPr>
              <w:t>контроль соблюдения</w:t>
            </w:r>
            <w:r w:rsidRPr="00C06704">
              <w:rPr>
                <w:rFonts w:ascii="Garamond" w:hAnsi="Garamond" w:cs="Garamond"/>
                <w:color w:val="000000"/>
                <w:lang w:val="ru-RU"/>
              </w:rPr>
              <w:t xml:space="preserve"> участниками требований, предъявляемых к системам коммерческого учета на оптовом рынке электроэнергии (мощности)</w:t>
            </w:r>
            <w:r w:rsidRPr="00876F63">
              <w:rPr>
                <w:rFonts w:ascii="Garamond" w:hAnsi="Garamond" w:cs="Garamond"/>
                <w:color w:val="000000"/>
                <w:highlight w:val="yellow"/>
                <w:lang w:val="ru-RU"/>
              </w:rPr>
              <w:t>.</w:t>
            </w:r>
          </w:p>
          <w:p w14:paraId="09EBCBEB" w14:textId="77777777" w:rsidR="00C61DC1" w:rsidRPr="00280303" w:rsidRDefault="00C61DC1" w:rsidP="00DB43BA">
            <w:pPr>
              <w:pStyle w:val="a7"/>
              <w:widowControl w:val="0"/>
              <w:rPr>
                <w:rFonts w:ascii="Garamond" w:hAnsi="Garamond" w:cs="Garamond"/>
                <w:color w:val="000000"/>
                <w:lang w:val="ru-RU"/>
              </w:rPr>
            </w:pPr>
            <w:r w:rsidRPr="00C018FB">
              <w:rPr>
                <w:rFonts w:ascii="Garamond" w:hAnsi="Garamond" w:cs="Garamond"/>
                <w:color w:val="000000"/>
                <w:lang w:val="ru-RU"/>
              </w:rPr>
              <w:t>Настоящ</w:t>
            </w:r>
            <w:r w:rsidRPr="003118A4">
              <w:rPr>
                <w:rFonts w:ascii="Garamond" w:hAnsi="Garamond" w:cs="Garamond"/>
                <w:color w:val="000000"/>
                <w:lang w:val="ru-RU"/>
              </w:rPr>
              <w:t>ий Регламент регулирует отношения, связанные</w:t>
            </w:r>
            <w:r w:rsidRPr="00280303">
              <w:rPr>
                <w:rFonts w:ascii="Garamond" w:hAnsi="Garamond" w:cs="Garamond"/>
                <w:color w:val="000000"/>
                <w:lang w:val="ru-RU"/>
              </w:rPr>
              <w:t>:</w:t>
            </w:r>
          </w:p>
          <w:p w14:paraId="35FA9A1D" w14:textId="77777777" w:rsidR="00C61DC1" w:rsidRPr="00280303" w:rsidRDefault="00C61DC1" w:rsidP="00DB43BA">
            <w:pPr>
              <w:pStyle w:val="a7"/>
              <w:widowControl w:val="0"/>
              <w:numPr>
                <w:ilvl w:val="0"/>
                <w:numId w:val="28"/>
              </w:numPr>
              <w:rPr>
                <w:rFonts w:ascii="Garamond" w:hAnsi="Garamond" w:cs="Garamond"/>
                <w:color w:val="000000"/>
                <w:lang w:val="ru-RU"/>
              </w:rPr>
            </w:pPr>
            <w:r w:rsidRPr="00280303">
              <w:rPr>
                <w:rFonts w:ascii="Garamond" w:hAnsi="Garamond" w:cs="Garamond"/>
                <w:color w:val="000000"/>
                <w:lang w:val="ru-RU"/>
              </w:rPr>
              <w:t>с порядком действий Совета рынка в случае выявления в отношении участников оснований:</w:t>
            </w:r>
          </w:p>
          <w:p w14:paraId="69F716A9" w14:textId="77777777" w:rsidR="00C61DC1" w:rsidRPr="007834C1" w:rsidRDefault="00C61DC1" w:rsidP="00DB43BA">
            <w:pPr>
              <w:pStyle w:val="a7"/>
              <w:widowControl w:val="0"/>
              <w:numPr>
                <w:ilvl w:val="0"/>
                <w:numId w:val="28"/>
              </w:numPr>
              <w:rPr>
                <w:rFonts w:ascii="Garamond" w:hAnsi="Garamond" w:cs="Garamond"/>
                <w:color w:val="000000"/>
                <w:highlight w:val="yellow"/>
                <w:lang w:val="ru-RU"/>
              </w:rPr>
            </w:pPr>
            <w:r w:rsidRPr="007834C1">
              <w:rPr>
                <w:rFonts w:ascii="Garamond" w:hAnsi="Garamond" w:cs="Garamond"/>
                <w:color w:val="000000"/>
                <w:highlight w:val="yellow"/>
                <w:lang w:val="ru-RU"/>
              </w:rPr>
              <w:t xml:space="preserve">для </w:t>
            </w:r>
            <w:r w:rsidRPr="00AC6EDD">
              <w:rPr>
                <w:rFonts w:ascii="Garamond" w:hAnsi="Garamond" w:cs="Garamond"/>
                <w:color w:val="000000"/>
                <w:lang w:val="ru-RU"/>
              </w:rPr>
              <w:t>применения мер оперативного воздействия;</w:t>
            </w:r>
          </w:p>
          <w:p w14:paraId="472D4037" w14:textId="77777777" w:rsidR="00C61DC1" w:rsidRPr="007834C1" w:rsidRDefault="00C61DC1" w:rsidP="00DB43BA">
            <w:pPr>
              <w:pStyle w:val="a7"/>
              <w:widowControl w:val="0"/>
              <w:numPr>
                <w:ilvl w:val="0"/>
                <w:numId w:val="28"/>
              </w:numPr>
              <w:rPr>
                <w:rFonts w:ascii="Garamond" w:hAnsi="Garamond" w:cs="Garamond"/>
                <w:color w:val="000000"/>
                <w:highlight w:val="yellow"/>
                <w:lang w:val="ru-RU"/>
              </w:rPr>
            </w:pPr>
            <w:r w:rsidRPr="007834C1">
              <w:rPr>
                <w:rFonts w:ascii="Garamond" w:hAnsi="Garamond" w:cs="Garamond"/>
                <w:color w:val="000000"/>
                <w:highlight w:val="yellow"/>
                <w:lang w:val="ru-RU"/>
              </w:rPr>
              <w:t xml:space="preserve">для </w:t>
            </w:r>
            <w:r w:rsidRPr="00AC6EDD">
              <w:rPr>
                <w:rFonts w:ascii="Garamond" w:hAnsi="Garamond" w:cs="Garamond"/>
                <w:color w:val="000000"/>
                <w:lang w:val="ru-RU"/>
              </w:rPr>
              <w:t>инициирования процедуры лишения статуса субъекта оптового рынка</w:t>
            </w:r>
            <w:r w:rsidRPr="007834C1">
              <w:rPr>
                <w:rFonts w:ascii="Garamond" w:hAnsi="Garamond" w:cs="Garamond"/>
                <w:color w:val="000000"/>
                <w:highlight w:val="yellow"/>
                <w:lang w:val="ru-RU"/>
              </w:rPr>
              <w:t>;</w:t>
            </w:r>
          </w:p>
          <w:p w14:paraId="2E054A42" w14:textId="77777777" w:rsidR="00C61DC1" w:rsidRPr="00280303" w:rsidRDefault="00C61DC1" w:rsidP="00DB43BA">
            <w:pPr>
              <w:pStyle w:val="a7"/>
              <w:widowControl w:val="0"/>
              <w:numPr>
                <w:ilvl w:val="0"/>
                <w:numId w:val="28"/>
              </w:numPr>
              <w:rPr>
                <w:rFonts w:ascii="Garamond" w:hAnsi="Garamond" w:cs="Garamond"/>
                <w:color w:val="000000"/>
                <w:lang w:val="ru-RU"/>
              </w:rPr>
            </w:pPr>
            <w:r w:rsidRPr="00280303">
              <w:rPr>
                <w:rFonts w:ascii="Garamond" w:hAnsi="Garamond" w:cs="Garamond"/>
                <w:color w:val="000000"/>
                <w:lang w:val="ru-RU"/>
              </w:rPr>
              <w:t xml:space="preserve">с порядком предоставления ЦФР в Совет рынка информации о задолженности </w:t>
            </w:r>
            <w:r w:rsidRPr="00280303">
              <w:rPr>
                <w:rFonts w:ascii="Garamond" w:hAnsi="Garamond" w:cs="Garamond"/>
                <w:lang w:val="ru-RU"/>
              </w:rPr>
              <w:t xml:space="preserve">участников </w:t>
            </w:r>
            <w:r w:rsidRPr="00280303">
              <w:rPr>
                <w:rFonts w:ascii="Garamond" w:hAnsi="Garamond" w:cs="Garamond"/>
                <w:color w:val="000000"/>
                <w:lang w:val="ru-RU"/>
              </w:rPr>
              <w:t>оптового рынка;</w:t>
            </w:r>
          </w:p>
          <w:p w14:paraId="1BFE9C5F" w14:textId="77777777" w:rsidR="00C61DC1" w:rsidRPr="007834C1" w:rsidRDefault="00C61DC1" w:rsidP="00DB43BA">
            <w:pPr>
              <w:pStyle w:val="a7"/>
              <w:widowControl w:val="0"/>
              <w:numPr>
                <w:ilvl w:val="0"/>
                <w:numId w:val="28"/>
              </w:numPr>
              <w:rPr>
                <w:rFonts w:ascii="Garamond" w:hAnsi="Garamond" w:cs="Garamond"/>
                <w:color w:val="000000"/>
                <w:lang w:val="ru-RU"/>
              </w:rPr>
            </w:pPr>
            <w:r w:rsidRPr="00280303">
              <w:rPr>
                <w:rFonts w:ascii="Garamond" w:hAnsi="Garamond" w:cs="Garamond"/>
                <w:color w:val="000000"/>
                <w:lang w:val="ru-RU"/>
              </w:rPr>
              <w:t>с порядком предоставления КО в Совет рынка информации о нарушении требований, предъявляемых</w:t>
            </w:r>
            <w:r w:rsidRPr="00280303">
              <w:rPr>
                <w:rFonts w:ascii="Garamond" w:hAnsi="Garamond" w:cs="Garamond"/>
                <w:lang w:val="ru-RU"/>
              </w:rPr>
              <w:t xml:space="preserve"> к системам коммерческого учета на оптовом рынке электроэнергии (мощности).</w:t>
            </w:r>
          </w:p>
        </w:tc>
        <w:tc>
          <w:tcPr>
            <w:tcW w:w="7089" w:type="dxa"/>
            <w:tcBorders>
              <w:bottom w:val="single" w:sz="4" w:space="0" w:color="auto"/>
            </w:tcBorders>
            <w:shd w:val="clear" w:color="auto" w:fill="auto"/>
          </w:tcPr>
          <w:p w14:paraId="11C1AC8D" w14:textId="77777777" w:rsidR="00C61DC1" w:rsidRPr="00007272" w:rsidRDefault="00C61DC1" w:rsidP="00DB43BA">
            <w:pPr>
              <w:pStyle w:val="16"/>
              <w:widowControl w:val="0"/>
              <w:numPr>
                <w:ilvl w:val="1"/>
                <w:numId w:val="29"/>
              </w:numPr>
              <w:spacing w:before="120" w:after="120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lang w:val="ru-RU"/>
              </w:rPr>
            </w:pPr>
            <w:r w:rsidRPr="00C06704">
              <w:rPr>
                <w:rFonts w:ascii="Garamond" w:hAnsi="Garamond" w:cs="Garamond"/>
                <w:b/>
                <w:bCs/>
                <w:sz w:val="22"/>
                <w:szCs w:val="22"/>
                <w:lang w:val="ru-RU"/>
              </w:rPr>
              <w:lastRenderedPageBreak/>
              <w:t>Предмет</w:t>
            </w:r>
          </w:p>
          <w:p w14:paraId="4E054E00" w14:textId="77777777" w:rsidR="007B613A" w:rsidRPr="00C06704" w:rsidRDefault="007B613A" w:rsidP="00DB43BA">
            <w:pPr>
              <w:pStyle w:val="a7"/>
              <w:widowControl w:val="0"/>
              <w:rPr>
                <w:rFonts w:ascii="Garamond" w:hAnsi="Garamond" w:cs="Garamond"/>
                <w:color w:val="000000"/>
                <w:lang w:val="ru-RU"/>
              </w:rPr>
            </w:pPr>
            <w:r w:rsidRPr="00C06704">
              <w:rPr>
                <w:rFonts w:ascii="Garamond" w:hAnsi="Garamond" w:cs="Garamond"/>
                <w:color w:val="000000"/>
                <w:lang w:val="ru-RU"/>
              </w:rPr>
              <w:t>Настоящий Регламент</w:t>
            </w:r>
            <w:r w:rsidRPr="00D66F21">
              <w:rPr>
                <w:rFonts w:ascii="Garamond" w:hAnsi="Garamond" w:cs="Garamond"/>
                <w:color w:val="000000"/>
                <w:lang w:val="ru-RU"/>
              </w:rPr>
              <w:t xml:space="preserve"> </w:t>
            </w:r>
            <w:r w:rsidRPr="00C06704">
              <w:rPr>
                <w:rFonts w:ascii="Garamond" w:hAnsi="Garamond" w:cs="Garamond"/>
                <w:color w:val="000000"/>
                <w:lang w:val="ru-RU"/>
              </w:rPr>
              <w:t>опр</w:t>
            </w:r>
            <w:r>
              <w:rPr>
                <w:rFonts w:ascii="Garamond" w:hAnsi="Garamond" w:cs="Garamond"/>
                <w:color w:val="000000"/>
                <w:lang w:val="ru-RU"/>
              </w:rPr>
              <w:t>еделяет порядок осуществления Советом рынка</w:t>
            </w:r>
            <w:r w:rsidRPr="00D66F21">
              <w:rPr>
                <w:rFonts w:ascii="Garamond" w:hAnsi="Garamond" w:cs="Garamond"/>
                <w:color w:val="000000"/>
                <w:lang w:val="ru-RU"/>
              </w:rPr>
              <w:t xml:space="preserve"> </w:t>
            </w:r>
            <w:r w:rsidRPr="00C06704">
              <w:rPr>
                <w:rFonts w:ascii="Garamond" w:hAnsi="Garamond" w:cs="Garamond"/>
                <w:color w:val="000000"/>
                <w:lang w:val="ru-RU"/>
              </w:rPr>
              <w:t>контроля за соблюдением участниками оптового рынка</w:t>
            </w:r>
            <w:r w:rsidRPr="00A22971">
              <w:rPr>
                <w:rFonts w:ascii="Garamond" w:hAnsi="Garamond" w:cs="Garamond"/>
                <w:color w:val="000000"/>
                <w:highlight w:val="yellow"/>
                <w:lang w:val="ru-RU"/>
              </w:rPr>
              <w:t xml:space="preserve"> </w:t>
            </w:r>
            <w:r w:rsidRPr="00830816">
              <w:rPr>
                <w:rFonts w:ascii="Garamond" w:hAnsi="Garamond" w:cs="Garamond"/>
                <w:color w:val="000000"/>
                <w:highlight w:val="yellow"/>
                <w:lang w:val="ru-RU"/>
              </w:rPr>
              <w:t>Правил оптового рынка электрической энергии и мощности, утвержденных постановлением Правительства Российской Федерации от 27.12.2010 № 1172</w:t>
            </w:r>
            <w:r w:rsidRPr="00A22971">
              <w:rPr>
                <w:rFonts w:ascii="Garamond" w:hAnsi="Garamond" w:cs="Garamond"/>
                <w:color w:val="000000"/>
                <w:highlight w:val="yellow"/>
                <w:lang w:val="ru-RU"/>
              </w:rPr>
              <w:t>,</w:t>
            </w:r>
            <w:r w:rsidRPr="00C06704">
              <w:rPr>
                <w:rFonts w:ascii="Garamond" w:hAnsi="Garamond" w:cs="Garamond"/>
                <w:color w:val="000000"/>
                <w:lang w:val="ru-RU"/>
              </w:rPr>
              <w:t xml:space="preserve"> Договора о присоединении к торговой системе оптового рынка и </w:t>
            </w:r>
            <w:r w:rsidRPr="00830816">
              <w:rPr>
                <w:rFonts w:ascii="Garamond" w:hAnsi="Garamond" w:cs="Garamond"/>
                <w:color w:val="000000"/>
                <w:highlight w:val="yellow"/>
                <w:lang w:val="ru-RU"/>
              </w:rPr>
              <w:t>приложений к нему</w:t>
            </w:r>
            <w:r w:rsidRPr="00D66F21">
              <w:rPr>
                <w:rFonts w:ascii="Garamond" w:eastAsia="Batang" w:hAnsi="Garamond" w:cs="Garamond"/>
                <w:lang w:val="ru-RU" w:eastAsia="ko-KR"/>
              </w:rPr>
              <w:t xml:space="preserve"> </w:t>
            </w:r>
            <w:r w:rsidRPr="00C06704">
              <w:rPr>
                <w:rFonts w:ascii="Garamond" w:hAnsi="Garamond" w:cs="Garamond"/>
                <w:color w:val="000000"/>
                <w:lang w:val="ru-RU"/>
              </w:rPr>
              <w:lastRenderedPageBreak/>
              <w:t>по следующим направлениям:</w:t>
            </w:r>
          </w:p>
          <w:p w14:paraId="3C8E395B" w14:textId="77777777" w:rsidR="007B613A" w:rsidRPr="00C06704" w:rsidRDefault="007B613A" w:rsidP="00DB43BA">
            <w:pPr>
              <w:pStyle w:val="a7"/>
              <w:widowControl w:val="0"/>
              <w:numPr>
                <w:ilvl w:val="0"/>
                <w:numId w:val="32"/>
              </w:numPr>
              <w:ind w:left="460" w:hanging="460"/>
              <w:rPr>
                <w:rFonts w:ascii="Garamond" w:hAnsi="Garamond" w:cs="Garamond"/>
                <w:color w:val="000000"/>
                <w:lang w:val="ru-RU"/>
              </w:rPr>
            </w:pPr>
            <w:r w:rsidRPr="0076411C">
              <w:rPr>
                <w:rFonts w:ascii="Garamond" w:hAnsi="Garamond" w:cs="Garamond"/>
                <w:color w:val="000000"/>
                <w:highlight w:val="yellow"/>
                <w:lang w:val="ru-RU"/>
              </w:rPr>
              <w:t>расчеты</w:t>
            </w:r>
            <w:r w:rsidRPr="00C06704">
              <w:rPr>
                <w:rFonts w:ascii="Garamond" w:hAnsi="Garamond" w:cs="Garamond"/>
                <w:color w:val="000000"/>
                <w:lang w:val="ru-RU"/>
              </w:rPr>
              <w:t xml:space="preserve"> участников на оптовом рынке в целях:</w:t>
            </w:r>
          </w:p>
          <w:p w14:paraId="373B2C5B" w14:textId="77777777" w:rsidR="007B613A" w:rsidRPr="00821CA5" w:rsidRDefault="007B613A" w:rsidP="00DB43BA">
            <w:pPr>
              <w:pStyle w:val="a7"/>
              <w:widowControl w:val="0"/>
              <w:numPr>
                <w:ilvl w:val="0"/>
                <w:numId w:val="27"/>
              </w:numPr>
              <w:rPr>
                <w:rFonts w:ascii="Garamond" w:hAnsi="Garamond" w:cs="Garamond"/>
                <w:color w:val="000000"/>
                <w:highlight w:val="yellow"/>
                <w:lang w:val="ru-RU"/>
              </w:rPr>
            </w:pPr>
            <w:r w:rsidRPr="00821CA5">
              <w:rPr>
                <w:rFonts w:ascii="Garamond" w:hAnsi="Garamond" w:cs="Garamond"/>
                <w:color w:val="000000"/>
                <w:highlight w:val="yellow"/>
                <w:lang w:val="ru-RU"/>
              </w:rPr>
              <w:t xml:space="preserve">мониторинга </w:t>
            </w:r>
            <w:r w:rsidRPr="002259BA">
              <w:rPr>
                <w:rFonts w:ascii="Garamond" w:hAnsi="Garamond" w:cs="Garamond"/>
                <w:color w:val="000000"/>
                <w:highlight w:val="yellow"/>
                <w:lang w:val="ru-RU"/>
              </w:rPr>
              <w:t>платежной дисциплины</w:t>
            </w:r>
            <w:r w:rsidRPr="00821CA5">
              <w:rPr>
                <w:rFonts w:ascii="Garamond" w:hAnsi="Garamond" w:cs="Garamond"/>
                <w:color w:val="000000"/>
                <w:highlight w:val="yellow"/>
                <w:lang w:val="ru-RU"/>
              </w:rPr>
              <w:t xml:space="preserve"> на оптовом рынке;</w:t>
            </w:r>
          </w:p>
          <w:p w14:paraId="74215FCB" w14:textId="77777777" w:rsidR="007B613A" w:rsidRPr="00C06704" w:rsidRDefault="007B613A" w:rsidP="00DB43BA">
            <w:pPr>
              <w:pStyle w:val="a7"/>
              <w:widowControl w:val="0"/>
              <w:numPr>
                <w:ilvl w:val="0"/>
                <w:numId w:val="27"/>
              </w:numPr>
              <w:rPr>
                <w:rFonts w:ascii="Garamond" w:hAnsi="Garamond" w:cs="Garamond"/>
                <w:color w:val="000000"/>
                <w:lang w:val="ru-RU"/>
              </w:rPr>
            </w:pPr>
            <w:r w:rsidRPr="00C06704">
              <w:rPr>
                <w:rFonts w:ascii="Garamond" w:hAnsi="Garamond" w:cs="Garamond"/>
                <w:color w:val="000000"/>
                <w:lang w:val="ru-RU"/>
              </w:rPr>
              <w:t>применения мер оперативного воздействия;</w:t>
            </w:r>
          </w:p>
          <w:p w14:paraId="3F64EC8D" w14:textId="2132FED7" w:rsidR="007B613A" w:rsidRPr="007834C1" w:rsidRDefault="007B613A" w:rsidP="00DB43BA">
            <w:pPr>
              <w:pStyle w:val="a7"/>
              <w:widowControl w:val="0"/>
              <w:numPr>
                <w:ilvl w:val="0"/>
                <w:numId w:val="27"/>
              </w:numPr>
              <w:rPr>
                <w:rFonts w:ascii="Garamond" w:hAnsi="Garamond" w:cs="Garamond"/>
                <w:color w:val="000000"/>
                <w:lang w:val="ru-RU"/>
              </w:rPr>
            </w:pPr>
            <w:r w:rsidRPr="00C06704">
              <w:rPr>
                <w:rFonts w:ascii="Garamond" w:hAnsi="Garamond" w:cs="Garamond"/>
                <w:color w:val="000000"/>
                <w:lang w:val="ru-RU"/>
              </w:rPr>
              <w:t>инициирования процедуры лишения статуса субъекта оптового рынка</w:t>
            </w:r>
            <w:r w:rsidR="00FA3CC7">
              <w:rPr>
                <w:rFonts w:ascii="Garamond" w:hAnsi="Garamond" w:cs="Garamond"/>
                <w:color w:val="000000"/>
                <w:lang w:val="ru-RU"/>
              </w:rPr>
              <w:t> </w:t>
            </w:r>
            <w:r w:rsidR="00E200F4" w:rsidRPr="003118A4">
              <w:rPr>
                <w:rFonts w:ascii="Garamond" w:hAnsi="Garamond" w:cs="Garamond"/>
                <w:highlight w:val="yellow"/>
                <w:lang w:val="ru-RU"/>
              </w:rPr>
              <w:t>/</w:t>
            </w:r>
            <w:r w:rsidR="00FA3CC7">
              <w:rPr>
                <w:rFonts w:ascii="Garamond" w:hAnsi="Garamond" w:cs="Garamond"/>
                <w:highlight w:val="yellow"/>
                <w:lang w:val="ru-RU"/>
              </w:rPr>
              <w:t> </w:t>
            </w:r>
            <w:r w:rsidR="00E200F4" w:rsidRPr="003118A4">
              <w:rPr>
                <w:rFonts w:ascii="Garamond" w:hAnsi="Garamond" w:cs="Garamond"/>
                <w:highlight w:val="yellow"/>
                <w:lang w:val="ru-RU"/>
              </w:rPr>
              <w:t>права на участие в торговле электрической энергией (мощностью)</w:t>
            </w:r>
            <w:r w:rsidR="00503553">
              <w:rPr>
                <w:rFonts w:ascii="Garamond" w:hAnsi="Garamond" w:cs="Garamond"/>
                <w:color w:val="000000"/>
                <w:lang w:val="ru-RU"/>
              </w:rPr>
              <w:t>;</w:t>
            </w:r>
          </w:p>
          <w:p w14:paraId="1DD3B62A" w14:textId="77777777" w:rsidR="007B613A" w:rsidRDefault="007B613A" w:rsidP="00DB43BA">
            <w:pPr>
              <w:pStyle w:val="a7"/>
              <w:widowControl w:val="0"/>
              <w:numPr>
                <w:ilvl w:val="0"/>
                <w:numId w:val="32"/>
              </w:numPr>
              <w:ind w:left="426" w:hanging="426"/>
              <w:rPr>
                <w:rFonts w:ascii="Garamond" w:hAnsi="Garamond" w:cs="Garamond"/>
                <w:color w:val="000000"/>
                <w:lang w:val="ru-RU"/>
              </w:rPr>
            </w:pPr>
            <w:r w:rsidRPr="007834C1">
              <w:rPr>
                <w:rFonts w:ascii="Garamond" w:hAnsi="Garamond" w:cs="Garamond"/>
                <w:color w:val="000000"/>
                <w:highlight w:val="yellow"/>
                <w:lang w:val="ru-RU"/>
              </w:rPr>
              <w:t>соблюдение</w:t>
            </w:r>
            <w:r w:rsidRPr="00C06704">
              <w:rPr>
                <w:rFonts w:ascii="Garamond" w:hAnsi="Garamond" w:cs="Garamond"/>
                <w:color w:val="000000"/>
                <w:lang w:val="ru-RU"/>
              </w:rPr>
              <w:t xml:space="preserve"> участниками требований, предъявляемых к системам коммерческого учета на оптовом рынке электроэнергии (мощности)</w:t>
            </w:r>
            <w:r w:rsidRPr="005676B9">
              <w:rPr>
                <w:rFonts w:ascii="Garamond" w:hAnsi="Garamond" w:cs="Garamond"/>
                <w:color w:val="000000"/>
                <w:highlight w:val="yellow"/>
                <w:lang w:val="ru-RU"/>
              </w:rPr>
              <w:t>;</w:t>
            </w:r>
          </w:p>
          <w:p w14:paraId="5E003409" w14:textId="77777777" w:rsidR="007B613A" w:rsidRPr="00C06704" w:rsidRDefault="007B613A" w:rsidP="00DB43BA">
            <w:pPr>
              <w:pStyle w:val="a7"/>
              <w:widowControl w:val="0"/>
              <w:numPr>
                <w:ilvl w:val="0"/>
                <w:numId w:val="32"/>
              </w:numPr>
              <w:ind w:left="426" w:hanging="426"/>
              <w:rPr>
                <w:rFonts w:ascii="Garamond" w:hAnsi="Garamond" w:cs="Garamond"/>
                <w:color w:val="000000"/>
                <w:lang w:val="ru-RU"/>
              </w:rPr>
            </w:pPr>
            <w:r>
              <w:rPr>
                <w:rFonts w:ascii="Garamond" w:hAnsi="Garamond" w:cs="Garamond"/>
                <w:color w:val="000000"/>
                <w:highlight w:val="yellow"/>
                <w:lang w:val="ru-RU"/>
              </w:rPr>
              <w:t>выполнение</w:t>
            </w:r>
            <w:r w:rsidRPr="00830816">
              <w:rPr>
                <w:rFonts w:ascii="Garamond" w:hAnsi="Garamond" w:cs="Garamond"/>
                <w:color w:val="000000"/>
                <w:highlight w:val="yellow"/>
                <w:lang w:val="ru-RU"/>
              </w:rPr>
              <w:t xml:space="preserve"> показателей финансовой дисциплины гарантирующих поставщиков и энергосбытовых организаций и предоставлени</w:t>
            </w:r>
            <w:r w:rsidR="00127024">
              <w:rPr>
                <w:rFonts w:ascii="Garamond" w:hAnsi="Garamond" w:cs="Garamond"/>
                <w:color w:val="000000"/>
                <w:highlight w:val="yellow"/>
                <w:lang w:val="ru-RU"/>
              </w:rPr>
              <w:t>е</w:t>
            </w:r>
            <w:r w:rsidRPr="00830816">
              <w:rPr>
                <w:rFonts w:ascii="Garamond" w:hAnsi="Garamond" w:cs="Garamond"/>
                <w:color w:val="000000"/>
                <w:highlight w:val="yellow"/>
                <w:lang w:val="ru-RU"/>
              </w:rPr>
              <w:t xml:space="preserve"> такими </w:t>
            </w:r>
            <w:r w:rsidRPr="007834C1">
              <w:rPr>
                <w:rFonts w:ascii="Garamond" w:hAnsi="Garamond" w:cs="Garamond"/>
                <w:color w:val="000000"/>
                <w:highlight w:val="yellow"/>
                <w:lang w:val="ru-RU"/>
              </w:rPr>
              <w:t xml:space="preserve">участниками оптового рынка </w:t>
            </w:r>
            <w:r w:rsidRPr="00830816">
              <w:rPr>
                <w:rFonts w:ascii="Garamond" w:hAnsi="Garamond" w:cs="Garamond"/>
                <w:color w:val="000000"/>
                <w:highlight w:val="yellow"/>
                <w:lang w:val="ru-RU"/>
              </w:rPr>
              <w:t>документов (информации)</w:t>
            </w:r>
            <w:r>
              <w:rPr>
                <w:rFonts w:ascii="Garamond" w:hAnsi="Garamond" w:cs="Garamond"/>
                <w:color w:val="000000"/>
                <w:highlight w:val="yellow"/>
                <w:lang w:val="ru-RU"/>
              </w:rPr>
              <w:t>, необходимых</w:t>
            </w:r>
            <w:r w:rsidRPr="00830816">
              <w:rPr>
                <w:rFonts w:ascii="Garamond" w:hAnsi="Garamond" w:cs="Garamond"/>
                <w:color w:val="000000"/>
                <w:highlight w:val="yellow"/>
                <w:lang w:val="ru-RU"/>
              </w:rPr>
              <w:t xml:space="preserve"> для п</w:t>
            </w:r>
            <w:r>
              <w:rPr>
                <w:rFonts w:ascii="Garamond" w:hAnsi="Garamond" w:cs="Garamond"/>
                <w:color w:val="000000"/>
                <w:highlight w:val="yellow"/>
                <w:lang w:val="ru-RU"/>
              </w:rPr>
              <w:t>р</w:t>
            </w:r>
            <w:r w:rsidRPr="00830816">
              <w:rPr>
                <w:rFonts w:ascii="Garamond" w:hAnsi="Garamond" w:cs="Garamond"/>
                <w:color w:val="000000"/>
                <w:highlight w:val="yellow"/>
                <w:lang w:val="ru-RU"/>
              </w:rPr>
              <w:t xml:space="preserve">оведения мониторинга </w:t>
            </w:r>
            <w:r>
              <w:rPr>
                <w:rFonts w:ascii="Garamond" w:hAnsi="Garamond" w:cs="Garamond"/>
                <w:color w:val="000000"/>
                <w:highlight w:val="yellow"/>
                <w:lang w:val="ru-RU"/>
              </w:rPr>
              <w:t xml:space="preserve">выполнения </w:t>
            </w:r>
            <w:r w:rsidRPr="00830816">
              <w:rPr>
                <w:rFonts w:ascii="Garamond" w:hAnsi="Garamond" w:cs="Garamond"/>
                <w:color w:val="000000"/>
                <w:highlight w:val="yellow"/>
                <w:lang w:val="ru-RU"/>
              </w:rPr>
              <w:t>показателей финансовой дисциплины.</w:t>
            </w:r>
          </w:p>
          <w:p w14:paraId="48D921C0" w14:textId="77777777" w:rsidR="007B613A" w:rsidRPr="00C06704" w:rsidRDefault="007B613A" w:rsidP="00DB43BA">
            <w:pPr>
              <w:pStyle w:val="a7"/>
              <w:widowControl w:val="0"/>
              <w:rPr>
                <w:rFonts w:ascii="Garamond" w:hAnsi="Garamond" w:cs="Garamond"/>
                <w:color w:val="000000"/>
                <w:lang w:val="ru-RU"/>
              </w:rPr>
            </w:pPr>
            <w:r w:rsidRPr="00C06704">
              <w:rPr>
                <w:rFonts w:ascii="Garamond" w:hAnsi="Garamond" w:cs="Garamond"/>
                <w:color w:val="000000"/>
                <w:lang w:val="ru-RU"/>
              </w:rPr>
              <w:t>Настоящий Регламент регулирует отношения, связанные:</w:t>
            </w:r>
          </w:p>
          <w:p w14:paraId="4CF08C7B" w14:textId="77777777" w:rsidR="007B613A" w:rsidRPr="00C06704" w:rsidRDefault="007B613A" w:rsidP="00DB43BA">
            <w:pPr>
              <w:pStyle w:val="a7"/>
              <w:widowControl w:val="0"/>
              <w:numPr>
                <w:ilvl w:val="0"/>
                <w:numId w:val="28"/>
              </w:numPr>
              <w:rPr>
                <w:rFonts w:ascii="Garamond" w:hAnsi="Garamond" w:cs="Garamond"/>
                <w:color w:val="000000"/>
                <w:lang w:val="ru-RU"/>
              </w:rPr>
            </w:pPr>
            <w:r w:rsidRPr="00C06704">
              <w:rPr>
                <w:rFonts w:ascii="Garamond" w:hAnsi="Garamond" w:cs="Garamond"/>
                <w:color w:val="000000"/>
                <w:lang w:val="ru-RU"/>
              </w:rPr>
              <w:t xml:space="preserve">с </w:t>
            </w:r>
            <w:r>
              <w:rPr>
                <w:rFonts w:ascii="Garamond" w:hAnsi="Garamond" w:cs="Garamond"/>
                <w:color w:val="000000"/>
                <w:lang w:val="ru-RU"/>
              </w:rPr>
              <w:t>порядком действий Совета рынка</w:t>
            </w:r>
            <w:r w:rsidRPr="00C06704">
              <w:rPr>
                <w:rFonts w:ascii="Garamond" w:hAnsi="Garamond" w:cs="Garamond"/>
                <w:color w:val="000000"/>
                <w:lang w:val="ru-RU"/>
              </w:rPr>
              <w:t xml:space="preserve"> в случае выявления в отношении участников оснований:</w:t>
            </w:r>
          </w:p>
          <w:p w14:paraId="434A1A55" w14:textId="77777777" w:rsidR="007B613A" w:rsidRPr="007834C1" w:rsidRDefault="007B613A" w:rsidP="00DB43BA">
            <w:pPr>
              <w:pStyle w:val="a7"/>
              <w:widowControl w:val="0"/>
              <w:numPr>
                <w:ilvl w:val="0"/>
                <w:numId w:val="31"/>
              </w:numPr>
              <w:ind w:left="993" w:hanging="284"/>
              <w:rPr>
                <w:rFonts w:ascii="Garamond" w:hAnsi="Garamond" w:cs="Garamond"/>
                <w:color w:val="000000"/>
                <w:highlight w:val="yellow"/>
                <w:lang w:val="ru-RU"/>
              </w:rPr>
            </w:pPr>
            <w:r w:rsidRPr="007834C1">
              <w:rPr>
                <w:rFonts w:ascii="Garamond" w:hAnsi="Garamond" w:cs="Garamond"/>
                <w:color w:val="000000"/>
                <w:highlight w:val="yellow"/>
                <w:lang w:val="ru-RU"/>
              </w:rPr>
              <w:t xml:space="preserve">для </w:t>
            </w:r>
            <w:r w:rsidRPr="00AC6EDD">
              <w:rPr>
                <w:rFonts w:ascii="Garamond" w:hAnsi="Garamond" w:cs="Garamond"/>
                <w:color w:val="000000"/>
                <w:lang w:val="ru-RU"/>
              </w:rPr>
              <w:t>применения мер оперативного воздействия;</w:t>
            </w:r>
          </w:p>
          <w:p w14:paraId="0CE10BF1" w14:textId="1B53CF72" w:rsidR="007B613A" w:rsidRPr="00C06704" w:rsidRDefault="007B613A" w:rsidP="00DB43BA">
            <w:pPr>
              <w:pStyle w:val="a7"/>
              <w:widowControl w:val="0"/>
              <w:numPr>
                <w:ilvl w:val="0"/>
                <w:numId w:val="31"/>
              </w:numPr>
              <w:ind w:left="993" w:hanging="284"/>
              <w:rPr>
                <w:rFonts w:ascii="Garamond" w:hAnsi="Garamond" w:cs="Garamond"/>
                <w:color w:val="000000"/>
                <w:lang w:val="ru-RU"/>
              </w:rPr>
            </w:pPr>
            <w:r w:rsidRPr="007834C1">
              <w:rPr>
                <w:rFonts w:ascii="Garamond" w:hAnsi="Garamond" w:cs="Garamond"/>
                <w:color w:val="000000"/>
                <w:highlight w:val="yellow"/>
                <w:lang w:val="ru-RU"/>
              </w:rPr>
              <w:t xml:space="preserve">для </w:t>
            </w:r>
            <w:r w:rsidRPr="00AC6EDD">
              <w:rPr>
                <w:rFonts w:ascii="Garamond" w:hAnsi="Garamond" w:cs="Garamond"/>
                <w:color w:val="000000"/>
                <w:lang w:val="ru-RU"/>
              </w:rPr>
              <w:t>инициирования процедуры лишения статуса субъекта оптового рынка</w:t>
            </w:r>
            <w:r w:rsidR="00867A59">
              <w:rPr>
                <w:rFonts w:ascii="Garamond" w:hAnsi="Garamond" w:cs="Garamond"/>
                <w:color w:val="000000"/>
                <w:lang w:val="ru-RU"/>
              </w:rPr>
              <w:t> </w:t>
            </w:r>
            <w:r w:rsidRPr="003118A4">
              <w:rPr>
                <w:rFonts w:ascii="Garamond" w:hAnsi="Garamond" w:cs="Garamond"/>
                <w:highlight w:val="yellow"/>
                <w:lang w:val="ru-RU"/>
              </w:rPr>
              <w:t>/</w:t>
            </w:r>
            <w:r w:rsidR="00867A59">
              <w:rPr>
                <w:rFonts w:ascii="Garamond" w:hAnsi="Garamond" w:cs="Garamond"/>
                <w:highlight w:val="yellow"/>
                <w:lang w:val="ru-RU"/>
              </w:rPr>
              <w:t> </w:t>
            </w:r>
            <w:r w:rsidRPr="003118A4">
              <w:rPr>
                <w:rFonts w:ascii="Garamond" w:hAnsi="Garamond" w:cs="Garamond"/>
                <w:highlight w:val="yellow"/>
                <w:lang w:val="ru-RU"/>
              </w:rPr>
              <w:t>права на участие в торговле электрической энергией (мощностью)</w:t>
            </w:r>
            <w:r w:rsidRPr="00C06704">
              <w:rPr>
                <w:rFonts w:ascii="Garamond" w:hAnsi="Garamond" w:cs="Garamond"/>
                <w:color w:val="000000"/>
                <w:lang w:val="ru-RU"/>
              </w:rPr>
              <w:t>;</w:t>
            </w:r>
          </w:p>
          <w:p w14:paraId="3093E6F5" w14:textId="77777777" w:rsidR="007B613A" w:rsidRPr="00C06704" w:rsidRDefault="007B613A" w:rsidP="00DB43BA">
            <w:pPr>
              <w:pStyle w:val="a7"/>
              <w:widowControl w:val="0"/>
              <w:numPr>
                <w:ilvl w:val="0"/>
                <w:numId w:val="28"/>
              </w:numPr>
              <w:rPr>
                <w:rFonts w:ascii="Garamond" w:hAnsi="Garamond" w:cs="Garamond"/>
                <w:color w:val="000000"/>
                <w:lang w:val="ru-RU"/>
              </w:rPr>
            </w:pPr>
            <w:r w:rsidRPr="00C06704">
              <w:rPr>
                <w:rFonts w:ascii="Garamond" w:hAnsi="Garamond" w:cs="Garamond"/>
                <w:color w:val="000000"/>
                <w:lang w:val="ru-RU"/>
              </w:rPr>
              <w:t xml:space="preserve">с </w:t>
            </w:r>
            <w:r>
              <w:rPr>
                <w:rFonts w:ascii="Garamond" w:hAnsi="Garamond" w:cs="Garamond"/>
                <w:color w:val="000000"/>
                <w:lang w:val="ru-RU"/>
              </w:rPr>
              <w:t>порядком предоставления ЦФР в Совет рынка</w:t>
            </w:r>
            <w:r w:rsidRPr="00C06704">
              <w:rPr>
                <w:rFonts w:ascii="Garamond" w:hAnsi="Garamond" w:cs="Garamond"/>
                <w:color w:val="000000"/>
                <w:lang w:val="ru-RU"/>
              </w:rPr>
              <w:t xml:space="preserve"> информации о задолженности </w:t>
            </w:r>
            <w:r w:rsidRPr="00C06704">
              <w:rPr>
                <w:rFonts w:ascii="Garamond" w:hAnsi="Garamond" w:cs="Garamond"/>
                <w:lang w:val="ru-RU"/>
              </w:rPr>
              <w:t xml:space="preserve">участников </w:t>
            </w:r>
            <w:r w:rsidRPr="00C06704">
              <w:rPr>
                <w:rFonts w:ascii="Garamond" w:hAnsi="Garamond" w:cs="Garamond"/>
                <w:color w:val="000000"/>
                <w:lang w:val="ru-RU"/>
              </w:rPr>
              <w:t>оптового рынка;</w:t>
            </w:r>
          </w:p>
          <w:p w14:paraId="351006A4" w14:textId="77777777" w:rsidR="00C61DC1" w:rsidRPr="007834C1" w:rsidRDefault="007B613A" w:rsidP="00DB43BA">
            <w:pPr>
              <w:pStyle w:val="a7"/>
              <w:widowControl w:val="0"/>
              <w:numPr>
                <w:ilvl w:val="0"/>
                <w:numId w:val="28"/>
              </w:numPr>
              <w:rPr>
                <w:rFonts w:ascii="Garamond" w:hAnsi="Garamond" w:cs="Garamond"/>
                <w:color w:val="000000"/>
                <w:lang w:val="ru-RU"/>
              </w:rPr>
            </w:pPr>
            <w:r w:rsidRPr="00C06704">
              <w:rPr>
                <w:rFonts w:ascii="Garamond" w:hAnsi="Garamond" w:cs="Garamond"/>
                <w:color w:val="000000"/>
                <w:lang w:val="ru-RU"/>
              </w:rPr>
              <w:t>с</w:t>
            </w:r>
            <w:r>
              <w:rPr>
                <w:rFonts w:ascii="Garamond" w:hAnsi="Garamond" w:cs="Garamond"/>
                <w:color w:val="000000"/>
                <w:lang w:val="ru-RU"/>
              </w:rPr>
              <w:t xml:space="preserve"> порядком предоставления КО в Совет рынка</w:t>
            </w:r>
            <w:r w:rsidRPr="00C06704">
              <w:rPr>
                <w:rFonts w:ascii="Garamond" w:hAnsi="Garamond" w:cs="Garamond"/>
                <w:color w:val="000000"/>
                <w:lang w:val="ru-RU"/>
              </w:rPr>
              <w:t xml:space="preserve"> информации о нарушении требований, предъявляемых</w:t>
            </w:r>
            <w:r w:rsidRPr="00C06704">
              <w:rPr>
                <w:rFonts w:ascii="Garamond" w:hAnsi="Garamond" w:cs="Garamond"/>
                <w:lang w:val="ru-RU"/>
              </w:rPr>
              <w:t xml:space="preserve"> к системам коммерческого учета на оптовом рынке электроэнергии (мощности).</w:t>
            </w:r>
          </w:p>
        </w:tc>
      </w:tr>
      <w:tr w:rsidR="00C61DC1" w:rsidRPr="0068000E" w14:paraId="45AD19B6" w14:textId="77777777" w:rsidTr="00C61DC1">
        <w:tc>
          <w:tcPr>
            <w:tcW w:w="998" w:type="dxa"/>
          </w:tcPr>
          <w:p w14:paraId="7E92A1C8" w14:textId="467F33F8" w:rsidR="00C61DC1" w:rsidRDefault="00E74D94" w:rsidP="00C61DC1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4.3</w:t>
            </w:r>
          </w:p>
        </w:tc>
        <w:tc>
          <w:tcPr>
            <w:tcW w:w="7093" w:type="dxa"/>
          </w:tcPr>
          <w:p w14:paraId="5A556453" w14:textId="77777777" w:rsidR="00C61DC1" w:rsidRPr="0042584A" w:rsidRDefault="00C61DC1" w:rsidP="00DB43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4.3. </w:t>
            </w:r>
            <w:r w:rsidRPr="0042584A">
              <w:rPr>
                <w:rFonts w:ascii="Garamond" w:hAnsi="Garamond" w:cs="Garamond"/>
                <w:b/>
                <w:bCs/>
              </w:rPr>
              <w:t xml:space="preserve">Порядок </w:t>
            </w:r>
            <w:r w:rsidRPr="007834C1">
              <w:rPr>
                <w:rFonts w:ascii="Garamond" w:hAnsi="Garamond" w:cs="Garamond"/>
                <w:b/>
                <w:bCs/>
                <w:highlight w:val="yellow"/>
              </w:rPr>
              <w:t>и форма</w:t>
            </w:r>
            <w:r w:rsidRPr="0042584A">
              <w:rPr>
                <w:rFonts w:ascii="Garamond" w:hAnsi="Garamond" w:cs="Garamond"/>
                <w:b/>
                <w:bCs/>
              </w:rPr>
              <w:t xml:space="preserve"> контроля за исполнением субъектами оптового рынка предписаний об устранении </w:t>
            </w:r>
            <w:r w:rsidRPr="007834C1">
              <w:rPr>
                <w:rFonts w:ascii="Garamond" w:hAnsi="Garamond" w:cs="Garamond"/>
                <w:b/>
                <w:bCs/>
                <w:highlight w:val="yellow"/>
              </w:rPr>
              <w:t>нарушени</w:t>
            </w:r>
            <w:r w:rsidRPr="00B47140">
              <w:rPr>
                <w:rFonts w:ascii="Garamond" w:hAnsi="Garamond" w:cs="Garamond"/>
                <w:b/>
                <w:bCs/>
                <w:highlight w:val="yellow"/>
              </w:rPr>
              <w:t>я</w:t>
            </w:r>
            <w:r w:rsidRPr="0042584A">
              <w:rPr>
                <w:rFonts w:ascii="Garamond" w:hAnsi="Garamond" w:cs="Garamond"/>
                <w:b/>
                <w:bCs/>
              </w:rPr>
              <w:t xml:space="preserve">, </w:t>
            </w:r>
            <w:r w:rsidRPr="007834C1">
              <w:rPr>
                <w:rFonts w:ascii="Garamond" w:hAnsi="Garamond" w:cs="Garamond"/>
                <w:b/>
                <w:bCs/>
                <w:highlight w:val="yellow"/>
              </w:rPr>
              <w:t>предусмотренного</w:t>
            </w:r>
            <w:r w:rsidRPr="00B47140">
              <w:rPr>
                <w:rFonts w:ascii="Garamond" w:hAnsi="Garamond" w:cs="Garamond"/>
                <w:b/>
                <w:bCs/>
                <w:highlight w:val="yellow"/>
              </w:rPr>
              <w:t xml:space="preserve"> статьей 40</w:t>
            </w:r>
            <w:r w:rsidRPr="0042584A">
              <w:rPr>
                <w:rFonts w:ascii="Garamond" w:hAnsi="Garamond" w:cs="Garamond"/>
                <w:b/>
                <w:bCs/>
              </w:rPr>
              <w:t xml:space="preserve"> </w:t>
            </w:r>
            <w:r w:rsidRPr="0042584A">
              <w:rPr>
                <w:rFonts w:ascii="Garamond" w:hAnsi="Garamond" w:cs="Garamond"/>
                <w:b/>
                <w:bCs/>
                <w:i/>
              </w:rPr>
              <w:t xml:space="preserve">Положения о применении санкций на оптовом рынке электрической энергии и мощности </w:t>
            </w:r>
            <w:r w:rsidRPr="0042584A">
              <w:rPr>
                <w:rFonts w:ascii="Garamond" w:hAnsi="Garamond" w:cs="Garamond"/>
                <w:b/>
                <w:bCs/>
              </w:rPr>
              <w:t xml:space="preserve">(Приложение № 21 к </w:t>
            </w:r>
            <w:r w:rsidRPr="0042584A">
              <w:rPr>
                <w:rFonts w:ascii="Garamond" w:hAnsi="Garamond" w:cs="Garamond"/>
                <w:b/>
                <w:bCs/>
                <w:i/>
              </w:rPr>
              <w:t xml:space="preserve">Договору о присоединении к торговой системе оптового </w:t>
            </w:r>
            <w:r w:rsidRPr="0042584A">
              <w:rPr>
                <w:rFonts w:ascii="Garamond" w:hAnsi="Garamond" w:cs="Garamond"/>
                <w:b/>
                <w:bCs/>
                <w:i/>
              </w:rPr>
              <w:lastRenderedPageBreak/>
              <w:t>рынка</w:t>
            </w:r>
            <w:r w:rsidRPr="0042584A">
              <w:rPr>
                <w:rFonts w:ascii="Garamond" w:hAnsi="Garamond" w:cs="Garamond"/>
                <w:b/>
                <w:bCs/>
              </w:rPr>
              <w:t>)</w:t>
            </w:r>
          </w:p>
          <w:p w14:paraId="18F6A8EF" w14:textId="77777777" w:rsidR="00C61DC1" w:rsidRPr="00636EF9" w:rsidRDefault="00C61DC1" w:rsidP="00DB43BA">
            <w:pPr>
              <w:pStyle w:val="aff1"/>
              <w:widowControl w:val="0"/>
              <w:spacing w:before="120" w:beforeAutospacing="0" w:after="120" w:afterAutospacing="0"/>
              <w:jc w:val="both"/>
              <w:rPr>
                <w:rFonts w:ascii="Garamond" w:hAnsi="Garamond"/>
              </w:rPr>
            </w:pPr>
            <w:r w:rsidRPr="00636EF9">
              <w:rPr>
                <w:rFonts w:ascii="Garamond" w:hAnsi="Garamond"/>
                <w:sz w:val="22"/>
                <w:szCs w:val="22"/>
              </w:rPr>
              <w:t>4.3.1. Совет рынка контролирует исполне</w:t>
            </w:r>
            <w:r>
              <w:rPr>
                <w:rFonts w:ascii="Garamond" w:hAnsi="Garamond"/>
                <w:sz w:val="22"/>
                <w:szCs w:val="22"/>
              </w:rPr>
              <w:t xml:space="preserve">ние участниками оптового рынка </w:t>
            </w:r>
            <w:r w:rsidRPr="008A60C1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>–</w:t>
            </w:r>
            <w:r w:rsidRPr="00636EF9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36EF9">
              <w:rPr>
                <w:rFonts w:ascii="Garamond" w:hAnsi="Garamond"/>
                <w:sz w:val="22"/>
                <w:szCs w:val="22"/>
              </w:rPr>
              <w:t>энергосбытовыми</w:t>
            </w:r>
            <w:proofErr w:type="spellEnd"/>
            <w:r w:rsidRPr="00636EF9">
              <w:rPr>
                <w:rFonts w:ascii="Garamond" w:hAnsi="Garamond"/>
                <w:sz w:val="22"/>
                <w:szCs w:val="22"/>
              </w:rPr>
              <w:t xml:space="preserve"> компаниями, гарантирующими поставщиками предписаний, предусмотренных </w:t>
            </w:r>
            <w:r w:rsidRPr="00B47140">
              <w:rPr>
                <w:rFonts w:ascii="Garamond" w:hAnsi="Garamond"/>
                <w:sz w:val="22"/>
                <w:szCs w:val="22"/>
                <w:highlight w:val="yellow"/>
              </w:rPr>
              <w:t>статьей 40</w:t>
            </w:r>
            <w:r w:rsidRPr="00636EF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36EF9">
              <w:rPr>
                <w:rFonts w:ascii="Garamond" w:hAnsi="Garamond"/>
                <w:i/>
                <w:sz w:val="22"/>
                <w:szCs w:val="22"/>
              </w:rPr>
              <w:t>Положения о применении санкций на оптовом рынке электрической энергии и мощности</w:t>
            </w:r>
            <w:r w:rsidRPr="00636EF9">
              <w:rPr>
                <w:rFonts w:ascii="Garamond" w:hAnsi="Garamond"/>
                <w:sz w:val="22"/>
                <w:szCs w:val="22"/>
              </w:rPr>
              <w:t xml:space="preserve"> (Приложение № 21 к </w:t>
            </w:r>
            <w:r w:rsidRPr="00636EF9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636EF9">
              <w:rPr>
                <w:rFonts w:ascii="Garamond" w:hAnsi="Garamond"/>
                <w:sz w:val="22"/>
                <w:szCs w:val="22"/>
              </w:rPr>
              <w:t xml:space="preserve">), по окончании установленных сроков. </w:t>
            </w:r>
          </w:p>
          <w:p w14:paraId="49BB9810" w14:textId="77777777" w:rsidR="00C61DC1" w:rsidRPr="00636EF9" w:rsidRDefault="00C61DC1" w:rsidP="00DB43BA">
            <w:pPr>
              <w:pStyle w:val="aff1"/>
              <w:widowControl w:val="0"/>
              <w:spacing w:before="120" w:beforeAutospacing="0" w:after="120" w:afterAutospacing="0"/>
              <w:jc w:val="both"/>
              <w:rPr>
                <w:rFonts w:ascii="Garamond" w:hAnsi="Garamond"/>
              </w:rPr>
            </w:pPr>
            <w:r w:rsidRPr="00636EF9">
              <w:rPr>
                <w:rFonts w:ascii="Garamond" w:hAnsi="Garamond"/>
                <w:sz w:val="22"/>
                <w:szCs w:val="22"/>
              </w:rPr>
              <w:t xml:space="preserve">4.3.2. </w:t>
            </w:r>
            <w:r w:rsidRPr="003F38CC">
              <w:rPr>
                <w:rFonts w:ascii="Garamond" w:hAnsi="Garamond"/>
                <w:sz w:val="22"/>
                <w:szCs w:val="22"/>
              </w:rPr>
              <w:t xml:space="preserve">Не позднее 2 (двух) рабочих дней с даты принятия решения </w:t>
            </w:r>
            <w:r w:rsidRPr="00C018FB">
              <w:rPr>
                <w:rFonts w:ascii="Garamond" w:hAnsi="Garamond"/>
                <w:sz w:val="22"/>
                <w:szCs w:val="22"/>
                <w:highlight w:val="yellow"/>
              </w:rPr>
              <w:t>Дисциплинарной комиссии</w:t>
            </w:r>
            <w:r w:rsidRPr="00E9768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F38CC">
              <w:rPr>
                <w:rFonts w:ascii="Garamond" w:hAnsi="Garamond"/>
                <w:sz w:val="22"/>
                <w:szCs w:val="22"/>
              </w:rPr>
              <w:t xml:space="preserve">Совета рынка направляет в ЦФР копию </w:t>
            </w:r>
            <w:r w:rsidRPr="00E97688">
              <w:rPr>
                <w:rFonts w:ascii="Garamond" w:hAnsi="Garamond"/>
                <w:sz w:val="22"/>
                <w:szCs w:val="22"/>
                <w:highlight w:val="yellow"/>
              </w:rPr>
              <w:t xml:space="preserve">соответствующего </w:t>
            </w:r>
            <w:r w:rsidRPr="003F38CC">
              <w:rPr>
                <w:rFonts w:ascii="Garamond" w:hAnsi="Garamond"/>
                <w:sz w:val="22"/>
                <w:szCs w:val="22"/>
              </w:rPr>
              <w:t>решения.</w:t>
            </w:r>
          </w:p>
          <w:p w14:paraId="3CC58357" w14:textId="77777777" w:rsidR="00C61DC1" w:rsidRPr="00636EF9" w:rsidRDefault="00C61DC1" w:rsidP="00DB43BA">
            <w:pPr>
              <w:pStyle w:val="aff1"/>
              <w:widowControl w:val="0"/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636EF9">
              <w:rPr>
                <w:rFonts w:ascii="Garamond" w:hAnsi="Garamond"/>
                <w:sz w:val="22"/>
                <w:szCs w:val="22"/>
              </w:rPr>
              <w:t>4.3.3. Не позднее 5 (пяти) рабочих дней с даты окончания срока исполнения пред</w:t>
            </w:r>
            <w:r>
              <w:rPr>
                <w:rFonts w:ascii="Garamond" w:hAnsi="Garamond"/>
                <w:sz w:val="22"/>
                <w:szCs w:val="22"/>
              </w:rPr>
              <w:t xml:space="preserve">писания ЦФР направляет </w:t>
            </w:r>
            <w:r w:rsidRPr="00821CA5">
              <w:rPr>
                <w:rFonts w:ascii="Garamond" w:hAnsi="Garamond"/>
                <w:sz w:val="22"/>
                <w:szCs w:val="22"/>
                <w:highlight w:val="yellow"/>
              </w:rPr>
              <w:t xml:space="preserve">в адрес </w:t>
            </w:r>
            <w:r w:rsidRPr="00D340E8">
              <w:rPr>
                <w:rFonts w:ascii="Garamond" w:hAnsi="Garamond"/>
                <w:sz w:val="22"/>
                <w:szCs w:val="22"/>
                <w:highlight w:val="yellow"/>
              </w:rPr>
              <w:t>д</w:t>
            </w:r>
            <w:r w:rsidRPr="00636EF9">
              <w:rPr>
                <w:rFonts w:ascii="Garamond" w:hAnsi="Garamond"/>
                <w:sz w:val="22"/>
                <w:szCs w:val="22"/>
              </w:rPr>
              <w:t>исциплинарной комиссии Совета рынка</w:t>
            </w:r>
            <w:r w:rsidRPr="00636EF9" w:rsidDel="0000620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834C1">
              <w:rPr>
                <w:rFonts w:ascii="Garamond" w:hAnsi="Garamond"/>
                <w:sz w:val="22"/>
                <w:szCs w:val="22"/>
                <w:highlight w:val="yellow"/>
              </w:rPr>
              <w:t xml:space="preserve">уведомление о неисполнении участником оптового рынка предписания, а также информацию об участниках оптового рынка, исполнивших предписания, выданные в соответствии со статьей 40 </w:t>
            </w:r>
            <w:r w:rsidRPr="007834C1">
              <w:rPr>
                <w:rFonts w:ascii="Garamond" w:hAnsi="Garamond"/>
                <w:i/>
                <w:sz w:val="22"/>
                <w:szCs w:val="22"/>
                <w:highlight w:val="yellow"/>
              </w:rPr>
              <w:t>Положения о применении санкций на оптовом рынке электрической энергии и мощности</w:t>
            </w:r>
            <w:r w:rsidRPr="007834C1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 21</w:t>
            </w:r>
            <w:r w:rsidRPr="007834C1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7834C1">
              <w:rPr>
                <w:rFonts w:ascii="Garamond" w:hAnsi="Garamond"/>
                <w:sz w:val="22"/>
                <w:szCs w:val="22"/>
                <w:highlight w:val="yellow"/>
              </w:rPr>
              <w:t>к</w:t>
            </w:r>
            <w:r w:rsidRPr="007834C1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рынка).</w:t>
            </w:r>
          </w:p>
          <w:p w14:paraId="004C7F2B" w14:textId="77777777" w:rsidR="00C61DC1" w:rsidRPr="00A86C3B" w:rsidRDefault="00C61DC1" w:rsidP="00DB43BA">
            <w:pPr>
              <w:widowControl w:val="0"/>
              <w:spacing w:before="120" w:after="12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D62412">
              <w:rPr>
                <w:rFonts w:ascii="Garamond" w:hAnsi="Garamond"/>
                <w:highlight w:val="yellow"/>
              </w:rPr>
              <w:t>4.3.4.</w:t>
            </w:r>
            <w:r w:rsidRPr="00636EF9">
              <w:rPr>
                <w:rFonts w:ascii="Garamond" w:hAnsi="Garamond"/>
              </w:rPr>
              <w:t xml:space="preserve"> </w:t>
            </w:r>
            <w:r w:rsidRPr="00AB22DD">
              <w:rPr>
                <w:rFonts w:ascii="Garamond" w:hAnsi="Garamond"/>
              </w:rPr>
              <w:t xml:space="preserve">Совет рынка направляет участнику оптового рынка уведомление об исполнении предписания не позднее 5 (пяти) рабочих дней с даты получения </w:t>
            </w:r>
            <w:r w:rsidRPr="00AB22DD">
              <w:rPr>
                <w:rFonts w:ascii="Garamond" w:hAnsi="Garamond"/>
                <w:highlight w:val="yellow"/>
              </w:rPr>
              <w:t xml:space="preserve">от </w:t>
            </w:r>
            <w:r w:rsidRPr="00D62412">
              <w:rPr>
                <w:rFonts w:ascii="Garamond" w:hAnsi="Garamond"/>
                <w:highlight w:val="yellow"/>
              </w:rPr>
              <w:t xml:space="preserve">ЦФР информации об </w:t>
            </w:r>
            <w:r w:rsidRPr="00AB22DD">
              <w:rPr>
                <w:rFonts w:ascii="Garamond" w:hAnsi="Garamond"/>
                <w:highlight w:val="yellow"/>
              </w:rPr>
              <w:t>исполнении предписания таким участником</w:t>
            </w:r>
            <w:r w:rsidRPr="00AB22DD">
              <w:rPr>
                <w:rFonts w:ascii="Garamond" w:hAnsi="Garamond"/>
              </w:rPr>
              <w:t>.</w:t>
            </w:r>
          </w:p>
        </w:tc>
        <w:tc>
          <w:tcPr>
            <w:tcW w:w="7089" w:type="dxa"/>
            <w:shd w:val="clear" w:color="auto" w:fill="auto"/>
          </w:tcPr>
          <w:p w14:paraId="11B750F1" w14:textId="77777777" w:rsidR="009A5DDC" w:rsidRPr="0042584A" w:rsidRDefault="009A5DDC" w:rsidP="00DB43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Garamond" w:hAnsi="Garamond" w:cs="Garamond"/>
                <w:b/>
                <w:bCs/>
              </w:rPr>
            </w:pPr>
            <w:r w:rsidRPr="0042584A">
              <w:rPr>
                <w:rFonts w:ascii="Garamond" w:hAnsi="Garamond" w:cs="Garamond"/>
                <w:b/>
                <w:bCs/>
              </w:rPr>
              <w:lastRenderedPageBreak/>
              <w:t xml:space="preserve">4.3. Порядок контроля за исполнением субъектами оптового рынка предписаний об устранении </w:t>
            </w:r>
            <w:r w:rsidRPr="005A02F1">
              <w:rPr>
                <w:rFonts w:ascii="Garamond" w:hAnsi="Garamond" w:cs="Garamond"/>
                <w:b/>
                <w:bCs/>
                <w:highlight w:val="yellow"/>
              </w:rPr>
              <w:t>нарушений</w:t>
            </w:r>
            <w:r w:rsidRPr="0042584A">
              <w:rPr>
                <w:rFonts w:ascii="Garamond" w:hAnsi="Garamond" w:cs="Garamond"/>
                <w:b/>
                <w:bCs/>
              </w:rPr>
              <w:t xml:space="preserve">, </w:t>
            </w:r>
            <w:r w:rsidRPr="005A02F1">
              <w:rPr>
                <w:rFonts w:ascii="Garamond" w:hAnsi="Garamond" w:cs="Garamond"/>
                <w:b/>
                <w:bCs/>
                <w:highlight w:val="yellow"/>
              </w:rPr>
              <w:t>предусмотренных</w:t>
            </w:r>
            <w:r w:rsidRPr="0042584A">
              <w:rPr>
                <w:rFonts w:ascii="Garamond" w:hAnsi="Garamond" w:cs="Garamond"/>
                <w:b/>
                <w:bCs/>
              </w:rPr>
              <w:t xml:space="preserve"> </w:t>
            </w:r>
            <w:r w:rsidRPr="005A02F1">
              <w:rPr>
                <w:rFonts w:ascii="Garamond" w:hAnsi="Garamond" w:cs="Garamond"/>
                <w:b/>
                <w:bCs/>
                <w:highlight w:val="yellow"/>
              </w:rPr>
              <w:t xml:space="preserve">Разделом </w:t>
            </w:r>
            <w:r w:rsidRPr="005A02F1">
              <w:rPr>
                <w:rFonts w:ascii="Garamond" w:hAnsi="Garamond" w:cs="Garamond"/>
                <w:b/>
                <w:bCs/>
                <w:highlight w:val="yellow"/>
                <w:lang w:val="en-US"/>
              </w:rPr>
              <w:t>V</w:t>
            </w:r>
            <w:r w:rsidRPr="0042584A" w:rsidDel="005A02F1">
              <w:rPr>
                <w:rFonts w:ascii="Garamond" w:hAnsi="Garamond" w:cs="Garamond"/>
                <w:b/>
                <w:bCs/>
              </w:rPr>
              <w:t xml:space="preserve"> </w:t>
            </w:r>
            <w:r w:rsidRPr="0042584A">
              <w:rPr>
                <w:rFonts w:ascii="Garamond" w:hAnsi="Garamond" w:cs="Garamond"/>
                <w:b/>
                <w:bCs/>
                <w:i/>
              </w:rPr>
              <w:t xml:space="preserve">Положения о применении санкций на оптовом рынке электрической энергии и мощности </w:t>
            </w:r>
            <w:r w:rsidRPr="0042584A">
              <w:rPr>
                <w:rFonts w:ascii="Garamond" w:hAnsi="Garamond" w:cs="Garamond"/>
                <w:b/>
                <w:bCs/>
              </w:rPr>
              <w:t xml:space="preserve">(Приложение № 21 к </w:t>
            </w:r>
            <w:r w:rsidRPr="0042584A">
              <w:rPr>
                <w:rFonts w:ascii="Garamond" w:hAnsi="Garamond" w:cs="Garamond"/>
                <w:b/>
                <w:bCs/>
                <w:i/>
              </w:rPr>
              <w:t>Договору о присоединении к торговой системе оптового рынка</w:t>
            </w:r>
            <w:r w:rsidRPr="0042584A">
              <w:rPr>
                <w:rFonts w:ascii="Garamond" w:hAnsi="Garamond" w:cs="Garamond"/>
                <w:b/>
                <w:bCs/>
              </w:rPr>
              <w:t>)</w:t>
            </w:r>
          </w:p>
          <w:p w14:paraId="40A8E97F" w14:textId="77777777" w:rsidR="009A5DDC" w:rsidRPr="00636EF9" w:rsidRDefault="009A5DDC" w:rsidP="00DB43BA">
            <w:pPr>
              <w:pStyle w:val="aff1"/>
              <w:widowControl w:val="0"/>
              <w:spacing w:before="120" w:beforeAutospacing="0" w:after="120" w:afterAutospacing="0"/>
              <w:jc w:val="both"/>
              <w:rPr>
                <w:rFonts w:ascii="Garamond" w:hAnsi="Garamond"/>
              </w:rPr>
            </w:pPr>
            <w:r w:rsidRPr="00636EF9">
              <w:rPr>
                <w:rFonts w:ascii="Garamond" w:hAnsi="Garamond"/>
                <w:sz w:val="22"/>
                <w:szCs w:val="22"/>
              </w:rPr>
              <w:lastRenderedPageBreak/>
              <w:t>4.3.1. Совет рынка контролирует исполне</w:t>
            </w:r>
            <w:r>
              <w:rPr>
                <w:rFonts w:ascii="Garamond" w:hAnsi="Garamond"/>
                <w:sz w:val="22"/>
                <w:szCs w:val="22"/>
              </w:rPr>
              <w:t xml:space="preserve">ние участниками оптового рынка </w:t>
            </w:r>
            <w:r w:rsidRPr="008A60C1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>–</w:t>
            </w:r>
            <w:r w:rsidRPr="00636EF9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36EF9">
              <w:rPr>
                <w:rFonts w:ascii="Garamond" w:hAnsi="Garamond"/>
                <w:sz w:val="22"/>
                <w:szCs w:val="22"/>
              </w:rPr>
              <w:t>энергосбытовыми</w:t>
            </w:r>
            <w:proofErr w:type="spellEnd"/>
            <w:r w:rsidRPr="00636EF9">
              <w:rPr>
                <w:rFonts w:ascii="Garamond" w:hAnsi="Garamond"/>
                <w:sz w:val="22"/>
                <w:szCs w:val="22"/>
              </w:rPr>
              <w:t xml:space="preserve"> компаниями, гарантирующими поставщиками предписаний, предусмотренных </w:t>
            </w:r>
            <w:r w:rsidRPr="00B47140">
              <w:rPr>
                <w:rFonts w:ascii="Garamond" w:hAnsi="Garamond"/>
                <w:sz w:val="22"/>
                <w:szCs w:val="22"/>
                <w:highlight w:val="yellow"/>
              </w:rPr>
              <w:t xml:space="preserve">Разделом </w:t>
            </w:r>
            <w:r w:rsidRPr="00B47140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V</w:t>
            </w:r>
            <w:r w:rsidRPr="00636EF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36EF9">
              <w:rPr>
                <w:rFonts w:ascii="Garamond" w:hAnsi="Garamond"/>
                <w:i/>
                <w:sz w:val="22"/>
                <w:szCs w:val="22"/>
              </w:rPr>
              <w:t>Положения о применении санкций на оптовом рынке электрической энергии и мощности</w:t>
            </w:r>
            <w:r w:rsidRPr="00636EF9">
              <w:rPr>
                <w:rFonts w:ascii="Garamond" w:hAnsi="Garamond"/>
                <w:sz w:val="22"/>
                <w:szCs w:val="22"/>
              </w:rPr>
              <w:t xml:space="preserve"> (Приложение № 21 к </w:t>
            </w:r>
            <w:r w:rsidRPr="00636EF9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636EF9">
              <w:rPr>
                <w:rFonts w:ascii="Garamond" w:hAnsi="Garamond"/>
                <w:sz w:val="22"/>
                <w:szCs w:val="22"/>
              </w:rPr>
              <w:t xml:space="preserve">), по окончании установленных сроков. </w:t>
            </w:r>
          </w:p>
          <w:p w14:paraId="2B127AF8" w14:textId="77777777" w:rsidR="009A5DDC" w:rsidRPr="00636EF9" w:rsidRDefault="009A5DDC" w:rsidP="00DB43BA">
            <w:pPr>
              <w:pStyle w:val="aff1"/>
              <w:widowControl w:val="0"/>
              <w:spacing w:before="120" w:beforeAutospacing="0" w:after="120" w:afterAutospacing="0"/>
              <w:jc w:val="both"/>
              <w:rPr>
                <w:rFonts w:ascii="Garamond" w:hAnsi="Garamond"/>
              </w:rPr>
            </w:pPr>
            <w:r w:rsidRPr="00636EF9">
              <w:rPr>
                <w:rFonts w:ascii="Garamond" w:hAnsi="Garamond"/>
                <w:sz w:val="22"/>
                <w:szCs w:val="22"/>
              </w:rPr>
              <w:t xml:space="preserve">4.3.2. </w:t>
            </w:r>
            <w:r w:rsidRPr="003F38CC">
              <w:rPr>
                <w:rFonts w:ascii="Garamond" w:hAnsi="Garamond"/>
                <w:sz w:val="22"/>
                <w:szCs w:val="22"/>
              </w:rPr>
              <w:t>Не позднее 2 (двух) рабочих дней с даты принятия решения</w:t>
            </w:r>
            <w:r w:rsidRPr="00E9768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C018FB">
              <w:rPr>
                <w:rFonts w:ascii="Garamond" w:hAnsi="Garamond"/>
                <w:sz w:val="22"/>
                <w:szCs w:val="22"/>
                <w:highlight w:val="yellow"/>
              </w:rPr>
              <w:t>по статье 40, стать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C018FB">
              <w:rPr>
                <w:rFonts w:ascii="Garamond" w:hAnsi="Garamond"/>
                <w:sz w:val="22"/>
                <w:szCs w:val="22"/>
                <w:highlight w:val="yellow"/>
              </w:rPr>
              <w:t xml:space="preserve"> 41 </w:t>
            </w:r>
            <w:r w:rsidRPr="00C018FB">
              <w:rPr>
                <w:rFonts w:ascii="Garamond" w:hAnsi="Garamond"/>
                <w:i/>
                <w:sz w:val="22"/>
                <w:szCs w:val="22"/>
                <w:highlight w:val="yellow"/>
              </w:rPr>
              <w:t>Положения о применении санкций на оптовом рынке электрической энергии и мощности</w:t>
            </w:r>
            <w:r w:rsidRPr="00C018FB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 21 к </w:t>
            </w:r>
            <w:r w:rsidRPr="00C018FB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C018FB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C018FB">
              <w:rPr>
                <w:rFonts w:ascii="Garamond" w:hAnsi="Garamond"/>
                <w:sz w:val="22"/>
                <w:szCs w:val="22"/>
                <w:highlight w:val="yellow"/>
              </w:rPr>
              <w:t>Дисциплинарная комиссия</w:t>
            </w:r>
            <w:r w:rsidRPr="00E9768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F38CC">
              <w:rPr>
                <w:rFonts w:ascii="Garamond" w:hAnsi="Garamond"/>
                <w:sz w:val="22"/>
                <w:szCs w:val="22"/>
              </w:rPr>
              <w:t>Совета рынка направляет в ЦФР копию</w:t>
            </w:r>
            <w:r w:rsidRPr="00E9768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такого</w:t>
            </w:r>
            <w:r w:rsidRPr="00E9768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F38CC">
              <w:rPr>
                <w:rFonts w:ascii="Garamond" w:hAnsi="Garamond"/>
                <w:sz w:val="22"/>
                <w:szCs w:val="22"/>
              </w:rPr>
              <w:t>решения.</w:t>
            </w:r>
          </w:p>
          <w:p w14:paraId="7F04533B" w14:textId="77777777" w:rsidR="009A5DDC" w:rsidRPr="003E292D" w:rsidRDefault="009A5DDC" w:rsidP="00DB43BA">
            <w:pPr>
              <w:pStyle w:val="aff1"/>
              <w:widowControl w:val="0"/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636EF9">
              <w:rPr>
                <w:rFonts w:ascii="Garamond" w:hAnsi="Garamond"/>
                <w:sz w:val="22"/>
                <w:szCs w:val="22"/>
              </w:rPr>
              <w:t>4.3.3. Не позднее 5 (пяти) рабочих дней с даты окончания срока исполнения пред</w:t>
            </w:r>
            <w:r>
              <w:rPr>
                <w:rFonts w:ascii="Garamond" w:hAnsi="Garamond"/>
                <w:sz w:val="22"/>
                <w:szCs w:val="22"/>
              </w:rPr>
              <w:t xml:space="preserve">писания ЦФР направляет </w:t>
            </w:r>
            <w:r w:rsidRPr="00A85F65">
              <w:rPr>
                <w:rFonts w:ascii="Garamond" w:hAnsi="Garamond"/>
                <w:sz w:val="22"/>
                <w:szCs w:val="22"/>
                <w:highlight w:val="yellow"/>
              </w:rPr>
              <w:t>Д</w:t>
            </w:r>
            <w:r w:rsidRPr="00636EF9">
              <w:rPr>
                <w:rFonts w:ascii="Garamond" w:hAnsi="Garamond"/>
                <w:sz w:val="22"/>
                <w:szCs w:val="22"/>
              </w:rPr>
              <w:t>исциплинарной комиссии Совета рынка</w:t>
            </w:r>
            <w:r w:rsidRPr="00636EF9" w:rsidDel="0000620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85F65">
              <w:rPr>
                <w:rFonts w:ascii="Garamond" w:hAnsi="Garamond"/>
                <w:sz w:val="22"/>
                <w:szCs w:val="22"/>
                <w:highlight w:val="yellow"/>
              </w:rPr>
              <w:t xml:space="preserve">информацию об участниках оптового рынка, исполнивших предписания, выданные в соответствии </w:t>
            </w:r>
            <w:r w:rsidRPr="00EC59BA">
              <w:rPr>
                <w:rFonts w:ascii="Garamond" w:hAnsi="Garamond"/>
                <w:sz w:val="22"/>
                <w:szCs w:val="22"/>
                <w:highlight w:val="yellow"/>
              </w:rPr>
              <w:t>с</w:t>
            </w:r>
            <w:r w:rsidRPr="00A85F65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EC59BA">
              <w:rPr>
                <w:rFonts w:ascii="Garamond" w:hAnsi="Garamond"/>
                <w:sz w:val="22"/>
                <w:szCs w:val="22"/>
                <w:highlight w:val="yellow"/>
              </w:rPr>
              <w:t xml:space="preserve">Разделом </w:t>
            </w:r>
            <w:r w:rsidRPr="00EC59BA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V</w:t>
            </w:r>
            <w:r w:rsidRPr="00A85F65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A85F65">
              <w:rPr>
                <w:rFonts w:ascii="Garamond" w:hAnsi="Garamond"/>
                <w:i/>
                <w:sz w:val="22"/>
                <w:szCs w:val="22"/>
                <w:highlight w:val="yellow"/>
              </w:rPr>
              <w:t>Положения о применении санкций на оптовом рынке электрической энергии и мощности</w:t>
            </w:r>
            <w:r w:rsidRPr="00A85F65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 21</w:t>
            </w:r>
            <w:r w:rsidRPr="00A85F6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A85F65">
              <w:rPr>
                <w:rFonts w:ascii="Garamond" w:hAnsi="Garamond"/>
                <w:sz w:val="22"/>
                <w:szCs w:val="22"/>
                <w:highlight w:val="yellow"/>
              </w:rPr>
              <w:t>к</w:t>
            </w:r>
            <w:r w:rsidRPr="00A85F65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рынка)</w:t>
            </w:r>
            <w:r w:rsidRPr="00A85F65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="009210EA" w:rsidRPr="00821CA5">
              <w:rPr>
                <w:rFonts w:ascii="Garamond" w:hAnsi="Garamond"/>
                <w:sz w:val="22"/>
                <w:szCs w:val="22"/>
                <w:highlight w:val="yellow"/>
              </w:rPr>
              <w:t xml:space="preserve">а также </w:t>
            </w:r>
            <w:r w:rsidR="009210EA" w:rsidRPr="00B77D9C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="00D340E8" w:rsidRPr="00B77D9C">
              <w:rPr>
                <w:rFonts w:ascii="Garamond" w:hAnsi="Garamond"/>
                <w:sz w:val="22"/>
                <w:szCs w:val="22"/>
                <w:highlight w:val="yellow"/>
              </w:rPr>
              <w:t>ведомлени</w:t>
            </w:r>
            <w:r w:rsidR="00D340E8" w:rsidRPr="00157931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="009210EA" w:rsidRPr="00B77D9C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9210EA" w:rsidRPr="00821CA5">
              <w:rPr>
                <w:rFonts w:ascii="Garamond" w:hAnsi="Garamond"/>
                <w:sz w:val="22"/>
                <w:szCs w:val="22"/>
                <w:highlight w:val="yellow"/>
              </w:rPr>
              <w:t>о неисполнении предписания в отношении участников оптового рынка, не исполнивших такие предписания</w:t>
            </w:r>
            <w:r w:rsidRPr="007834C1">
              <w:rPr>
                <w:rFonts w:ascii="Garamond" w:hAnsi="Garamond"/>
                <w:i/>
                <w:sz w:val="22"/>
                <w:szCs w:val="22"/>
                <w:highlight w:val="yellow"/>
              </w:rPr>
              <w:t>.</w:t>
            </w:r>
          </w:p>
          <w:p w14:paraId="63FA0826" w14:textId="77777777" w:rsidR="009A5DDC" w:rsidRPr="00AB22DD" w:rsidRDefault="009A5DDC" w:rsidP="00DB43BA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21CA5">
              <w:rPr>
                <w:rFonts w:ascii="Garamond" w:hAnsi="Garamond"/>
                <w:highlight w:val="yellow"/>
              </w:rPr>
              <w:t>4.3.4.</w:t>
            </w:r>
            <w:r w:rsidRPr="00636EF9">
              <w:rPr>
                <w:rFonts w:ascii="Garamond" w:hAnsi="Garamond"/>
              </w:rPr>
              <w:t xml:space="preserve"> </w:t>
            </w:r>
            <w:r w:rsidRPr="005A02F1">
              <w:rPr>
                <w:rFonts w:ascii="Garamond" w:hAnsi="Garamond" w:cs="Garamond"/>
                <w:highlight w:val="yellow"/>
              </w:rPr>
              <w:t xml:space="preserve">Дисциплинарная комиссия Совета рынка вправе запросить у ЦФР </w:t>
            </w:r>
            <w:r w:rsidR="00D609BF">
              <w:rPr>
                <w:rFonts w:ascii="Garamond" w:hAnsi="Garamond" w:cs="Garamond"/>
                <w:highlight w:val="yellow"/>
              </w:rPr>
              <w:t xml:space="preserve">пояснения по исполнению </w:t>
            </w:r>
            <w:r w:rsidR="00D609BF" w:rsidRPr="005A02F1">
              <w:rPr>
                <w:rFonts w:ascii="Garamond" w:hAnsi="Garamond" w:cs="Garamond"/>
                <w:highlight w:val="yellow"/>
              </w:rPr>
              <w:t>участником оптового рынка</w:t>
            </w:r>
            <w:r w:rsidR="00D609BF">
              <w:rPr>
                <w:rFonts w:ascii="Garamond" w:hAnsi="Garamond" w:cs="Garamond"/>
                <w:highlight w:val="yellow"/>
              </w:rPr>
              <w:t xml:space="preserve"> предписания</w:t>
            </w:r>
            <w:r w:rsidRPr="005A02F1">
              <w:rPr>
                <w:rFonts w:ascii="Garamond" w:hAnsi="Garamond" w:cs="Garamond"/>
                <w:highlight w:val="yellow"/>
              </w:rPr>
              <w:t>. ЦФР предостав</w:t>
            </w:r>
            <w:r>
              <w:rPr>
                <w:rFonts w:ascii="Garamond" w:hAnsi="Garamond" w:cs="Garamond"/>
                <w:highlight w:val="yellow"/>
              </w:rPr>
              <w:t>ляе</w:t>
            </w:r>
            <w:r w:rsidRPr="005A02F1">
              <w:rPr>
                <w:rFonts w:ascii="Garamond" w:hAnsi="Garamond" w:cs="Garamond"/>
                <w:highlight w:val="yellow"/>
              </w:rPr>
              <w:t>т запрашиваемые документы не позднее 2 (двух) рабочих дней с даты получения запроса.</w:t>
            </w:r>
          </w:p>
          <w:p w14:paraId="0A17949E" w14:textId="77777777" w:rsidR="00C61DC1" w:rsidRPr="00B47140" w:rsidRDefault="009A5DDC" w:rsidP="00DB43BA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21CA5">
              <w:rPr>
                <w:rFonts w:ascii="Garamond" w:hAnsi="Garamond"/>
                <w:highlight w:val="yellow"/>
              </w:rPr>
              <w:t>4.3.5.</w:t>
            </w:r>
            <w:r w:rsidRPr="00AB22DD">
              <w:rPr>
                <w:rFonts w:ascii="Garamond" w:hAnsi="Garamond"/>
              </w:rPr>
              <w:t xml:space="preserve"> </w:t>
            </w:r>
            <w:r w:rsidRPr="00D62412">
              <w:rPr>
                <w:rFonts w:ascii="Garamond" w:hAnsi="Garamond"/>
              </w:rPr>
              <w:t xml:space="preserve">Совет рынка направляет участнику оптового рынка уведомление об исполнении предписания не позднее 5 (пяти) рабочих дней с даты получения </w:t>
            </w:r>
            <w:r w:rsidRPr="00D340E8">
              <w:rPr>
                <w:rFonts w:ascii="Garamond" w:hAnsi="Garamond"/>
                <w:highlight w:val="yellow"/>
              </w:rPr>
              <w:t>соответствующей</w:t>
            </w:r>
            <w:r w:rsidRPr="00821CA5">
              <w:rPr>
                <w:rFonts w:ascii="Garamond" w:hAnsi="Garamond"/>
                <w:highlight w:val="yellow"/>
              </w:rPr>
              <w:t xml:space="preserve"> информации </w:t>
            </w:r>
            <w:r w:rsidRPr="00D340E8">
              <w:rPr>
                <w:rFonts w:ascii="Garamond" w:hAnsi="Garamond"/>
                <w:highlight w:val="yellow"/>
              </w:rPr>
              <w:t>от ЦФР</w:t>
            </w:r>
            <w:r w:rsidRPr="00821CA5">
              <w:rPr>
                <w:rFonts w:ascii="Garamond" w:hAnsi="Garamond"/>
                <w:highlight w:val="yellow"/>
              </w:rPr>
              <w:t>.</w:t>
            </w:r>
          </w:p>
        </w:tc>
      </w:tr>
      <w:tr w:rsidR="00532DE1" w:rsidRPr="0068000E" w14:paraId="03A3F836" w14:textId="77777777" w:rsidTr="00C61DC1">
        <w:tc>
          <w:tcPr>
            <w:tcW w:w="998" w:type="dxa"/>
          </w:tcPr>
          <w:p w14:paraId="1CC02A52" w14:textId="3933FA69" w:rsidR="00532DE1" w:rsidRDefault="00E74D94" w:rsidP="00532DE1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5.1.2</w:t>
            </w:r>
          </w:p>
        </w:tc>
        <w:tc>
          <w:tcPr>
            <w:tcW w:w="7093" w:type="dxa"/>
          </w:tcPr>
          <w:p w14:paraId="13243F0B" w14:textId="77777777" w:rsidR="00532DE1" w:rsidRPr="00532DE1" w:rsidRDefault="00532DE1" w:rsidP="00DB43BA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532DE1">
              <w:rPr>
                <w:rFonts w:ascii="Garamond" w:hAnsi="Garamond"/>
              </w:rPr>
              <w:t xml:space="preserve">ЦФР не позднее 7 (семи) рабочих дней после завершения сроков передачи информации, определенных в п.16.1.3 </w:t>
            </w:r>
            <w:r w:rsidRPr="00532DE1">
              <w:rPr>
                <w:rFonts w:ascii="Garamond" w:hAnsi="Garamond"/>
                <w:i/>
              </w:rPr>
              <w:t xml:space="preserve">Регламента финансовых расчетов на оптовом рынке электроэнергии </w:t>
            </w:r>
            <w:r w:rsidRPr="00532DE1">
              <w:rPr>
                <w:rFonts w:ascii="Garamond" w:hAnsi="Garamond"/>
              </w:rPr>
              <w:t>(Приложение № 16 к</w:t>
            </w:r>
            <w:r w:rsidRPr="00532DE1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рынка)</w:t>
            </w:r>
            <w:r w:rsidRPr="00532DE1">
              <w:rPr>
                <w:rFonts w:ascii="Garamond" w:hAnsi="Garamond"/>
              </w:rPr>
              <w:t xml:space="preserve">, осуществляет следующие действия по </w:t>
            </w:r>
            <w:r w:rsidRPr="00157931">
              <w:rPr>
                <w:rFonts w:ascii="Garamond" w:hAnsi="Garamond"/>
                <w:highlight w:val="yellow"/>
              </w:rPr>
              <w:t>фиксации</w:t>
            </w:r>
            <w:r w:rsidRPr="00532DE1">
              <w:rPr>
                <w:rFonts w:ascii="Garamond" w:hAnsi="Garamond"/>
              </w:rPr>
              <w:t xml:space="preserve"> факта исполнения/неисполнения участниками оптового рынка обязанности </w:t>
            </w:r>
            <w:r w:rsidRPr="00FA03D1">
              <w:rPr>
                <w:rFonts w:ascii="Garamond" w:hAnsi="Garamond"/>
                <w:highlight w:val="yellow"/>
              </w:rPr>
              <w:t>по предоставлению</w:t>
            </w:r>
            <w:r w:rsidRPr="00532DE1">
              <w:rPr>
                <w:rFonts w:ascii="Garamond" w:hAnsi="Garamond"/>
              </w:rPr>
              <w:t xml:space="preserve"> в отношении месяца </w:t>
            </w:r>
            <w:r w:rsidRPr="00532DE1">
              <w:rPr>
                <w:rFonts w:ascii="Garamond" w:hAnsi="Garamond"/>
                <w:i/>
              </w:rPr>
              <w:t>m</w:t>
            </w:r>
            <w:r w:rsidRPr="00532DE1">
              <w:rPr>
                <w:rFonts w:ascii="Garamond" w:hAnsi="Garamond"/>
              </w:rPr>
              <w:t xml:space="preserve"> </w:t>
            </w:r>
            <w:r w:rsidRPr="00FA03D1">
              <w:rPr>
                <w:rFonts w:ascii="Garamond" w:hAnsi="Garamond"/>
                <w:highlight w:val="yellow"/>
              </w:rPr>
              <w:t>отчетной информации</w:t>
            </w:r>
            <w:r w:rsidRPr="00532DE1">
              <w:rPr>
                <w:rFonts w:ascii="Garamond" w:hAnsi="Garamond"/>
              </w:rPr>
              <w:t xml:space="preserve"> по форме приложения </w:t>
            </w:r>
            <w:r w:rsidRPr="00FA03D1">
              <w:rPr>
                <w:rFonts w:ascii="Garamond" w:hAnsi="Garamond"/>
              </w:rPr>
              <w:t xml:space="preserve">47а </w:t>
            </w:r>
            <w:r w:rsidRPr="00FA03D1">
              <w:rPr>
                <w:rFonts w:ascii="Garamond" w:hAnsi="Garamond"/>
                <w:i/>
              </w:rPr>
              <w:t>Р</w:t>
            </w:r>
            <w:r w:rsidRPr="00532DE1">
              <w:rPr>
                <w:rFonts w:ascii="Garamond" w:hAnsi="Garamond"/>
                <w:i/>
              </w:rPr>
              <w:t>егламент</w:t>
            </w:r>
            <w:r w:rsidRPr="00FA03D1">
              <w:rPr>
                <w:rFonts w:ascii="Garamond" w:hAnsi="Garamond"/>
                <w:i/>
                <w:highlight w:val="yellow"/>
              </w:rPr>
              <w:t>а</w:t>
            </w:r>
            <w:r w:rsidRPr="00532DE1">
              <w:rPr>
                <w:rFonts w:ascii="Garamond" w:hAnsi="Garamond"/>
                <w:i/>
              </w:rPr>
              <w:t xml:space="preserve"> финансовых расчетов на оптовом рынке электроэнергии</w:t>
            </w:r>
            <w:r w:rsidRPr="00532DE1">
              <w:rPr>
                <w:rFonts w:ascii="Garamond" w:hAnsi="Garamond"/>
              </w:rPr>
              <w:t xml:space="preserve"> (Приложение № 16 к </w:t>
            </w:r>
            <w:r w:rsidRPr="00532DE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532DE1">
              <w:rPr>
                <w:rFonts w:ascii="Garamond" w:hAnsi="Garamond"/>
              </w:rPr>
              <w:t>):</w:t>
            </w:r>
          </w:p>
          <w:p w14:paraId="709345C3" w14:textId="77777777" w:rsidR="00532DE1" w:rsidRPr="00532DE1" w:rsidRDefault="00532DE1" w:rsidP="00DB43BA">
            <w:pPr>
              <w:pStyle w:val="af0"/>
              <w:widowControl w:val="0"/>
              <w:spacing w:before="120" w:after="120" w:line="240" w:lineRule="auto"/>
              <w:ind w:left="0"/>
              <w:contextualSpacing w:val="0"/>
              <w:rPr>
                <w:rFonts w:ascii="Garamond" w:hAnsi="Garamond"/>
                <w:sz w:val="22"/>
              </w:rPr>
            </w:pPr>
            <w:r w:rsidRPr="008D5F59">
              <w:rPr>
                <w:rFonts w:ascii="Garamond" w:hAnsi="Garamond"/>
                <w:sz w:val="22"/>
              </w:rPr>
              <w:lastRenderedPageBreak/>
              <w:t xml:space="preserve">а) формирует перечень участников оптового рынка, предоставивших </w:t>
            </w:r>
            <w:r w:rsidRPr="00FA03D1">
              <w:rPr>
                <w:rFonts w:ascii="Garamond" w:hAnsi="Garamond"/>
                <w:sz w:val="22"/>
                <w:highlight w:val="yellow"/>
              </w:rPr>
              <w:t>в ЦФР</w:t>
            </w:r>
            <w:r w:rsidRPr="008D5F59">
              <w:rPr>
                <w:rFonts w:ascii="Garamond" w:hAnsi="Garamond"/>
                <w:sz w:val="22"/>
              </w:rPr>
              <w:t xml:space="preserve"> в отношении месяца </w:t>
            </w:r>
            <w:r w:rsidRPr="008D5F59">
              <w:rPr>
                <w:rFonts w:ascii="Garamond" w:hAnsi="Garamond"/>
                <w:i/>
                <w:color w:val="000000"/>
                <w:sz w:val="22"/>
                <w:lang w:val="en-US"/>
              </w:rPr>
              <w:t>m</w:t>
            </w:r>
            <w:r w:rsidRPr="008D5F59">
              <w:rPr>
                <w:rFonts w:ascii="Garamond" w:hAnsi="Garamond"/>
                <w:sz w:val="22"/>
              </w:rPr>
              <w:t xml:space="preserve"> </w:t>
            </w:r>
            <w:r w:rsidRPr="00FA03D1">
              <w:rPr>
                <w:rFonts w:ascii="Garamond" w:hAnsi="Garamond"/>
                <w:sz w:val="22"/>
                <w:highlight w:val="yellow"/>
              </w:rPr>
              <w:t>данные в соответствии с формой</w:t>
            </w:r>
            <w:r w:rsidRPr="008D5F59">
              <w:rPr>
                <w:rFonts w:ascii="Garamond" w:hAnsi="Garamond"/>
                <w:sz w:val="22"/>
              </w:rPr>
              <w:t xml:space="preserve"> приложения 47а к </w:t>
            </w:r>
            <w:r w:rsidRPr="008D5F59">
              <w:rPr>
                <w:rFonts w:ascii="Garamond" w:hAnsi="Garamond"/>
                <w:i/>
                <w:sz w:val="22"/>
              </w:rPr>
              <w:t xml:space="preserve">Регламенту </w:t>
            </w:r>
            <w:r w:rsidRPr="008D5F59">
              <w:rPr>
                <w:rFonts w:ascii="Garamond" w:hAnsi="Garamond"/>
                <w:i/>
                <w:color w:val="000000"/>
                <w:sz w:val="22"/>
              </w:rPr>
              <w:t>финансовых расчетов на оптовом рынке электроэнергии</w:t>
            </w:r>
            <w:r w:rsidRPr="008D5F59">
              <w:rPr>
                <w:rFonts w:ascii="Garamond" w:hAnsi="Garamond"/>
                <w:color w:val="000000"/>
                <w:sz w:val="22"/>
              </w:rPr>
              <w:t xml:space="preserve"> </w:t>
            </w:r>
            <w:r w:rsidRPr="008D5F59">
              <w:rPr>
                <w:rFonts w:ascii="Garamond" w:hAnsi="Garamond"/>
                <w:sz w:val="22"/>
              </w:rPr>
              <w:t>(Приложение № 16 к</w:t>
            </w:r>
            <w:r w:rsidRPr="008D5F59">
              <w:rPr>
                <w:rFonts w:ascii="Garamond" w:hAnsi="Garamond"/>
                <w:i/>
                <w:sz w:val="22"/>
              </w:rPr>
              <w:t xml:space="preserve"> Договору о присоединении к торговой системе оптового рынка) </w:t>
            </w:r>
            <w:r w:rsidRPr="008D5F59">
              <w:rPr>
                <w:rFonts w:ascii="Garamond" w:hAnsi="Garamond"/>
                <w:color w:val="000000"/>
                <w:sz w:val="22"/>
              </w:rPr>
              <w:t>в соответствии с требованиями</w:t>
            </w:r>
            <w:r w:rsidRPr="00891E3E">
              <w:rPr>
                <w:rFonts w:ascii="Garamond" w:hAnsi="Garamond"/>
                <w:color w:val="000000"/>
                <w:sz w:val="22"/>
                <w:highlight w:val="yellow"/>
              </w:rPr>
              <w:t>, предусмотренными</w:t>
            </w:r>
            <w:r w:rsidRPr="008D5F59">
              <w:rPr>
                <w:rFonts w:ascii="Garamond" w:hAnsi="Garamond"/>
                <w:color w:val="000000"/>
                <w:sz w:val="22"/>
              </w:rPr>
              <w:t xml:space="preserve"> п.16.1.3 </w:t>
            </w:r>
            <w:r w:rsidRPr="008D5F59">
              <w:rPr>
                <w:rFonts w:ascii="Garamond" w:hAnsi="Garamond"/>
                <w:i/>
                <w:color w:val="000000"/>
                <w:sz w:val="22"/>
              </w:rPr>
              <w:t xml:space="preserve">Регламента финансовых расчетов на оптовом рынке электроэнергии </w:t>
            </w:r>
            <w:r w:rsidRPr="008D5F59">
              <w:rPr>
                <w:rFonts w:ascii="Garamond" w:hAnsi="Garamond"/>
                <w:sz w:val="22"/>
              </w:rPr>
              <w:t xml:space="preserve">(Приложение № 16 к </w:t>
            </w:r>
            <w:r w:rsidRPr="00532DE1">
              <w:rPr>
                <w:rFonts w:ascii="Garamond" w:hAnsi="Garamond"/>
                <w:i/>
                <w:sz w:val="22"/>
              </w:rPr>
              <w:t>Договору о присоединении к торговой системе оптового рынка</w:t>
            </w:r>
            <w:r w:rsidRPr="00532DE1">
              <w:rPr>
                <w:rFonts w:ascii="Garamond" w:hAnsi="Garamond"/>
                <w:sz w:val="22"/>
              </w:rPr>
              <w:t>)</w:t>
            </w:r>
            <w:r w:rsidRPr="00532DE1">
              <w:rPr>
                <w:rFonts w:ascii="Garamond" w:hAnsi="Garamond"/>
                <w:color w:val="000000"/>
                <w:sz w:val="22"/>
              </w:rPr>
              <w:t>;</w:t>
            </w:r>
            <w:r w:rsidRPr="00532DE1">
              <w:rPr>
                <w:rFonts w:ascii="Garamond" w:hAnsi="Garamond"/>
                <w:sz w:val="22"/>
              </w:rPr>
              <w:t xml:space="preserve"> </w:t>
            </w:r>
          </w:p>
          <w:p w14:paraId="5CE82F97" w14:textId="77777777" w:rsidR="00532DE1" w:rsidRPr="00532DE1" w:rsidRDefault="00532DE1" w:rsidP="00DB43BA">
            <w:pPr>
              <w:pStyle w:val="af0"/>
              <w:widowControl w:val="0"/>
              <w:spacing w:before="120" w:after="120" w:line="240" w:lineRule="auto"/>
              <w:ind w:left="0"/>
              <w:contextualSpacing w:val="0"/>
              <w:rPr>
                <w:rFonts w:ascii="Garamond" w:hAnsi="Garamond"/>
                <w:sz w:val="22"/>
              </w:rPr>
            </w:pPr>
            <w:r w:rsidRPr="00532DE1">
              <w:rPr>
                <w:rFonts w:ascii="Garamond" w:hAnsi="Garamond"/>
                <w:sz w:val="22"/>
              </w:rPr>
              <w:t xml:space="preserve">б) проводит сравнение перечня </w:t>
            </w:r>
            <w:r w:rsidRPr="009C46C9">
              <w:rPr>
                <w:rFonts w:ascii="Garamond" w:hAnsi="Garamond"/>
                <w:sz w:val="22"/>
                <w:highlight w:val="yellow"/>
              </w:rPr>
              <w:t>участников оптового рынка</w:t>
            </w:r>
            <w:r w:rsidRPr="00891E3E">
              <w:rPr>
                <w:rFonts w:ascii="Garamond" w:hAnsi="Garamond"/>
                <w:sz w:val="22"/>
                <w:highlight w:val="yellow"/>
              </w:rPr>
              <w:t>,</w:t>
            </w:r>
            <w:r w:rsidRPr="00532DE1">
              <w:rPr>
                <w:rFonts w:ascii="Garamond" w:hAnsi="Garamond"/>
                <w:sz w:val="22"/>
              </w:rPr>
              <w:t xml:space="preserve"> с перечнем участников оптового рынка, которые в соответствии с требованиями </w:t>
            </w:r>
            <w:r w:rsidRPr="00532DE1">
              <w:rPr>
                <w:rFonts w:ascii="Garamond" w:hAnsi="Garamond"/>
                <w:color w:val="000000"/>
                <w:sz w:val="22"/>
              </w:rPr>
              <w:t xml:space="preserve">п.16.1.3.1 </w:t>
            </w:r>
            <w:r w:rsidRPr="00532DE1">
              <w:rPr>
                <w:rFonts w:ascii="Garamond" w:hAnsi="Garamond"/>
                <w:i/>
                <w:color w:val="000000"/>
                <w:sz w:val="22"/>
              </w:rPr>
              <w:t>Регламента финансовых расчетов на оптовом рынке электроэнергии</w:t>
            </w:r>
            <w:r w:rsidRPr="00532DE1">
              <w:rPr>
                <w:rFonts w:ascii="Garamond" w:hAnsi="Garamond"/>
                <w:color w:val="000000"/>
                <w:sz w:val="22"/>
              </w:rPr>
              <w:t xml:space="preserve"> </w:t>
            </w:r>
            <w:r w:rsidRPr="00532DE1">
              <w:rPr>
                <w:rFonts w:ascii="Garamond" w:hAnsi="Garamond"/>
                <w:sz w:val="22"/>
              </w:rPr>
              <w:t>(Приложение № 16 к</w:t>
            </w:r>
            <w:r w:rsidRPr="00532DE1">
              <w:rPr>
                <w:rFonts w:ascii="Garamond" w:hAnsi="Garamond"/>
                <w:i/>
                <w:sz w:val="22"/>
              </w:rPr>
              <w:t xml:space="preserve"> Договору о присоединении к торговой системе оптового рынка) </w:t>
            </w:r>
            <w:r w:rsidRPr="00532DE1">
              <w:rPr>
                <w:rFonts w:ascii="Garamond" w:hAnsi="Garamond"/>
                <w:sz w:val="22"/>
              </w:rPr>
              <w:t xml:space="preserve">обязаны </w:t>
            </w:r>
            <w:r w:rsidRPr="00532DE1">
              <w:rPr>
                <w:rFonts w:ascii="Garamond" w:hAnsi="Garamond"/>
                <w:color w:val="000000"/>
                <w:sz w:val="22"/>
              </w:rPr>
              <w:t xml:space="preserve">предоставить в ЦФР </w:t>
            </w:r>
            <w:r w:rsidRPr="00532DE1">
              <w:rPr>
                <w:rFonts w:ascii="Garamond" w:hAnsi="Garamond"/>
                <w:sz w:val="22"/>
              </w:rPr>
              <w:t xml:space="preserve">в отношении месяца </w:t>
            </w:r>
            <w:r w:rsidRPr="00532DE1">
              <w:rPr>
                <w:rFonts w:ascii="Garamond" w:hAnsi="Garamond"/>
                <w:i/>
                <w:color w:val="000000"/>
                <w:sz w:val="22"/>
                <w:lang w:val="en-US"/>
              </w:rPr>
              <w:t>m</w:t>
            </w:r>
            <w:r w:rsidRPr="00532DE1">
              <w:rPr>
                <w:rFonts w:ascii="Garamond" w:hAnsi="Garamond"/>
                <w:sz w:val="22"/>
              </w:rPr>
              <w:t xml:space="preserve"> </w:t>
            </w:r>
            <w:r w:rsidRPr="009C46C9">
              <w:rPr>
                <w:rFonts w:ascii="Garamond" w:hAnsi="Garamond"/>
                <w:sz w:val="22"/>
                <w:highlight w:val="yellow"/>
              </w:rPr>
              <w:t>данные в соответствии с формой</w:t>
            </w:r>
            <w:r w:rsidRPr="00532DE1">
              <w:rPr>
                <w:rFonts w:ascii="Garamond" w:hAnsi="Garamond"/>
                <w:sz w:val="22"/>
              </w:rPr>
              <w:t xml:space="preserve"> приложения 47а к </w:t>
            </w:r>
            <w:r w:rsidRPr="00532DE1">
              <w:rPr>
                <w:rFonts w:ascii="Garamond" w:hAnsi="Garamond"/>
                <w:i/>
                <w:sz w:val="22"/>
              </w:rPr>
              <w:t xml:space="preserve">Регламенту </w:t>
            </w:r>
            <w:r w:rsidRPr="00532DE1">
              <w:rPr>
                <w:rFonts w:ascii="Garamond" w:hAnsi="Garamond"/>
                <w:i/>
                <w:color w:val="000000"/>
                <w:sz w:val="22"/>
              </w:rPr>
              <w:t xml:space="preserve">финансовых расчетов на оптовом рынке электроэнергии </w:t>
            </w:r>
            <w:r w:rsidRPr="00532DE1">
              <w:rPr>
                <w:rFonts w:ascii="Garamond" w:hAnsi="Garamond"/>
                <w:sz w:val="22"/>
              </w:rPr>
              <w:t>(Приложение № 16 к</w:t>
            </w:r>
            <w:r w:rsidRPr="00532DE1">
              <w:rPr>
                <w:rFonts w:ascii="Garamond" w:hAnsi="Garamond"/>
                <w:i/>
                <w:sz w:val="22"/>
              </w:rPr>
              <w:t xml:space="preserve"> Договору о присоединении к торговой системе оптового рынка)</w:t>
            </w:r>
            <w:r w:rsidRPr="00532DE1">
              <w:rPr>
                <w:rFonts w:ascii="Garamond" w:hAnsi="Garamond"/>
                <w:color w:val="000000"/>
                <w:sz w:val="22"/>
              </w:rPr>
              <w:t>;</w:t>
            </w:r>
          </w:p>
          <w:p w14:paraId="5276A778" w14:textId="77777777" w:rsidR="00532DE1" w:rsidRPr="00532DE1" w:rsidRDefault="00532DE1" w:rsidP="00DB43BA">
            <w:pPr>
              <w:pStyle w:val="af0"/>
              <w:widowControl w:val="0"/>
              <w:spacing w:before="120" w:after="120" w:line="240" w:lineRule="auto"/>
              <w:ind w:left="0"/>
              <w:contextualSpacing w:val="0"/>
              <w:rPr>
                <w:rFonts w:ascii="Garamond" w:hAnsi="Garamond"/>
                <w:sz w:val="22"/>
              </w:rPr>
            </w:pPr>
            <w:r w:rsidRPr="00532DE1">
              <w:rPr>
                <w:rFonts w:ascii="Garamond" w:hAnsi="Garamond"/>
                <w:sz w:val="22"/>
              </w:rPr>
              <w:t>в) по результатам сравнения</w:t>
            </w:r>
            <w:r w:rsidRPr="004E58E1">
              <w:rPr>
                <w:rFonts w:ascii="Garamond" w:hAnsi="Garamond"/>
                <w:sz w:val="22"/>
                <w:highlight w:val="yellow"/>
              </w:rPr>
              <w:t>,</w:t>
            </w:r>
            <w:r w:rsidRPr="00532DE1">
              <w:rPr>
                <w:rFonts w:ascii="Garamond" w:hAnsi="Garamond"/>
                <w:sz w:val="22"/>
              </w:rPr>
              <w:t xml:space="preserve"> определяет участников оптового рынка, исполнивших и не исполнивших обязанность </w:t>
            </w:r>
            <w:r w:rsidRPr="004E58E1">
              <w:rPr>
                <w:rFonts w:ascii="Garamond" w:hAnsi="Garamond"/>
                <w:sz w:val="22"/>
                <w:highlight w:val="yellow"/>
              </w:rPr>
              <w:t>по предоставлению</w:t>
            </w:r>
            <w:r w:rsidRPr="00532DE1">
              <w:rPr>
                <w:rFonts w:ascii="Garamond" w:hAnsi="Garamond"/>
                <w:sz w:val="22"/>
              </w:rPr>
              <w:t xml:space="preserve"> в отношении месяца </w:t>
            </w:r>
            <w:r w:rsidRPr="00532DE1">
              <w:rPr>
                <w:rFonts w:ascii="Garamond" w:hAnsi="Garamond"/>
                <w:i/>
                <w:color w:val="000000"/>
                <w:sz w:val="22"/>
                <w:lang w:val="en-US"/>
              </w:rPr>
              <w:t>m</w:t>
            </w:r>
            <w:r w:rsidRPr="00532DE1">
              <w:rPr>
                <w:rFonts w:ascii="Garamond" w:hAnsi="Garamond"/>
                <w:sz w:val="22"/>
              </w:rPr>
              <w:t xml:space="preserve"> </w:t>
            </w:r>
            <w:r w:rsidRPr="004E58E1">
              <w:rPr>
                <w:rFonts w:ascii="Garamond" w:hAnsi="Garamond"/>
                <w:sz w:val="22"/>
                <w:highlight w:val="yellow"/>
              </w:rPr>
              <w:t>данных в соответствии с формой</w:t>
            </w:r>
            <w:r w:rsidRPr="00532DE1">
              <w:rPr>
                <w:rFonts w:ascii="Garamond" w:hAnsi="Garamond"/>
                <w:sz w:val="22"/>
              </w:rPr>
              <w:t xml:space="preserve"> приложения 47а к </w:t>
            </w:r>
            <w:r w:rsidRPr="00532DE1">
              <w:rPr>
                <w:rFonts w:ascii="Garamond" w:hAnsi="Garamond"/>
                <w:i/>
                <w:sz w:val="22"/>
              </w:rPr>
              <w:t xml:space="preserve">Регламенту </w:t>
            </w:r>
            <w:r w:rsidRPr="00532DE1">
              <w:rPr>
                <w:rFonts w:ascii="Garamond" w:hAnsi="Garamond"/>
                <w:i/>
                <w:color w:val="000000"/>
                <w:sz w:val="22"/>
              </w:rPr>
              <w:t>финансовых расчетов на оптовом рынке электроэнергии</w:t>
            </w:r>
            <w:r w:rsidRPr="00532DE1">
              <w:rPr>
                <w:rFonts w:ascii="Garamond" w:hAnsi="Garamond"/>
                <w:sz w:val="22"/>
              </w:rPr>
              <w:t xml:space="preserve"> (Приложение № 16 к</w:t>
            </w:r>
            <w:r w:rsidRPr="00532DE1">
              <w:rPr>
                <w:rFonts w:ascii="Garamond" w:hAnsi="Garamond"/>
                <w:i/>
                <w:sz w:val="22"/>
              </w:rPr>
              <w:t xml:space="preserve"> Договору о присоединении к торговой системе оптового рынка)</w:t>
            </w:r>
            <w:r w:rsidRPr="00532DE1">
              <w:rPr>
                <w:rFonts w:ascii="Garamond" w:hAnsi="Garamond"/>
                <w:sz w:val="22"/>
              </w:rPr>
              <w:t>;</w:t>
            </w:r>
          </w:p>
          <w:p w14:paraId="2D038AD9" w14:textId="77777777" w:rsidR="00532DE1" w:rsidRPr="00532DE1" w:rsidRDefault="00532DE1" w:rsidP="00DB43BA">
            <w:pPr>
              <w:pStyle w:val="af0"/>
              <w:widowControl w:val="0"/>
              <w:spacing w:before="120" w:after="120" w:line="240" w:lineRule="auto"/>
              <w:ind w:left="0"/>
              <w:contextualSpacing w:val="0"/>
              <w:rPr>
                <w:rFonts w:ascii="Garamond" w:hAnsi="Garamond"/>
                <w:sz w:val="22"/>
              </w:rPr>
            </w:pPr>
            <w:r w:rsidRPr="00532DE1">
              <w:rPr>
                <w:rFonts w:ascii="Garamond" w:hAnsi="Garamond"/>
                <w:sz w:val="22"/>
              </w:rPr>
              <w:t xml:space="preserve">г) </w:t>
            </w:r>
            <w:r w:rsidRPr="000B27A9">
              <w:rPr>
                <w:rFonts w:ascii="Garamond" w:hAnsi="Garamond"/>
                <w:sz w:val="22"/>
                <w:highlight w:val="yellow"/>
              </w:rPr>
              <w:t>уведомляет</w:t>
            </w:r>
            <w:r w:rsidRPr="00532DE1">
              <w:rPr>
                <w:rFonts w:ascii="Garamond" w:hAnsi="Garamond"/>
                <w:sz w:val="22"/>
              </w:rPr>
              <w:t xml:space="preserve"> каждого участника оптового рынка, указанного в подп. «в» настоящего пункта, о факте исполнения или неисполнения </w:t>
            </w:r>
            <w:r w:rsidRPr="000B27A9">
              <w:rPr>
                <w:rFonts w:ascii="Garamond" w:hAnsi="Garamond"/>
                <w:sz w:val="22"/>
                <w:highlight w:val="yellow"/>
              </w:rPr>
              <w:t>им</w:t>
            </w:r>
            <w:r w:rsidRPr="00532DE1">
              <w:rPr>
                <w:rFonts w:ascii="Garamond" w:hAnsi="Garamond"/>
                <w:sz w:val="22"/>
              </w:rPr>
              <w:t xml:space="preserve"> обязанности </w:t>
            </w:r>
            <w:r w:rsidRPr="004E58E1">
              <w:rPr>
                <w:rFonts w:ascii="Garamond" w:hAnsi="Garamond"/>
                <w:sz w:val="22"/>
                <w:highlight w:val="yellow"/>
              </w:rPr>
              <w:t>по предоставлению</w:t>
            </w:r>
            <w:r w:rsidRPr="00532DE1">
              <w:rPr>
                <w:rFonts w:ascii="Garamond" w:hAnsi="Garamond"/>
                <w:sz w:val="22"/>
              </w:rPr>
              <w:t xml:space="preserve"> в отношении месяца </w:t>
            </w:r>
            <w:r w:rsidRPr="00532DE1">
              <w:rPr>
                <w:rFonts w:ascii="Garamond" w:hAnsi="Garamond"/>
                <w:i/>
                <w:color w:val="000000"/>
                <w:sz w:val="22"/>
                <w:lang w:val="en-US"/>
              </w:rPr>
              <w:t>m</w:t>
            </w:r>
            <w:r w:rsidRPr="00532DE1">
              <w:rPr>
                <w:rFonts w:ascii="Garamond" w:hAnsi="Garamond"/>
                <w:sz w:val="22"/>
              </w:rPr>
              <w:t xml:space="preserve"> </w:t>
            </w:r>
            <w:r w:rsidRPr="004E58E1">
              <w:rPr>
                <w:rFonts w:ascii="Garamond" w:hAnsi="Garamond"/>
                <w:sz w:val="22"/>
                <w:highlight w:val="yellow"/>
              </w:rPr>
              <w:t>данных в соответствии с формой</w:t>
            </w:r>
            <w:r w:rsidRPr="00532DE1">
              <w:rPr>
                <w:rFonts w:ascii="Garamond" w:hAnsi="Garamond"/>
                <w:sz w:val="22"/>
              </w:rPr>
              <w:t xml:space="preserve"> приложения 47а к </w:t>
            </w:r>
            <w:r w:rsidRPr="00532DE1">
              <w:rPr>
                <w:rFonts w:ascii="Garamond" w:hAnsi="Garamond"/>
                <w:i/>
                <w:sz w:val="22"/>
              </w:rPr>
              <w:t xml:space="preserve">Регламенту </w:t>
            </w:r>
            <w:r w:rsidRPr="00532DE1">
              <w:rPr>
                <w:rFonts w:ascii="Garamond" w:hAnsi="Garamond"/>
                <w:i/>
                <w:color w:val="000000"/>
                <w:sz w:val="22"/>
              </w:rPr>
              <w:t>финансовых расчетов на оптовом рынке электроэнергии</w:t>
            </w:r>
            <w:r w:rsidRPr="00532DE1">
              <w:rPr>
                <w:rFonts w:ascii="Garamond" w:hAnsi="Garamond"/>
                <w:sz w:val="22"/>
              </w:rPr>
              <w:t xml:space="preserve"> (Приложение № 16 к</w:t>
            </w:r>
            <w:r w:rsidRPr="00532DE1">
              <w:rPr>
                <w:rFonts w:ascii="Garamond" w:hAnsi="Garamond"/>
                <w:i/>
                <w:sz w:val="22"/>
              </w:rPr>
              <w:t xml:space="preserve"> Договору о присоединении к торговой системе оптового рынка) </w:t>
            </w:r>
            <w:r w:rsidRPr="00532DE1">
              <w:rPr>
                <w:rFonts w:ascii="Garamond" w:hAnsi="Garamond"/>
                <w:sz w:val="22"/>
              </w:rPr>
              <w:t xml:space="preserve">в электронном виде </w:t>
            </w:r>
            <w:r w:rsidRPr="004E58E1">
              <w:rPr>
                <w:rFonts w:ascii="Garamond" w:hAnsi="Garamond"/>
                <w:sz w:val="22"/>
                <w:highlight w:val="yellow"/>
              </w:rPr>
              <w:t>за</w:t>
            </w:r>
            <w:r w:rsidRPr="00532DE1">
              <w:rPr>
                <w:rFonts w:ascii="Garamond" w:hAnsi="Garamond"/>
                <w:sz w:val="22"/>
              </w:rPr>
              <w:t xml:space="preserve"> ЭП в персональном разделе участника-покупателя на официальном интернет-сайте КО </w:t>
            </w:r>
            <w:r w:rsidRPr="004E58E1">
              <w:rPr>
                <w:rFonts w:ascii="Garamond" w:hAnsi="Garamond"/>
                <w:sz w:val="22"/>
                <w:highlight w:val="yellow"/>
              </w:rPr>
              <w:t>в соответствии с формой</w:t>
            </w:r>
            <w:r w:rsidRPr="00532DE1">
              <w:rPr>
                <w:rFonts w:ascii="Garamond" w:hAnsi="Garamond"/>
                <w:sz w:val="22"/>
              </w:rPr>
              <w:t xml:space="preserve"> приложения 149 к </w:t>
            </w:r>
            <w:r w:rsidRPr="00532DE1">
              <w:rPr>
                <w:rFonts w:ascii="Garamond" w:hAnsi="Garamond"/>
                <w:i/>
                <w:sz w:val="22"/>
              </w:rPr>
              <w:t xml:space="preserve">Регламенту </w:t>
            </w:r>
            <w:r w:rsidRPr="00532DE1">
              <w:rPr>
                <w:rFonts w:ascii="Garamond" w:hAnsi="Garamond"/>
                <w:i/>
                <w:color w:val="000000"/>
                <w:sz w:val="22"/>
              </w:rPr>
              <w:t xml:space="preserve">финансовых расчетов на оптовом рынке электроэнергии </w:t>
            </w:r>
            <w:r w:rsidRPr="00532DE1">
              <w:rPr>
                <w:rFonts w:ascii="Garamond" w:hAnsi="Garamond"/>
                <w:sz w:val="22"/>
              </w:rPr>
              <w:t>(Приложение № 16 к</w:t>
            </w:r>
            <w:r w:rsidRPr="00532DE1">
              <w:rPr>
                <w:rFonts w:ascii="Garamond" w:hAnsi="Garamond"/>
                <w:i/>
                <w:sz w:val="22"/>
              </w:rPr>
              <w:t xml:space="preserve"> Договору о присоединении к торговой системе оптового рынка)</w:t>
            </w:r>
            <w:r w:rsidRPr="00532DE1">
              <w:rPr>
                <w:rFonts w:ascii="Garamond" w:hAnsi="Garamond"/>
                <w:color w:val="000000"/>
                <w:sz w:val="22"/>
              </w:rPr>
              <w:t>;</w:t>
            </w:r>
          </w:p>
          <w:p w14:paraId="7BF28204" w14:textId="77777777" w:rsidR="00532DE1" w:rsidRDefault="00532DE1" w:rsidP="00DB43BA">
            <w:pPr>
              <w:pStyle w:val="af0"/>
              <w:widowControl w:val="0"/>
              <w:spacing w:before="120" w:after="120" w:line="240" w:lineRule="auto"/>
              <w:ind w:left="0"/>
              <w:contextualSpacing w:val="0"/>
            </w:pPr>
            <w:r w:rsidRPr="00532DE1">
              <w:rPr>
                <w:rFonts w:ascii="Garamond" w:hAnsi="Garamond"/>
                <w:sz w:val="22"/>
                <w:highlight w:val="yellow"/>
              </w:rPr>
              <w:t xml:space="preserve">д) в отношении участников оптового рынка, не исполнивших обязанность по предоставлению в отношении месяца </w:t>
            </w:r>
            <w:r w:rsidRPr="00532DE1">
              <w:rPr>
                <w:rFonts w:ascii="Garamond" w:hAnsi="Garamond"/>
                <w:i/>
                <w:color w:val="000000"/>
                <w:sz w:val="22"/>
                <w:highlight w:val="yellow"/>
                <w:lang w:val="en-US"/>
              </w:rPr>
              <w:t>m</w:t>
            </w:r>
            <w:r w:rsidRPr="00532DE1">
              <w:rPr>
                <w:rFonts w:ascii="Garamond" w:hAnsi="Garamond"/>
                <w:sz w:val="22"/>
                <w:highlight w:val="yellow"/>
              </w:rPr>
              <w:t xml:space="preserve"> данных в соответствии с формой приложения 47а к </w:t>
            </w:r>
            <w:r w:rsidRPr="00532DE1">
              <w:rPr>
                <w:rFonts w:ascii="Garamond" w:hAnsi="Garamond"/>
                <w:i/>
                <w:sz w:val="22"/>
                <w:highlight w:val="yellow"/>
              </w:rPr>
              <w:t xml:space="preserve">Регламенту </w:t>
            </w:r>
            <w:r w:rsidRPr="00532DE1">
              <w:rPr>
                <w:rFonts w:ascii="Garamond" w:hAnsi="Garamond"/>
                <w:i/>
                <w:color w:val="000000"/>
                <w:sz w:val="22"/>
                <w:highlight w:val="yellow"/>
              </w:rPr>
              <w:t xml:space="preserve">финансовых расчетов на оптовом рынке электроэнергии </w:t>
            </w:r>
            <w:r w:rsidRPr="00532DE1">
              <w:rPr>
                <w:rFonts w:ascii="Garamond" w:hAnsi="Garamond"/>
                <w:sz w:val="22"/>
                <w:highlight w:val="yellow"/>
              </w:rPr>
              <w:t>(Приложение № 16 к</w:t>
            </w:r>
            <w:r w:rsidRPr="00532DE1">
              <w:rPr>
                <w:rFonts w:ascii="Garamond" w:hAnsi="Garamond"/>
                <w:i/>
                <w:sz w:val="22"/>
                <w:highlight w:val="yellow"/>
              </w:rPr>
              <w:t xml:space="preserve"> Договору о присоединении к торговой системе оптового рынка)</w:t>
            </w:r>
            <w:r w:rsidRPr="00532DE1">
              <w:rPr>
                <w:rFonts w:ascii="Garamond" w:hAnsi="Garamond"/>
                <w:sz w:val="22"/>
                <w:highlight w:val="yellow"/>
              </w:rPr>
              <w:t xml:space="preserve">, направляет в Совет рынка уведомления о нарушении в порядке, предусмотренном </w:t>
            </w:r>
            <w:r w:rsidRPr="00532DE1">
              <w:rPr>
                <w:rFonts w:ascii="Garamond" w:hAnsi="Garamond"/>
                <w:i/>
                <w:sz w:val="22"/>
                <w:highlight w:val="yellow"/>
              </w:rPr>
              <w:t xml:space="preserve">Положением о применении санкций на </w:t>
            </w:r>
            <w:r w:rsidRPr="00532DE1">
              <w:rPr>
                <w:rFonts w:ascii="Garamond" w:hAnsi="Garamond"/>
                <w:i/>
                <w:sz w:val="22"/>
                <w:highlight w:val="yellow"/>
              </w:rPr>
              <w:lastRenderedPageBreak/>
              <w:t xml:space="preserve">оптовом рынке электрической энергии и мощности </w:t>
            </w:r>
            <w:r w:rsidRPr="00532DE1">
              <w:rPr>
                <w:rFonts w:ascii="Garamond" w:hAnsi="Garamond"/>
                <w:sz w:val="22"/>
                <w:highlight w:val="yellow"/>
              </w:rPr>
              <w:t>(Приложение № 21 к</w:t>
            </w:r>
            <w:r w:rsidRPr="00532DE1">
              <w:rPr>
                <w:rFonts w:ascii="Garamond" w:hAnsi="Garamond"/>
                <w:i/>
                <w:sz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Pr="00532DE1">
              <w:rPr>
                <w:rFonts w:ascii="Garamond" w:hAnsi="Garamond"/>
                <w:sz w:val="22"/>
                <w:highlight w:val="yellow"/>
              </w:rPr>
              <w:t>).</w:t>
            </w:r>
          </w:p>
        </w:tc>
        <w:tc>
          <w:tcPr>
            <w:tcW w:w="7089" w:type="dxa"/>
            <w:shd w:val="clear" w:color="auto" w:fill="auto"/>
          </w:tcPr>
          <w:p w14:paraId="2172D5D5" w14:textId="77777777" w:rsidR="00532DE1" w:rsidRPr="00670A75" w:rsidRDefault="00532DE1" w:rsidP="00DB43BA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532DE1">
              <w:rPr>
                <w:rFonts w:ascii="Garamond" w:hAnsi="Garamond"/>
              </w:rPr>
              <w:lastRenderedPageBreak/>
              <w:t>ЦФР не позднее 7 (семи) рабочих дней после завершения срок</w:t>
            </w:r>
            <w:r w:rsidRPr="00670A75">
              <w:rPr>
                <w:rFonts w:ascii="Garamond" w:hAnsi="Garamond"/>
              </w:rPr>
              <w:t xml:space="preserve">ов передачи информации, определенных в п.16.1.3 </w:t>
            </w:r>
            <w:r w:rsidRPr="00670A75">
              <w:rPr>
                <w:rFonts w:ascii="Garamond" w:hAnsi="Garamond"/>
                <w:i/>
              </w:rPr>
              <w:t xml:space="preserve">Регламента финансовых расчетов на оптовом рынке электроэнергии </w:t>
            </w:r>
            <w:r w:rsidRPr="00670A75">
              <w:rPr>
                <w:rFonts w:ascii="Garamond" w:hAnsi="Garamond"/>
              </w:rPr>
              <w:t>(Приложение № 16 к</w:t>
            </w:r>
            <w:r w:rsidRPr="00670A75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рынка)</w:t>
            </w:r>
            <w:r w:rsidRPr="00670A75">
              <w:rPr>
                <w:rFonts w:ascii="Garamond" w:hAnsi="Garamond"/>
              </w:rPr>
              <w:t xml:space="preserve">, осуществляет следующие действия по </w:t>
            </w:r>
            <w:r w:rsidR="00CD3B26" w:rsidRPr="00157931">
              <w:rPr>
                <w:rFonts w:ascii="Garamond" w:hAnsi="Garamond"/>
                <w:highlight w:val="yellow"/>
              </w:rPr>
              <w:t>установлению</w:t>
            </w:r>
            <w:r w:rsidRPr="00670A75">
              <w:rPr>
                <w:rFonts w:ascii="Garamond" w:hAnsi="Garamond"/>
              </w:rPr>
              <w:t xml:space="preserve"> факта исполнения/неисполнения участниками оптового рынка обязанности </w:t>
            </w:r>
            <w:r w:rsidRPr="00FA03D1">
              <w:rPr>
                <w:rFonts w:ascii="Garamond" w:hAnsi="Garamond"/>
                <w:highlight w:val="yellow"/>
              </w:rPr>
              <w:t>предостав</w:t>
            </w:r>
            <w:r w:rsidR="000B2B25" w:rsidRPr="00FA03D1">
              <w:rPr>
                <w:rFonts w:ascii="Garamond" w:hAnsi="Garamond"/>
                <w:highlight w:val="yellow"/>
              </w:rPr>
              <w:t>ить</w:t>
            </w:r>
            <w:r w:rsidRPr="00670A75">
              <w:rPr>
                <w:rFonts w:ascii="Garamond" w:hAnsi="Garamond"/>
              </w:rPr>
              <w:t xml:space="preserve"> в отношении месяца </w:t>
            </w:r>
            <w:r w:rsidRPr="00670A75">
              <w:rPr>
                <w:rFonts w:ascii="Garamond" w:hAnsi="Garamond"/>
                <w:i/>
              </w:rPr>
              <w:t>m</w:t>
            </w:r>
            <w:r w:rsidRPr="00670A75">
              <w:rPr>
                <w:rFonts w:ascii="Garamond" w:hAnsi="Garamond"/>
              </w:rPr>
              <w:t xml:space="preserve"> </w:t>
            </w:r>
            <w:r w:rsidRPr="00FA03D1">
              <w:rPr>
                <w:rFonts w:ascii="Garamond" w:hAnsi="Garamond"/>
                <w:highlight w:val="yellow"/>
              </w:rPr>
              <w:t>отчет</w:t>
            </w:r>
            <w:r w:rsidRPr="00670A75">
              <w:rPr>
                <w:rFonts w:ascii="Garamond" w:hAnsi="Garamond"/>
              </w:rPr>
              <w:t xml:space="preserve"> по форме приложения 47а </w:t>
            </w:r>
            <w:r w:rsidR="00E273E3" w:rsidRPr="00FA03D1">
              <w:rPr>
                <w:rFonts w:ascii="Garamond" w:hAnsi="Garamond"/>
                <w:highlight w:val="yellow"/>
              </w:rPr>
              <w:t>к</w:t>
            </w:r>
            <w:r w:rsidR="00E273E3">
              <w:rPr>
                <w:rFonts w:ascii="Garamond" w:hAnsi="Garamond"/>
              </w:rPr>
              <w:t xml:space="preserve"> </w:t>
            </w:r>
            <w:r w:rsidRPr="00670A75">
              <w:rPr>
                <w:rFonts w:ascii="Garamond" w:hAnsi="Garamond"/>
                <w:i/>
              </w:rPr>
              <w:t>Регламент</w:t>
            </w:r>
            <w:r w:rsidR="00E273E3" w:rsidRPr="00FA03D1">
              <w:rPr>
                <w:rFonts w:ascii="Garamond" w:hAnsi="Garamond"/>
                <w:i/>
                <w:highlight w:val="yellow"/>
              </w:rPr>
              <w:t>у</w:t>
            </w:r>
            <w:r w:rsidRPr="00670A75">
              <w:rPr>
                <w:rFonts w:ascii="Garamond" w:hAnsi="Garamond"/>
                <w:i/>
              </w:rPr>
              <w:t xml:space="preserve"> финансовых расчетов на оптовом рынке электроэнергии</w:t>
            </w:r>
            <w:r w:rsidRPr="00670A75">
              <w:rPr>
                <w:rFonts w:ascii="Garamond" w:hAnsi="Garamond"/>
              </w:rPr>
              <w:t xml:space="preserve"> (Приложение № 16 к </w:t>
            </w:r>
            <w:r w:rsidRPr="00670A75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670A75">
              <w:rPr>
                <w:rFonts w:ascii="Garamond" w:hAnsi="Garamond"/>
              </w:rPr>
              <w:t>):</w:t>
            </w:r>
          </w:p>
          <w:p w14:paraId="4D8201F4" w14:textId="77777777" w:rsidR="00532DE1" w:rsidRPr="00670A75" w:rsidRDefault="00532DE1" w:rsidP="00DB43BA">
            <w:pPr>
              <w:pStyle w:val="af0"/>
              <w:widowControl w:val="0"/>
              <w:spacing w:before="120" w:after="120" w:line="240" w:lineRule="auto"/>
              <w:ind w:left="0"/>
              <w:contextualSpacing w:val="0"/>
              <w:rPr>
                <w:rFonts w:ascii="Garamond" w:hAnsi="Garamond"/>
                <w:sz w:val="22"/>
              </w:rPr>
            </w:pPr>
            <w:r w:rsidRPr="00670A75">
              <w:rPr>
                <w:rFonts w:ascii="Garamond" w:hAnsi="Garamond"/>
                <w:sz w:val="22"/>
              </w:rPr>
              <w:lastRenderedPageBreak/>
              <w:t xml:space="preserve">а) формирует перечень участников оптового рынка, </w:t>
            </w:r>
            <w:r w:rsidRPr="00FA03D1">
              <w:rPr>
                <w:rFonts w:ascii="Garamond" w:hAnsi="Garamond"/>
                <w:sz w:val="22"/>
              </w:rPr>
              <w:t>предоставивших в</w:t>
            </w:r>
            <w:r w:rsidRPr="00670A75">
              <w:rPr>
                <w:rFonts w:ascii="Garamond" w:hAnsi="Garamond"/>
                <w:sz w:val="22"/>
              </w:rPr>
              <w:t xml:space="preserve"> отношении месяца </w:t>
            </w:r>
            <w:r w:rsidRPr="00670A75">
              <w:rPr>
                <w:rFonts w:ascii="Garamond" w:hAnsi="Garamond"/>
                <w:i/>
                <w:color w:val="000000"/>
                <w:sz w:val="22"/>
                <w:lang w:val="en-US"/>
              </w:rPr>
              <w:t>m</w:t>
            </w:r>
            <w:r w:rsidRPr="00670A75">
              <w:rPr>
                <w:rFonts w:ascii="Garamond" w:hAnsi="Garamond"/>
                <w:sz w:val="22"/>
              </w:rPr>
              <w:t xml:space="preserve"> </w:t>
            </w:r>
            <w:r w:rsidR="0020072C" w:rsidRPr="00FA03D1">
              <w:rPr>
                <w:rFonts w:ascii="Garamond" w:hAnsi="Garamond"/>
                <w:sz w:val="22"/>
                <w:highlight w:val="yellow"/>
              </w:rPr>
              <w:t xml:space="preserve">отчет по </w:t>
            </w:r>
            <w:r w:rsidRPr="00FA03D1">
              <w:rPr>
                <w:rFonts w:ascii="Garamond" w:hAnsi="Garamond"/>
                <w:sz w:val="22"/>
                <w:highlight w:val="yellow"/>
              </w:rPr>
              <w:t>форм</w:t>
            </w:r>
            <w:r w:rsidR="0020072C" w:rsidRPr="00FA03D1">
              <w:rPr>
                <w:rFonts w:ascii="Garamond" w:hAnsi="Garamond"/>
                <w:sz w:val="22"/>
                <w:highlight w:val="yellow"/>
              </w:rPr>
              <w:t>е</w:t>
            </w:r>
            <w:r w:rsidRPr="00670A75">
              <w:rPr>
                <w:rFonts w:ascii="Garamond" w:hAnsi="Garamond"/>
                <w:sz w:val="22"/>
              </w:rPr>
              <w:t xml:space="preserve"> приложения 47а к </w:t>
            </w:r>
            <w:r w:rsidRPr="00670A75">
              <w:rPr>
                <w:rFonts w:ascii="Garamond" w:hAnsi="Garamond"/>
                <w:i/>
                <w:sz w:val="22"/>
              </w:rPr>
              <w:t xml:space="preserve">Регламенту </w:t>
            </w:r>
            <w:r w:rsidRPr="00670A75">
              <w:rPr>
                <w:rFonts w:ascii="Garamond" w:hAnsi="Garamond"/>
                <w:i/>
                <w:color w:val="000000"/>
                <w:sz w:val="22"/>
              </w:rPr>
              <w:t>финансовых расчетов на оптовом рынке электроэнергии</w:t>
            </w:r>
            <w:r w:rsidRPr="00670A75">
              <w:rPr>
                <w:rFonts w:ascii="Garamond" w:hAnsi="Garamond"/>
                <w:color w:val="000000"/>
                <w:sz w:val="22"/>
              </w:rPr>
              <w:t xml:space="preserve"> </w:t>
            </w:r>
            <w:r w:rsidRPr="00670A75">
              <w:rPr>
                <w:rFonts w:ascii="Garamond" w:hAnsi="Garamond"/>
                <w:sz w:val="22"/>
              </w:rPr>
              <w:t>(Приложение № 16 к</w:t>
            </w:r>
            <w:r w:rsidRPr="00670A75">
              <w:rPr>
                <w:rFonts w:ascii="Garamond" w:hAnsi="Garamond"/>
                <w:i/>
                <w:sz w:val="22"/>
              </w:rPr>
              <w:t xml:space="preserve"> Договору о присоединении к торговой системе оптового рынка) </w:t>
            </w:r>
            <w:r w:rsidRPr="00670A75">
              <w:rPr>
                <w:rFonts w:ascii="Garamond" w:hAnsi="Garamond"/>
                <w:color w:val="000000"/>
                <w:sz w:val="22"/>
              </w:rPr>
              <w:t xml:space="preserve">в соответствии с </w:t>
            </w:r>
            <w:r w:rsidRPr="00FA03D1">
              <w:rPr>
                <w:rFonts w:ascii="Garamond" w:hAnsi="Garamond"/>
                <w:color w:val="000000"/>
                <w:sz w:val="22"/>
              </w:rPr>
              <w:t>требованиями</w:t>
            </w:r>
            <w:r w:rsidR="0020072C" w:rsidRPr="00FA03D1">
              <w:rPr>
                <w:rFonts w:ascii="Garamond" w:hAnsi="Garamond"/>
                <w:color w:val="000000"/>
                <w:sz w:val="22"/>
              </w:rPr>
              <w:t xml:space="preserve"> </w:t>
            </w:r>
            <w:r w:rsidRPr="00FA03D1">
              <w:rPr>
                <w:rFonts w:ascii="Garamond" w:hAnsi="Garamond"/>
                <w:color w:val="000000"/>
                <w:sz w:val="22"/>
              </w:rPr>
              <w:t>п.</w:t>
            </w:r>
            <w:r w:rsidRPr="00670A75">
              <w:rPr>
                <w:rFonts w:ascii="Garamond" w:hAnsi="Garamond"/>
                <w:color w:val="000000"/>
                <w:sz w:val="22"/>
              </w:rPr>
              <w:t xml:space="preserve">16.1.3 </w:t>
            </w:r>
            <w:r w:rsidRPr="00670A75">
              <w:rPr>
                <w:rFonts w:ascii="Garamond" w:hAnsi="Garamond"/>
                <w:i/>
                <w:color w:val="000000"/>
                <w:sz w:val="22"/>
              </w:rPr>
              <w:t xml:space="preserve">Регламента финансовых расчетов на оптовом рынке электроэнергии </w:t>
            </w:r>
            <w:r w:rsidRPr="00670A75">
              <w:rPr>
                <w:rFonts w:ascii="Garamond" w:hAnsi="Garamond"/>
                <w:sz w:val="22"/>
              </w:rPr>
              <w:t xml:space="preserve">(Приложение № 16 к </w:t>
            </w:r>
            <w:r w:rsidRPr="00670A75">
              <w:rPr>
                <w:rFonts w:ascii="Garamond" w:hAnsi="Garamond"/>
                <w:i/>
                <w:sz w:val="22"/>
              </w:rPr>
              <w:t>Договору о присоединении к торговой системе оптового рынка</w:t>
            </w:r>
            <w:r w:rsidRPr="00670A75">
              <w:rPr>
                <w:rFonts w:ascii="Garamond" w:hAnsi="Garamond"/>
                <w:sz w:val="22"/>
              </w:rPr>
              <w:t>)</w:t>
            </w:r>
            <w:r w:rsidRPr="00670A75">
              <w:rPr>
                <w:rFonts w:ascii="Garamond" w:hAnsi="Garamond"/>
                <w:color w:val="000000"/>
                <w:sz w:val="22"/>
              </w:rPr>
              <w:t>;</w:t>
            </w:r>
            <w:r w:rsidRPr="00670A75">
              <w:rPr>
                <w:rFonts w:ascii="Garamond" w:hAnsi="Garamond"/>
                <w:sz w:val="22"/>
              </w:rPr>
              <w:t xml:space="preserve"> </w:t>
            </w:r>
          </w:p>
          <w:p w14:paraId="0F91C29D" w14:textId="77777777" w:rsidR="00532DE1" w:rsidRPr="00670A75" w:rsidRDefault="00532DE1" w:rsidP="00DB43BA">
            <w:pPr>
              <w:pStyle w:val="af0"/>
              <w:widowControl w:val="0"/>
              <w:spacing w:before="120" w:after="120" w:line="240" w:lineRule="auto"/>
              <w:ind w:left="0"/>
              <w:contextualSpacing w:val="0"/>
              <w:rPr>
                <w:rFonts w:ascii="Garamond" w:hAnsi="Garamond"/>
                <w:sz w:val="22"/>
              </w:rPr>
            </w:pPr>
            <w:r w:rsidRPr="00670A75">
              <w:rPr>
                <w:rFonts w:ascii="Garamond" w:hAnsi="Garamond"/>
                <w:sz w:val="22"/>
              </w:rPr>
              <w:t xml:space="preserve">б) проводит сравнение </w:t>
            </w:r>
            <w:r w:rsidR="00EB420E" w:rsidRPr="009C46C9">
              <w:rPr>
                <w:rFonts w:ascii="Garamond" w:hAnsi="Garamond"/>
                <w:sz w:val="22"/>
                <w:highlight w:val="yellow"/>
              </w:rPr>
              <w:t>этого</w:t>
            </w:r>
            <w:r w:rsidR="00EB420E">
              <w:rPr>
                <w:rFonts w:ascii="Garamond" w:hAnsi="Garamond"/>
                <w:sz w:val="22"/>
              </w:rPr>
              <w:t xml:space="preserve"> </w:t>
            </w:r>
            <w:r w:rsidRPr="00670A75">
              <w:rPr>
                <w:rFonts w:ascii="Garamond" w:hAnsi="Garamond"/>
                <w:sz w:val="22"/>
              </w:rPr>
              <w:t xml:space="preserve">перечня с перечнем участников оптового рынка, которые в соответствии с требованиями </w:t>
            </w:r>
            <w:r w:rsidRPr="00670A75">
              <w:rPr>
                <w:rFonts w:ascii="Garamond" w:hAnsi="Garamond"/>
                <w:color w:val="000000"/>
                <w:sz w:val="22"/>
              </w:rPr>
              <w:t xml:space="preserve">п.16.1.3.1 </w:t>
            </w:r>
            <w:r w:rsidRPr="00670A75">
              <w:rPr>
                <w:rFonts w:ascii="Garamond" w:hAnsi="Garamond"/>
                <w:i/>
                <w:color w:val="000000"/>
                <w:sz w:val="22"/>
              </w:rPr>
              <w:t>Регламента финансовых расчетов на оптовом рынке электроэнергии</w:t>
            </w:r>
            <w:r w:rsidRPr="00670A75">
              <w:rPr>
                <w:rFonts w:ascii="Garamond" w:hAnsi="Garamond"/>
                <w:color w:val="000000"/>
                <w:sz w:val="22"/>
              </w:rPr>
              <w:t xml:space="preserve"> </w:t>
            </w:r>
            <w:r w:rsidRPr="00670A75">
              <w:rPr>
                <w:rFonts w:ascii="Garamond" w:hAnsi="Garamond"/>
                <w:sz w:val="22"/>
              </w:rPr>
              <w:t>(Приложение № 16 к</w:t>
            </w:r>
            <w:r w:rsidRPr="00670A75">
              <w:rPr>
                <w:rFonts w:ascii="Garamond" w:hAnsi="Garamond"/>
                <w:i/>
                <w:sz w:val="22"/>
              </w:rPr>
              <w:t xml:space="preserve"> Договору о присоединении к торговой системе оптового рынка) </w:t>
            </w:r>
            <w:r w:rsidRPr="00670A75">
              <w:rPr>
                <w:rFonts w:ascii="Garamond" w:hAnsi="Garamond"/>
                <w:sz w:val="22"/>
              </w:rPr>
              <w:t xml:space="preserve">обязаны </w:t>
            </w:r>
            <w:r w:rsidRPr="00670A75">
              <w:rPr>
                <w:rFonts w:ascii="Garamond" w:hAnsi="Garamond"/>
                <w:color w:val="000000"/>
                <w:sz w:val="22"/>
              </w:rPr>
              <w:t xml:space="preserve">предоставить в ЦФР </w:t>
            </w:r>
            <w:r w:rsidRPr="00670A75">
              <w:rPr>
                <w:rFonts w:ascii="Garamond" w:hAnsi="Garamond"/>
                <w:sz w:val="22"/>
              </w:rPr>
              <w:t xml:space="preserve">в отношении месяца </w:t>
            </w:r>
            <w:r w:rsidRPr="00670A75">
              <w:rPr>
                <w:rFonts w:ascii="Garamond" w:hAnsi="Garamond"/>
                <w:i/>
                <w:color w:val="000000"/>
                <w:sz w:val="22"/>
                <w:lang w:val="en-US"/>
              </w:rPr>
              <w:t>m</w:t>
            </w:r>
            <w:r w:rsidRPr="00670A75">
              <w:rPr>
                <w:rFonts w:ascii="Garamond" w:hAnsi="Garamond"/>
                <w:sz w:val="22"/>
              </w:rPr>
              <w:t xml:space="preserve"> </w:t>
            </w:r>
            <w:r w:rsidR="00EB420E" w:rsidRPr="009C46C9">
              <w:rPr>
                <w:rFonts w:ascii="Garamond" w:hAnsi="Garamond"/>
                <w:sz w:val="22"/>
                <w:highlight w:val="yellow"/>
              </w:rPr>
              <w:t xml:space="preserve">отчет по </w:t>
            </w:r>
            <w:r w:rsidRPr="009C46C9">
              <w:rPr>
                <w:rFonts w:ascii="Garamond" w:hAnsi="Garamond"/>
                <w:sz w:val="22"/>
                <w:highlight w:val="yellow"/>
              </w:rPr>
              <w:t>форм</w:t>
            </w:r>
            <w:r w:rsidR="00EB420E" w:rsidRPr="009C46C9">
              <w:rPr>
                <w:rFonts w:ascii="Garamond" w:hAnsi="Garamond"/>
                <w:sz w:val="22"/>
                <w:highlight w:val="yellow"/>
              </w:rPr>
              <w:t>е</w:t>
            </w:r>
            <w:r w:rsidRPr="00670A75">
              <w:rPr>
                <w:rFonts w:ascii="Garamond" w:hAnsi="Garamond"/>
                <w:sz w:val="22"/>
              </w:rPr>
              <w:t xml:space="preserve"> приложения 47а к </w:t>
            </w:r>
            <w:r w:rsidRPr="00670A75">
              <w:rPr>
                <w:rFonts w:ascii="Garamond" w:hAnsi="Garamond"/>
                <w:i/>
                <w:sz w:val="22"/>
              </w:rPr>
              <w:t xml:space="preserve">Регламенту </w:t>
            </w:r>
            <w:r w:rsidRPr="00670A75">
              <w:rPr>
                <w:rFonts w:ascii="Garamond" w:hAnsi="Garamond"/>
                <w:i/>
                <w:color w:val="000000"/>
                <w:sz w:val="22"/>
              </w:rPr>
              <w:t xml:space="preserve">финансовых расчетов на оптовом рынке электроэнергии </w:t>
            </w:r>
            <w:r w:rsidRPr="00670A75">
              <w:rPr>
                <w:rFonts w:ascii="Garamond" w:hAnsi="Garamond"/>
                <w:sz w:val="22"/>
              </w:rPr>
              <w:t>(Приложение № 16 к</w:t>
            </w:r>
            <w:r w:rsidRPr="00670A75">
              <w:rPr>
                <w:rFonts w:ascii="Garamond" w:hAnsi="Garamond"/>
                <w:i/>
                <w:sz w:val="22"/>
              </w:rPr>
              <w:t xml:space="preserve"> Договору о присоединении к торговой системе оптового рынка)</w:t>
            </w:r>
            <w:r w:rsidRPr="00670A75">
              <w:rPr>
                <w:rFonts w:ascii="Garamond" w:hAnsi="Garamond"/>
                <w:color w:val="000000"/>
                <w:sz w:val="22"/>
              </w:rPr>
              <w:t>;</w:t>
            </w:r>
          </w:p>
          <w:p w14:paraId="65E3B3C2" w14:textId="77777777" w:rsidR="00532DE1" w:rsidRPr="00670A75" w:rsidRDefault="00532DE1" w:rsidP="00DB43BA">
            <w:pPr>
              <w:pStyle w:val="af0"/>
              <w:widowControl w:val="0"/>
              <w:spacing w:before="120" w:after="120" w:line="240" w:lineRule="auto"/>
              <w:ind w:left="0"/>
              <w:contextualSpacing w:val="0"/>
              <w:rPr>
                <w:rFonts w:ascii="Garamond" w:hAnsi="Garamond"/>
                <w:sz w:val="22"/>
              </w:rPr>
            </w:pPr>
            <w:r w:rsidRPr="00670A75">
              <w:rPr>
                <w:rFonts w:ascii="Garamond" w:hAnsi="Garamond"/>
                <w:sz w:val="22"/>
              </w:rPr>
              <w:t xml:space="preserve">в) по результатам сравнения определяет участников оптового рынка, исполнивших и </w:t>
            </w:r>
            <w:proofErr w:type="spellStart"/>
            <w:r w:rsidRPr="00670A75">
              <w:rPr>
                <w:rFonts w:ascii="Garamond" w:hAnsi="Garamond"/>
                <w:sz w:val="22"/>
              </w:rPr>
              <w:t>неисполнивших</w:t>
            </w:r>
            <w:proofErr w:type="spellEnd"/>
            <w:r w:rsidRPr="00670A75">
              <w:rPr>
                <w:rFonts w:ascii="Garamond" w:hAnsi="Garamond"/>
                <w:sz w:val="22"/>
              </w:rPr>
              <w:t xml:space="preserve"> обязанность </w:t>
            </w:r>
            <w:r w:rsidRPr="004E58E1">
              <w:rPr>
                <w:rFonts w:ascii="Garamond" w:hAnsi="Garamond"/>
                <w:sz w:val="22"/>
                <w:highlight w:val="yellow"/>
              </w:rPr>
              <w:t>предостав</w:t>
            </w:r>
            <w:r w:rsidR="00EB420E" w:rsidRPr="004E58E1">
              <w:rPr>
                <w:rFonts w:ascii="Garamond" w:hAnsi="Garamond"/>
                <w:sz w:val="22"/>
                <w:highlight w:val="yellow"/>
              </w:rPr>
              <w:t>ить</w:t>
            </w:r>
            <w:r w:rsidRPr="00670A75">
              <w:rPr>
                <w:rFonts w:ascii="Garamond" w:hAnsi="Garamond"/>
                <w:sz w:val="22"/>
              </w:rPr>
              <w:t xml:space="preserve"> в отношении месяца </w:t>
            </w:r>
            <w:r w:rsidRPr="00670A75">
              <w:rPr>
                <w:rFonts w:ascii="Garamond" w:hAnsi="Garamond"/>
                <w:i/>
                <w:color w:val="000000"/>
                <w:sz w:val="22"/>
                <w:lang w:val="en-US"/>
              </w:rPr>
              <w:t>m</w:t>
            </w:r>
            <w:r w:rsidRPr="00670A75">
              <w:rPr>
                <w:rFonts w:ascii="Garamond" w:hAnsi="Garamond"/>
                <w:sz w:val="22"/>
              </w:rPr>
              <w:t xml:space="preserve"> </w:t>
            </w:r>
            <w:r w:rsidR="00EB420E" w:rsidRPr="004E58E1">
              <w:rPr>
                <w:rFonts w:ascii="Garamond" w:hAnsi="Garamond"/>
                <w:sz w:val="22"/>
                <w:highlight w:val="yellow"/>
              </w:rPr>
              <w:t>отчет по</w:t>
            </w:r>
            <w:r w:rsidRPr="004E58E1">
              <w:rPr>
                <w:rFonts w:ascii="Garamond" w:hAnsi="Garamond"/>
                <w:sz w:val="22"/>
                <w:highlight w:val="yellow"/>
              </w:rPr>
              <w:t xml:space="preserve"> форм</w:t>
            </w:r>
            <w:r w:rsidR="00EB420E" w:rsidRPr="004E58E1">
              <w:rPr>
                <w:rFonts w:ascii="Garamond" w:hAnsi="Garamond"/>
                <w:sz w:val="22"/>
                <w:highlight w:val="yellow"/>
              </w:rPr>
              <w:t>е</w:t>
            </w:r>
            <w:r w:rsidRPr="00670A75">
              <w:rPr>
                <w:rFonts w:ascii="Garamond" w:hAnsi="Garamond"/>
                <w:sz w:val="22"/>
              </w:rPr>
              <w:t xml:space="preserve"> приложения 47а к </w:t>
            </w:r>
            <w:r w:rsidRPr="00670A75">
              <w:rPr>
                <w:rFonts w:ascii="Garamond" w:hAnsi="Garamond"/>
                <w:i/>
                <w:sz w:val="22"/>
              </w:rPr>
              <w:t xml:space="preserve">Регламенту </w:t>
            </w:r>
            <w:r w:rsidRPr="00670A75">
              <w:rPr>
                <w:rFonts w:ascii="Garamond" w:hAnsi="Garamond"/>
                <w:i/>
                <w:color w:val="000000"/>
                <w:sz w:val="22"/>
              </w:rPr>
              <w:t>финансовых расчетов на оптовом рынке электроэнергии</w:t>
            </w:r>
            <w:r w:rsidRPr="00670A75">
              <w:rPr>
                <w:rFonts w:ascii="Garamond" w:hAnsi="Garamond"/>
                <w:sz w:val="22"/>
              </w:rPr>
              <w:t xml:space="preserve"> (Приложение № 16 к</w:t>
            </w:r>
            <w:r w:rsidRPr="00670A75">
              <w:rPr>
                <w:rFonts w:ascii="Garamond" w:hAnsi="Garamond"/>
                <w:i/>
                <w:sz w:val="22"/>
              </w:rPr>
              <w:t xml:space="preserve"> Договору о присоединении к торговой системе оптового рынка)</w:t>
            </w:r>
            <w:r w:rsidRPr="00670A75">
              <w:rPr>
                <w:rFonts w:ascii="Garamond" w:hAnsi="Garamond"/>
                <w:sz w:val="22"/>
              </w:rPr>
              <w:t>;</w:t>
            </w:r>
          </w:p>
          <w:p w14:paraId="6B74188D" w14:textId="77777777" w:rsidR="00532DE1" w:rsidRPr="004E58E1" w:rsidRDefault="00532DE1" w:rsidP="00DB43BA">
            <w:pPr>
              <w:pStyle w:val="af0"/>
              <w:widowControl w:val="0"/>
              <w:spacing w:before="120" w:after="120" w:line="240" w:lineRule="auto"/>
              <w:ind w:left="0"/>
              <w:contextualSpacing w:val="0"/>
              <w:rPr>
                <w:rFonts w:ascii="Garamond" w:hAnsi="Garamond"/>
                <w:sz w:val="22"/>
              </w:rPr>
            </w:pPr>
            <w:r w:rsidRPr="004E58E1">
              <w:rPr>
                <w:rFonts w:ascii="Garamond" w:hAnsi="Garamond"/>
                <w:sz w:val="22"/>
              </w:rPr>
              <w:t xml:space="preserve">г) </w:t>
            </w:r>
            <w:r w:rsidR="003C72A1" w:rsidRPr="000B27A9">
              <w:rPr>
                <w:rFonts w:ascii="Garamond" w:hAnsi="Garamond"/>
                <w:sz w:val="22"/>
                <w:highlight w:val="yellow"/>
              </w:rPr>
              <w:t>информирует</w:t>
            </w:r>
            <w:r w:rsidR="003C72A1" w:rsidRPr="004E58E1">
              <w:rPr>
                <w:rFonts w:ascii="Garamond" w:hAnsi="Garamond"/>
                <w:sz w:val="22"/>
              </w:rPr>
              <w:t xml:space="preserve"> </w:t>
            </w:r>
            <w:r w:rsidRPr="004E58E1">
              <w:rPr>
                <w:rFonts w:ascii="Garamond" w:hAnsi="Garamond"/>
                <w:sz w:val="22"/>
              </w:rPr>
              <w:t xml:space="preserve">каждого участника оптового рынка, указанного в подп. «в» настоящего пункта, о факте исполнения или неисполнения обязанности </w:t>
            </w:r>
            <w:r w:rsidRPr="004E58E1">
              <w:rPr>
                <w:rFonts w:ascii="Garamond" w:hAnsi="Garamond"/>
                <w:sz w:val="22"/>
                <w:highlight w:val="yellow"/>
              </w:rPr>
              <w:t>предостав</w:t>
            </w:r>
            <w:r w:rsidR="00EB420E" w:rsidRPr="004E58E1">
              <w:rPr>
                <w:rFonts w:ascii="Garamond" w:hAnsi="Garamond"/>
                <w:sz w:val="22"/>
                <w:highlight w:val="yellow"/>
              </w:rPr>
              <w:t>ить</w:t>
            </w:r>
            <w:r w:rsidRPr="004E58E1">
              <w:rPr>
                <w:rFonts w:ascii="Garamond" w:hAnsi="Garamond"/>
                <w:sz w:val="22"/>
              </w:rPr>
              <w:t xml:space="preserve"> в отношении месяца </w:t>
            </w:r>
            <w:r w:rsidRPr="004E58E1">
              <w:rPr>
                <w:rFonts w:ascii="Garamond" w:hAnsi="Garamond"/>
                <w:i/>
                <w:sz w:val="22"/>
                <w:lang w:val="en-US"/>
              </w:rPr>
              <w:t>m</w:t>
            </w:r>
            <w:r w:rsidRPr="004E58E1">
              <w:rPr>
                <w:rFonts w:ascii="Garamond" w:hAnsi="Garamond"/>
                <w:sz w:val="22"/>
              </w:rPr>
              <w:t xml:space="preserve"> </w:t>
            </w:r>
            <w:r w:rsidR="00EB420E" w:rsidRPr="004E58E1">
              <w:rPr>
                <w:rFonts w:ascii="Garamond" w:hAnsi="Garamond"/>
                <w:sz w:val="22"/>
                <w:highlight w:val="yellow"/>
              </w:rPr>
              <w:t>отчет по</w:t>
            </w:r>
            <w:r w:rsidRPr="004E58E1">
              <w:rPr>
                <w:rFonts w:ascii="Garamond" w:hAnsi="Garamond"/>
                <w:sz w:val="22"/>
                <w:highlight w:val="yellow"/>
              </w:rPr>
              <w:t xml:space="preserve"> форм</w:t>
            </w:r>
            <w:r w:rsidR="00EB420E" w:rsidRPr="004E58E1">
              <w:rPr>
                <w:rFonts w:ascii="Garamond" w:hAnsi="Garamond"/>
                <w:sz w:val="22"/>
                <w:highlight w:val="yellow"/>
              </w:rPr>
              <w:t>е</w:t>
            </w:r>
            <w:r w:rsidRPr="004E58E1">
              <w:rPr>
                <w:rFonts w:ascii="Garamond" w:hAnsi="Garamond"/>
                <w:sz w:val="22"/>
              </w:rPr>
              <w:t xml:space="preserve"> приложения 47а к </w:t>
            </w:r>
            <w:r w:rsidRPr="004E58E1">
              <w:rPr>
                <w:rFonts w:ascii="Garamond" w:hAnsi="Garamond"/>
                <w:i/>
                <w:sz w:val="22"/>
              </w:rPr>
              <w:t>Регламенту финансовых расчетов на оптовом рынке электроэнергии</w:t>
            </w:r>
            <w:r w:rsidRPr="004E58E1">
              <w:rPr>
                <w:rFonts w:ascii="Garamond" w:hAnsi="Garamond"/>
                <w:sz w:val="22"/>
              </w:rPr>
              <w:t xml:space="preserve"> (Приложение № 16 к</w:t>
            </w:r>
            <w:r w:rsidRPr="004E58E1">
              <w:rPr>
                <w:rFonts w:ascii="Garamond" w:hAnsi="Garamond"/>
                <w:i/>
                <w:sz w:val="22"/>
              </w:rPr>
              <w:t xml:space="preserve"> Договору о присоединении к торговой системе оптового рынка) </w:t>
            </w:r>
            <w:r w:rsidR="000B27A9" w:rsidRPr="000B27A9">
              <w:rPr>
                <w:rFonts w:ascii="Garamond" w:hAnsi="Garamond"/>
                <w:sz w:val="22"/>
                <w:highlight w:val="yellow"/>
              </w:rPr>
              <w:t xml:space="preserve">путем </w:t>
            </w:r>
            <w:r w:rsidR="00CA2123" w:rsidRPr="00AC6EDD">
              <w:rPr>
                <w:rFonts w:ascii="Garamond" w:hAnsi="Garamond"/>
                <w:sz w:val="22"/>
                <w:highlight w:val="yellow"/>
              </w:rPr>
              <w:t>размещения</w:t>
            </w:r>
            <w:r w:rsidR="000B27A9">
              <w:rPr>
                <w:rFonts w:ascii="Garamond" w:hAnsi="Garamond"/>
                <w:sz w:val="22"/>
              </w:rPr>
              <w:t xml:space="preserve"> </w:t>
            </w:r>
            <w:r w:rsidRPr="004E58E1">
              <w:rPr>
                <w:rFonts w:ascii="Garamond" w:hAnsi="Garamond"/>
                <w:sz w:val="22"/>
              </w:rPr>
              <w:t xml:space="preserve">в электронном виде </w:t>
            </w:r>
            <w:r w:rsidR="004E58E1" w:rsidRPr="004E58E1">
              <w:rPr>
                <w:rFonts w:ascii="Garamond" w:hAnsi="Garamond"/>
                <w:sz w:val="22"/>
                <w:highlight w:val="yellow"/>
              </w:rPr>
              <w:t>с использованием</w:t>
            </w:r>
            <w:r w:rsidR="004E58E1" w:rsidRPr="004E58E1">
              <w:rPr>
                <w:rFonts w:ascii="Garamond" w:hAnsi="Garamond"/>
                <w:sz w:val="22"/>
              </w:rPr>
              <w:t xml:space="preserve"> </w:t>
            </w:r>
            <w:r w:rsidRPr="004E58E1">
              <w:rPr>
                <w:rFonts w:ascii="Garamond" w:hAnsi="Garamond"/>
                <w:sz w:val="22"/>
              </w:rPr>
              <w:t xml:space="preserve">ЭП в персональном разделе участника-покупателя на официальном интернет-сайте КО </w:t>
            </w:r>
            <w:r w:rsidR="000B27A9" w:rsidRPr="000B27A9">
              <w:rPr>
                <w:rFonts w:ascii="Garamond" w:hAnsi="Garamond"/>
                <w:sz w:val="22"/>
                <w:highlight w:val="yellow"/>
              </w:rPr>
              <w:t xml:space="preserve">уведомления </w:t>
            </w:r>
            <w:r w:rsidR="004E58E1" w:rsidRPr="000B27A9">
              <w:rPr>
                <w:rFonts w:ascii="Garamond" w:hAnsi="Garamond"/>
                <w:sz w:val="22"/>
                <w:highlight w:val="yellow"/>
              </w:rPr>
              <w:t>п</w:t>
            </w:r>
            <w:r w:rsidR="004E58E1" w:rsidRPr="004E58E1">
              <w:rPr>
                <w:rFonts w:ascii="Garamond" w:hAnsi="Garamond"/>
                <w:sz w:val="22"/>
                <w:highlight w:val="yellow"/>
              </w:rPr>
              <w:t>о форме</w:t>
            </w:r>
            <w:r w:rsidRPr="004E58E1">
              <w:rPr>
                <w:rFonts w:ascii="Garamond" w:hAnsi="Garamond"/>
                <w:sz w:val="22"/>
              </w:rPr>
              <w:t xml:space="preserve"> приложения 149 к </w:t>
            </w:r>
            <w:r w:rsidRPr="004E58E1">
              <w:rPr>
                <w:rFonts w:ascii="Garamond" w:hAnsi="Garamond"/>
                <w:i/>
                <w:sz w:val="22"/>
              </w:rPr>
              <w:t xml:space="preserve">Регламенту финансовых расчетов на оптовом рынке электроэнергии </w:t>
            </w:r>
            <w:r w:rsidRPr="004E58E1">
              <w:rPr>
                <w:rFonts w:ascii="Garamond" w:hAnsi="Garamond"/>
                <w:sz w:val="22"/>
              </w:rPr>
              <w:t>(Приложение № 16 к</w:t>
            </w:r>
            <w:r w:rsidRPr="004E58E1">
              <w:rPr>
                <w:rFonts w:ascii="Garamond" w:hAnsi="Garamond"/>
                <w:i/>
                <w:sz w:val="22"/>
              </w:rPr>
              <w:t xml:space="preserve"> Договору о присоединении к торговой системе оптового рынка)</w:t>
            </w:r>
            <w:r w:rsidRPr="004E58E1">
              <w:rPr>
                <w:rFonts w:ascii="Garamond" w:hAnsi="Garamond"/>
                <w:sz w:val="22"/>
              </w:rPr>
              <w:t>;</w:t>
            </w:r>
          </w:p>
          <w:p w14:paraId="5FDEDBD2" w14:textId="77777777" w:rsidR="00532DE1" w:rsidRPr="00532DE1" w:rsidRDefault="00532DE1" w:rsidP="00DB43BA">
            <w:pPr>
              <w:widowControl w:val="0"/>
              <w:spacing w:before="120" w:after="120" w:line="240" w:lineRule="auto"/>
              <w:rPr>
                <w:rFonts w:ascii="Garamond" w:hAnsi="Garamond" w:cs="Garamond"/>
                <w:b/>
                <w:bCs/>
                <w:highlight w:val="yellow"/>
              </w:rPr>
            </w:pPr>
          </w:p>
        </w:tc>
      </w:tr>
      <w:tr w:rsidR="00532DE1" w:rsidRPr="0068000E" w14:paraId="04DB1B0C" w14:textId="77777777" w:rsidTr="00C61DC1">
        <w:tc>
          <w:tcPr>
            <w:tcW w:w="998" w:type="dxa"/>
          </w:tcPr>
          <w:p w14:paraId="4475D8D4" w14:textId="1F3CA626" w:rsidR="00532DE1" w:rsidRDefault="00C3251B" w:rsidP="00532DE1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C3251B">
              <w:rPr>
                <w:rFonts w:ascii="Garamond" w:hAnsi="Garamond"/>
                <w:b/>
              </w:rPr>
              <w:lastRenderedPageBreak/>
              <w:t>5.1.2.1</w:t>
            </w:r>
          </w:p>
        </w:tc>
        <w:tc>
          <w:tcPr>
            <w:tcW w:w="7093" w:type="dxa"/>
          </w:tcPr>
          <w:p w14:paraId="780C131B" w14:textId="2CD6FE3F" w:rsidR="00532DE1" w:rsidRPr="00E74D94" w:rsidRDefault="00E74D94" w:rsidP="00DB43BA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E74D94">
              <w:rPr>
                <w:rFonts w:ascii="Garamond" w:hAnsi="Garamond"/>
                <w:b/>
              </w:rPr>
              <w:t>Добавить пункт</w:t>
            </w:r>
          </w:p>
        </w:tc>
        <w:tc>
          <w:tcPr>
            <w:tcW w:w="7089" w:type="dxa"/>
            <w:shd w:val="clear" w:color="auto" w:fill="auto"/>
          </w:tcPr>
          <w:p w14:paraId="0245E7B3" w14:textId="2B6E5B62" w:rsidR="00532DE1" w:rsidRPr="00847ABE" w:rsidRDefault="00532DE1" w:rsidP="00DB43BA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847ABE">
              <w:rPr>
                <w:rFonts w:ascii="Garamond" w:hAnsi="Garamond"/>
                <w:highlight w:val="yellow"/>
              </w:rPr>
              <w:t>ЦФР не позднее 7 (семи) рабочих дней после завершения сроков передачи информации, определенных в п.</w:t>
            </w:r>
            <w:r w:rsidR="009615A9">
              <w:rPr>
                <w:rFonts w:ascii="Garamond" w:hAnsi="Garamond"/>
                <w:highlight w:val="yellow"/>
              </w:rPr>
              <w:t xml:space="preserve"> </w:t>
            </w:r>
            <w:r w:rsidRPr="00847ABE">
              <w:rPr>
                <w:rFonts w:ascii="Garamond" w:hAnsi="Garamond"/>
                <w:highlight w:val="yellow"/>
              </w:rPr>
              <w:t xml:space="preserve">16.1.3.1 </w:t>
            </w:r>
            <w:r w:rsidRPr="00847ABE">
              <w:rPr>
                <w:rFonts w:ascii="Garamond" w:hAnsi="Garamond"/>
                <w:i/>
                <w:highlight w:val="yellow"/>
              </w:rPr>
              <w:t xml:space="preserve">Регламента финансовых расчетов на оптовом рынке электроэнергии </w:t>
            </w:r>
            <w:r w:rsidRPr="00847ABE">
              <w:rPr>
                <w:rFonts w:ascii="Garamond" w:hAnsi="Garamond"/>
                <w:highlight w:val="yellow"/>
              </w:rPr>
              <w:t>(Приложение № 16 к</w:t>
            </w:r>
            <w:r w:rsidRPr="00847ABE">
              <w:rPr>
                <w:rFonts w:ascii="Garamond" w:hAnsi="Garamond"/>
                <w:i/>
                <w:highlight w:val="yellow"/>
              </w:rPr>
              <w:t xml:space="preserve"> Договору о присоединении к торговой системе оптового рынка</w:t>
            </w:r>
            <w:r w:rsidRPr="0070751B">
              <w:rPr>
                <w:rFonts w:ascii="Garamond" w:hAnsi="Garamond"/>
                <w:highlight w:val="yellow"/>
              </w:rPr>
              <w:t>)</w:t>
            </w:r>
            <w:r w:rsidRPr="00847ABE">
              <w:rPr>
                <w:rFonts w:ascii="Garamond" w:hAnsi="Garamond"/>
                <w:highlight w:val="yellow"/>
              </w:rPr>
              <w:t xml:space="preserve">, осуществляет следующие действия по </w:t>
            </w:r>
            <w:r w:rsidR="00CD3B26">
              <w:rPr>
                <w:rFonts w:ascii="Garamond" w:hAnsi="Garamond"/>
                <w:highlight w:val="yellow"/>
              </w:rPr>
              <w:t>установлению</w:t>
            </w:r>
            <w:r w:rsidRPr="00847ABE">
              <w:rPr>
                <w:rFonts w:ascii="Garamond" w:hAnsi="Garamond"/>
                <w:highlight w:val="yellow"/>
              </w:rPr>
              <w:t xml:space="preserve"> факта исполнения/неисполнения участниками оптового рынка обязанности предостав</w:t>
            </w:r>
            <w:r w:rsidR="006136D5">
              <w:rPr>
                <w:rFonts w:ascii="Garamond" w:hAnsi="Garamond"/>
                <w:highlight w:val="yellow"/>
              </w:rPr>
              <w:t>ить</w:t>
            </w:r>
            <w:r w:rsidRPr="00847ABE">
              <w:rPr>
                <w:rFonts w:ascii="Garamond" w:hAnsi="Garamond"/>
                <w:highlight w:val="yellow"/>
              </w:rPr>
              <w:t xml:space="preserve"> в отношении месяца </w:t>
            </w:r>
            <w:r w:rsidRPr="00847ABE">
              <w:rPr>
                <w:rFonts w:ascii="Garamond" w:hAnsi="Garamond"/>
                <w:i/>
                <w:highlight w:val="yellow"/>
              </w:rPr>
              <w:t>m</w:t>
            </w:r>
            <w:r w:rsidRPr="00847ABE">
              <w:rPr>
                <w:rFonts w:ascii="Garamond" w:hAnsi="Garamond"/>
                <w:highlight w:val="yellow"/>
              </w:rPr>
              <w:t xml:space="preserve"> отчет по форме приложения 47а </w:t>
            </w:r>
            <w:r w:rsidRPr="00847ABE">
              <w:rPr>
                <w:rFonts w:ascii="Garamond" w:hAnsi="Garamond"/>
                <w:i/>
                <w:highlight w:val="yellow"/>
              </w:rPr>
              <w:t>Регламента финансовых расчетов на оптовом рынке электроэнергии</w:t>
            </w:r>
            <w:r w:rsidRPr="00847ABE">
              <w:rPr>
                <w:rFonts w:ascii="Garamond" w:hAnsi="Garamond"/>
                <w:highlight w:val="yellow"/>
              </w:rPr>
              <w:t xml:space="preserve"> (Приложение № 16 к </w:t>
            </w:r>
            <w:r w:rsidRPr="00847ABE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847ABE">
              <w:rPr>
                <w:rFonts w:ascii="Garamond" w:hAnsi="Garamond"/>
                <w:highlight w:val="yellow"/>
              </w:rPr>
              <w:t>):</w:t>
            </w:r>
          </w:p>
          <w:p w14:paraId="4ED67F4A" w14:textId="20C84778" w:rsidR="008D5F59" w:rsidRPr="00670A75" w:rsidRDefault="008D5F59" w:rsidP="00DB43BA">
            <w:pPr>
              <w:pStyle w:val="af0"/>
              <w:widowControl w:val="0"/>
              <w:spacing w:before="120" w:after="120" w:line="240" w:lineRule="auto"/>
              <w:ind w:left="0" w:firstLine="743"/>
              <w:contextualSpacing w:val="0"/>
              <w:rPr>
                <w:rFonts w:ascii="Garamond" w:hAnsi="Garamond"/>
                <w:sz w:val="22"/>
              </w:rPr>
            </w:pPr>
            <w:r w:rsidRPr="00847ABE">
              <w:rPr>
                <w:rFonts w:ascii="Garamond" w:hAnsi="Garamond"/>
                <w:sz w:val="22"/>
                <w:highlight w:val="yellow"/>
              </w:rPr>
              <w:t xml:space="preserve">а) в отношении участников оптового рынка, </w:t>
            </w:r>
            <w:r w:rsidR="00667006">
              <w:rPr>
                <w:rFonts w:ascii="Garamond" w:hAnsi="Garamond"/>
                <w:sz w:val="22"/>
                <w:highlight w:val="yellow"/>
              </w:rPr>
              <w:t>которым направлено</w:t>
            </w:r>
            <w:r w:rsidRPr="00847ABE">
              <w:rPr>
                <w:rFonts w:ascii="Garamond" w:hAnsi="Garamond"/>
                <w:sz w:val="22"/>
                <w:highlight w:val="yellow"/>
              </w:rPr>
              <w:t xml:space="preserve"> уведомление о неисполнении обязанности предостав</w:t>
            </w:r>
            <w:r w:rsidR="002D5988">
              <w:rPr>
                <w:rFonts w:ascii="Garamond" w:hAnsi="Garamond"/>
                <w:sz w:val="22"/>
                <w:highlight w:val="yellow"/>
              </w:rPr>
              <w:t>ить</w:t>
            </w:r>
            <w:r w:rsidRPr="00847ABE">
              <w:rPr>
                <w:rFonts w:ascii="Garamond" w:hAnsi="Garamond"/>
                <w:sz w:val="22"/>
                <w:highlight w:val="yellow"/>
              </w:rPr>
              <w:t xml:space="preserve"> в отношении месяца </w:t>
            </w:r>
            <w:r w:rsidRPr="00847ABE">
              <w:rPr>
                <w:rFonts w:ascii="Garamond" w:hAnsi="Garamond"/>
                <w:i/>
                <w:color w:val="000000"/>
                <w:sz w:val="22"/>
                <w:highlight w:val="yellow"/>
                <w:lang w:val="en-US"/>
              </w:rPr>
              <w:t>m</w:t>
            </w:r>
            <w:r w:rsidRPr="00847ABE">
              <w:rPr>
                <w:rFonts w:ascii="Garamond" w:hAnsi="Garamond"/>
                <w:sz w:val="22"/>
                <w:highlight w:val="yellow"/>
              </w:rPr>
              <w:t xml:space="preserve"> </w:t>
            </w:r>
            <w:r w:rsidR="002D5988">
              <w:rPr>
                <w:rFonts w:ascii="Garamond" w:hAnsi="Garamond"/>
                <w:sz w:val="22"/>
                <w:highlight w:val="yellow"/>
              </w:rPr>
              <w:t xml:space="preserve">отчет по </w:t>
            </w:r>
            <w:r w:rsidRPr="00847ABE">
              <w:rPr>
                <w:rFonts w:ascii="Garamond" w:hAnsi="Garamond"/>
                <w:sz w:val="22"/>
                <w:highlight w:val="yellow"/>
              </w:rPr>
              <w:t>форм</w:t>
            </w:r>
            <w:r w:rsidR="002D5988">
              <w:rPr>
                <w:rFonts w:ascii="Garamond" w:hAnsi="Garamond"/>
                <w:sz w:val="22"/>
                <w:highlight w:val="yellow"/>
              </w:rPr>
              <w:t>е</w:t>
            </w:r>
            <w:r w:rsidRPr="00847ABE">
              <w:rPr>
                <w:rFonts w:ascii="Garamond" w:hAnsi="Garamond"/>
                <w:sz w:val="22"/>
                <w:highlight w:val="yellow"/>
              </w:rPr>
              <w:t xml:space="preserve"> приложения 47а к </w:t>
            </w:r>
            <w:r w:rsidRPr="00847ABE">
              <w:rPr>
                <w:rFonts w:ascii="Garamond" w:hAnsi="Garamond"/>
                <w:i/>
                <w:sz w:val="22"/>
                <w:highlight w:val="yellow"/>
              </w:rPr>
              <w:t xml:space="preserve">Регламенту </w:t>
            </w:r>
            <w:r w:rsidRPr="00847ABE">
              <w:rPr>
                <w:rFonts w:ascii="Garamond" w:hAnsi="Garamond"/>
                <w:i/>
                <w:color w:val="000000"/>
                <w:sz w:val="22"/>
                <w:highlight w:val="yellow"/>
              </w:rPr>
              <w:t>финансовых расчетов на оптовом рынке электроэнергии</w:t>
            </w:r>
            <w:r w:rsidRPr="00847ABE">
              <w:rPr>
                <w:rFonts w:ascii="Garamond" w:hAnsi="Garamond"/>
                <w:sz w:val="22"/>
                <w:highlight w:val="yellow"/>
              </w:rPr>
              <w:t xml:space="preserve"> (Приложение № 16 к</w:t>
            </w:r>
            <w:r w:rsidRPr="00847ABE">
              <w:rPr>
                <w:rFonts w:ascii="Garamond" w:hAnsi="Garamond"/>
                <w:i/>
                <w:sz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Pr="004C45BD">
              <w:rPr>
                <w:rFonts w:ascii="Garamond" w:hAnsi="Garamond"/>
                <w:sz w:val="22"/>
                <w:highlight w:val="yellow"/>
              </w:rPr>
              <w:t>)</w:t>
            </w:r>
            <w:r w:rsidR="00482E09">
              <w:rPr>
                <w:rFonts w:ascii="Garamond" w:hAnsi="Garamond"/>
                <w:i/>
                <w:sz w:val="22"/>
                <w:highlight w:val="yellow"/>
              </w:rPr>
              <w:t>,</w:t>
            </w:r>
            <w:r w:rsidRPr="00847ABE">
              <w:rPr>
                <w:rFonts w:ascii="Garamond" w:hAnsi="Garamond"/>
                <w:sz w:val="22"/>
                <w:highlight w:val="yellow"/>
              </w:rPr>
              <w:t xml:space="preserve"> проводит</w:t>
            </w:r>
            <w:r w:rsidR="00D77851">
              <w:rPr>
                <w:rFonts w:ascii="Garamond" w:hAnsi="Garamond"/>
                <w:sz w:val="22"/>
                <w:highlight w:val="yellow"/>
              </w:rPr>
              <w:t xml:space="preserve"> </w:t>
            </w:r>
            <w:r w:rsidRPr="00847ABE">
              <w:rPr>
                <w:rFonts w:ascii="Garamond" w:hAnsi="Garamond"/>
                <w:sz w:val="22"/>
                <w:highlight w:val="yellow"/>
              </w:rPr>
              <w:t xml:space="preserve">проверку исполнения указанной обязанности </w:t>
            </w:r>
            <w:r w:rsidRPr="007A4D22">
              <w:rPr>
                <w:rFonts w:ascii="Garamond" w:hAnsi="Garamond"/>
                <w:sz w:val="22"/>
                <w:highlight w:val="yellow"/>
              </w:rPr>
              <w:t xml:space="preserve">и </w:t>
            </w:r>
            <w:r w:rsidR="009D52D8">
              <w:rPr>
                <w:rFonts w:ascii="Garamond" w:hAnsi="Garamond"/>
                <w:sz w:val="22"/>
                <w:highlight w:val="yellow"/>
              </w:rPr>
              <w:t>информирует</w:t>
            </w:r>
            <w:r w:rsidR="009D52D8" w:rsidRPr="007A4D22">
              <w:rPr>
                <w:rFonts w:ascii="Garamond" w:hAnsi="Garamond"/>
                <w:sz w:val="22"/>
                <w:highlight w:val="yellow"/>
              </w:rPr>
              <w:t xml:space="preserve"> </w:t>
            </w:r>
            <w:r w:rsidRPr="007A4D22">
              <w:rPr>
                <w:rFonts w:ascii="Garamond" w:hAnsi="Garamond"/>
                <w:sz w:val="22"/>
                <w:highlight w:val="yellow"/>
              </w:rPr>
              <w:t>участников</w:t>
            </w:r>
            <w:r w:rsidR="007A4D22">
              <w:rPr>
                <w:rFonts w:ascii="Garamond" w:hAnsi="Garamond"/>
                <w:sz w:val="22"/>
                <w:highlight w:val="yellow"/>
              </w:rPr>
              <w:t>, исполнивших такую обязанность</w:t>
            </w:r>
            <w:r w:rsidR="00482E09">
              <w:rPr>
                <w:rFonts w:ascii="Garamond" w:hAnsi="Garamond"/>
                <w:sz w:val="22"/>
                <w:highlight w:val="yellow"/>
              </w:rPr>
              <w:t>,</w:t>
            </w:r>
            <w:r w:rsidRPr="007A4D22">
              <w:rPr>
                <w:rFonts w:ascii="Garamond" w:hAnsi="Garamond"/>
                <w:sz w:val="22"/>
                <w:highlight w:val="yellow"/>
              </w:rPr>
              <w:t xml:space="preserve"> путем размещения уведомления по форме приложения 14</w:t>
            </w:r>
            <w:r w:rsidR="007A4D22" w:rsidRPr="00157931">
              <w:rPr>
                <w:rFonts w:ascii="Garamond" w:hAnsi="Garamond"/>
                <w:sz w:val="22"/>
                <w:highlight w:val="yellow"/>
              </w:rPr>
              <w:t>2</w:t>
            </w:r>
            <w:r w:rsidRPr="007A4D22">
              <w:rPr>
                <w:rFonts w:ascii="Garamond" w:hAnsi="Garamond"/>
                <w:sz w:val="22"/>
                <w:highlight w:val="yellow"/>
              </w:rPr>
              <w:t xml:space="preserve"> к </w:t>
            </w:r>
            <w:r w:rsidRPr="007A4D22">
              <w:rPr>
                <w:rFonts w:ascii="Garamond" w:hAnsi="Garamond"/>
                <w:i/>
                <w:sz w:val="22"/>
                <w:highlight w:val="yellow"/>
              </w:rPr>
              <w:t xml:space="preserve">Регламенту </w:t>
            </w:r>
            <w:r w:rsidRPr="007A4D22">
              <w:rPr>
                <w:rFonts w:ascii="Garamond" w:hAnsi="Garamond"/>
                <w:i/>
                <w:color w:val="000000"/>
                <w:sz w:val="22"/>
                <w:highlight w:val="yellow"/>
              </w:rPr>
              <w:t>финансовых расчетов на оптовом рынке электроэнергии</w:t>
            </w:r>
            <w:r w:rsidRPr="007A4D22">
              <w:rPr>
                <w:rFonts w:ascii="Garamond" w:hAnsi="Garamond"/>
                <w:sz w:val="22"/>
                <w:highlight w:val="yellow"/>
              </w:rPr>
              <w:t xml:space="preserve"> (Приложение № 16 к</w:t>
            </w:r>
            <w:r w:rsidRPr="007A4D22">
              <w:rPr>
                <w:rFonts w:ascii="Garamond" w:hAnsi="Garamond"/>
                <w:i/>
                <w:sz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Pr="00E174C2">
              <w:rPr>
                <w:rFonts w:ascii="Garamond" w:hAnsi="Garamond"/>
                <w:i/>
                <w:sz w:val="22"/>
                <w:highlight w:val="yellow"/>
              </w:rPr>
              <w:t xml:space="preserve">) </w:t>
            </w:r>
            <w:r w:rsidRPr="00E174C2">
              <w:rPr>
                <w:rFonts w:ascii="Garamond" w:hAnsi="Garamond"/>
                <w:sz w:val="22"/>
                <w:highlight w:val="yellow"/>
              </w:rPr>
              <w:t>в</w:t>
            </w:r>
            <w:r w:rsidRPr="00847ABE">
              <w:rPr>
                <w:rFonts w:ascii="Garamond" w:hAnsi="Garamond"/>
                <w:sz w:val="22"/>
                <w:highlight w:val="yellow"/>
              </w:rPr>
              <w:t xml:space="preserve"> персональном разделе участника на официальном сайте КО с использованием ЭП;</w:t>
            </w:r>
          </w:p>
          <w:p w14:paraId="15DE1BBF" w14:textId="77777777" w:rsidR="00532DE1" w:rsidRPr="008D5F59" w:rsidRDefault="008D5F59" w:rsidP="00DB43BA">
            <w:pPr>
              <w:pStyle w:val="af0"/>
              <w:widowControl w:val="0"/>
              <w:spacing w:before="120" w:after="120" w:line="240" w:lineRule="auto"/>
              <w:ind w:left="0"/>
              <w:contextualSpacing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  <w:highlight w:val="yellow"/>
              </w:rPr>
              <w:t>б</w:t>
            </w:r>
            <w:r w:rsidRPr="00532DE1">
              <w:rPr>
                <w:rFonts w:ascii="Garamond" w:hAnsi="Garamond"/>
                <w:sz w:val="22"/>
                <w:highlight w:val="yellow"/>
              </w:rPr>
              <w:t xml:space="preserve">) в отношении участников оптового рынка, </w:t>
            </w:r>
            <w:r>
              <w:rPr>
                <w:rFonts w:ascii="Garamond" w:hAnsi="Garamond"/>
                <w:sz w:val="22"/>
                <w:highlight w:val="yellow"/>
              </w:rPr>
              <w:t xml:space="preserve">повторно </w:t>
            </w:r>
            <w:r w:rsidRPr="00532DE1">
              <w:rPr>
                <w:rFonts w:ascii="Garamond" w:hAnsi="Garamond"/>
                <w:sz w:val="22"/>
                <w:highlight w:val="yellow"/>
              </w:rPr>
              <w:t>не исполнивших обязанность предостав</w:t>
            </w:r>
            <w:r w:rsidR="00482E09">
              <w:rPr>
                <w:rFonts w:ascii="Garamond" w:hAnsi="Garamond"/>
                <w:sz w:val="22"/>
                <w:highlight w:val="yellow"/>
              </w:rPr>
              <w:t>ить</w:t>
            </w:r>
            <w:r w:rsidRPr="00532DE1">
              <w:rPr>
                <w:rFonts w:ascii="Garamond" w:hAnsi="Garamond"/>
                <w:sz w:val="22"/>
                <w:highlight w:val="yellow"/>
              </w:rPr>
              <w:t xml:space="preserve"> в отношении месяца </w:t>
            </w:r>
            <w:r w:rsidRPr="00532DE1">
              <w:rPr>
                <w:rFonts w:ascii="Garamond" w:hAnsi="Garamond"/>
                <w:i/>
                <w:color w:val="000000"/>
                <w:sz w:val="22"/>
                <w:highlight w:val="yellow"/>
                <w:lang w:val="en-US"/>
              </w:rPr>
              <w:t>m</w:t>
            </w:r>
            <w:r w:rsidRPr="00532DE1">
              <w:rPr>
                <w:rFonts w:ascii="Garamond" w:hAnsi="Garamond"/>
                <w:sz w:val="22"/>
                <w:highlight w:val="yellow"/>
              </w:rPr>
              <w:t xml:space="preserve"> </w:t>
            </w:r>
            <w:r w:rsidR="00482E09">
              <w:rPr>
                <w:rFonts w:ascii="Garamond" w:hAnsi="Garamond"/>
                <w:sz w:val="22"/>
                <w:highlight w:val="yellow"/>
              </w:rPr>
              <w:t>отчет по</w:t>
            </w:r>
            <w:r w:rsidRPr="00532DE1">
              <w:rPr>
                <w:rFonts w:ascii="Garamond" w:hAnsi="Garamond"/>
                <w:sz w:val="22"/>
                <w:highlight w:val="yellow"/>
              </w:rPr>
              <w:t xml:space="preserve"> форм</w:t>
            </w:r>
            <w:r w:rsidR="00482E09">
              <w:rPr>
                <w:rFonts w:ascii="Garamond" w:hAnsi="Garamond"/>
                <w:sz w:val="22"/>
                <w:highlight w:val="yellow"/>
              </w:rPr>
              <w:t>е</w:t>
            </w:r>
            <w:r w:rsidRPr="00532DE1">
              <w:rPr>
                <w:rFonts w:ascii="Garamond" w:hAnsi="Garamond"/>
                <w:sz w:val="22"/>
                <w:highlight w:val="yellow"/>
              </w:rPr>
              <w:t xml:space="preserve"> приложения 47а к </w:t>
            </w:r>
            <w:r w:rsidRPr="00532DE1">
              <w:rPr>
                <w:rFonts w:ascii="Garamond" w:hAnsi="Garamond"/>
                <w:i/>
                <w:sz w:val="22"/>
                <w:highlight w:val="yellow"/>
              </w:rPr>
              <w:t xml:space="preserve">Регламенту </w:t>
            </w:r>
            <w:r w:rsidRPr="00532DE1">
              <w:rPr>
                <w:rFonts w:ascii="Garamond" w:hAnsi="Garamond"/>
                <w:i/>
                <w:color w:val="000000"/>
                <w:sz w:val="22"/>
                <w:highlight w:val="yellow"/>
              </w:rPr>
              <w:t xml:space="preserve">финансовых расчетов на оптовом рынке электроэнергии </w:t>
            </w:r>
            <w:r w:rsidRPr="00532DE1">
              <w:rPr>
                <w:rFonts w:ascii="Garamond" w:hAnsi="Garamond"/>
                <w:sz w:val="22"/>
                <w:highlight w:val="yellow"/>
              </w:rPr>
              <w:t>(Приложение № 16 к</w:t>
            </w:r>
            <w:r w:rsidRPr="00532DE1">
              <w:rPr>
                <w:rFonts w:ascii="Garamond" w:hAnsi="Garamond"/>
                <w:i/>
                <w:sz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Pr="009D3498">
              <w:rPr>
                <w:rFonts w:ascii="Garamond" w:hAnsi="Garamond"/>
                <w:sz w:val="22"/>
                <w:highlight w:val="yellow"/>
              </w:rPr>
              <w:t>)</w:t>
            </w:r>
            <w:r w:rsidRPr="00532DE1">
              <w:rPr>
                <w:rFonts w:ascii="Garamond" w:hAnsi="Garamond"/>
                <w:sz w:val="22"/>
                <w:highlight w:val="yellow"/>
              </w:rPr>
              <w:t xml:space="preserve">, направляет в Совет рынка уведомления о нарушении в порядке, предусмотренном </w:t>
            </w:r>
            <w:r w:rsidRPr="00532DE1">
              <w:rPr>
                <w:rFonts w:ascii="Garamond" w:hAnsi="Garamond"/>
                <w:i/>
                <w:sz w:val="22"/>
                <w:highlight w:val="yellow"/>
              </w:rPr>
              <w:t xml:space="preserve">Положением о применении санкций на оптовом рынке электрической энергии и мощности </w:t>
            </w:r>
            <w:r w:rsidRPr="00532DE1">
              <w:rPr>
                <w:rFonts w:ascii="Garamond" w:hAnsi="Garamond"/>
                <w:sz w:val="22"/>
                <w:highlight w:val="yellow"/>
              </w:rPr>
              <w:t>(Приложение № 21 к</w:t>
            </w:r>
            <w:r w:rsidRPr="00532DE1">
              <w:rPr>
                <w:rFonts w:ascii="Garamond" w:hAnsi="Garamond"/>
                <w:i/>
                <w:sz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Pr="00532DE1">
              <w:rPr>
                <w:rFonts w:ascii="Garamond" w:hAnsi="Garamond"/>
                <w:sz w:val="22"/>
                <w:highlight w:val="yellow"/>
              </w:rPr>
              <w:t>).</w:t>
            </w:r>
          </w:p>
        </w:tc>
      </w:tr>
      <w:tr w:rsidR="002E0539" w:rsidRPr="0068000E" w14:paraId="242D98C6" w14:textId="77777777" w:rsidTr="00C61DC1">
        <w:tc>
          <w:tcPr>
            <w:tcW w:w="998" w:type="dxa"/>
          </w:tcPr>
          <w:p w14:paraId="64A958B9" w14:textId="74C7DA3D" w:rsidR="002E0539" w:rsidRPr="00D468A5" w:rsidRDefault="00282788" w:rsidP="00532DE1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  <w:highlight w:val="cyan"/>
              </w:rPr>
            </w:pPr>
            <w:r w:rsidRPr="00282788">
              <w:rPr>
                <w:rFonts w:ascii="Garamond" w:hAnsi="Garamond"/>
                <w:b/>
              </w:rPr>
              <w:t>5.2</w:t>
            </w:r>
          </w:p>
        </w:tc>
        <w:tc>
          <w:tcPr>
            <w:tcW w:w="7093" w:type="dxa"/>
          </w:tcPr>
          <w:p w14:paraId="4FBDA858" w14:textId="296C53E8" w:rsidR="002E0539" w:rsidRPr="00D468A5" w:rsidRDefault="00282788" w:rsidP="00DB43BA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highlight w:val="cyan"/>
              </w:rPr>
            </w:pPr>
            <w:r w:rsidRPr="00E74D94">
              <w:rPr>
                <w:rFonts w:ascii="Garamond" w:hAnsi="Garamond"/>
                <w:b/>
              </w:rPr>
              <w:t>Добавить пункт</w:t>
            </w:r>
          </w:p>
        </w:tc>
        <w:tc>
          <w:tcPr>
            <w:tcW w:w="7089" w:type="dxa"/>
            <w:shd w:val="clear" w:color="auto" w:fill="auto"/>
          </w:tcPr>
          <w:p w14:paraId="39F00A77" w14:textId="77777777" w:rsidR="002E0539" w:rsidRPr="005F07B8" w:rsidRDefault="002E0539" w:rsidP="00DB43BA">
            <w:pPr>
              <w:pStyle w:val="16"/>
              <w:widowControl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</w:pPr>
            <w:r w:rsidRPr="005F07B8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t>5.2.</w:t>
            </w:r>
            <w:r w:rsidRPr="005F07B8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Pr="005F07B8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t>Порядок осуществления Советом рынка контроля за исполнением участниками оптового рынка обязанности предоставл</w:t>
            </w:r>
            <w:r w:rsidR="00482E09" w:rsidRPr="005F07B8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t>ять</w:t>
            </w:r>
            <w:r w:rsidRPr="005F07B8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t xml:space="preserve"> документ</w:t>
            </w:r>
            <w:r w:rsidR="00482E09" w:rsidRPr="005F07B8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t>ы</w:t>
            </w:r>
            <w:r w:rsidRPr="005F07B8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t xml:space="preserve"> (информаци</w:t>
            </w:r>
            <w:r w:rsidR="00482E09" w:rsidRPr="005F07B8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t>ю</w:t>
            </w:r>
            <w:r w:rsidRPr="005F07B8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t>), необходимы</w:t>
            </w:r>
            <w:r w:rsidR="00482E09" w:rsidRPr="005F07B8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t>е</w:t>
            </w:r>
            <w:r w:rsidRPr="005F07B8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t xml:space="preserve"> для проведения мониторинга выполнения показателей финансовой дисциплины</w:t>
            </w:r>
          </w:p>
          <w:p w14:paraId="48CE508B" w14:textId="77777777" w:rsidR="00E804B5" w:rsidRDefault="002E0539" w:rsidP="00DB43BA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5F07B8">
              <w:rPr>
                <w:rFonts w:ascii="Garamond" w:hAnsi="Garamond"/>
                <w:highlight w:val="yellow"/>
              </w:rPr>
              <w:t xml:space="preserve">5.2.1. </w:t>
            </w:r>
            <w:r w:rsidR="00E804B5" w:rsidRPr="007834C1">
              <w:rPr>
                <w:rFonts w:ascii="Garamond" w:hAnsi="Garamond" w:cs="Garamond"/>
                <w:highlight w:val="yellow"/>
              </w:rPr>
              <w:t>При осуществлении контроля Совет рынка руководствуется</w:t>
            </w:r>
            <w:r w:rsidR="00E804B5">
              <w:rPr>
                <w:rFonts w:ascii="Garamond" w:hAnsi="Garamond" w:cs="Garamond"/>
                <w:highlight w:val="yellow"/>
              </w:rPr>
              <w:t xml:space="preserve"> уведомлениями о нарушении, полученными в соответствии с </w:t>
            </w:r>
            <w:r w:rsidR="00E804B5" w:rsidRPr="005F07B8">
              <w:rPr>
                <w:rFonts w:ascii="Garamond" w:hAnsi="Garamond"/>
                <w:highlight w:val="yellow"/>
              </w:rPr>
              <w:t xml:space="preserve">подпунктом </w:t>
            </w:r>
            <w:r w:rsidR="00E804B5" w:rsidRPr="005F07B8">
              <w:rPr>
                <w:rFonts w:ascii="Garamond" w:hAnsi="Garamond"/>
                <w:highlight w:val="yellow"/>
              </w:rPr>
              <w:lastRenderedPageBreak/>
              <w:t>«б» пункта 5.1.2.1 настоящего Регламента</w:t>
            </w:r>
            <w:r w:rsidR="00E804B5">
              <w:rPr>
                <w:rFonts w:ascii="Garamond" w:hAnsi="Garamond"/>
                <w:highlight w:val="yellow"/>
              </w:rPr>
              <w:t xml:space="preserve">, свидетельствующими о </w:t>
            </w:r>
            <w:r w:rsidR="00E804B5" w:rsidRPr="00C8002A">
              <w:rPr>
                <w:rFonts w:ascii="Garamond" w:hAnsi="Garamond"/>
                <w:highlight w:val="yellow"/>
              </w:rPr>
              <w:t>повторн</w:t>
            </w:r>
            <w:r w:rsidR="00E804B5">
              <w:rPr>
                <w:rFonts w:ascii="Garamond" w:hAnsi="Garamond"/>
                <w:highlight w:val="yellow"/>
              </w:rPr>
              <w:t>ом</w:t>
            </w:r>
            <w:r w:rsidR="00E804B5" w:rsidRPr="00C8002A">
              <w:rPr>
                <w:rFonts w:ascii="Garamond" w:hAnsi="Garamond"/>
                <w:highlight w:val="yellow"/>
              </w:rPr>
              <w:t xml:space="preserve"> не</w:t>
            </w:r>
            <w:r w:rsidR="00E804B5" w:rsidRPr="00B62B3F">
              <w:rPr>
                <w:rFonts w:ascii="Garamond" w:hAnsi="Garamond"/>
                <w:highlight w:val="yellow"/>
              </w:rPr>
              <w:t>предоставлени</w:t>
            </w:r>
            <w:r w:rsidR="00E804B5">
              <w:rPr>
                <w:rFonts w:ascii="Garamond" w:hAnsi="Garamond"/>
                <w:highlight w:val="yellow"/>
              </w:rPr>
              <w:t>и участниками оптового рынка</w:t>
            </w:r>
            <w:r w:rsidR="00E804B5" w:rsidRPr="00B62B3F">
              <w:rPr>
                <w:rFonts w:ascii="Garamond" w:hAnsi="Garamond"/>
                <w:highlight w:val="yellow"/>
              </w:rPr>
              <w:t xml:space="preserve"> </w:t>
            </w:r>
            <w:r w:rsidR="00E804B5" w:rsidRPr="009C4AE3">
              <w:rPr>
                <w:rFonts w:ascii="Garamond" w:hAnsi="Garamond"/>
                <w:highlight w:val="yellow"/>
              </w:rPr>
              <w:t>документов (информации), необходимых для проведения мониторинга выполнения показателей финансовой дисциплины</w:t>
            </w:r>
            <w:r w:rsidR="00E804B5">
              <w:rPr>
                <w:rFonts w:ascii="Garamond" w:hAnsi="Garamond"/>
                <w:highlight w:val="yellow"/>
              </w:rPr>
              <w:t>,</w:t>
            </w:r>
            <w:r w:rsidR="00E804B5" w:rsidRPr="00B62B3F">
              <w:rPr>
                <w:rFonts w:ascii="Garamond" w:hAnsi="Garamond"/>
                <w:highlight w:val="yellow"/>
              </w:rPr>
              <w:t xml:space="preserve"> в отношении одного и того же отчетного периода</w:t>
            </w:r>
            <w:r w:rsidR="00E804B5">
              <w:rPr>
                <w:rFonts w:ascii="Garamond" w:hAnsi="Garamond"/>
                <w:highlight w:val="yellow"/>
              </w:rPr>
              <w:t>.</w:t>
            </w:r>
          </w:p>
          <w:p w14:paraId="2DF4D21E" w14:textId="77777777" w:rsidR="00C171AA" w:rsidRPr="008B4EB2" w:rsidRDefault="00E174C2" w:rsidP="00DB43BA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5F07B8">
              <w:rPr>
                <w:rFonts w:ascii="Garamond" w:hAnsi="Garamond"/>
                <w:highlight w:val="yellow"/>
              </w:rPr>
              <w:t xml:space="preserve">При получении </w:t>
            </w:r>
            <w:r w:rsidR="009D52D8" w:rsidRPr="007834C1">
              <w:rPr>
                <w:rFonts w:ascii="Garamond" w:hAnsi="Garamond" w:cs="Garamond"/>
                <w:highlight w:val="yellow"/>
              </w:rPr>
              <w:t xml:space="preserve">указанных </w:t>
            </w:r>
            <w:r w:rsidR="00E804B5">
              <w:rPr>
                <w:rFonts w:ascii="Garamond" w:hAnsi="Garamond" w:cs="Garamond"/>
                <w:highlight w:val="yellow"/>
              </w:rPr>
              <w:t xml:space="preserve">уведомлений </w:t>
            </w:r>
            <w:r w:rsidR="005133FA" w:rsidRPr="005F07B8">
              <w:rPr>
                <w:rFonts w:ascii="Garamond" w:hAnsi="Garamond"/>
                <w:highlight w:val="yellow"/>
              </w:rPr>
              <w:t xml:space="preserve">Совет рынка </w:t>
            </w:r>
            <w:r w:rsidR="009D52D8">
              <w:rPr>
                <w:rFonts w:ascii="Garamond" w:hAnsi="Garamond"/>
                <w:highlight w:val="yellow"/>
              </w:rPr>
              <w:t>передает</w:t>
            </w:r>
            <w:r w:rsidR="009D52D8" w:rsidRPr="005F07B8">
              <w:rPr>
                <w:rFonts w:ascii="Garamond" w:hAnsi="Garamond"/>
                <w:highlight w:val="yellow"/>
              </w:rPr>
              <w:t xml:space="preserve"> </w:t>
            </w:r>
            <w:r w:rsidR="001164FA" w:rsidRPr="005F07B8">
              <w:rPr>
                <w:rFonts w:ascii="Garamond" w:hAnsi="Garamond"/>
                <w:highlight w:val="yellow"/>
              </w:rPr>
              <w:t xml:space="preserve">их </w:t>
            </w:r>
            <w:r w:rsidR="005133FA" w:rsidRPr="005F07B8">
              <w:rPr>
                <w:rFonts w:ascii="Garamond" w:hAnsi="Garamond"/>
                <w:highlight w:val="yellow"/>
              </w:rPr>
              <w:t xml:space="preserve">в Дисциплинарную комиссию Совета рынка, а также направляет </w:t>
            </w:r>
            <w:r w:rsidR="008B4EB2" w:rsidRPr="005F07B8">
              <w:rPr>
                <w:rFonts w:ascii="Garamond" w:hAnsi="Garamond"/>
                <w:highlight w:val="yellow"/>
              </w:rPr>
              <w:t xml:space="preserve">копии </w:t>
            </w:r>
            <w:r w:rsidR="009D52D8">
              <w:rPr>
                <w:rFonts w:ascii="Garamond" w:hAnsi="Garamond"/>
                <w:highlight w:val="yellow"/>
              </w:rPr>
              <w:t>таких</w:t>
            </w:r>
            <w:r w:rsidR="009D52D8" w:rsidRPr="005F07B8">
              <w:rPr>
                <w:rFonts w:ascii="Garamond" w:hAnsi="Garamond"/>
                <w:highlight w:val="yellow"/>
              </w:rPr>
              <w:t xml:space="preserve"> </w:t>
            </w:r>
            <w:r w:rsidR="008B4EB2" w:rsidRPr="005F07B8">
              <w:rPr>
                <w:rFonts w:ascii="Garamond" w:hAnsi="Garamond"/>
                <w:highlight w:val="yellow"/>
              </w:rPr>
              <w:t xml:space="preserve">уведомлений </w:t>
            </w:r>
            <w:r w:rsidR="005133FA" w:rsidRPr="005F07B8">
              <w:rPr>
                <w:rFonts w:ascii="Garamond" w:hAnsi="Garamond"/>
                <w:highlight w:val="yellow"/>
              </w:rPr>
              <w:t xml:space="preserve">членам Наблюдательного совета </w:t>
            </w:r>
            <w:proofErr w:type="spellStart"/>
            <w:r w:rsidR="005133FA" w:rsidRPr="005F07B8">
              <w:rPr>
                <w:rFonts w:ascii="Garamond" w:hAnsi="Garamond"/>
                <w:highlight w:val="yellow"/>
              </w:rPr>
              <w:t>Совета</w:t>
            </w:r>
            <w:proofErr w:type="spellEnd"/>
            <w:r w:rsidR="005133FA" w:rsidRPr="005F07B8">
              <w:rPr>
                <w:rFonts w:ascii="Garamond" w:hAnsi="Garamond"/>
                <w:highlight w:val="yellow"/>
              </w:rPr>
              <w:t xml:space="preserve"> рынка и соответствующим участникам оптового рынка.</w:t>
            </w:r>
          </w:p>
        </w:tc>
      </w:tr>
      <w:tr w:rsidR="00532DE1" w:rsidRPr="0068000E" w14:paraId="088A4AE2" w14:textId="77777777" w:rsidTr="00C61DC1">
        <w:tc>
          <w:tcPr>
            <w:tcW w:w="998" w:type="dxa"/>
          </w:tcPr>
          <w:p w14:paraId="044AAF89" w14:textId="77777777" w:rsidR="00532DE1" w:rsidRDefault="00532DE1" w:rsidP="00532DE1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Раздел 7</w:t>
            </w:r>
          </w:p>
        </w:tc>
        <w:tc>
          <w:tcPr>
            <w:tcW w:w="7093" w:type="dxa"/>
          </w:tcPr>
          <w:p w14:paraId="403CD8CF" w14:textId="5A299259" w:rsidR="00532DE1" w:rsidRPr="00070342" w:rsidRDefault="00070342" w:rsidP="00DB43BA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</w:rPr>
            </w:pPr>
            <w:r w:rsidRPr="00070342">
              <w:rPr>
                <w:rFonts w:ascii="Garamond" w:eastAsia="Times New Roman" w:hAnsi="Garamond" w:cs="Times New Roman"/>
                <w:b/>
              </w:rPr>
              <w:t>Добавить раздел</w:t>
            </w:r>
          </w:p>
        </w:tc>
        <w:tc>
          <w:tcPr>
            <w:tcW w:w="7089" w:type="dxa"/>
            <w:shd w:val="clear" w:color="auto" w:fill="auto"/>
          </w:tcPr>
          <w:p w14:paraId="79566652" w14:textId="77777777" w:rsidR="00532DE1" w:rsidRPr="005A02F1" w:rsidRDefault="00532DE1" w:rsidP="00DB43BA">
            <w:pPr>
              <w:pStyle w:val="16"/>
              <w:widowControl w:val="0"/>
              <w:numPr>
                <w:ilvl w:val="0"/>
                <w:numId w:val="30"/>
              </w:numPr>
              <w:tabs>
                <w:tab w:val="left" w:pos="993"/>
              </w:tabs>
              <w:spacing w:before="120" w:after="120"/>
              <w:ind w:left="426" w:hanging="426"/>
              <w:jc w:val="both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5A02F1">
              <w:rPr>
                <w:rFonts w:ascii="Garamond" w:hAnsi="Garamond" w:cs="Garamond"/>
                <w:b/>
                <w:bCs/>
                <w:sz w:val="22"/>
                <w:szCs w:val="22"/>
                <w:highlight w:val="yellow"/>
                <w:lang w:val="ru-RU"/>
              </w:rPr>
              <w:t>КОНТРОЛЬ ВЫПОЛНЕНИЯ УЧАСТНИКАМИ РЫНКА ПОКАЗАТЕЛЕЙ ФИНАНСОВОЙ ДИСЦИПЛИНЫ</w:t>
            </w:r>
          </w:p>
          <w:p w14:paraId="02A051ED" w14:textId="77777777" w:rsidR="00532DE1" w:rsidRPr="005A02F1" w:rsidRDefault="00532DE1" w:rsidP="00DB43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5A02F1">
              <w:rPr>
                <w:rFonts w:ascii="Garamond" w:hAnsi="Garamond" w:cs="Garamond"/>
                <w:b/>
                <w:bCs/>
                <w:highlight w:val="yellow"/>
              </w:rPr>
              <w:t>7.1. Порядок контроля за выполнением участниками оптового рынка показателей финансовой дисциплины</w:t>
            </w:r>
          </w:p>
          <w:p w14:paraId="5B73A792" w14:textId="38E0A12E" w:rsidR="00532DE1" w:rsidRPr="007834C1" w:rsidRDefault="00532DE1" w:rsidP="00DB43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7834C1">
              <w:rPr>
                <w:rFonts w:ascii="Garamond" w:hAnsi="Garamond" w:cs="Garamond"/>
                <w:highlight w:val="yellow"/>
              </w:rPr>
              <w:t>При осуществлении контроля Совет рынка руководствуется заключением о невыполнении участником оптового рынка показателя</w:t>
            </w:r>
            <w:r w:rsidR="00C075D7">
              <w:rPr>
                <w:rFonts w:ascii="Garamond" w:hAnsi="Garamond" w:cs="Garamond"/>
                <w:highlight w:val="yellow"/>
              </w:rPr>
              <w:t> </w:t>
            </w:r>
            <w:r w:rsidRPr="007834C1">
              <w:rPr>
                <w:rFonts w:ascii="Garamond" w:hAnsi="Garamond" w:cs="Garamond"/>
                <w:highlight w:val="yellow"/>
              </w:rPr>
              <w:t>(-ей) финансовой дисциплины</w:t>
            </w:r>
            <w:r>
              <w:rPr>
                <w:rFonts w:ascii="Garamond" w:hAnsi="Garamond" w:cs="Garamond"/>
                <w:highlight w:val="yellow"/>
              </w:rPr>
              <w:t xml:space="preserve">, </w:t>
            </w:r>
            <w:r w:rsidRPr="007834C1">
              <w:rPr>
                <w:rFonts w:ascii="Garamond" w:hAnsi="Garamond"/>
                <w:highlight w:val="yellow"/>
              </w:rPr>
              <w:t>свидетельству</w:t>
            </w:r>
            <w:r>
              <w:rPr>
                <w:rFonts w:ascii="Garamond" w:hAnsi="Garamond"/>
                <w:highlight w:val="yellow"/>
              </w:rPr>
              <w:t>ющ</w:t>
            </w:r>
            <w:r w:rsidR="00B6690E">
              <w:rPr>
                <w:rFonts w:ascii="Garamond" w:hAnsi="Garamond"/>
                <w:highlight w:val="yellow"/>
              </w:rPr>
              <w:t>и</w:t>
            </w:r>
            <w:r>
              <w:rPr>
                <w:rFonts w:ascii="Garamond" w:hAnsi="Garamond"/>
                <w:highlight w:val="yellow"/>
              </w:rPr>
              <w:t>м</w:t>
            </w:r>
            <w:r w:rsidRPr="007834C1">
              <w:rPr>
                <w:rFonts w:ascii="Garamond" w:hAnsi="Garamond"/>
                <w:highlight w:val="yellow"/>
              </w:rPr>
              <w:t xml:space="preserve"> о наличии оснований для лишения </w:t>
            </w:r>
            <w:r w:rsidR="00C075D7">
              <w:rPr>
                <w:rFonts w:ascii="Garamond" w:hAnsi="Garamond"/>
                <w:highlight w:val="yellow"/>
              </w:rPr>
              <w:t>статуса субъекта оптового рынка / </w:t>
            </w:r>
            <w:r w:rsidRPr="007834C1">
              <w:rPr>
                <w:rFonts w:ascii="Garamond" w:hAnsi="Garamond"/>
                <w:highlight w:val="yellow"/>
              </w:rPr>
              <w:t xml:space="preserve">права на участие в торговле электрической энергией (мощностью), предусмотренных п. 5.1.10 и п. 5.2.7 </w:t>
            </w:r>
            <w:r w:rsidRPr="007834C1">
              <w:rPr>
                <w:rFonts w:ascii="Garamond" w:hAnsi="Garamond"/>
                <w:i/>
                <w:highlight w:val="yellow"/>
              </w:rPr>
              <w:t xml:space="preserve">Положения о порядке получения статуса субъекта оптового рынка и ведения реестра субъектов оптового рынка </w:t>
            </w:r>
            <w:r w:rsidRPr="00C075D7">
              <w:rPr>
                <w:rFonts w:ascii="Garamond" w:hAnsi="Garamond"/>
                <w:highlight w:val="yellow"/>
              </w:rPr>
              <w:t>(Приложение № 1.1 к</w:t>
            </w:r>
            <w:r w:rsidRPr="007834C1">
              <w:rPr>
                <w:rFonts w:ascii="Garamond" w:hAnsi="Garamond"/>
                <w:i/>
                <w:highlight w:val="yellow"/>
              </w:rPr>
              <w:t xml:space="preserve"> Договору о присоединении к торговой системе оптового рынка</w:t>
            </w:r>
            <w:r w:rsidRPr="00C075D7">
              <w:rPr>
                <w:rFonts w:ascii="Garamond" w:hAnsi="Garamond"/>
                <w:highlight w:val="yellow"/>
              </w:rPr>
              <w:t>)</w:t>
            </w:r>
            <w:r>
              <w:rPr>
                <w:rFonts w:ascii="Garamond" w:hAnsi="Garamond"/>
                <w:highlight w:val="yellow"/>
              </w:rPr>
              <w:t>,</w:t>
            </w:r>
            <w:r w:rsidR="00C176B1">
              <w:rPr>
                <w:rFonts w:ascii="Garamond" w:hAnsi="Garamond"/>
                <w:highlight w:val="yellow"/>
              </w:rPr>
              <w:t xml:space="preserve"> </w:t>
            </w:r>
            <w:r w:rsidRPr="007834C1">
              <w:rPr>
                <w:rFonts w:ascii="Garamond" w:hAnsi="Garamond" w:cs="Garamond"/>
                <w:highlight w:val="yellow"/>
              </w:rPr>
              <w:t>и иными документами, полученными в соответствии с п.</w:t>
            </w:r>
            <w:r w:rsidR="00B6690E">
              <w:rPr>
                <w:rFonts w:ascii="Garamond" w:hAnsi="Garamond" w:cs="Garamond"/>
                <w:highlight w:val="yellow"/>
              </w:rPr>
              <w:t> </w:t>
            </w:r>
            <w:r w:rsidRPr="007834C1">
              <w:rPr>
                <w:rFonts w:ascii="Garamond" w:hAnsi="Garamond" w:cs="Garamond"/>
                <w:highlight w:val="yellow"/>
              </w:rPr>
              <w:t xml:space="preserve">10.7 </w:t>
            </w:r>
            <w:r w:rsidRPr="008632B6">
              <w:rPr>
                <w:rFonts w:ascii="Garamond" w:hAnsi="Garamond" w:cs="Garamond"/>
                <w:i/>
                <w:highlight w:val="yellow"/>
              </w:rPr>
              <w:t>Регламента мониторинга энергосбытовой деятельности гарантирующих поставщиков и энергосбытовых организаций</w:t>
            </w:r>
            <w:r w:rsidRPr="007834C1">
              <w:rPr>
                <w:rFonts w:ascii="Garamond" w:hAnsi="Garamond" w:cs="Garamond"/>
                <w:highlight w:val="yellow"/>
              </w:rPr>
              <w:t xml:space="preserve"> (Приложение № 29 к </w:t>
            </w:r>
            <w:r w:rsidRPr="008632B6">
              <w:rPr>
                <w:rFonts w:ascii="Garamond" w:hAnsi="Garamond" w:cs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7834C1">
              <w:rPr>
                <w:rFonts w:ascii="Garamond" w:hAnsi="Garamond" w:cs="Garamond"/>
                <w:highlight w:val="yellow"/>
              </w:rPr>
              <w:t>).</w:t>
            </w:r>
          </w:p>
          <w:p w14:paraId="7EF067E6" w14:textId="0D7C354C" w:rsidR="00532DE1" w:rsidRPr="007834C1" w:rsidRDefault="00532DE1" w:rsidP="00DB43B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7834C1">
              <w:rPr>
                <w:rFonts w:ascii="Garamond" w:hAnsi="Garamond" w:cs="Garamond"/>
                <w:highlight w:val="yellow"/>
              </w:rPr>
              <w:t xml:space="preserve">При получении документов, указанных в абзаце </w:t>
            </w:r>
            <w:r w:rsidR="00157931" w:rsidRPr="00777D20">
              <w:rPr>
                <w:rFonts w:ascii="Garamond" w:hAnsi="Garamond" w:cs="Garamond"/>
                <w:highlight w:val="yellow"/>
              </w:rPr>
              <w:t>первом</w:t>
            </w:r>
            <w:r w:rsidRPr="00E804B5">
              <w:rPr>
                <w:rFonts w:ascii="Garamond" w:hAnsi="Garamond" w:cs="Garamond"/>
                <w:highlight w:val="yellow"/>
              </w:rPr>
              <w:t xml:space="preserve"> </w:t>
            </w:r>
            <w:r w:rsidRPr="007834C1">
              <w:rPr>
                <w:rFonts w:ascii="Garamond" w:hAnsi="Garamond" w:cs="Garamond"/>
                <w:highlight w:val="yellow"/>
              </w:rPr>
              <w:t xml:space="preserve">настоящего пункта, Совет рынка направляет членам Наблюдательного совета </w:t>
            </w:r>
            <w:proofErr w:type="spellStart"/>
            <w:r w:rsidRPr="007834C1">
              <w:rPr>
                <w:rFonts w:ascii="Garamond" w:hAnsi="Garamond" w:cs="Garamond"/>
                <w:highlight w:val="yellow"/>
              </w:rPr>
              <w:t>Совета</w:t>
            </w:r>
            <w:proofErr w:type="spellEnd"/>
            <w:r w:rsidRPr="007834C1">
              <w:rPr>
                <w:rFonts w:ascii="Garamond" w:hAnsi="Garamond" w:cs="Garamond"/>
                <w:highlight w:val="yellow"/>
              </w:rPr>
              <w:t xml:space="preserve"> рынка их копии, инициирует процедуру лишения статуса субъекта оптового рынка</w:t>
            </w:r>
            <w:r w:rsidR="00552E61">
              <w:rPr>
                <w:rFonts w:ascii="Garamond" w:hAnsi="Garamond" w:cs="Garamond"/>
                <w:highlight w:val="yellow"/>
              </w:rPr>
              <w:t> </w:t>
            </w:r>
            <w:r w:rsidRPr="007834C1">
              <w:rPr>
                <w:rFonts w:ascii="Garamond" w:hAnsi="Garamond" w:cs="Garamond"/>
                <w:highlight w:val="yellow"/>
              </w:rPr>
              <w:t>/</w:t>
            </w:r>
            <w:r w:rsidR="00552E61">
              <w:rPr>
                <w:rFonts w:ascii="Garamond" w:hAnsi="Garamond" w:cs="Garamond"/>
                <w:highlight w:val="yellow"/>
              </w:rPr>
              <w:t> </w:t>
            </w:r>
            <w:r w:rsidRPr="007834C1">
              <w:rPr>
                <w:rFonts w:ascii="Garamond" w:hAnsi="Garamond" w:cs="Garamond"/>
                <w:highlight w:val="yellow"/>
              </w:rPr>
              <w:t>права на участие в торговле электрической энергией (мощностью) в отношении участника оптового рынка, показатель</w:t>
            </w:r>
            <w:r w:rsidR="00843193">
              <w:rPr>
                <w:rFonts w:ascii="Garamond" w:hAnsi="Garamond" w:cs="Garamond"/>
                <w:highlight w:val="yellow"/>
              </w:rPr>
              <w:t> </w:t>
            </w:r>
            <w:r w:rsidRPr="007834C1">
              <w:rPr>
                <w:rFonts w:ascii="Garamond" w:hAnsi="Garamond" w:cs="Garamond"/>
                <w:highlight w:val="yellow"/>
              </w:rPr>
              <w:t>(-ли) финансовой дисциплины которого не соответствует</w:t>
            </w:r>
            <w:r w:rsidR="00843193">
              <w:rPr>
                <w:rFonts w:ascii="Garamond" w:hAnsi="Garamond" w:cs="Garamond"/>
                <w:highlight w:val="yellow"/>
              </w:rPr>
              <w:t> (-ют)</w:t>
            </w:r>
            <w:r w:rsidRPr="007834C1">
              <w:rPr>
                <w:rFonts w:ascii="Garamond" w:hAnsi="Garamond" w:cs="Garamond"/>
                <w:highlight w:val="yellow"/>
              </w:rPr>
              <w:t xml:space="preserve"> допустимому значению, указанному в приложении № 7 к Правилам оптового рынка, а также информирует такого участника (с приложением копий вышеуказанных документов) о дате</w:t>
            </w:r>
            <w:r>
              <w:rPr>
                <w:rFonts w:ascii="Garamond" w:hAnsi="Garamond" w:cs="Garamond"/>
                <w:highlight w:val="yellow"/>
              </w:rPr>
              <w:t>, месте</w:t>
            </w:r>
            <w:r w:rsidRPr="007834C1">
              <w:rPr>
                <w:rFonts w:ascii="Garamond" w:hAnsi="Garamond" w:cs="Garamond"/>
                <w:highlight w:val="yellow"/>
              </w:rPr>
              <w:t xml:space="preserve"> и времени заседания Наблюдательного совета </w:t>
            </w:r>
            <w:proofErr w:type="spellStart"/>
            <w:r w:rsidRPr="007834C1">
              <w:rPr>
                <w:rFonts w:ascii="Garamond" w:hAnsi="Garamond" w:cs="Garamond"/>
                <w:highlight w:val="yellow"/>
              </w:rPr>
              <w:t>Совета</w:t>
            </w:r>
            <w:proofErr w:type="spellEnd"/>
            <w:r w:rsidRPr="007834C1">
              <w:rPr>
                <w:rFonts w:ascii="Garamond" w:hAnsi="Garamond" w:cs="Garamond"/>
                <w:highlight w:val="yellow"/>
              </w:rPr>
              <w:t xml:space="preserve"> рынка.</w:t>
            </w:r>
          </w:p>
          <w:p w14:paraId="67CEEDEB" w14:textId="77777777" w:rsidR="00283D18" w:rsidRPr="00DA3CB6" w:rsidRDefault="00532DE1" w:rsidP="00DB43BA">
            <w:pPr>
              <w:widowControl w:val="0"/>
              <w:tabs>
                <w:tab w:val="left" w:pos="0"/>
                <w:tab w:val="left" w:pos="993"/>
              </w:tabs>
              <w:spacing w:before="120" w:after="120" w:line="240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7834C1">
              <w:rPr>
                <w:rFonts w:ascii="Garamond" w:hAnsi="Garamond" w:cs="Garamond"/>
                <w:highlight w:val="yellow"/>
              </w:rPr>
              <w:t>Участник оптового рынка</w:t>
            </w:r>
            <w:r w:rsidRPr="007834C1" w:rsidDel="00902557">
              <w:rPr>
                <w:rFonts w:ascii="Garamond" w:hAnsi="Garamond" w:cs="Garamond"/>
                <w:highlight w:val="yellow"/>
              </w:rPr>
              <w:t xml:space="preserve"> </w:t>
            </w:r>
            <w:r w:rsidRPr="005A02F1">
              <w:rPr>
                <w:rFonts w:ascii="Garamond" w:hAnsi="Garamond" w:cs="Garamond"/>
                <w:highlight w:val="yellow"/>
              </w:rPr>
              <w:t xml:space="preserve">вправе представить на рассмотрение </w:t>
            </w:r>
            <w:r w:rsidRPr="005A02F1">
              <w:rPr>
                <w:rFonts w:ascii="Garamond" w:hAnsi="Garamond" w:cs="Garamond"/>
                <w:highlight w:val="yellow"/>
              </w:rPr>
              <w:lastRenderedPageBreak/>
              <w:t xml:space="preserve">Наблюдательного совета </w:t>
            </w:r>
            <w:proofErr w:type="spellStart"/>
            <w:r w:rsidRPr="005A02F1">
              <w:rPr>
                <w:rFonts w:ascii="Garamond" w:hAnsi="Garamond" w:cs="Garamond"/>
                <w:highlight w:val="yellow"/>
              </w:rPr>
              <w:t>Совета</w:t>
            </w:r>
            <w:proofErr w:type="spellEnd"/>
            <w:r w:rsidRPr="005A02F1">
              <w:rPr>
                <w:rFonts w:ascii="Garamond" w:hAnsi="Garamond" w:cs="Garamond"/>
                <w:highlight w:val="yellow"/>
              </w:rPr>
              <w:t xml:space="preserve"> рынка свои объяснения по указанному </w:t>
            </w:r>
            <w:r w:rsidRPr="00C176B1">
              <w:rPr>
                <w:rFonts w:ascii="Garamond" w:hAnsi="Garamond" w:cs="Garamond"/>
                <w:highlight w:val="yellow"/>
              </w:rPr>
              <w:t>вопросу.</w:t>
            </w:r>
          </w:p>
        </w:tc>
      </w:tr>
    </w:tbl>
    <w:p w14:paraId="681039BD" w14:textId="77777777" w:rsidR="008B471E" w:rsidRPr="008C3750" w:rsidRDefault="008B471E" w:rsidP="008C3750">
      <w:pPr>
        <w:spacing w:after="0" w:line="240" w:lineRule="auto"/>
        <w:rPr>
          <w:sz w:val="24"/>
          <w:szCs w:val="24"/>
        </w:rPr>
      </w:pPr>
    </w:p>
    <w:p w14:paraId="067BBF50" w14:textId="2473B68E" w:rsidR="001D57CB" w:rsidRDefault="001D57CB" w:rsidP="00C07CA4">
      <w:pPr>
        <w:spacing w:after="0" w:line="240" w:lineRule="auto"/>
        <w:ind w:left="-284" w:right="-1"/>
        <w:rPr>
          <w:rFonts w:ascii="Garamond" w:hAnsi="Garamond"/>
          <w:b/>
          <w:sz w:val="26"/>
          <w:szCs w:val="26"/>
        </w:rPr>
      </w:pPr>
      <w:r w:rsidRPr="00FE2A64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FE2A64">
        <w:rPr>
          <w:rFonts w:ascii="Garamond" w:hAnsi="Garamond"/>
          <w:b/>
          <w:caps/>
          <w:sz w:val="26"/>
          <w:szCs w:val="26"/>
        </w:rPr>
        <w:t>Регламент МОНИТОРИНГА ЭНЕРГОСБЫТОВОЙ ДЕЯТЕЛЬНОСТИ ГАРАНТИРУЮЩИХ ПОСТАВЩИКОВ И ЭНЕРГОСБЫТОВЫХ ОРГАНИЗАЦИЙ</w:t>
      </w:r>
      <w:r w:rsidRPr="00FE2A64">
        <w:rPr>
          <w:rFonts w:ascii="Garamond" w:hAnsi="Garamond"/>
          <w:b/>
          <w:sz w:val="26"/>
          <w:szCs w:val="26"/>
        </w:rPr>
        <w:t xml:space="preserve"> (Приложение № 29 к Договору о присоединении к торговой системе оптового рынка)</w:t>
      </w:r>
    </w:p>
    <w:p w14:paraId="062F2A39" w14:textId="77777777" w:rsidR="008C3750" w:rsidRPr="008C3750" w:rsidRDefault="008C3750" w:rsidP="008C3750">
      <w:pPr>
        <w:spacing w:after="0" w:line="240" w:lineRule="auto"/>
        <w:ind w:right="-1"/>
        <w:jc w:val="both"/>
        <w:rPr>
          <w:rFonts w:ascii="Garamond" w:hAnsi="Garamond"/>
          <w:b/>
          <w:sz w:val="24"/>
          <w:szCs w:val="24"/>
        </w:rPr>
      </w:pPr>
    </w:p>
    <w:p w14:paraId="54670B72" w14:textId="77777777" w:rsidR="001D57CB" w:rsidRPr="000421DF" w:rsidRDefault="001D57CB" w:rsidP="001D57CB">
      <w:pPr>
        <w:spacing w:after="0" w:line="240" w:lineRule="auto"/>
        <w:ind w:left="-284" w:right="-312"/>
        <w:rPr>
          <w:rFonts w:ascii="Garamond" w:hAnsi="Garamond"/>
          <w:b/>
          <w:sz w:val="6"/>
          <w:szCs w:val="6"/>
        </w:rPr>
      </w:pPr>
    </w:p>
    <w:tbl>
      <w:tblPr>
        <w:tblW w:w="1518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7093"/>
        <w:gridCol w:w="7089"/>
      </w:tblGrid>
      <w:tr w:rsidR="001D57CB" w:rsidRPr="0068000E" w14:paraId="49CF6A1B" w14:textId="77777777" w:rsidTr="00C171AA">
        <w:tc>
          <w:tcPr>
            <w:tcW w:w="998" w:type="dxa"/>
            <w:vAlign w:val="center"/>
          </w:tcPr>
          <w:p w14:paraId="102EF4C6" w14:textId="77777777" w:rsidR="001D57CB" w:rsidRPr="0068000E" w:rsidRDefault="001D57CB" w:rsidP="00C171AA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 xml:space="preserve">№ </w:t>
            </w:r>
          </w:p>
          <w:p w14:paraId="74711A08" w14:textId="77777777" w:rsidR="001D57CB" w:rsidRPr="0068000E" w:rsidRDefault="001D57CB" w:rsidP="00C171AA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p w14:paraId="32009766" w14:textId="77777777" w:rsidR="001D57CB" w:rsidRPr="0068000E" w:rsidRDefault="001D57CB" w:rsidP="00C171AA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8000E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5BBCEC82" w14:textId="77777777" w:rsidR="001D57CB" w:rsidRPr="0068000E" w:rsidRDefault="001D57CB" w:rsidP="00C171AA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14:paraId="79CA29DD" w14:textId="77777777" w:rsidR="001D57CB" w:rsidRPr="0068000E" w:rsidRDefault="001D57CB" w:rsidP="00C171AA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>Предлагаемая редакция</w:t>
            </w:r>
          </w:p>
          <w:p w14:paraId="5BB5000A" w14:textId="77777777" w:rsidR="001D57CB" w:rsidRPr="0068000E" w:rsidRDefault="001D57CB" w:rsidP="00C171AA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68000E">
              <w:rPr>
                <w:rFonts w:ascii="Garamond" w:hAnsi="Garamond"/>
              </w:rPr>
              <w:t>(изменения выделены цветом)</w:t>
            </w:r>
          </w:p>
        </w:tc>
      </w:tr>
      <w:tr w:rsidR="001D57CB" w:rsidRPr="0068000E" w14:paraId="135DD1AE" w14:textId="77777777" w:rsidTr="00C171AA">
        <w:tc>
          <w:tcPr>
            <w:tcW w:w="998" w:type="dxa"/>
          </w:tcPr>
          <w:p w14:paraId="35266BEB" w14:textId="77777777" w:rsidR="001D57CB" w:rsidRDefault="001D57CB" w:rsidP="00C171AA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10.7</w:t>
            </w:r>
          </w:p>
        </w:tc>
        <w:tc>
          <w:tcPr>
            <w:tcW w:w="7093" w:type="dxa"/>
          </w:tcPr>
          <w:p w14:paraId="1E06F59B" w14:textId="77777777" w:rsidR="001D57CB" w:rsidRPr="00180840" w:rsidRDefault="001D57CB" w:rsidP="00C07CA4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180840">
              <w:rPr>
                <w:rFonts w:ascii="Garamond" w:hAnsi="Garamond"/>
              </w:rPr>
              <w:t>.7. По итогам рассмотрения возражений участника оптового рынка к материалам</w:t>
            </w:r>
            <w:r w:rsidRPr="00180840" w:rsidDel="009F64A1">
              <w:rPr>
                <w:rFonts w:ascii="Garamond" w:hAnsi="Garamond"/>
              </w:rPr>
              <w:t xml:space="preserve"> </w:t>
            </w:r>
            <w:r w:rsidRPr="00180840">
              <w:rPr>
                <w:rFonts w:ascii="Garamond" w:hAnsi="Garamond"/>
              </w:rPr>
              <w:t>сетевой организаци</w:t>
            </w:r>
            <w:r>
              <w:rPr>
                <w:rFonts w:ascii="Garamond" w:hAnsi="Garamond"/>
              </w:rPr>
              <w:t>и</w:t>
            </w:r>
            <w:r w:rsidRPr="00180840">
              <w:rPr>
                <w:rFonts w:ascii="Garamond" w:hAnsi="Garamond"/>
              </w:rPr>
              <w:t xml:space="preserve"> Комисси</w:t>
            </w:r>
            <w:r>
              <w:rPr>
                <w:rFonts w:ascii="Garamond" w:hAnsi="Garamond"/>
              </w:rPr>
              <w:t>я</w:t>
            </w:r>
            <w:r w:rsidRPr="00180840">
              <w:rPr>
                <w:rFonts w:ascii="Garamond" w:hAnsi="Garamond"/>
              </w:rPr>
              <w:t xml:space="preserve"> по платежам может принят</w:t>
            </w:r>
            <w:r>
              <w:rPr>
                <w:rFonts w:ascii="Garamond" w:hAnsi="Garamond"/>
              </w:rPr>
              <w:t>ь</w:t>
            </w:r>
            <w:r w:rsidRPr="00180840">
              <w:rPr>
                <w:rFonts w:ascii="Garamond" w:hAnsi="Garamond"/>
              </w:rPr>
              <w:t xml:space="preserve"> решение об отклонении возражений или о повторно</w:t>
            </w:r>
            <w:r>
              <w:rPr>
                <w:rFonts w:ascii="Garamond" w:hAnsi="Garamond"/>
              </w:rPr>
              <w:t>м</w:t>
            </w:r>
            <w:r w:rsidRPr="00180840">
              <w:rPr>
                <w:rFonts w:ascii="Garamond" w:hAnsi="Garamond"/>
              </w:rPr>
              <w:t xml:space="preserve"> расчет</w:t>
            </w:r>
            <w:r>
              <w:rPr>
                <w:rFonts w:ascii="Garamond" w:hAnsi="Garamond"/>
              </w:rPr>
              <w:t>е</w:t>
            </w:r>
            <w:r w:rsidRPr="00180840">
              <w:rPr>
                <w:rFonts w:ascii="Garamond" w:hAnsi="Garamond"/>
              </w:rPr>
              <w:t xml:space="preserve"> показателя финансовой дисциплины ФД1 и (или) ФД2 с учетом возражений, признанных Комиссией по платежам подтвержденными, </w:t>
            </w:r>
            <w:r>
              <w:rPr>
                <w:rFonts w:ascii="Garamond" w:hAnsi="Garamond"/>
              </w:rPr>
              <w:t>и</w:t>
            </w:r>
            <w:r w:rsidRPr="00180840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рассмотрении</w:t>
            </w:r>
            <w:r w:rsidRPr="00180840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результатов такого расчета на очередном </w:t>
            </w:r>
            <w:r w:rsidRPr="00180840">
              <w:rPr>
                <w:rFonts w:ascii="Garamond" w:hAnsi="Garamond"/>
              </w:rPr>
              <w:t>заседани</w:t>
            </w:r>
            <w:r>
              <w:rPr>
                <w:rFonts w:ascii="Garamond" w:hAnsi="Garamond"/>
              </w:rPr>
              <w:t>и</w:t>
            </w:r>
            <w:r w:rsidRPr="00180840">
              <w:rPr>
                <w:rFonts w:ascii="Garamond" w:hAnsi="Garamond"/>
              </w:rPr>
              <w:t>.</w:t>
            </w:r>
          </w:p>
          <w:p w14:paraId="0C090FFB" w14:textId="77777777" w:rsidR="001D57CB" w:rsidRPr="00180840" w:rsidRDefault="001D57CB" w:rsidP="00C07CA4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180840">
              <w:rPr>
                <w:rFonts w:ascii="Garamond" w:hAnsi="Garamond"/>
              </w:rPr>
              <w:t xml:space="preserve">ЦФР проводит повторный расчет показателя в </w:t>
            </w:r>
            <w:r w:rsidRPr="007834C1">
              <w:rPr>
                <w:rFonts w:ascii="Garamond" w:hAnsi="Garamond"/>
                <w:highlight w:val="yellow"/>
              </w:rPr>
              <w:t>срок не позднее</w:t>
            </w:r>
            <w:r w:rsidRPr="00180840">
              <w:rPr>
                <w:rFonts w:ascii="Garamond" w:hAnsi="Garamond"/>
              </w:rPr>
              <w:t xml:space="preserve"> 5</w:t>
            </w:r>
            <w:r>
              <w:rPr>
                <w:rFonts w:ascii="Garamond" w:hAnsi="Garamond"/>
              </w:rPr>
              <w:t> </w:t>
            </w:r>
            <w:r w:rsidRPr="00180840">
              <w:rPr>
                <w:rFonts w:ascii="Garamond" w:hAnsi="Garamond"/>
              </w:rPr>
              <w:t>(пяти) рабочих дней с даты принятия Комиссией по платежам соответствующего решения.</w:t>
            </w:r>
          </w:p>
          <w:p w14:paraId="52B6CD66" w14:textId="77777777" w:rsidR="001D57CB" w:rsidRPr="00180840" w:rsidRDefault="001D57CB" w:rsidP="00C07CA4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A1BEC">
              <w:rPr>
                <w:rFonts w:ascii="Garamond" w:hAnsi="Garamond"/>
              </w:rPr>
              <w:t xml:space="preserve">Если </w:t>
            </w:r>
            <w:r>
              <w:rPr>
                <w:rFonts w:ascii="Garamond" w:hAnsi="Garamond"/>
              </w:rPr>
              <w:t>невыполнение</w:t>
            </w:r>
            <w:r w:rsidRPr="00180840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показателя </w:t>
            </w:r>
            <w:r w:rsidRPr="00180840">
              <w:rPr>
                <w:rFonts w:ascii="Garamond" w:hAnsi="Garamond"/>
              </w:rPr>
              <w:t xml:space="preserve">финансовой дисциплины </w:t>
            </w:r>
            <w:r>
              <w:rPr>
                <w:rFonts w:ascii="Garamond" w:hAnsi="Garamond"/>
              </w:rPr>
              <w:t xml:space="preserve">не </w:t>
            </w:r>
            <w:r w:rsidRPr="00180840">
              <w:rPr>
                <w:rFonts w:ascii="Garamond" w:hAnsi="Garamond"/>
              </w:rPr>
              <w:t>подтвержд</w:t>
            </w:r>
            <w:r>
              <w:rPr>
                <w:rFonts w:ascii="Garamond" w:hAnsi="Garamond"/>
              </w:rPr>
              <w:t xml:space="preserve">ается, </w:t>
            </w:r>
            <w:r w:rsidRPr="00180840">
              <w:rPr>
                <w:rFonts w:ascii="Garamond" w:hAnsi="Garamond"/>
              </w:rPr>
              <w:t>Комиссия по платежам прекращает рассмотрение.</w:t>
            </w:r>
          </w:p>
          <w:p w14:paraId="49F2AB41" w14:textId="77777777" w:rsidR="001D57CB" w:rsidRPr="001C6B0C" w:rsidRDefault="001D57CB" w:rsidP="00C07CA4">
            <w:pPr>
              <w:widowControl w:val="0"/>
              <w:tabs>
                <w:tab w:val="left" w:pos="709"/>
              </w:tabs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7089" w:type="dxa"/>
            <w:shd w:val="clear" w:color="auto" w:fill="auto"/>
          </w:tcPr>
          <w:p w14:paraId="7DA0B759" w14:textId="77777777" w:rsidR="001D57CB" w:rsidRPr="00180840" w:rsidRDefault="001D57CB" w:rsidP="00C07CA4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180840">
              <w:rPr>
                <w:rFonts w:ascii="Garamond" w:hAnsi="Garamond"/>
              </w:rPr>
              <w:t>.7. По итогам рассмотрения возражений участника оптового рынка к материалам</w:t>
            </w:r>
            <w:r w:rsidRPr="00180840" w:rsidDel="009F64A1">
              <w:rPr>
                <w:rFonts w:ascii="Garamond" w:hAnsi="Garamond"/>
              </w:rPr>
              <w:t xml:space="preserve"> </w:t>
            </w:r>
            <w:r w:rsidRPr="00180840">
              <w:rPr>
                <w:rFonts w:ascii="Garamond" w:hAnsi="Garamond"/>
              </w:rPr>
              <w:t>сетевой организаци</w:t>
            </w:r>
            <w:r>
              <w:rPr>
                <w:rFonts w:ascii="Garamond" w:hAnsi="Garamond"/>
              </w:rPr>
              <w:t>и</w:t>
            </w:r>
            <w:r w:rsidRPr="00180840">
              <w:rPr>
                <w:rFonts w:ascii="Garamond" w:hAnsi="Garamond"/>
              </w:rPr>
              <w:t xml:space="preserve"> Комисси</w:t>
            </w:r>
            <w:r>
              <w:rPr>
                <w:rFonts w:ascii="Garamond" w:hAnsi="Garamond"/>
              </w:rPr>
              <w:t>я</w:t>
            </w:r>
            <w:r w:rsidRPr="00180840">
              <w:rPr>
                <w:rFonts w:ascii="Garamond" w:hAnsi="Garamond"/>
              </w:rPr>
              <w:t xml:space="preserve"> по платежам может принят</w:t>
            </w:r>
            <w:r>
              <w:rPr>
                <w:rFonts w:ascii="Garamond" w:hAnsi="Garamond"/>
              </w:rPr>
              <w:t>ь</w:t>
            </w:r>
            <w:r w:rsidRPr="00180840">
              <w:rPr>
                <w:rFonts w:ascii="Garamond" w:hAnsi="Garamond"/>
              </w:rPr>
              <w:t xml:space="preserve"> решение об отклонении возражений или о повторно</w:t>
            </w:r>
            <w:r>
              <w:rPr>
                <w:rFonts w:ascii="Garamond" w:hAnsi="Garamond"/>
              </w:rPr>
              <w:t>м</w:t>
            </w:r>
            <w:r w:rsidRPr="00180840">
              <w:rPr>
                <w:rFonts w:ascii="Garamond" w:hAnsi="Garamond"/>
              </w:rPr>
              <w:t xml:space="preserve"> расчет</w:t>
            </w:r>
            <w:r>
              <w:rPr>
                <w:rFonts w:ascii="Garamond" w:hAnsi="Garamond"/>
              </w:rPr>
              <w:t>е</w:t>
            </w:r>
            <w:r w:rsidRPr="00180840">
              <w:rPr>
                <w:rFonts w:ascii="Garamond" w:hAnsi="Garamond"/>
              </w:rPr>
              <w:t xml:space="preserve"> показателя финансовой дисциплины ФД1 и (или) ФД2 с учетом возражений, признанных Комиссией по платежам подтвержденными, </w:t>
            </w:r>
            <w:r>
              <w:rPr>
                <w:rFonts w:ascii="Garamond" w:hAnsi="Garamond"/>
              </w:rPr>
              <w:t>и</w:t>
            </w:r>
            <w:r w:rsidRPr="00180840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рассмотрении</w:t>
            </w:r>
            <w:r w:rsidRPr="00180840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результатов такого расчета на очередном </w:t>
            </w:r>
            <w:r w:rsidRPr="00180840">
              <w:rPr>
                <w:rFonts w:ascii="Garamond" w:hAnsi="Garamond"/>
              </w:rPr>
              <w:t>заседани</w:t>
            </w:r>
            <w:r>
              <w:rPr>
                <w:rFonts w:ascii="Garamond" w:hAnsi="Garamond"/>
              </w:rPr>
              <w:t>и</w:t>
            </w:r>
            <w:r w:rsidRPr="00180840">
              <w:rPr>
                <w:rFonts w:ascii="Garamond" w:hAnsi="Garamond"/>
              </w:rPr>
              <w:t>.</w:t>
            </w:r>
          </w:p>
          <w:p w14:paraId="19A6D043" w14:textId="77777777" w:rsidR="001D57CB" w:rsidRDefault="001D57CB" w:rsidP="00C07CA4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180840">
              <w:rPr>
                <w:rFonts w:ascii="Garamond" w:hAnsi="Garamond"/>
              </w:rPr>
              <w:t xml:space="preserve">ЦФР проводит повторный расчет показателя </w:t>
            </w:r>
            <w:r w:rsidRPr="007834C1">
              <w:rPr>
                <w:rFonts w:ascii="Garamond" w:hAnsi="Garamond"/>
              </w:rPr>
              <w:t xml:space="preserve">в </w:t>
            </w:r>
            <w:r w:rsidRPr="007834C1">
              <w:rPr>
                <w:rFonts w:ascii="Garamond" w:hAnsi="Garamond"/>
                <w:highlight w:val="yellow"/>
              </w:rPr>
              <w:t>течение</w:t>
            </w:r>
            <w:r w:rsidRPr="00180840">
              <w:rPr>
                <w:rFonts w:ascii="Garamond" w:hAnsi="Garamond"/>
              </w:rPr>
              <w:t xml:space="preserve"> 5</w:t>
            </w:r>
            <w:r>
              <w:rPr>
                <w:rFonts w:ascii="Garamond" w:hAnsi="Garamond"/>
              </w:rPr>
              <w:t> </w:t>
            </w:r>
            <w:r w:rsidRPr="00180840">
              <w:rPr>
                <w:rFonts w:ascii="Garamond" w:hAnsi="Garamond"/>
              </w:rPr>
              <w:t>(пяти) рабочих дней с даты принятия Комиссией по платежам соответствующего решения.</w:t>
            </w:r>
          </w:p>
          <w:p w14:paraId="2F9068CB" w14:textId="04994A1E" w:rsidR="001D57CB" w:rsidRPr="00180840" w:rsidRDefault="001D57CB" w:rsidP="00C07CA4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7834C1">
              <w:rPr>
                <w:rFonts w:ascii="Garamond" w:hAnsi="Garamond"/>
                <w:highlight w:val="yellow"/>
              </w:rPr>
              <w:t>В случае подтверждения невыполнения показателя финансовой дисциплины, рассчитанного на основе отчетов</w:t>
            </w:r>
            <w:r w:rsidRPr="007834C1">
              <w:rPr>
                <w:rFonts w:ascii="Garamond" w:eastAsia="Times New Roman" w:hAnsi="Garamond"/>
                <w:color w:val="000000"/>
                <w:highlight w:val="yellow"/>
              </w:rPr>
              <w:t xml:space="preserve">, предоставленных в соответствии с </w:t>
            </w:r>
            <w:r w:rsidRPr="007834C1">
              <w:rPr>
                <w:rFonts w:ascii="Garamond" w:eastAsia="Times New Roman" w:hAnsi="Garamond"/>
                <w:i/>
                <w:color w:val="000000"/>
                <w:highlight w:val="yellow"/>
              </w:rPr>
              <w:t xml:space="preserve">Регламентом финансовых расчетов на оптовом рынке электроэнергии </w:t>
            </w:r>
            <w:r w:rsidRPr="007834C1">
              <w:rPr>
                <w:rFonts w:ascii="Garamond" w:eastAsia="Times New Roman" w:hAnsi="Garamond"/>
                <w:color w:val="000000"/>
                <w:highlight w:val="yellow"/>
              </w:rPr>
              <w:t xml:space="preserve">(Приложение № 16 к </w:t>
            </w:r>
            <w:r w:rsidRPr="007834C1">
              <w:rPr>
                <w:rFonts w:ascii="Garamond" w:eastAsia="Times New Roman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Pr="00C176B1">
              <w:rPr>
                <w:rFonts w:ascii="Garamond" w:eastAsia="Times New Roman" w:hAnsi="Garamond"/>
                <w:color w:val="000000"/>
                <w:highlight w:val="yellow"/>
              </w:rPr>
              <w:t>)</w:t>
            </w:r>
            <w:r w:rsidRPr="00C176B1">
              <w:rPr>
                <w:rFonts w:ascii="Garamond" w:hAnsi="Garamond"/>
                <w:highlight w:val="yellow"/>
              </w:rPr>
              <w:t>, и (или) на основе заявления сетевой организации,</w:t>
            </w:r>
            <w:r w:rsidR="00C176B1" w:rsidRPr="00C176B1">
              <w:rPr>
                <w:rFonts w:ascii="Garamond" w:hAnsi="Garamond"/>
                <w:highlight w:val="yellow"/>
              </w:rPr>
              <w:t xml:space="preserve"> поступившего в соответствии с </w:t>
            </w:r>
            <w:r w:rsidR="00C176B1" w:rsidRPr="00EA5150">
              <w:rPr>
                <w:rFonts w:ascii="Garamond" w:hAnsi="Garamond"/>
                <w:i/>
                <w:highlight w:val="yellow"/>
              </w:rPr>
              <w:t>Порядком взаимодействия сетевой организации с организацией коммерческой инфраструктуры в рамках мониторинга выполнения показателей финансовой дисциплины гарантирующих поставщиков и энергосбытовых организаций</w:t>
            </w:r>
            <w:r w:rsidR="00C176B1" w:rsidRPr="00C176B1">
              <w:rPr>
                <w:rFonts w:ascii="Garamond" w:hAnsi="Garamond"/>
                <w:highlight w:val="yellow"/>
              </w:rPr>
              <w:t>,</w:t>
            </w:r>
            <w:r w:rsidRPr="00C176B1">
              <w:rPr>
                <w:rFonts w:ascii="Garamond" w:hAnsi="Garamond"/>
                <w:highlight w:val="yellow"/>
              </w:rPr>
              <w:t xml:space="preserve"> </w:t>
            </w:r>
            <w:r w:rsidRPr="007834C1">
              <w:rPr>
                <w:rFonts w:ascii="Garamond" w:hAnsi="Garamond"/>
                <w:highlight w:val="yellow"/>
              </w:rPr>
              <w:t>Комиссия по платежам направляет в Совет рынка в течение 5 (пяти) рабочих дней с даты соответствующего заседания Комиссии по платежам заключение о невыполнени</w:t>
            </w:r>
            <w:bookmarkStart w:id="5" w:name="_GoBack"/>
            <w:bookmarkEnd w:id="5"/>
            <w:r w:rsidRPr="007834C1">
              <w:rPr>
                <w:rFonts w:ascii="Garamond" w:hAnsi="Garamond"/>
                <w:highlight w:val="yellow"/>
              </w:rPr>
              <w:t>и участником оптового рынка показателя</w:t>
            </w:r>
            <w:r w:rsidR="00946123">
              <w:rPr>
                <w:rFonts w:ascii="Garamond" w:hAnsi="Garamond"/>
                <w:highlight w:val="yellow"/>
              </w:rPr>
              <w:t> </w:t>
            </w:r>
            <w:r w:rsidRPr="007834C1">
              <w:rPr>
                <w:rFonts w:ascii="Garamond" w:hAnsi="Garamond"/>
                <w:highlight w:val="yellow"/>
              </w:rPr>
              <w:t xml:space="preserve">(-ей) финансовой дисциплины. Указанное заключение </w:t>
            </w:r>
            <w:r w:rsidR="00C849E9" w:rsidRPr="00C849E9">
              <w:rPr>
                <w:rFonts w:ascii="Garamond" w:hAnsi="Garamond"/>
                <w:highlight w:val="yellow"/>
              </w:rPr>
              <w:t>должно включать рекомендуемое по вопросу о лишении статуса субъекта оптового рынка (права на участие в торговле электрической энергией (м</w:t>
            </w:r>
            <w:r w:rsidR="00474826">
              <w:rPr>
                <w:rFonts w:ascii="Garamond" w:hAnsi="Garamond"/>
                <w:highlight w:val="yellow"/>
              </w:rPr>
              <w:t>ощностью)) решение, учитывающее в том числе</w:t>
            </w:r>
            <w:r w:rsidR="00C849E9" w:rsidRPr="00C849E9">
              <w:rPr>
                <w:rFonts w:ascii="Garamond" w:hAnsi="Garamond"/>
                <w:highlight w:val="yellow"/>
              </w:rPr>
              <w:t xml:space="preserve"> результаты мониторинга показателей финансового состояния соответствующего участника</w:t>
            </w:r>
            <w:r w:rsidRPr="00C849E9">
              <w:rPr>
                <w:rFonts w:ascii="Garamond" w:hAnsi="Garamond"/>
                <w:i/>
                <w:highlight w:val="yellow"/>
              </w:rPr>
              <w:t>.</w:t>
            </w:r>
            <w:r w:rsidRPr="00C849E9">
              <w:rPr>
                <w:rFonts w:ascii="Garamond" w:hAnsi="Garamond"/>
                <w:highlight w:val="yellow"/>
              </w:rPr>
              <w:t xml:space="preserve"> </w:t>
            </w:r>
          </w:p>
          <w:p w14:paraId="5210EE0A" w14:textId="77777777" w:rsidR="001D57CB" w:rsidRPr="00180840" w:rsidRDefault="001D57CB" w:rsidP="00C07CA4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A1BEC">
              <w:rPr>
                <w:rFonts w:ascii="Garamond" w:hAnsi="Garamond"/>
              </w:rPr>
              <w:t xml:space="preserve">Если </w:t>
            </w:r>
            <w:r>
              <w:rPr>
                <w:rFonts w:ascii="Garamond" w:hAnsi="Garamond"/>
              </w:rPr>
              <w:t>невыполнение</w:t>
            </w:r>
            <w:r w:rsidRPr="00180840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показателя </w:t>
            </w:r>
            <w:r w:rsidRPr="00180840">
              <w:rPr>
                <w:rFonts w:ascii="Garamond" w:hAnsi="Garamond"/>
              </w:rPr>
              <w:t xml:space="preserve">финансовой дисциплины </w:t>
            </w:r>
            <w:r>
              <w:rPr>
                <w:rFonts w:ascii="Garamond" w:hAnsi="Garamond"/>
              </w:rPr>
              <w:t xml:space="preserve">не </w:t>
            </w:r>
            <w:r w:rsidRPr="00180840">
              <w:rPr>
                <w:rFonts w:ascii="Garamond" w:hAnsi="Garamond"/>
              </w:rPr>
              <w:lastRenderedPageBreak/>
              <w:t>подтвержд</w:t>
            </w:r>
            <w:r>
              <w:rPr>
                <w:rFonts w:ascii="Garamond" w:hAnsi="Garamond"/>
              </w:rPr>
              <w:t xml:space="preserve">ается, </w:t>
            </w:r>
            <w:r w:rsidRPr="00180840">
              <w:rPr>
                <w:rFonts w:ascii="Garamond" w:hAnsi="Garamond"/>
              </w:rPr>
              <w:t>Комиссия по платежам прекращает рассмотрение.</w:t>
            </w:r>
          </w:p>
          <w:p w14:paraId="6E88DB9C" w14:textId="77777777" w:rsidR="001D57CB" w:rsidRPr="00FD68FE" w:rsidRDefault="001D57CB" w:rsidP="00C07CA4">
            <w:pPr>
              <w:widowControl w:val="0"/>
              <w:tabs>
                <w:tab w:val="left" w:pos="709"/>
              </w:tabs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</w:tbl>
    <w:p w14:paraId="59626480" w14:textId="77777777" w:rsidR="005F4C42" w:rsidRDefault="005F4C42" w:rsidP="00CD26EE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eastAsia="Times New Roman" w:hAnsi="Garamond" w:cs="Times New Roman"/>
          <w:b/>
          <w:sz w:val="28"/>
          <w:szCs w:val="28"/>
        </w:rPr>
      </w:pPr>
    </w:p>
    <w:p w14:paraId="1141CA2B" w14:textId="3C16FFDC" w:rsidR="002E6919" w:rsidRDefault="002E6919" w:rsidP="0018572D">
      <w:pPr>
        <w:autoSpaceDE w:val="0"/>
        <w:autoSpaceDN w:val="0"/>
        <w:adjustRightInd w:val="0"/>
        <w:spacing w:after="0" w:line="240" w:lineRule="auto"/>
        <w:ind w:right="-201"/>
        <w:jc w:val="right"/>
        <w:outlineLvl w:val="0"/>
        <w:rPr>
          <w:rFonts w:ascii="Garamond" w:eastAsia="Times New Roman" w:hAnsi="Garamond" w:cs="Times New Roman"/>
          <w:b/>
          <w:sz w:val="28"/>
          <w:szCs w:val="28"/>
        </w:rPr>
      </w:pPr>
      <w:r>
        <w:rPr>
          <w:rFonts w:ascii="Garamond" w:eastAsia="Times New Roman" w:hAnsi="Garamond" w:cs="Times New Roman"/>
          <w:b/>
          <w:sz w:val="28"/>
          <w:szCs w:val="28"/>
        </w:rPr>
        <w:t>Приложение №</w:t>
      </w:r>
      <w:r w:rsidR="005377F6">
        <w:rPr>
          <w:rFonts w:ascii="Garamond" w:eastAsia="Times New Roman" w:hAnsi="Garamond" w:cs="Times New Roman"/>
          <w:b/>
          <w:sz w:val="28"/>
          <w:szCs w:val="28"/>
        </w:rPr>
        <w:t xml:space="preserve"> 1.</w:t>
      </w:r>
      <w:r w:rsidR="00CD26EE">
        <w:rPr>
          <w:rFonts w:ascii="Garamond" w:eastAsia="Times New Roman" w:hAnsi="Garamond" w:cs="Times New Roman"/>
          <w:b/>
          <w:sz w:val="28"/>
          <w:szCs w:val="28"/>
        </w:rPr>
        <w:t>1.2</w:t>
      </w:r>
    </w:p>
    <w:p w14:paraId="23F591D0" w14:textId="77777777" w:rsidR="002E6919" w:rsidRDefault="002E6919" w:rsidP="002E6919">
      <w:pPr>
        <w:autoSpaceDE w:val="0"/>
        <w:autoSpaceDN w:val="0"/>
        <w:adjustRightInd w:val="0"/>
        <w:spacing w:after="0" w:line="240" w:lineRule="auto"/>
        <w:ind w:right="-296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8"/>
      </w:tblGrid>
      <w:tr w:rsidR="002E6919" w:rsidRPr="0068000E" w14:paraId="409AF6E0" w14:textId="77777777">
        <w:tc>
          <w:tcPr>
            <w:tcW w:w="15168" w:type="dxa"/>
          </w:tcPr>
          <w:p w14:paraId="1EE7A943" w14:textId="77777777" w:rsidR="002E6919" w:rsidRPr="0068000E" w:rsidRDefault="002E6919" w:rsidP="0018572D">
            <w:pPr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68000E">
              <w:rPr>
                <w:rFonts w:ascii="Garamond" w:hAnsi="Garamond"/>
                <w:b/>
                <w:bCs/>
                <w:sz w:val="24"/>
                <w:szCs w:val="24"/>
              </w:rPr>
              <w:t xml:space="preserve">Инициатор: </w:t>
            </w:r>
            <w:r w:rsidRPr="0068000E">
              <w:rPr>
                <w:rFonts w:ascii="Garamond" w:hAnsi="Garamond"/>
                <w:sz w:val="24"/>
                <w:szCs w:val="24"/>
              </w:rPr>
              <w:t>Ассоциация «НП Совет рынка».</w:t>
            </w:r>
          </w:p>
          <w:p w14:paraId="38553ADE" w14:textId="77777777" w:rsidR="002E6919" w:rsidRPr="0068000E" w:rsidRDefault="002E6919" w:rsidP="00185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68000E"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 w:rsidRPr="0068000E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Pr="0068000E">
              <w:rPr>
                <w:rFonts w:ascii="Garamond" w:hAnsi="Garamond"/>
                <w:sz w:val="24"/>
                <w:szCs w:val="24"/>
              </w:rPr>
              <w:t xml:space="preserve">реализация положений Федерального закона от 02.11.2023 № 516-ФЗ «О внесении изменений в Федеральный закон «Об электроэнергетике» и отдельные законодательные акты Российской Федерации» </w:t>
            </w:r>
            <w:r>
              <w:rPr>
                <w:rFonts w:ascii="Garamond" w:hAnsi="Garamond"/>
                <w:sz w:val="24"/>
                <w:szCs w:val="24"/>
              </w:rPr>
              <w:t xml:space="preserve">и постановления Правительства Российской Федерации </w:t>
            </w:r>
            <w:r w:rsidRPr="0068000E">
              <w:rPr>
                <w:rFonts w:ascii="Garamond" w:hAnsi="Garamond"/>
                <w:sz w:val="24"/>
                <w:szCs w:val="24"/>
              </w:rPr>
              <w:t xml:space="preserve">от </w:t>
            </w:r>
            <w:r>
              <w:rPr>
                <w:rFonts w:ascii="Garamond" w:hAnsi="Garamond"/>
                <w:sz w:val="24"/>
                <w:szCs w:val="24"/>
              </w:rPr>
              <w:t>17</w:t>
            </w:r>
            <w:r w:rsidRPr="0068000E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04</w:t>
            </w:r>
            <w:r w:rsidRPr="0068000E">
              <w:rPr>
                <w:rFonts w:ascii="Garamond" w:hAnsi="Garamond"/>
                <w:sz w:val="24"/>
                <w:szCs w:val="24"/>
              </w:rPr>
              <w:t>.20</w:t>
            </w:r>
            <w:r>
              <w:rPr>
                <w:rFonts w:ascii="Garamond" w:hAnsi="Garamond"/>
                <w:sz w:val="24"/>
                <w:szCs w:val="24"/>
              </w:rPr>
              <w:t>24</w:t>
            </w:r>
            <w:r w:rsidRPr="0068000E">
              <w:rPr>
                <w:rFonts w:ascii="Garamond" w:hAnsi="Garamond"/>
                <w:sz w:val="24"/>
                <w:szCs w:val="24"/>
              </w:rPr>
              <w:t xml:space="preserve"> № </w:t>
            </w:r>
            <w:r>
              <w:rPr>
                <w:rFonts w:ascii="Garamond" w:hAnsi="Garamond"/>
                <w:sz w:val="24"/>
                <w:szCs w:val="24"/>
              </w:rPr>
              <w:t>486 «</w:t>
            </w:r>
            <w:r w:rsidRPr="007F2FFB">
              <w:rPr>
                <w:rFonts w:ascii="Garamond" w:hAnsi="Garamond"/>
                <w:sz w:val="24"/>
                <w:szCs w:val="24"/>
              </w:rPr>
              <w:t>О внесении изменений в некоторые акты Правительства Российской Федерации по вопросам финансовой дисциплины субъектов оптового рынка электрической энергии и мощности – гарантирующих поставщиков и энергосбытовых организаций</w:t>
            </w:r>
            <w:r>
              <w:rPr>
                <w:rFonts w:ascii="Garamond" w:hAnsi="Garamond"/>
                <w:sz w:val="24"/>
                <w:szCs w:val="24"/>
              </w:rPr>
              <w:t xml:space="preserve">» </w:t>
            </w:r>
            <w:r w:rsidR="005B7D3E" w:rsidRPr="00780CC6">
              <w:rPr>
                <w:rFonts w:ascii="Garamond" w:hAnsi="Garamond"/>
                <w:sz w:val="24"/>
                <w:szCs w:val="24"/>
              </w:rPr>
              <w:t>в части порядка осуществления мониторинга выполнения показателей финансовой дисциплины и мониторинга финансового</w:t>
            </w:r>
            <w:r w:rsidR="005B7D3E" w:rsidRPr="0068000E">
              <w:rPr>
                <w:rFonts w:ascii="Garamond" w:hAnsi="Garamond"/>
                <w:sz w:val="24"/>
                <w:szCs w:val="24"/>
              </w:rPr>
              <w:t xml:space="preserve"> состояния</w:t>
            </w:r>
            <w:r w:rsidR="005B7D3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B7D3E" w:rsidRPr="0068000E">
              <w:rPr>
                <w:rFonts w:ascii="Garamond" w:hAnsi="Garamond"/>
                <w:sz w:val="24"/>
                <w:szCs w:val="24"/>
              </w:rPr>
              <w:t>гарантирующих поставщиков и энергосбытовых организаций</w:t>
            </w:r>
            <w:r w:rsidRPr="0068000E">
              <w:rPr>
                <w:rFonts w:ascii="Garamond" w:hAnsi="Garamond"/>
                <w:sz w:val="24"/>
                <w:szCs w:val="24"/>
              </w:rPr>
              <w:t xml:space="preserve">. </w:t>
            </w:r>
          </w:p>
          <w:p w14:paraId="38C03416" w14:textId="77777777" w:rsidR="002E6919" w:rsidRPr="001D57CB" w:rsidRDefault="002E6919" w:rsidP="00185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Cs w:val="24"/>
              </w:rPr>
            </w:pPr>
            <w:r w:rsidRPr="0068000E"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Pr="001D57CB">
              <w:rPr>
                <w:rFonts w:ascii="Garamond" w:hAnsi="Garamond"/>
                <w:sz w:val="24"/>
                <w:szCs w:val="24"/>
              </w:rPr>
              <w:t xml:space="preserve">1 </w:t>
            </w:r>
            <w:r w:rsidR="00B4031B">
              <w:rPr>
                <w:rFonts w:ascii="Garamond" w:hAnsi="Garamond"/>
                <w:sz w:val="24"/>
                <w:szCs w:val="24"/>
              </w:rPr>
              <w:t>октября</w:t>
            </w:r>
            <w:r w:rsidR="00B4031B" w:rsidRPr="001D57C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1D57CB">
              <w:rPr>
                <w:rFonts w:ascii="Garamond" w:hAnsi="Garamond"/>
                <w:sz w:val="24"/>
                <w:szCs w:val="24"/>
              </w:rPr>
              <w:t>2024 года.</w:t>
            </w:r>
          </w:p>
        </w:tc>
      </w:tr>
    </w:tbl>
    <w:p w14:paraId="0925DFC7" w14:textId="77777777" w:rsidR="005B7D3E" w:rsidRDefault="005B7D3E" w:rsidP="007834C1">
      <w:pPr>
        <w:spacing w:after="0" w:line="240" w:lineRule="auto"/>
        <w:ind w:right="-1"/>
        <w:jc w:val="both"/>
        <w:rPr>
          <w:rFonts w:ascii="Garamond" w:hAnsi="Garamond"/>
          <w:b/>
          <w:sz w:val="26"/>
          <w:szCs w:val="26"/>
        </w:rPr>
      </w:pPr>
    </w:p>
    <w:p w14:paraId="0D069177" w14:textId="77777777" w:rsidR="00EB5CC0" w:rsidRPr="00FE2A64" w:rsidRDefault="00EB5CC0" w:rsidP="00CB2A18">
      <w:pPr>
        <w:spacing w:after="0" w:line="240" w:lineRule="auto"/>
        <w:ind w:left="-284" w:right="-1"/>
        <w:rPr>
          <w:rFonts w:ascii="Garamond" w:hAnsi="Garamond"/>
          <w:b/>
          <w:sz w:val="26"/>
          <w:szCs w:val="26"/>
        </w:rPr>
      </w:pPr>
      <w:r w:rsidRPr="00FE2A64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FE2A64">
        <w:rPr>
          <w:rFonts w:ascii="Garamond" w:hAnsi="Garamond"/>
          <w:b/>
          <w:caps/>
          <w:sz w:val="26"/>
          <w:szCs w:val="26"/>
        </w:rPr>
        <w:t>Регламент МОНИТОРИНГА ЭНЕРГОСБЫТОВОЙ ДЕЯТЕЛЬНОСТИ ГАРАНТИРУЮЩИХ ПОСТАВЩИКОВ И ЭНЕРГОСБЫТОВЫХ ОРГАНИЗАЦИЙ</w:t>
      </w:r>
      <w:r w:rsidRPr="00FE2A64">
        <w:rPr>
          <w:rFonts w:ascii="Garamond" w:hAnsi="Garamond"/>
          <w:b/>
          <w:sz w:val="26"/>
          <w:szCs w:val="26"/>
        </w:rPr>
        <w:t xml:space="preserve"> (Приложение № 29 к Договору о присоединении к торговой системе оптового рынка)</w:t>
      </w:r>
    </w:p>
    <w:p w14:paraId="5007303C" w14:textId="77777777" w:rsidR="00EB5CC0" w:rsidRDefault="00EB5CC0" w:rsidP="007834C1">
      <w:pPr>
        <w:spacing w:after="0" w:line="240" w:lineRule="auto"/>
        <w:ind w:left="-284" w:right="-312"/>
        <w:jc w:val="both"/>
        <w:rPr>
          <w:rFonts w:ascii="Garamond" w:hAnsi="Garamond"/>
          <w:b/>
          <w:sz w:val="26"/>
          <w:szCs w:val="26"/>
        </w:rPr>
      </w:pPr>
    </w:p>
    <w:tbl>
      <w:tblPr>
        <w:tblW w:w="1518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7093"/>
        <w:gridCol w:w="7089"/>
      </w:tblGrid>
      <w:tr w:rsidR="00EB5CC0" w:rsidRPr="0068000E" w14:paraId="142237DF" w14:textId="77777777" w:rsidTr="00C171AA">
        <w:tc>
          <w:tcPr>
            <w:tcW w:w="998" w:type="dxa"/>
            <w:vAlign w:val="center"/>
          </w:tcPr>
          <w:p w14:paraId="3ED25BDE" w14:textId="77777777" w:rsidR="00EB5CC0" w:rsidRPr="0068000E" w:rsidRDefault="00EB5CC0" w:rsidP="00C171AA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 xml:space="preserve">№ </w:t>
            </w:r>
          </w:p>
          <w:p w14:paraId="271B26F8" w14:textId="77777777" w:rsidR="00EB5CC0" w:rsidRPr="0068000E" w:rsidRDefault="00EB5CC0" w:rsidP="00C171AA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p w14:paraId="57B2D155" w14:textId="77777777" w:rsidR="00EB5CC0" w:rsidRPr="0068000E" w:rsidRDefault="00EB5CC0" w:rsidP="00C171AA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8000E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02159089" w14:textId="77777777" w:rsidR="00EB5CC0" w:rsidRPr="0068000E" w:rsidRDefault="00EB5CC0" w:rsidP="00C171AA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14:paraId="10568567" w14:textId="77777777" w:rsidR="00EB5CC0" w:rsidRPr="0068000E" w:rsidRDefault="00EB5CC0" w:rsidP="00C171AA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>Предлагаемая редакция</w:t>
            </w:r>
          </w:p>
          <w:p w14:paraId="62488BA6" w14:textId="77777777" w:rsidR="00EB5CC0" w:rsidRPr="0068000E" w:rsidRDefault="00EB5CC0" w:rsidP="00C171AA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68000E">
              <w:rPr>
                <w:rFonts w:ascii="Garamond" w:hAnsi="Garamond"/>
              </w:rPr>
              <w:t>(изменения выделены цветом)</w:t>
            </w:r>
          </w:p>
        </w:tc>
      </w:tr>
      <w:tr w:rsidR="00EB5CC0" w:rsidRPr="0068000E" w14:paraId="5FB7541F" w14:textId="77777777" w:rsidTr="00C171AA">
        <w:tc>
          <w:tcPr>
            <w:tcW w:w="998" w:type="dxa"/>
          </w:tcPr>
          <w:p w14:paraId="7FC6344F" w14:textId="77777777" w:rsidR="00EB5CC0" w:rsidRDefault="00EB5CC0" w:rsidP="00EB5CC0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10.5</w:t>
            </w:r>
          </w:p>
        </w:tc>
        <w:tc>
          <w:tcPr>
            <w:tcW w:w="7093" w:type="dxa"/>
          </w:tcPr>
          <w:p w14:paraId="71D1B3C8" w14:textId="77777777" w:rsidR="00EB5CC0" w:rsidRDefault="00EB5CC0" w:rsidP="00CB2A18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14EAEDE1" w14:textId="77777777" w:rsidR="00EB5CC0" w:rsidRPr="001C6B0C" w:rsidRDefault="00EB5CC0" w:rsidP="00CB2A18">
            <w:pPr>
              <w:widowControl w:val="0"/>
              <w:tabs>
                <w:tab w:val="left" w:pos="709"/>
              </w:tabs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AE28BB">
              <w:rPr>
                <w:rFonts w:ascii="Garamond" w:hAnsi="Garamond"/>
              </w:rPr>
              <w:t>По итогам заседания Комиссия по платежам фиксирует результаты рассмотрения случаев невыполнения показателей финансовой дисциплины, случаев невыполнения показателей финансового состояния, указанных в пунктах 10.2 и 10.3 настоящего Регламента. ЦФР информирует соответствующего участника оптового рынка о результатах рассмотрения путем размещения уведомления на официальном интернет-сайте Коммерческого оператора в разделе с ограниченным в соответствии с Правилами ЭДО СЭД КО доступом.</w:t>
            </w:r>
          </w:p>
        </w:tc>
        <w:tc>
          <w:tcPr>
            <w:tcW w:w="7089" w:type="dxa"/>
            <w:shd w:val="clear" w:color="auto" w:fill="auto"/>
          </w:tcPr>
          <w:p w14:paraId="13B48BB6" w14:textId="77777777" w:rsidR="00EB5CC0" w:rsidRDefault="00EB5CC0" w:rsidP="00CB2A18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106076B9" w14:textId="77777777" w:rsidR="00EB5CC0" w:rsidRPr="00FD68FE" w:rsidRDefault="00EB5CC0" w:rsidP="00CB2A18">
            <w:pPr>
              <w:widowControl w:val="0"/>
              <w:tabs>
                <w:tab w:val="left" w:pos="709"/>
              </w:tabs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AE28BB">
              <w:rPr>
                <w:rFonts w:ascii="Garamond" w:hAnsi="Garamond"/>
              </w:rPr>
              <w:t>По итогам заседания Комиссия по платежам фиксирует результаты рассмотрения случаев невыполнения показателей финансовой дисциплины, случаев невыполнения показателей финансового состояния, указанных в пунктах 10.2 и 10.3 настоящего Регламента. ЦФР информирует соответствующего участника оптового рынка о результатах рассмотрения путем размещения уведомления</w:t>
            </w:r>
            <w:r w:rsidRPr="00E8064A">
              <w:rPr>
                <w:rFonts w:ascii="Garamond" w:hAnsi="Garamond"/>
              </w:rPr>
              <w:t xml:space="preserve"> </w:t>
            </w:r>
            <w:r w:rsidRPr="00B63BD6">
              <w:rPr>
                <w:rFonts w:ascii="Garamond" w:hAnsi="Garamond"/>
                <w:highlight w:val="yellow"/>
              </w:rPr>
              <w:t>по форме приложения 7 к настоящему Регламенту</w:t>
            </w:r>
            <w:r w:rsidRPr="00AE28BB">
              <w:rPr>
                <w:rFonts w:ascii="Garamond" w:hAnsi="Garamond"/>
              </w:rPr>
              <w:t xml:space="preserve"> на официальном интернет-сайте Коммерческого оператора в разделе с ограниченным в соответствии с Правилами ЭДО СЭД КО доступом.</w:t>
            </w:r>
          </w:p>
        </w:tc>
      </w:tr>
      <w:tr w:rsidR="00C849E9" w:rsidRPr="0068000E" w14:paraId="5C8EB110" w14:textId="77777777" w:rsidTr="00C171AA">
        <w:tc>
          <w:tcPr>
            <w:tcW w:w="998" w:type="dxa"/>
          </w:tcPr>
          <w:p w14:paraId="17231CF4" w14:textId="77777777" w:rsidR="00C849E9" w:rsidRDefault="0081044F" w:rsidP="00EB5CC0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10.8</w:t>
            </w:r>
          </w:p>
        </w:tc>
        <w:tc>
          <w:tcPr>
            <w:tcW w:w="7093" w:type="dxa"/>
          </w:tcPr>
          <w:p w14:paraId="391A8180" w14:textId="77777777" w:rsidR="00C849E9" w:rsidRDefault="0081044F" w:rsidP="00CB2A18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F343D">
              <w:rPr>
                <w:rFonts w:ascii="Garamond" w:hAnsi="Garamond"/>
              </w:rPr>
              <w:t xml:space="preserve">Информацию об итогах рассмотрения случаев невыполнения показателей финансовой дисциплины с приложением информации о значениях показателей финансового состояния таких участников оптового рынка, а </w:t>
            </w:r>
            <w:r w:rsidRPr="00DF343D">
              <w:rPr>
                <w:rFonts w:ascii="Garamond" w:hAnsi="Garamond"/>
              </w:rPr>
              <w:lastRenderedPageBreak/>
              <w:t>также результаты рассмотрения случаев невыполнения показателей финансового состояния участников оптового рынка, в отношении которых проводится проверка выполнения показателей финансового состояния, Комиссия по платежам направляет в Министерство энергетики Российской Федерации и Наблюдательный</w:t>
            </w:r>
            <w:r w:rsidRPr="00214405">
              <w:rPr>
                <w:rFonts w:ascii="Garamond" w:hAnsi="Garamond"/>
              </w:rPr>
              <w:t xml:space="preserve"> совет Совета рынка (с приложением выписки из протокола заседания).</w:t>
            </w:r>
          </w:p>
        </w:tc>
        <w:tc>
          <w:tcPr>
            <w:tcW w:w="7089" w:type="dxa"/>
            <w:shd w:val="clear" w:color="auto" w:fill="auto"/>
          </w:tcPr>
          <w:p w14:paraId="48E6E291" w14:textId="77777777" w:rsidR="00C849E9" w:rsidRDefault="0081044F" w:rsidP="00CB2A18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F343D">
              <w:rPr>
                <w:rFonts w:ascii="Garamond" w:hAnsi="Garamond"/>
              </w:rPr>
              <w:lastRenderedPageBreak/>
              <w:t xml:space="preserve">Информацию об итогах рассмотрения случаев невыполнения показателей финансовой дисциплины с приложением информации о значениях показателей финансового состояния таких участников оптового рынка, а </w:t>
            </w:r>
            <w:r w:rsidRPr="00DF343D">
              <w:rPr>
                <w:rFonts w:ascii="Garamond" w:hAnsi="Garamond"/>
              </w:rPr>
              <w:lastRenderedPageBreak/>
              <w:t>также результаты рассмотрения случаев невыполнения показателей финансового состояния участников оптового рынка, в отношении которых проводится проверка выполнения показателей финансового состояния, Комиссия по платежам направляет в</w:t>
            </w:r>
            <w:r>
              <w:rPr>
                <w:rFonts w:ascii="Garamond" w:hAnsi="Garamond"/>
              </w:rPr>
              <w:t xml:space="preserve"> </w:t>
            </w:r>
            <w:r w:rsidRPr="0081044F">
              <w:rPr>
                <w:rFonts w:ascii="Garamond" w:hAnsi="Garamond"/>
                <w:highlight w:val="yellow"/>
              </w:rPr>
              <w:t>Совет рынка,</w:t>
            </w:r>
            <w:r w:rsidRPr="00DF343D">
              <w:rPr>
                <w:rFonts w:ascii="Garamond" w:hAnsi="Garamond"/>
              </w:rPr>
              <w:t xml:space="preserve"> Министерство энергетики Российской Федерации и Наблюдательный</w:t>
            </w:r>
            <w:r w:rsidRPr="00214405">
              <w:rPr>
                <w:rFonts w:ascii="Garamond" w:hAnsi="Garamond"/>
              </w:rPr>
              <w:t xml:space="preserve"> совет Совета рынка (с приложением выписки из протокола заседания).</w:t>
            </w:r>
          </w:p>
        </w:tc>
      </w:tr>
    </w:tbl>
    <w:p w14:paraId="692B8B3A" w14:textId="77777777" w:rsidR="00BE127D" w:rsidRDefault="00BE127D" w:rsidP="003A0C84">
      <w:pPr>
        <w:spacing w:after="0" w:line="240" w:lineRule="auto"/>
        <w:ind w:left="-284" w:right="-312"/>
        <w:jc w:val="both"/>
        <w:rPr>
          <w:rFonts w:ascii="Garamond" w:hAnsi="Garamond"/>
          <w:b/>
          <w:sz w:val="26"/>
          <w:szCs w:val="26"/>
        </w:rPr>
        <w:sectPr w:rsidR="00BE127D" w:rsidSect="008F22C4">
          <w:pgSz w:w="16838" w:h="11906" w:orient="landscape"/>
          <w:pgMar w:top="1134" w:right="851" w:bottom="1134" w:left="1304" w:header="709" w:footer="709" w:gutter="0"/>
          <w:cols w:space="708"/>
          <w:docGrid w:linePitch="360"/>
        </w:sectPr>
      </w:pPr>
    </w:p>
    <w:p w14:paraId="468916CC" w14:textId="73964493" w:rsidR="00F1578F" w:rsidRPr="00B30241" w:rsidRDefault="0032332C" w:rsidP="00BE127D">
      <w:pPr>
        <w:spacing w:after="0" w:line="240" w:lineRule="auto"/>
        <w:jc w:val="both"/>
        <w:rPr>
          <w:rFonts w:ascii="Garamond" w:hAnsi="Garamond"/>
          <w:b/>
          <w:sz w:val="24"/>
        </w:rPr>
      </w:pPr>
      <w:bookmarkStart w:id="6" w:name="_Toc459379732"/>
      <w:bookmarkStart w:id="7" w:name="_Toc161169892"/>
      <w:r>
        <w:rPr>
          <w:rFonts w:ascii="Garamond" w:hAnsi="Garamond"/>
          <w:b/>
          <w:sz w:val="24"/>
        </w:rPr>
        <w:lastRenderedPageBreak/>
        <w:t>Добавить приложение</w:t>
      </w:r>
    </w:p>
    <w:p w14:paraId="143C6B13" w14:textId="77777777" w:rsidR="00F1578F" w:rsidRDefault="00F1578F" w:rsidP="00B63BD6">
      <w:pPr>
        <w:spacing w:after="0" w:line="240" w:lineRule="auto"/>
        <w:jc w:val="both"/>
        <w:rPr>
          <w:rFonts w:ascii="Garamond" w:hAnsi="Garamond"/>
          <w:b/>
        </w:rPr>
      </w:pPr>
    </w:p>
    <w:p w14:paraId="6CE47F02" w14:textId="77777777" w:rsidR="00F1578F" w:rsidRPr="00B30241" w:rsidRDefault="00F1578F" w:rsidP="00086458">
      <w:pPr>
        <w:spacing w:after="0" w:line="240" w:lineRule="auto"/>
        <w:jc w:val="right"/>
        <w:rPr>
          <w:rFonts w:ascii="Garamond" w:hAnsi="Garamond"/>
          <w:b/>
          <w:sz w:val="24"/>
        </w:rPr>
      </w:pPr>
      <w:r w:rsidRPr="00B30241">
        <w:rPr>
          <w:rFonts w:ascii="Garamond" w:hAnsi="Garamond"/>
          <w:b/>
          <w:sz w:val="24"/>
        </w:rPr>
        <w:t xml:space="preserve">Приложение </w:t>
      </w:r>
      <w:r w:rsidR="00D31EC8">
        <w:rPr>
          <w:rFonts w:ascii="Garamond" w:hAnsi="Garamond"/>
          <w:b/>
          <w:sz w:val="24"/>
        </w:rPr>
        <w:t>7</w:t>
      </w:r>
    </w:p>
    <w:bookmarkEnd w:id="6"/>
    <w:bookmarkEnd w:id="7"/>
    <w:p w14:paraId="14E95808" w14:textId="77777777" w:rsidR="00F1578F" w:rsidRPr="0063189F" w:rsidRDefault="00F1578F" w:rsidP="00086458">
      <w:pPr>
        <w:spacing w:after="0" w:line="240" w:lineRule="auto"/>
        <w:rPr>
          <w:sz w:val="16"/>
          <w:szCs w:val="16"/>
          <w:lang w:eastAsia="ru-RU"/>
        </w:rPr>
      </w:pPr>
    </w:p>
    <w:p w14:paraId="56E2D863" w14:textId="77777777" w:rsidR="00F1578F" w:rsidRDefault="00F1578F" w:rsidP="003A0C84">
      <w:pPr>
        <w:spacing w:after="0" w:line="240" w:lineRule="auto"/>
        <w:ind w:left="-284" w:right="-312"/>
        <w:jc w:val="both"/>
        <w:rPr>
          <w:rFonts w:ascii="Garamond" w:hAnsi="Garamond"/>
          <w:b/>
          <w:sz w:val="26"/>
          <w:szCs w:val="26"/>
        </w:rPr>
      </w:pPr>
    </w:p>
    <w:p w14:paraId="5794319E" w14:textId="77777777" w:rsidR="002E0946" w:rsidRDefault="002E0946" w:rsidP="007834C1">
      <w:pPr>
        <w:spacing w:after="0" w:line="240" w:lineRule="auto"/>
        <w:ind w:right="-1"/>
        <w:jc w:val="center"/>
        <w:rPr>
          <w:rFonts w:ascii="Garamond" w:hAnsi="Garamond"/>
          <w:b/>
        </w:rPr>
      </w:pPr>
      <w:r w:rsidRPr="0063189F">
        <w:rPr>
          <w:rFonts w:ascii="Garamond" w:hAnsi="Garamond"/>
          <w:b/>
        </w:rPr>
        <w:t xml:space="preserve">Уведомление </w:t>
      </w:r>
      <w:r>
        <w:rPr>
          <w:rFonts w:ascii="Garamond" w:hAnsi="Garamond"/>
          <w:b/>
        </w:rPr>
        <w:t>о результатах рассмотрения</w:t>
      </w:r>
      <w:r w:rsidRPr="0063189F">
        <w:rPr>
          <w:rFonts w:ascii="Garamond" w:hAnsi="Garamond"/>
          <w:b/>
        </w:rPr>
        <w:t xml:space="preserve"> </w:t>
      </w:r>
      <w:r w:rsidRPr="00D40EE3">
        <w:rPr>
          <w:rFonts w:ascii="Garamond" w:hAnsi="Garamond"/>
          <w:b/>
        </w:rPr>
        <w:t>случаев невыполнения</w:t>
      </w:r>
      <w:r w:rsidRPr="00C4394A">
        <w:rPr>
          <w:rFonts w:ascii="Garamond" w:hAnsi="Garamond"/>
          <w:b/>
        </w:rPr>
        <w:t xml:space="preserve"> </w:t>
      </w:r>
      <w:r w:rsidRPr="00D40EE3">
        <w:rPr>
          <w:rFonts w:ascii="Garamond" w:hAnsi="Garamond"/>
          <w:b/>
        </w:rPr>
        <w:t>показателей финансовой дисциплины и (или) финансового состояния</w:t>
      </w:r>
      <w:r w:rsidRPr="008663BE">
        <w:rPr>
          <w:rFonts w:ascii="Garamond" w:hAnsi="Garamond"/>
          <w:b/>
        </w:rPr>
        <w:t xml:space="preserve"> </w:t>
      </w:r>
      <w:r w:rsidRPr="0063189F">
        <w:rPr>
          <w:rFonts w:ascii="Garamond" w:hAnsi="Garamond"/>
          <w:b/>
        </w:rPr>
        <w:t>участник</w:t>
      </w:r>
      <w:r>
        <w:rPr>
          <w:rFonts w:ascii="Garamond" w:hAnsi="Garamond"/>
          <w:b/>
        </w:rPr>
        <w:t>а</w:t>
      </w:r>
      <w:r w:rsidRPr="0063189F">
        <w:rPr>
          <w:rFonts w:ascii="Garamond" w:hAnsi="Garamond"/>
          <w:b/>
        </w:rPr>
        <w:t xml:space="preserve"> оптового рынка</w:t>
      </w:r>
    </w:p>
    <w:p w14:paraId="6B406A90" w14:textId="77777777" w:rsidR="002E0946" w:rsidRPr="0063189F" w:rsidRDefault="002E0946" w:rsidP="002E0946">
      <w:pPr>
        <w:jc w:val="center"/>
        <w:rPr>
          <w:rFonts w:ascii="Garamond" w:hAnsi="Garamond"/>
          <w:b/>
        </w:rPr>
      </w:pPr>
    </w:p>
    <w:p w14:paraId="2145134C" w14:textId="77777777" w:rsidR="002E0946" w:rsidRPr="0063189F" w:rsidRDefault="002E0946" w:rsidP="002E0946">
      <w:pPr>
        <w:spacing w:after="0" w:line="240" w:lineRule="auto"/>
        <w:rPr>
          <w:rFonts w:ascii="Garamond" w:hAnsi="Garamond"/>
        </w:rPr>
      </w:pPr>
    </w:p>
    <w:p w14:paraId="7201FD2F" w14:textId="77777777" w:rsidR="002E0946" w:rsidRPr="0063189F" w:rsidRDefault="002E0946" w:rsidP="002E0946">
      <w:pPr>
        <w:spacing w:after="0" w:line="240" w:lineRule="auto"/>
        <w:rPr>
          <w:rFonts w:ascii="Garamond" w:hAnsi="Garamond"/>
        </w:rPr>
      </w:pPr>
      <w:r w:rsidRPr="0063189F">
        <w:rPr>
          <w:rFonts w:ascii="Garamond" w:hAnsi="Garamond"/>
        </w:rPr>
        <w:t>Дата формирования уведомления:</w:t>
      </w:r>
    </w:p>
    <w:p w14:paraId="515AE537" w14:textId="77777777" w:rsidR="002E0946" w:rsidRPr="0063189F" w:rsidRDefault="002E0946" w:rsidP="002E0946">
      <w:pPr>
        <w:spacing w:after="0" w:line="240" w:lineRule="auto"/>
        <w:rPr>
          <w:rFonts w:ascii="Garamond" w:hAnsi="Garamond"/>
        </w:rPr>
      </w:pPr>
      <w:r w:rsidRPr="0063189F">
        <w:rPr>
          <w:rFonts w:ascii="Garamond" w:hAnsi="Garamond"/>
          <w:lang w:val="en-US"/>
        </w:rPr>
        <w:t>DD</w:t>
      </w:r>
      <w:r w:rsidRPr="0063189F">
        <w:rPr>
          <w:rFonts w:ascii="Garamond" w:hAnsi="Garamond"/>
        </w:rPr>
        <w:t>.</w:t>
      </w:r>
      <w:r w:rsidRPr="0063189F">
        <w:rPr>
          <w:rFonts w:ascii="Garamond" w:hAnsi="Garamond"/>
          <w:lang w:val="en-US"/>
        </w:rPr>
        <w:t>MM</w:t>
      </w:r>
      <w:r w:rsidRPr="0063189F">
        <w:rPr>
          <w:rFonts w:ascii="Garamond" w:hAnsi="Garamond"/>
        </w:rPr>
        <w:t>.</w:t>
      </w:r>
      <w:r w:rsidRPr="0063189F">
        <w:rPr>
          <w:rFonts w:ascii="Garamond" w:hAnsi="Garamond"/>
          <w:lang w:val="en-US"/>
        </w:rPr>
        <w:t>YYYY</w:t>
      </w:r>
    </w:p>
    <w:p w14:paraId="2718539C" w14:textId="77777777" w:rsidR="002E0946" w:rsidRPr="0063189F" w:rsidRDefault="002E0946" w:rsidP="002E0946">
      <w:pPr>
        <w:spacing w:after="0" w:line="240" w:lineRule="auto"/>
        <w:jc w:val="right"/>
        <w:rPr>
          <w:rFonts w:ascii="Garamond" w:hAnsi="Garamond"/>
        </w:rPr>
      </w:pPr>
      <w:r w:rsidRPr="0063189F">
        <w:rPr>
          <w:rFonts w:ascii="Garamond" w:hAnsi="Garamond"/>
        </w:rPr>
        <w:t>Руководителю</w:t>
      </w:r>
    </w:p>
    <w:p w14:paraId="6B4C5F56" w14:textId="77777777" w:rsidR="002E0946" w:rsidRPr="0063189F" w:rsidRDefault="002E0946" w:rsidP="002E0946">
      <w:pPr>
        <w:spacing w:after="0" w:line="240" w:lineRule="auto"/>
        <w:jc w:val="right"/>
        <w:rPr>
          <w:rFonts w:ascii="Garamond" w:hAnsi="Garamond"/>
        </w:rPr>
      </w:pPr>
      <w:r w:rsidRPr="0063189F">
        <w:rPr>
          <w:rFonts w:ascii="Garamond" w:hAnsi="Garamond"/>
        </w:rPr>
        <w:t>(</w:t>
      </w:r>
      <w:r w:rsidRPr="0063189F">
        <w:rPr>
          <w:rFonts w:ascii="Garamond" w:hAnsi="Garamond"/>
          <w:i/>
        </w:rPr>
        <w:t>наименование участника оптового рынка</w:t>
      </w:r>
      <w:r w:rsidRPr="0063189F">
        <w:rPr>
          <w:rFonts w:ascii="Garamond" w:hAnsi="Garamond"/>
        </w:rPr>
        <w:t>)</w:t>
      </w:r>
    </w:p>
    <w:p w14:paraId="6BF25403" w14:textId="77777777" w:rsidR="002E0946" w:rsidRPr="0063189F" w:rsidRDefault="002E0946" w:rsidP="002E0946">
      <w:pPr>
        <w:spacing w:after="0" w:line="240" w:lineRule="auto"/>
        <w:jc w:val="right"/>
        <w:rPr>
          <w:rFonts w:ascii="Garamond" w:hAnsi="Garamond"/>
        </w:rPr>
      </w:pPr>
      <w:r w:rsidRPr="0063189F">
        <w:rPr>
          <w:rFonts w:ascii="Garamond" w:hAnsi="Garamond"/>
          <w:i/>
        </w:rPr>
        <w:t>(код участника оптового рынка)</w:t>
      </w:r>
    </w:p>
    <w:p w14:paraId="4A8DD4FA" w14:textId="77777777" w:rsidR="002E0946" w:rsidRPr="009E1783" w:rsidRDefault="002E0946" w:rsidP="002E0946">
      <w:pPr>
        <w:spacing w:after="0" w:line="240" w:lineRule="auto"/>
        <w:outlineLvl w:val="0"/>
        <w:rPr>
          <w:rFonts w:ascii="Garamond" w:hAnsi="Garamond"/>
          <w:i/>
          <w:strike/>
        </w:rPr>
      </w:pPr>
    </w:p>
    <w:p w14:paraId="3E304539" w14:textId="77777777" w:rsidR="002E0946" w:rsidRPr="0063189F" w:rsidRDefault="002E0946" w:rsidP="002E0946">
      <w:pPr>
        <w:spacing w:after="0" w:line="240" w:lineRule="auto"/>
        <w:outlineLvl w:val="0"/>
        <w:rPr>
          <w:rFonts w:ascii="Garamond" w:hAnsi="Garamond"/>
          <w:i/>
        </w:rPr>
      </w:pPr>
    </w:p>
    <w:p w14:paraId="5CDC83B5" w14:textId="77777777" w:rsidR="002E0946" w:rsidRPr="00280303" w:rsidRDefault="002E0946" w:rsidP="002E0946">
      <w:pPr>
        <w:ind w:firstLine="708"/>
        <w:jc w:val="both"/>
        <w:rPr>
          <w:rFonts w:ascii="Garamond" w:hAnsi="Garamond" w:cs="Times New Roman"/>
        </w:rPr>
      </w:pPr>
      <w:r w:rsidRPr="0063189F">
        <w:rPr>
          <w:rFonts w:ascii="Garamond" w:hAnsi="Garamond"/>
        </w:rPr>
        <w:t xml:space="preserve">Настоящим </w:t>
      </w:r>
      <w:r>
        <w:rPr>
          <w:rFonts w:ascii="Garamond" w:hAnsi="Garamond"/>
        </w:rPr>
        <w:t xml:space="preserve">уведомляем, что </w:t>
      </w:r>
      <w:r>
        <w:rPr>
          <w:rFonts w:ascii="Garamond" w:hAnsi="Garamond" w:cs="Times New Roman"/>
        </w:rPr>
        <w:t>по</w:t>
      </w:r>
      <w:r w:rsidRPr="00280303">
        <w:rPr>
          <w:rFonts w:ascii="Garamond" w:hAnsi="Garamond" w:cs="Times New Roman"/>
        </w:rPr>
        <w:t xml:space="preserve"> результата</w:t>
      </w:r>
      <w:r>
        <w:rPr>
          <w:rFonts w:ascii="Garamond" w:hAnsi="Garamond" w:cs="Times New Roman"/>
        </w:rPr>
        <w:t>м</w:t>
      </w:r>
      <w:r w:rsidRPr="00280303">
        <w:rPr>
          <w:rFonts w:ascii="Garamond" w:hAnsi="Garamond" w:cs="Times New Roman"/>
        </w:rPr>
        <w:t xml:space="preserve"> рассмотрения</w:t>
      </w:r>
      <w:r>
        <w:rPr>
          <w:rFonts w:ascii="Garamond" w:hAnsi="Garamond"/>
        </w:rPr>
        <w:t xml:space="preserve"> </w:t>
      </w:r>
      <w:r>
        <w:rPr>
          <w:rFonts w:ascii="Garamond" w:hAnsi="Garamond" w:cs="Times New Roman"/>
        </w:rPr>
        <w:t xml:space="preserve">случая </w:t>
      </w:r>
      <w:r w:rsidRPr="00280303">
        <w:rPr>
          <w:rFonts w:ascii="Garamond" w:hAnsi="Garamond" w:cs="Times New Roman"/>
        </w:rPr>
        <w:t>невыполнения</w:t>
      </w:r>
      <w:r>
        <w:rPr>
          <w:rFonts w:ascii="Garamond" w:hAnsi="Garamond" w:cs="Times New Roman"/>
        </w:rPr>
        <w:t xml:space="preserve"> </w:t>
      </w:r>
      <w:r w:rsidRPr="00243C98">
        <w:rPr>
          <w:rFonts w:ascii="Garamond" w:hAnsi="Garamond"/>
        </w:rPr>
        <w:t>______________</w:t>
      </w:r>
      <w:r>
        <w:rPr>
          <w:rFonts w:ascii="Garamond" w:hAnsi="Garamond"/>
        </w:rPr>
        <w:t>_______________</w:t>
      </w:r>
      <w:r w:rsidRPr="00243C98">
        <w:rPr>
          <w:rFonts w:ascii="Garamond" w:hAnsi="Garamond"/>
        </w:rPr>
        <w:t>___</w:t>
      </w:r>
      <w:r>
        <w:rPr>
          <w:rFonts w:ascii="Garamond" w:hAnsi="Garamond"/>
        </w:rPr>
        <w:t xml:space="preserve"> </w:t>
      </w:r>
      <w:r w:rsidRPr="00243C98">
        <w:rPr>
          <w:rFonts w:ascii="Garamond" w:hAnsi="Garamond"/>
          <w:i/>
        </w:rPr>
        <w:t>(наименование участника оптового рынка)</w:t>
      </w:r>
      <w:r>
        <w:rPr>
          <w:rFonts w:ascii="Garamond" w:hAnsi="Garamond"/>
        </w:rPr>
        <w:t xml:space="preserve"> </w:t>
      </w:r>
      <w:r w:rsidRPr="00280303">
        <w:rPr>
          <w:rFonts w:ascii="Garamond" w:hAnsi="Garamond" w:cs="Times New Roman"/>
        </w:rPr>
        <w:t>показателей финансовой дисциплины и (или) финансового состояния</w:t>
      </w:r>
      <w:r>
        <w:rPr>
          <w:rFonts w:ascii="Garamond" w:hAnsi="Garamond" w:cs="Times New Roman"/>
        </w:rPr>
        <w:t xml:space="preserve"> </w:t>
      </w:r>
      <w:r w:rsidRPr="00280303">
        <w:rPr>
          <w:rFonts w:ascii="Garamond" w:hAnsi="Garamond" w:cs="Times New Roman"/>
        </w:rPr>
        <w:t>Комисси</w:t>
      </w:r>
      <w:r>
        <w:rPr>
          <w:rFonts w:ascii="Garamond" w:hAnsi="Garamond" w:cs="Times New Roman"/>
        </w:rPr>
        <w:t>я</w:t>
      </w:r>
      <w:r w:rsidRPr="00280303">
        <w:rPr>
          <w:rFonts w:ascii="Garamond" w:hAnsi="Garamond" w:cs="Times New Roman"/>
        </w:rPr>
        <w:t xml:space="preserve"> при Наблюдательном совете Ассоциации «НП Совет рынка» по платежам на оптовом рынке электрической энергии и мощности</w:t>
      </w:r>
      <w:r>
        <w:rPr>
          <w:rFonts w:ascii="Garamond" w:hAnsi="Garamond" w:cs="Times New Roman"/>
        </w:rPr>
        <w:t xml:space="preserve"> приняла</w:t>
      </w:r>
      <w:r w:rsidRPr="00280303">
        <w:rPr>
          <w:rFonts w:ascii="Garamond" w:hAnsi="Garamond" w:cs="Times New Roman"/>
        </w:rPr>
        <w:t xml:space="preserve"> следующ</w:t>
      </w:r>
      <w:r>
        <w:rPr>
          <w:rFonts w:ascii="Garamond" w:hAnsi="Garamond" w:cs="Times New Roman"/>
        </w:rPr>
        <w:t>и</w:t>
      </w:r>
      <w:r w:rsidRPr="00280303">
        <w:rPr>
          <w:rFonts w:ascii="Garamond" w:hAnsi="Garamond" w:cs="Times New Roman"/>
        </w:rPr>
        <w:t>е решени</w:t>
      </w:r>
      <w:r>
        <w:rPr>
          <w:rFonts w:ascii="Garamond" w:hAnsi="Garamond" w:cs="Times New Roman"/>
        </w:rPr>
        <w:t>я:</w:t>
      </w:r>
    </w:p>
    <w:p w14:paraId="12B59517" w14:textId="77777777" w:rsidR="002E0946" w:rsidRPr="00280303" w:rsidRDefault="002E0946" w:rsidP="002E0946">
      <w:pPr>
        <w:ind w:firstLine="708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Дата заседания:  </w:t>
      </w:r>
    </w:p>
    <w:p w14:paraId="5B256121" w14:textId="77777777" w:rsidR="00BE127D" w:rsidRPr="0055122C" w:rsidRDefault="002E0946" w:rsidP="00BE127D">
      <w:pPr>
        <w:ind w:firstLine="708"/>
        <w:rPr>
          <w:rFonts w:ascii="Times New Roman" w:hAnsi="Times New Roman" w:cs="Times New Roman"/>
          <w:i/>
        </w:rPr>
      </w:pPr>
      <w:r w:rsidRPr="00280303">
        <w:rPr>
          <w:rFonts w:ascii="Garamond" w:hAnsi="Garamond" w:cs="Times New Roman"/>
          <w:b/>
        </w:rPr>
        <w:t>Текст решений</w:t>
      </w:r>
      <w:r>
        <w:rPr>
          <w:rFonts w:ascii="Garamond" w:hAnsi="Garamond" w:cs="Times New Roman"/>
          <w:b/>
        </w:rPr>
        <w:t>:</w:t>
      </w:r>
      <w:r w:rsidR="00BE127D" w:rsidRPr="00280303">
        <w:rPr>
          <w:rFonts w:ascii="Times New Roman" w:hAnsi="Times New Roman" w:cs="Times New Roman"/>
          <w:i/>
        </w:rPr>
        <w:t xml:space="preserve"> </w:t>
      </w:r>
    </w:p>
    <w:p w14:paraId="440C1DA8" w14:textId="77777777" w:rsidR="00BE127D" w:rsidRDefault="00BE127D" w:rsidP="003A0C84">
      <w:pPr>
        <w:spacing w:after="0" w:line="240" w:lineRule="auto"/>
        <w:ind w:left="-284" w:right="-312"/>
        <w:jc w:val="both"/>
        <w:rPr>
          <w:rFonts w:ascii="Garamond" w:hAnsi="Garamond"/>
          <w:b/>
          <w:sz w:val="26"/>
          <w:szCs w:val="26"/>
        </w:rPr>
        <w:sectPr w:rsidR="00BE127D" w:rsidSect="00F1578F">
          <w:pgSz w:w="11906" w:h="16838"/>
          <w:pgMar w:top="851" w:right="1134" w:bottom="1304" w:left="1134" w:header="709" w:footer="709" w:gutter="0"/>
          <w:cols w:space="708"/>
          <w:docGrid w:linePitch="360"/>
        </w:sectPr>
      </w:pPr>
    </w:p>
    <w:p w14:paraId="1FDA9ABD" w14:textId="77777777" w:rsidR="00222C0E" w:rsidRDefault="00222C0E" w:rsidP="005E6E4E">
      <w:pPr>
        <w:spacing w:after="0" w:line="240" w:lineRule="auto"/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lastRenderedPageBreak/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>СОГЛАШЕНИЕ О ПРИМЕНЕНИИ ЭЛЕКТРОННОЙ ПОДПИСИ В 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14:paraId="206EFCEF" w14:textId="77777777" w:rsidR="00222C0E" w:rsidRDefault="00222C0E" w:rsidP="00222C0E">
      <w:pPr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5CEA201C" w14:textId="1736CCF3" w:rsidR="00222C0E" w:rsidRPr="00A86C3B" w:rsidRDefault="00222C0E" w:rsidP="00222C0E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</w:rPr>
      </w:pPr>
      <w:r w:rsidRPr="00A86C3B">
        <w:rPr>
          <w:rFonts w:ascii="Garamond" w:hAnsi="Garamond"/>
          <w:b/>
          <w:iCs/>
          <w:sz w:val="24"/>
          <w:szCs w:val="24"/>
        </w:rPr>
        <w:t>Добавить позици</w:t>
      </w:r>
      <w:r w:rsidR="00B14E05">
        <w:rPr>
          <w:rFonts w:ascii="Garamond" w:hAnsi="Garamond"/>
          <w:b/>
          <w:iCs/>
          <w:sz w:val="24"/>
          <w:szCs w:val="24"/>
        </w:rPr>
        <w:t>ю</w:t>
      </w:r>
      <w:r w:rsidRPr="00A86C3B">
        <w:rPr>
          <w:rFonts w:ascii="Garamond" w:hAnsi="Garamond"/>
          <w:b/>
          <w:iCs/>
          <w:sz w:val="24"/>
          <w:szCs w:val="24"/>
        </w:rPr>
        <w:t xml:space="preserve"> в </w:t>
      </w:r>
      <w:r w:rsidRPr="00A86C3B">
        <w:rPr>
          <w:rFonts w:ascii="Garamond" w:hAnsi="Garamond"/>
          <w:b/>
          <w:i/>
          <w:sz w:val="24"/>
          <w:szCs w:val="24"/>
        </w:rPr>
        <w:t>приложение 2 к Правилам ЭДО СЭД КО:</w:t>
      </w:r>
    </w:p>
    <w:p w14:paraId="1CDEB05C" w14:textId="77777777" w:rsidR="00222C0E" w:rsidRDefault="00222C0E" w:rsidP="00222C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5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958"/>
        <w:gridCol w:w="851"/>
        <w:gridCol w:w="631"/>
        <w:gridCol w:w="631"/>
        <w:gridCol w:w="1099"/>
        <w:gridCol w:w="1183"/>
        <w:gridCol w:w="851"/>
        <w:gridCol w:w="1559"/>
        <w:gridCol w:w="1134"/>
        <w:gridCol w:w="751"/>
        <w:gridCol w:w="709"/>
        <w:gridCol w:w="708"/>
      </w:tblGrid>
      <w:tr w:rsidR="00222C0E" w:rsidRPr="00E92688" w14:paraId="24BE14F1" w14:textId="77777777" w:rsidTr="00222C0E">
        <w:trPr>
          <w:trHeight w:val="1320"/>
        </w:trPr>
        <w:tc>
          <w:tcPr>
            <w:tcW w:w="1134" w:type="dxa"/>
            <w:shd w:val="clear" w:color="auto" w:fill="auto"/>
            <w:vAlign w:val="center"/>
            <w:hideMark/>
          </w:tcPr>
          <w:p w14:paraId="26207943" w14:textId="77777777" w:rsidR="00222C0E" w:rsidRPr="00E92688" w:rsidRDefault="00222C0E" w:rsidP="00222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26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формы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6D8CFE3" w14:textId="77777777" w:rsidR="00222C0E" w:rsidRPr="00E92688" w:rsidRDefault="00222C0E" w:rsidP="00222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26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формы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6AC1B6C" w14:textId="77777777" w:rsidR="00222C0E" w:rsidRPr="00E92688" w:rsidRDefault="00222C0E" w:rsidP="00222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26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предоставления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A4BD8D" w14:textId="77777777" w:rsidR="00222C0E" w:rsidRPr="00E92688" w:rsidRDefault="00222C0E" w:rsidP="00222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26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Формат содержательной части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14:paraId="3208905B" w14:textId="77777777" w:rsidR="00222C0E" w:rsidRPr="00E92688" w:rsidRDefault="00222C0E" w:rsidP="00222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26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Отправитель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14:paraId="0D96CD80" w14:textId="77777777" w:rsidR="00222C0E" w:rsidRPr="00E92688" w:rsidRDefault="00222C0E" w:rsidP="00222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26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6D566431" w14:textId="77777777" w:rsidR="00222C0E" w:rsidRPr="00E92688" w:rsidRDefault="00222C0E" w:rsidP="00222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26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Способ доставки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14:paraId="264E8A96" w14:textId="77777777" w:rsidR="00222C0E" w:rsidRPr="00E92688" w:rsidRDefault="00222C0E" w:rsidP="00222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26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Подтверждение получения документом-квитанцией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276DCA" w14:textId="77777777" w:rsidR="00222C0E" w:rsidRPr="00E92688" w:rsidRDefault="00222C0E" w:rsidP="00222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26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Необходимость шифрования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ABBB4B" w14:textId="77777777" w:rsidR="00222C0E" w:rsidRPr="00E92688" w:rsidRDefault="00222C0E" w:rsidP="00222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26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3D0F14" w14:textId="77777777" w:rsidR="00222C0E" w:rsidRPr="00E92688" w:rsidRDefault="00222C0E" w:rsidP="00222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26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для отображения и изготовления бумажных копий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1D783C26" w14:textId="77777777" w:rsidR="00222C0E" w:rsidRPr="00E92688" w:rsidRDefault="00222C0E" w:rsidP="00222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26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хранения в архиве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A83507" w14:textId="77777777" w:rsidR="00222C0E" w:rsidRPr="00E92688" w:rsidRDefault="00222C0E" w:rsidP="00222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26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доступа через интерфейс сайта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807225C" w14:textId="77777777" w:rsidR="00222C0E" w:rsidRPr="00E92688" w:rsidRDefault="00222C0E" w:rsidP="00222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926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E55762" w:rsidRPr="00E92688" w14:paraId="45C318A8" w14:textId="77777777" w:rsidTr="00222C0E">
        <w:trPr>
          <w:trHeight w:val="1365"/>
        </w:trPr>
        <w:tc>
          <w:tcPr>
            <w:tcW w:w="1134" w:type="dxa"/>
            <w:shd w:val="clear" w:color="auto" w:fill="auto"/>
            <w:vAlign w:val="center"/>
          </w:tcPr>
          <w:p w14:paraId="2B361C25" w14:textId="77777777" w:rsidR="00E55762" w:rsidRPr="00E92688" w:rsidRDefault="00A64DC8" w:rsidP="00E5576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92688">
              <w:rPr>
                <w:rFonts w:ascii="Arial" w:hAnsi="Arial" w:cs="Arial"/>
                <w:sz w:val="18"/>
                <w:szCs w:val="18"/>
                <w:lang w:val="en-US"/>
              </w:rPr>
              <w:t>CFR_PART_REVIEW_FD_NOTICE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E292EE" w14:textId="77777777" w:rsidR="00E55762" w:rsidRPr="00E92688" w:rsidRDefault="009C2C24" w:rsidP="00E557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688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результатах рассмотрения случаев невыполнения показателей финансовой дисциплины и (или) финансового состояния участника оптового рынка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02B85FB" w14:textId="0A67014E" w:rsidR="00E55762" w:rsidRPr="00E92688" w:rsidRDefault="00E55762" w:rsidP="005429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2688">
              <w:rPr>
                <w:rFonts w:ascii="Arial" w:hAnsi="Arial" w:cs="Arial"/>
                <w:sz w:val="18"/>
                <w:szCs w:val="18"/>
              </w:rPr>
              <w:t xml:space="preserve">Регламент № 29, </w:t>
            </w:r>
            <w:r w:rsidR="0054297A" w:rsidRPr="00E92688">
              <w:rPr>
                <w:rFonts w:ascii="Arial" w:hAnsi="Arial" w:cs="Arial"/>
                <w:sz w:val="18"/>
                <w:szCs w:val="18"/>
              </w:rPr>
              <w:t>р</w:t>
            </w:r>
            <w:r w:rsidRPr="00E92688">
              <w:rPr>
                <w:rFonts w:ascii="Arial" w:hAnsi="Arial" w:cs="Arial"/>
                <w:sz w:val="18"/>
                <w:szCs w:val="18"/>
              </w:rPr>
              <w:t>аздел 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BFE000" w14:textId="77777777" w:rsidR="00E55762" w:rsidRPr="00E92688" w:rsidRDefault="00E55762" w:rsidP="00E557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688">
              <w:rPr>
                <w:rFonts w:ascii="Arial" w:hAnsi="Arial" w:cs="Arial"/>
                <w:sz w:val="18"/>
                <w:szCs w:val="18"/>
              </w:rPr>
              <w:t>docx</w:t>
            </w:r>
            <w:proofErr w:type="spellEnd"/>
          </w:p>
        </w:tc>
        <w:tc>
          <w:tcPr>
            <w:tcW w:w="631" w:type="dxa"/>
            <w:shd w:val="clear" w:color="auto" w:fill="auto"/>
            <w:vAlign w:val="center"/>
          </w:tcPr>
          <w:p w14:paraId="6C01368A" w14:textId="77777777" w:rsidR="00E55762" w:rsidRPr="00E92688" w:rsidRDefault="00E55762" w:rsidP="00E5576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688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05964479" w14:textId="77777777" w:rsidR="00E55762" w:rsidRPr="00E92688" w:rsidRDefault="00E55762" w:rsidP="00E5576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688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0CD7EA4" w14:textId="77777777" w:rsidR="00E55762" w:rsidRPr="00E92688" w:rsidRDefault="00E55762" w:rsidP="00E5576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688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6804B9F" w14:textId="77777777" w:rsidR="00E55762" w:rsidRPr="00E92688" w:rsidRDefault="00E55762" w:rsidP="00E5576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68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E1D7EB" w14:textId="77777777" w:rsidR="00E55762" w:rsidRPr="00E92688" w:rsidRDefault="00E55762" w:rsidP="00E5576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688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254550" w14:textId="77777777" w:rsidR="00E55762" w:rsidRPr="00E92688" w:rsidRDefault="00E55762" w:rsidP="00E5576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688">
              <w:rPr>
                <w:rFonts w:ascii="Arial" w:hAnsi="Arial" w:cs="Arial"/>
                <w:color w:val="000000"/>
                <w:sz w:val="18"/>
                <w:szCs w:val="18"/>
              </w:rPr>
              <w:t>1.3.6.1.4.1.18545.1.2.1.10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0D9F7" w14:textId="77777777" w:rsidR="00E55762" w:rsidRPr="00E92688" w:rsidRDefault="00E55762" w:rsidP="00E5576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92688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751" w:type="dxa"/>
            <w:shd w:val="clear" w:color="auto" w:fill="auto"/>
            <w:vAlign w:val="center"/>
          </w:tcPr>
          <w:p w14:paraId="2216B2A6" w14:textId="77777777" w:rsidR="00E55762" w:rsidRPr="00E92688" w:rsidRDefault="00E55762" w:rsidP="00E5576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688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D03C95" w14:textId="77777777" w:rsidR="00E55762" w:rsidRPr="00E92688" w:rsidRDefault="00E55762" w:rsidP="00E5576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B0F565" w14:textId="77777777" w:rsidR="00E55762" w:rsidRPr="00E92688" w:rsidRDefault="00E55762" w:rsidP="00E5576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895AD43" w14:textId="77777777" w:rsidR="00C27645" w:rsidRDefault="00C27645" w:rsidP="007D7A2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C27645" w:rsidSect="00AD573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10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57963" w14:textId="77777777" w:rsidR="00736959" w:rsidRDefault="00736959">
      <w:pPr>
        <w:spacing w:after="0" w:line="240" w:lineRule="auto"/>
      </w:pPr>
      <w:r>
        <w:separator/>
      </w:r>
    </w:p>
  </w:endnote>
  <w:endnote w:type="continuationSeparator" w:id="0">
    <w:p w14:paraId="791284E7" w14:textId="77777777" w:rsidR="00736959" w:rsidRDefault="00736959">
      <w:pPr>
        <w:spacing w:after="0" w:line="240" w:lineRule="auto"/>
      </w:pPr>
      <w:r>
        <w:continuationSeparator/>
      </w:r>
    </w:p>
  </w:endnote>
  <w:endnote w:type="continuationNotice" w:id="1">
    <w:p w14:paraId="43DB007E" w14:textId="77777777" w:rsidR="00736959" w:rsidRDefault="007369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tarSymbol">
    <w:altName w:val="Times New Roman"/>
    <w:charset w:val="80"/>
    <w:family w:val="auto"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2A282" w14:textId="77777777" w:rsidR="00EE5780" w:rsidRDefault="00EE5780" w:rsidP="00C27645">
    <w:pPr>
      <w:pStyle w:val="af5"/>
      <w:jc w:val="righ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0047F" w14:textId="77777777" w:rsidR="00EE5780" w:rsidRPr="005C179B" w:rsidRDefault="00EE5780">
    <w:pPr>
      <w:pStyle w:val="af5"/>
      <w:jc w:val="right"/>
      <w:rPr>
        <w:rFonts w:ascii="Times New Roman" w:hAnsi="Times New Roman"/>
        <w:sz w:val="18"/>
        <w:szCs w:val="18"/>
      </w:rPr>
    </w:pPr>
  </w:p>
  <w:p w14:paraId="5F09699B" w14:textId="77777777" w:rsidR="00EE5780" w:rsidRDefault="00EE5780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77704" w14:textId="77777777" w:rsidR="00736959" w:rsidRDefault="00736959">
      <w:pPr>
        <w:spacing w:after="0" w:line="240" w:lineRule="auto"/>
      </w:pPr>
      <w:r>
        <w:separator/>
      </w:r>
    </w:p>
  </w:footnote>
  <w:footnote w:type="continuationSeparator" w:id="0">
    <w:p w14:paraId="73D745E5" w14:textId="77777777" w:rsidR="00736959" w:rsidRDefault="00736959">
      <w:pPr>
        <w:spacing w:after="0" w:line="240" w:lineRule="auto"/>
      </w:pPr>
      <w:r>
        <w:continuationSeparator/>
      </w:r>
    </w:p>
  </w:footnote>
  <w:footnote w:type="continuationNotice" w:id="1">
    <w:p w14:paraId="5ABC374E" w14:textId="77777777" w:rsidR="00736959" w:rsidRDefault="007369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14817" w14:textId="77777777" w:rsidR="00EE5780" w:rsidRDefault="00EE5780" w:rsidP="005E6E4E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18BC0" w14:textId="77777777" w:rsidR="00EE5780" w:rsidRPr="00DC33BA" w:rsidRDefault="00EE578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C37981"/>
    <w:multiLevelType w:val="hybridMultilevel"/>
    <w:tmpl w:val="5D28627C"/>
    <w:lvl w:ilvl="0" w:tplc="04190011">
      <w:start w:val="1"/>
      <w:numFmt w:val="decimal"/>
      <w:lvlText w:val="%1)"/>
      <w:lvlJc w:val="left"/>
      <w:pPr>
        <w:tabs>
          <w:tab w:val="num" w:pos="-9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00EA6"/>
    <w:multiLevelType w:val="hybridMultilevel"/>
    <w:tmpl w:val="E8CC65EC"/>
    <w:styleLink w:val="List521"/>
    <w:lvl w:ilvl="0" w:tplc="1674CF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C58620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E82225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864032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6663A7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D186C2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C56BA3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72C490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6C617C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6404C2"/>
    <w:multiLevelType w:val="multilevel"/>
    <w:tmpl w:val="4E2EB692"/>
    <w:styleLink w:val="List5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7" w15:restartNumberingAfterBreak="0">
    <w:nsid w:val="0DD31780"/>
    <w:multiLevelType w:val="hybridMultilevel"/>
    <w:tmpl w:val="71A402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F1766"/>
    <w:multiLevelType w:val="multilevel"/>
    <w:tmpl w:val="F29E5C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unga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14967D1B"/>
    <w:multiLevelType w:val="hybridMultilevel"/>
    <w:tmpl w:val="EB12BF9C"/>
    <w:lvl w:ilvl="0" w:tplc="F2184A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97DB7"/>
    <w:multiLevelType w:val="hybridMultilevel"/>
    <w:tmpl w:val="F16C5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334F5"/>
    <w:multiLevelType w:val="multilevel"/>
    <w:tmpl w:val="D41E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E6E255D"/>
    <w:multiLevelType w:val="hybridMultilevel"/>
    <w:tmpl w:val="F6D62B7A"/>
    <w:lvl w:ilvl="0" w:tplc="DAF47CDA">
      <w:start w:val="1"/>
      <w:numFmt w:val="decimal"/>
      <w:pStyle w:val="a0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FD725E6"/>
    <w:multiLevelType w:val="hybridMultilevel"/>
    <w:tmpl w:val="F21E0230"/>
    <w:lvl w:ilvl="0" w:tplc="5F7814C2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6" w15:restartNumberingAfterBreak="0">
    <w:nsid w:val="20D26322"/>
    <w:multiLevelType w:val="multilevel"/>
    <w:tmpl w:val="4CAEFE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15B58EF"/>
    <w:multiLevelType w:val="multilevel"/>
    <w:tmpl w:val="87C07216"/>
    <w:styleLink w:val="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127FBF"/>
    <w:multiLevelType w:val="hybridMultilevel"/>
    <w:tmpl w:val="400ECC96"/>
    <w:styleLink w:val="31"/>
    <w:lvl w:ilvl="0" w:tplc="9E14E82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8771DDC"/>
    <w:multiLevelType w:val="hybridMultilevel"/>
    <w:tmpl w:val="71A402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B5D48"/>
    <w:multiLevelType w:val="hybridMultilevel"/>
    <w:tmpl w:val="D076F3FA"/>
    <w:lvl w:ilvl="0" w:tplc="04190001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85165"/>
    <w:multiLevelType w:val="hybridMultilevel"/>
    <w:tmpl w:val="5C72E708"/>
    <w:styleLink w:val="1111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7B1377F"/>
    <w:multiLevelType w:val="hybridMultilevel"/>
    <w:tmpl w:val="B708521C"/>
    <w:lvl w:ilvl="0" w:tplc="7F4292B8">
      <w:start w:val="1"/>
      <w:numFmt w:val="bullet"/>
      <w:lvlText w:val="−"/>
      <w:lvlJc w:val="left"/>
      <w:pPr>
        <w:tabs>
          <w:tab w:val="num" w:pos="-90"/>
        </w:tabs>
        <w:ind w:left="720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89B6264"/>
    <w:multiLevelType w:val="hybridMultilevel"/>
    <w:tmpl w:val="9FC0156A"/>
    <w:styleLink w:val="11111121"/>
    <w:lvl w:ilvl="0" w:tplc="4482B3E6">
      <w:start w:val="1"/>
      <w:numFmt w:val="bullet"/>
      <w:pStyle w:val="a2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6064D"/>
    <w:multiLevelType w:val="hybridMultilevel"/>
    <w:tmpl w:val="09D4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26C33"/>
    <w:multiLevelType w:val="multilevel"/>
    <w:tmpl w:val="EB0E00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86A5E9B"/>
    <w:multiLevelType w:val="hybridMultilevel"/>
    <w:tmpl w:val="6896AF44"/>
    <w:lvl w:ilvl="0" w:tplc="1B387414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F6D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3E1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4B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CE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846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2B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25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86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41CAC"/>
    <w:multiLevelType w:val="hybridMultilevel"/>
    <w:tmpl w:val="23CA63E2"/>
    <w:styleLink w:val="List531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84B6DD7"/>
    <w:multiLevelType w:val="multilevel"/>
    <w:tmpl w:val="27EE5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D02711C"/>
    <w:multiLevelType w:val="hybridMultilevel"/>
    <w:tmpl w:val="53E62362"/>
    <w:lvl w:ilvl="0" w:tplc="AAA4D422">
      <w:start w:val="1"/>
      <w:numFmt w:val="bullet"/>
      <w:lvlText w:val="−"/>
      <w:lvlJc w:val="left"/>
      <w:pPr>
        <w:tabs>
          <w:tab w:val="num" w:pos="-90"/>
        </w:tabs>
        <w:ind w:left="720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1" w15:restartNumberingAfterBreak="0">
    <w:nsid w:val="6E4B1407"/>
    <w:multiLevelType w:val="multilevel"/>
    <w:tmpl w:val="FBB61872"/>
    <w:styleLink w:val="List5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2" w15:restartNumberingAfterBreak="0">
    <w:nsid w:val="6F9B4D98"/>
    <w:multiLevelType w:val="multilevel"/>
    <w:tmpl w:val="67E2E000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3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40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353035B"/>
    <w:multiLevelType w:val="hybridMultilevel"/>
    <w:tmpl w:val="4BF44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A0918"/>
    <w:multiLevelType w:val="hybridMultilevel"/>
    <w:tmpl w:val="D500F8A4"/>
    <w:lvl w:ilvl="0" w:tplc="D386322C">
      <w:start w:val="1"/>
      <w:numFmt w:val="bullet"/>
      <w:pStyle w:val="ActUsedB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C8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7D2D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A1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E7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F01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CC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082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F6CE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E2C54"/>
    <w:multiLevelType w:val="multilevel"/>
    <w:tmpl w:val="7EE6DC70"/>
    <w:lvl w:ilvl="0">
      <w:start w:val="5"/>
      <w:numFmt w:val="decimal"/>
      <w:pStyle w:val="21"/>
      <w:lvlText w:val="%1."/>
      <w:lvlJc w:val="left"/>
      <w:pPr>
        <w:ind w:left="600" w:hanging="600"/>
      </w:pPr>
      <w:rPr>
        <w:rFonts w:cs="Times New Roman" w:hint="default"/>
        <w:i w:val="0"/>
        <w:u w:val="none"/>
      </w:rPr>
    </w:lvl>
    <w:lvl w:ilvl="1">
      <w:start w:val="26"/>
      <w:numFmt w:val="decimal"/>
      <w:lvlText w:val="%1.%2."/>
      <w:lvlJc w:val="left"/>
      <w:pPr>
        <w:ind w:left="862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i w:val="0"/>
        <w:u w:val="none"/>
      </w:rPr>
    </w:lvl>
  </w:abstractNum>
  <w:num w:numId="1">
    <w:abstractNumId w:val="13"/>
  </w:num>
  <w:num w:numId="2">
    <w:abstractNumId w:val="35"/>
  </w:num>
  <w:num w:numId="3">
    <w:abstractNumId w:val="21"/>
  </w:num>
  <w:num w:numId="4">
    <w:abstractNumId w:val="9"/>
  </w:num>
  <w:num w:numId="5">
    <w:abstractNumId w:val="25"/>
  </w:num>
  <w:num w:numId="6">
    <w:abstractNumId w:val="8"/>
  </w:num>
  <w:num w:numId="7">
    <w:abstractNumId w:val="20"/>
  </w:num>
  <w:num w:numId="8">
    <w:abstractNumId w:val="23"/>
  </w:num>
  <w:num w:numId="9">
    <w:abstractNumId w:val="26"/>
  </w:num>
  <w:num w:numId="10">
    <w:abstractNumId w:val="15"/>
  </w:num>
  <w:num w:numId="11">
    <w:abstractNumId w:val="1"/>
  </w:num>
  <w:num w:numId="12">
    <w:abstractNumId w:val="18"/>
  </w:num>
  <w:num w:numId="13">
    <w:abstractNumId w:val="4"/>
  </w:num>
  <w:num w:numId="14">
    <w:abstractNumId w:val="27"/>
  </w:num>
  <w:num w:numId="15">
    <w:abstractNumId w:val="0"/>
    <w:lvlOverride w:ilvl="0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"/>
  </w:num>
  <w:num w:numId="19">
    <w:abstractNumId w:val="17"/>
  </w:num>
  <w:num w:numId="20">
    <w:abstractNumId w:val="31"/>
  </w:num>
  <w:num w:numId="21">
    <w:abstractNumId w:val="6"/>
  </w:num>
  <w:num w:numId="22">
    <w:abstractNumId w:val="14"/>
  </w:num>
  <w:num w:numId="23">
    <w:abstractNumId w:val="5"/>
  </w:num>
  <w:num w:numId="24">
    <w:abstractNumId w:val="30"/>
  </w:num>
  <w:num w:numId="25">
    <w:abstractNumId w:val="16"/>
  </w:num>
  <w:num w:numId="26">
    <w:abstractNumId w:val="7"/>
  </w:num>
  <w:num w:numId="27">
    <w:abstractNumId w:val="29"/>
  </w:num>
  <w:num w:numId="28">
    <w:abstractNumId w:val="22"/>
  </w:num>
  <w:num w:numId="29">
    <w:abstractNumId w:val="28"/>
  </w:num>
  <w:num w:numId="30">
    <w:abstractNumId w:val="10"/>
  </w:num>
  <w:num w:numId="31">
    <w:abstractNumId w:val="2"/>
  </w:num>
  <w:num w:numId="32">
    <w:abstractNumId w:val="19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1"/>
  </w:num>
  <w:num w:numId="38">
    <w:abstractNumId w:val="3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de-DE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25"/>
    <w:rsid w:val="00000AE9"/>
    <w:rsid w:val="000021DC"/>
    <w:rsid w:val="00003E30"/>
    <w:rsid w:val="00005935"/>
    <w:rsid w:val="000071DD"/>
    <w:rsid w:val="0001153D"/>
    <w:rsid w:val="00011E87"/>
    <w:rsid w:val="0001344E"/>
    <w:rsid w:val="00013474"/>
    <w:rsid w:val="0001355E"/>
    <w:rsid w:val="000139D7"/>
    <w:rsid w:val="00013C2F"/>
    <w:rsid w:val="00014A71"/>
    <w:rsid w:val="00015DBF"/>
    <w:rsid w:val="00016970"/>
    <w:rsid w:val="000242B3"/>
    <w:rsid w:val="000244CE"/>
    <w:rsid w:val="00025131"/>
    <w:rsid w:val="00025F5D"/>
    <w:rsid w:val="0003029C"/>
    <w:rsid w:val="00031F83"/>
    <w:rsid w:val="00032CF9"/>
    <w:rsid w:val="00033A90"/>
    <w:rsid w:val="00036733"/>
    <w:rsid w:val="00036CDF"/>
    <w:rsid w:val="00037697"/>
    <w:rsid w:val="0003772A"/>
    <w:rsid w:val="000406CE"/>
    <w:rsid w:val="000421DF"/>
    <w:rsid w:val="00043922"/>
    <w:rsid w:val="0004501A"/>
    <w:rsid w:val="0004530A"/>
    <w:rsid w:val="0004586E"/>
    <w:rsid w:val="0004784B"/>
    <w:rsid w:val="0005171B"/>
    <w:rsid w:val="000530ED"/>
    <w:rsid w:val="0005402E"/>
    <w:rsid w:val="00055D33"/>
    <w:rsid w:val="00056C25"/>
    <w:rsid w:val="00056D95"/>
    <w:rsid w:val="00061071"/>
    <w:rsid w:val="00061EE0"/>
    <w:rsid w:val="00066027"/>
    <w:rsid w:val="00067252"/>
    <w:rsid w:val="00070342"/>
    <w:rsid w:val="000705F1"/>
    <w:rsid w:val="00074818"/>
    <w:rsid w:val="000774F3"/>
    <w:rsid w:val="000836AD"/>
    <w:rsid w:val="000851FF"/>
    <w:rsid w:val="00086458"/>
    <w:rsid w:val="000919A0"/>
    <w:rsid w:val="00092C8B"/>
    <w:rsid w:val="00093051"/>
    <w:rsid w:val="00095A50"/>
    <w:rsid w:val="0009654A"/>
    <w:rsid w:val="00096C6B"/>
    <w:rsid w:val="00097708"/>
    <w:rsid w:val="00097CE1"/>
    <w:rsid w:val="000A0886"/>
    <w:rsid w:val="000A0F12"/>
    <w:rsid w:val="000A41E2"/>
    <w:rsid w:val="000A76BD"/>
    <w:rsid w:val="000A7EE4"/>
    <w:rsid w:val="000B27A9"/>
    <w:rsid w:val="000B2B25"/>
    <w:rsid w:val="000B6DDB"/>
    <w:rsid w:val="000C030A"/>
    <w:rsid w:val="000C0E22"/>
    <w:rsid w:val="000C14C2"/>
    <w:rsid w:val="000C15F1"/>
    <w:rsid w:val="000C18DB"/>
    <w:rsid w:val="000C332A"/>
    <w:rsid w:val="000C378E"/>
    <w:rsid w:val="000C45E8"/>
    <w:rsid w:val="000C6DB1"/>
    <w:rsid w:val="000C7C2F"/>
    <w:rsid w:val="000D4E69"/>
    <w:rsid w:val="000D5046"/>
    <w:rsid w:val="000D608C"/>
    <w:rsid w:val="000D69B9"/>
    <w:rsid w:val="000E067A"/>
    <w:rsid w:val="000E2B61"/>
    <w:rsid w:val="000E7D07"/>
    <w:rsid w:val="000F1C0D"/>
    <w:rsid w:val="000F2970"/>
    <w:rsid w:val="000F2DFB"/>
    <w:rsid w:val="000F320D"/>
    <w:rsid w:val="000F513A"/>
    <w:rsid w:val="000F6568"/>
    <w:rsid w:val="001001D5"/>
    <w:rsid w:val="001037EA"/>
    <w:rsid w:val="001050A1"/>
    <w:rsid w:val="00107236"/>
    <w:rsid w:val="00114A64"/>
    <w:rsid w:val="001164FA"/>
    <w:rsid w:val="00116975"/>
    <w:rsid w:val="00116B5F"/>
    <w:rsid w:val="00116D80"/>
    <w:rsid w:val="001171DE"/>
    <w:rsid w:val="00117DAB"/>
    <w:rsid w:val="0012018B"/>
    <w:rsid w:val="00122942"/>
    <w:rsid w:val="001238D4"/>
    <w:rsid w:val="00125FA3"/>
    <w:rsid w:val="00127024"/>
    <w:rsid w:val="001342A7"/>
    <w:rsid w:val="00137B1E"/>
    <w:rsid w:val="00137CBD"/>
    <w:rsid w:val="00137EDA"/>
    <w:rsid w:val="00141F1E"/>
    <w:rsid w:val="001435EE"/>
    <w:rsid w:val="001478C4"/>
    <w:rsid w:val="00150FCE"/>
    <w:rsid w:val="00154AA2"/>
    <w:rsid w:val="00154C78"/>
    <w:rsid w:val="00155594"/>
    <w:rsid w:val="00155D42"/>
    <w:rsid w:val="00157931"/>
    <w:rsid w:val="001603C9"/>
    <w:rsid w:val="001603F4"/>
    <w:rsid w:val="001605C2"/>
    <w:rsid w:val="001618F2"/>
    <w:rsid w:val="00161DD9"/>
    <w:rsid w:val="001629E6"/>
    <w:rsid w:val="0016433C"/>
    <w:rsid w:val="00166C9D"/>
    <w:rsid w:val="001746DD"/>
    <w:rsid w:val="00174F00"/>
    <w:rsid w:val="00177217"/>
    <w:rsid w:val="0017759D"/>
    <w:rsid w:val="00180840"/>
    <w:rsid w:val="00181B72"/>
    <w:rsid w:val="00185461"/>
    <w:rsid w:val="0018572D"/>
    <w:rsid w:val="00186F6C"/>
    <w:rsid w:val="001872AC"/>
    <w:rsid w:val="001904DC"/>
    <w:rsid w:val="00190566"/>
    <w:rsid w:val="001926F1"/>
    <w:rsid w:val="00193A0D"/>
    <w:rsid w:val="001949EE"/>
    <w:rsid w:val="00194CCA"/>
    <w:rsid w:val="00195E74"/>
    <w:rsid w:val="00195F28"/>
    <w:rsid w:val="00197C7A"/>
    <w:rsid w:val="001A0FCC"/>
    <w:rsid w:val="001A2A5A"/>
    <w:rsid w:val="001A2F02"/>
    <w:rsid w:val="001A382B"/>
    <w:rsid w:val="001A5C89"/>
    <w:rsid w:val="001B0D3B"/>
    <w:rsid w:val="001B1CE5"/>
    <w:rsid w:val="001B1ECB"/>
    <w:rsid w:val="001B395A"/>
    <w:rsid w:val="001B5EBA"/>
    <w:rsid w:val="001B6B62"/>
    <w:rsid w:val="001C0AFA"/>
    <w:rsid w:val="001C5434"/>
    <w:rsid w:val="001C562F"/>
    <w:rsid w:val="001C6177"/>
    <w:rsid w:val="001C6B0C"/>
    <w:rsid w:val="001C7D35"/>
    <w:rsid w:val="001D0943"/>
    <w:rsid w:val="001D159B"/>
    <w:rsid w:val="001D480D"/>
    <w:rsid w:val="001D50EA"/>
    <w:rsid w:val="001D510D"/>
    <w:rsid w:val="001D57CB"/>
    <w:rsid w:val="001D5978"/>
    <w:rsid w:val="001D5E48"/>
    <w:rsid w:val="001E120A"/>
    <w:rsid w:val="001E1546"/>
    <w:rsid w:val="001E15E7"/>
    <w:rsid w:val="001E41B9"/>
    <w:rsid w:val="001E4F50"/>
    <w:rsid w:val="001E630A"/>
    <w:rsid w:val="001E7CF0"/>
    <w:rsid w:val="001E7CFA"/>
    <w:rsid w:val="001E7F34"/>
    <w:rsid w:val="001E7F7B"/>
    <w:rsid w:val="001F0612"/>
    <w:rsid w:val="001F1C05"/>
    <w:rsid w:val="001F3A31"/>
    <w:rsid w:val="001F6C70"/>
    <w:rsid w:val="002003E6"/>
    <w:rsid w:val="0020072C"/>
    <w:rsid w:val="00202D1E"/>
    <w:rsid w:val="00202FD5"/>
    <w:rsid w:val="00204424"/>
    <w:rsid w:val="00206CEB"/>
    <w:rsid w:val="00214405"/>
    <w:rsid w:val="002151D1"/>
    <w:rsid w:val="00216E60"/>
    <w:rsid w:val="0021755C"/>
    <w:rsid w:val="00221A79"/>
    <w:rsid w:val="00222568"/>
    <w:rsid w:val="00222C0E"/>
    <w:rsid w:val="00223F01"/>
    <w:rsid w:val="002259BA"/>
    <w:rsid w:val="00226242"/>
    <w:rsid w:val="002277CB"/>
    <w:rsid w:val="00230DA4"/>
    <w:rsid w:val="00230FF9"/>
    <w:rsid w:val="002319F9"/>
    <w:rsid w:val="00233366"/>
    <w:rsid w:val="0023593F"/>
    <w:rsid w:val="0023634F"/>
    <w:rsid w:val="002374E6"/>
    <w:rsid w:val="0023765A"/>
    <w:rsid w:val="00237EE0"/>
    <w:rsid w:val="00240D4E"/>
    <w:rsid w:val="002414C6"/>
    <w:rsid w:val="00243C98"/>
    <w:rsid w:val="00244C6E"/>
    <w:rsid w:val="0024552B"/>
    <w:rsid w:val="00246CD6"/>
    <w:rsid w:val="00251326"/>
    <w:rsid w:val="0025224D"/>
    <w:rsid w:val="002537B4"/>
    <w:rsid w:val="00254518"/>
    <w:rsid w:val="00256E73"/>
    <w:rsid w:val="002604F7"/>
    <w:rsid w:val="00260AB2"/>
    <w:rsid w:val="002610B3"/>
    <w:rsid w:val="00261960"/>
    <w:rsid w:val="00263BBB"/>
    <w:rsid w:val="00265D6F"/>
    <w:rsid w:val="002676C4"/>
    <w:rsid w:val="00270342"/>
    <w:rsid w:val="00272975"/>
    <w:rsid w:val="002750B2"/>
    <w:rsid w:val="00275AFF"/>
    <w:rsid w:val="0027717F"/>
    <w:rsid w:val="00277539"/>
    <w:rsid w:val="00277B93"/>
    <w:rsid w:val="00280303"/>
    <w:rsid w:val="00281595"/>
    <w:rsid w:val="00281AD9"/>
    <w:rsid w:val="002823CB"/>
    <w:rsid w:val="00282734"/>
    <w:rsid w:val="00282788"/>
    <w:rsid w:val="00282A67"/>
    <w:rsid w:val="00282FED"/>
    <w:rsid w:val="00283D18"/>
    <w:rsid w:val="002856F9"/>
    <w:rsid w:val="002878AC"/>
    <w:rsid w:val="002905C2"/>
    <w:rsid w:val="002920FA"/>
    <w:rsid w:val="00292877"/>
    <w:rsid w:val="00296AAC"/>
    <w:rsid w:val="002A0BE3"/>
    <w:rsid w:val="002A1145"/>
    <w:rsid w:val="002A69F0"/>
    <w:rsid w:val="002B0704"/>
    <w:rsid w:val="002B1B3F"/>
    <w:rsid w:val="002B1CDC"/>
    <w:rsid w:val="002B483D"/>
    <w:rsid w:val="002C0BC7"/>
    <w:rsid w:val="002C3687"/>
    <w:rsid w:val="002C4F19"/>
    <w:rsid w:val="002C5416"/>
    <w:rsid w:val="002C67C0"/>
    <w:rsid w:val="002C78E8"/>
    <w:rsid w:val="002D01E6"/>
    <w:rsid w:val="002D06F2"/>
    <w:rsid w:val="002D0918"/>
    <w:rsid w:val="002D0C29"/>
    <w:rsid w:val="002D0FB1"/>
    <w:rsid w:val="002D5988"/>
    <w:rsid w:val="002D65E9"/>
    <w:rsid w:val="002D78FD"/>
    <w:rsid w:val="002D7EB2"/>
    <w:rsid w:val="002E0031"/>
    <w:rsid w:val="002E0539"/>
    <w:rsid w:val="002E07E9"/>
    <w:rsid w:val="002E0946"/>
    <w:rsid w:val="002E0CBB"/>
    <w:rsid w:val="002E115C"/>
    <w:rsid w:val="002E2959"/>
    <w:rsid w:val="002E33B0"/>
    <w:rsid w:val="002E528E"/>
    <w:rsid w:val="002E536A"/>
    <w:rsid w:val="002E6919"/>
    <w:rsid w:val="002F14C1"/>
    <w:rsid w:val="002F1BE7"/>
    <w:rsid w:val="002F2467"/>
    <w:rsid w:val="002F27C9"/>
    <w:rsid w:val="002F2DBA"/>
    <w:rsid w:val="002F48F1"/>
    <w:rsid w:val="002F4A29"/>
    <w:rsid w:val="002F6E29"/>
    <w:rsid w:val="0030038E"/>
    <w:rsid w:val="0030063F"/>
    <w:rsid w:val="003051E8"/>
    <w:rsid w:val="0030590D"/>
    <w:rsid w:val="003069DD"/>
    <w:rsid w:val="003118A4"/>
    <w:rsid w:val="00311DCF"/>
    <w:rsid w:val="00312F79"/>
    <w:rsid w:val="0031462F"/>
    <w:rsid w:val="00314AA1"/>
    <w:rsid w:val="003152AB"/>
    <w:rsid w:val="00315F4E"/>
    <w:rsid w:val="0031609D"/>
    <w:rsid w:val="00320BE6"/>
    <w:rsid w:val="00322D89"/>
    <w:rsid w:val="0032332C"/>
    <w:rsid w:val="0032389C"/>
    <w:rsid w:val="00340545"/>
    <w:rsid w:val="00351B5A"/>
    <w:rsid w:val="00352537"/>
    <w:rsid w:val="003536A0"/>
    <w:rsid w:val="0036205B"/>
    <w:rsid w:val="00362279"/>
    <w:rsid w:val="003659C2"/>
    <w:rsid w:val="00365A86"/>
    <w:rsid w:val="00365D26"/>
    <w:rsid w:val="00370B28"/>
    <w:rsid w:val="00370FD5"/>
    <w:rsid w:val="00371639"/>
    <w:rsid w:val="003734CE"/>
    <w:rsid w:val="00376201"/>
    <w:rsid w:val="00377F22"/>
    <w:rsid w:val="0038170C"/>
    <w:rsid w:val="00381EFE"/>
    <w:rsid w:val="003826C5"/>
    <w:rsid w:val="003842C0"/>
    <w:rsid w:val="00385291"/>
    <w:rsid w:val="00385DFC"/>
    <w:rsid w:val="00386B41"/>
    <w:rsid w:val="00386E8E"/>
    <w:rsid w:val="00392D59"/>
    <w:rsid w:val="003964D1"/>
    <w:rsid w:val="00397891"/>
    <w:rsid w:val="00397AD4"/>
    <w:rsid w:val="00397C0F"/>
    <w:rsid w:val="003A0C84"/>
    <w:rsid w:val="003A1BEC"/>
    <w:rsid w:val="003A67BE"/>
    <w:rsid w:val="003B03EA"/>
    <w:rsid w:val="003B044A"/>
    <w:rsid w:val="003B310B"/>
    <w:rsid w:val="003B4EC5"/>
    <w:rsid w:val="003C1D25"/>
    <w:rsid w:val="003C2B09"/>
    <w:rsid w:val="003C3204"/>
    <w:rsid w:val="003C72A1"/>
    <w:rsid w:val="003C738B"/>
    <w:rsid w:val="003D03D1"/>
    <w:rsid w:val="003D0650"/>
    <w:rsid w:val="003D1DE1"/>
    <w:rsid w:val="003D374D"/>
    <w:rsid w:val="003D3C83"/>
    <w:rsid w:val="003D6662"/>
    <w:rsid w:val="003D7189"/>
    <w:rsid w:val="003D7F6E"/>
    <w:rsid w:val="003E292D"/>
    <w:rsid w:val="003E2B1F"/>
    <w:rsid w:val="003E3946"/>
    <w:rsid w:val="003E5720"/>
    <w:rsid w:val="003F1118"/>
    <w:rsid w:val="003F1B21"/>
    <w:rsid w:val="003F38CC"/>
    <w:rsid w:val="003F3EEC"/>
    <w:rsid w:val="003F5A2D"/>
    <w:rsid w:val="003F6121"/>
    <w:rsid w:val="003F65C6"/>
    <w:rsid w:val="003F6A22"/>
    <w:rsid w:val="003F7786"/>
    <w:rsid w:val="00400252"/>
    <w:rsid w:val="00400408"/>
    <w:rsid w:val="00400FDD"/>
    <w:rsid w:val="00401A69"/>
    <w:rsid w:val="00402E64"/>
    <w:rsid w:val="00403249"/>
    <w:rsid w:val="004051B8"/>
    <w:rsid w:val="0040583F"/>
    <w:rsid w:val="00407538"/>
    <w:rsid w:val="004078C5"/>
    <w:rsid w:val="00411B4B"/>
    <w:rsid w:val="00416A4C"/>
    <w:rsid w:val="00420AF4"/>
    <w:rsid w:val="00422096"/>
    <w:rsid w:val="004229C6"/>
    <w:rsid w:val="00423ED5"/>
    <w:rsid w:val="00425EF6"/>
    <w:rsid w:val="00426A01"/>
    <w:rsid w:val="00427A18"/>
    <w:rsid w:val="0043164A"/>
    <w:rsid w:val="004325E5"/>
    <w:rsid w:val="004400C2"/>
    <w:rsid w:val="00441611"/>
    <w:rsid w:val="00441F53"/>
    <w:rsid w:val="004422E4"/>
    <w:rsid w:val="00442E93"/>
    <w:rsid w:val="00443526"/>
    <w:rsid w:val="00443759"/>
    <w:rsid w:val="0045148E"/>
    <w:rsid w:val="004514B6"/>
    <w:rsid w:val="00451E28"/>
    <w:rsid w:val="0045455D"/>
    <w:rsid w:val="00454931"/>
    <w:rsid w:val="0045552F"/>
    <w:rsid w:val="00455540"/>
    <w:rsid w:val="00456A35"/>
    <w:rsid w:val="00456AB8"/>
    <w:rsid w:val="00457A21"/>
    <w:rsid w:val="00460A66"/>
    <w:rsid w:val="00461A12"/>
    <w:rsid w:val="00462859"/>
    <w:rsid w:val="00463B61"/>
    <w:rsid w:val="00464A81"/>
    <w:rsid w:val="00470F01"/>
    <w:rsid w:val="00471B4E"/>
    <w:rsid w:val="00472DA9"/>
    <w:rsid w:val="00473895"/>
    <w:rsid w:val="00474826"/>
    <w:rsid w:val="0047528E"/>
    <w:rsid w:val="00475EA8"/>
    <w:rsid w:val="004762BF"/>
    <w:rsid w:val="004763C4"/>
    <w:rsid w:val="004779C6"/>
    <w:rsid w:val="00477CC2"/>
    <w:rsid w:val="0048046F"/>
    <w:rsid w:val="00481824"/>
    <w:rsid w:val="00482E09"/>
    <w:rsid w:val="0048451E"/>
    <w:rsid w:val="00484D46"/>
    <w:rsid w:val="00485683"/>
    <w:rsid w:val="0048663C"/>
    <w:rsid w:val="00487087"/>
    <w:rsid w:val="00487395"/>
    <w:rsid w:val="00490961"/>
    <w:rsid w:val="0049148F"/>
    <w:rsid w:val="00491A99"/>
    <w:rsid w:val="00492B74"/>
    <w:rsid w:val="00493582"/>
    <w:rsid w:val="00493F81"/>
    <w:rsid w:val="004943D9"/>
    <w:rsid w:val="0049554E"/>
    <w:rsid w:val="00495B34"/>
    <w:rsid w:val="004A0DD9"/>
    <w:rsid w:val="004A47E8"/>
    <w:rsid w:val="004A48E3"/>
    <w:rsid w:val="004A6065"/>
    <w:rsid w:val="004A66FC"/>
    <w:rsid w:val="004A7FA0"/>
    <w:rsid w:val="004B04C5"/>
    <w:rsid w:val="004B6DC3"/>
    <w:rsid w:val="004C1298"/>
    <w:rsid w:val="004C14B4"/>
    <w:rsid w:val="004C45BD"/>
    <w:rsid w:val="004C4F31"/>
    <w:rsid w:val="004C5488"/>
    <w:rsid w:val="004C5711"/>
    <w:rsid w:val="004D3E22"/>
    <w:rsid w:val="004D4888"/>
    <w:rsid w:val="004D691D"/>
    <w:rsid w:val="004E04BA"/>
    <w:rsid w:val="004E45DF"/>
    <w:rsid w:val="004E510B"/>
    <w:rsid w:val="004E58E1"/>
    <w:rsid w:val="004E691D"/>
    <w:rsid w:val="004E6E39"/>
    <w:rsid w:val="004E7B5D"/>
    <w:rsid w:val="004F111B"/>
    <w:rsid w:val="004F139C"/>
    <w:rsid w:val="004F3077"/>
    <w:rsid w:val="004F3A06"/>
    <w:rsid w:val="004F3A4E"/>
    <w:rsid w:val="004F5550"/>
    <w:rsid w:val="004F6D61"/>
    <w:rsid w:val="004F7009"/>
    <w:rsid w:val="004F7EAF"/>
    <w:rsid w:val="0050173C"/>
    <w:rsid w:val="005020AC"/>
    <w:rsid w:val="005027AB"/>
    <w:rsid w:val="00503553"/>
    <w:rsid w:val="005104AD"/>
    <w:rsid w:val="00510597"/>
    <w:rsid w:val="00510C02"/>
    <w:rsid w:val="00512D35"/>
    <w:rsid w:val="00512D9D"/>
    <w:rsid w:val="005133FA"/>
    <w:rsid w:val="005159B3"/>
    <w:rsid w:val="00515B3F"/>
    <w:rsid w:val="00516CD1"/>
    <w:rsid w:val="00520422"/>
    <w:rsid w:val="005204A5"/>
    <w:rsid w:val="00520E43"/>
    <w:rsid w:val="005236F9"/>
    <w:rsid w:val="00523FF4"/>
    <w:rsid w:val="0052672E"/>
    <w:rsid w:val="00530DA1"/>
    <w:rsid w:val="00531A30"/>
    <w:rsid w:val="00531B94"/>
    <w:rsid w:val="00532DE1"/>
    <w:rsid w:val="00535CC9"/>
    <w:rsid w:val="00537479"/>
    <w:rsid w:val="005377F6"/>
    <w:rsid w:val="005411E8"/>
    <w:rsid w:val="005417EA"/>
    <w:rsid w:val="00541AB7"/>
    <w:rsid w:val="00541EEE"/>
    <w:rsid w:val="0054297A"/>
    <w:rsid w:val="0054359B"/>
    <w:rsid w:val="00543742"/>
    <w:rsid w:val="00550167"/>
    <w:rsid w:val="00550330"/>
    <w:rsid w:val="00552E61"/>
    <w:rsid w:val="00553829"/>
    <w:rsid w:val="005564E1"/>
    <w:rsid w:val="00556D8F"/>
    <w:rsid w:val="00560352"/>
    <w:rsid w:val="005625CD"/>
    <w:rsid w:val="00574216"/>
    <w:rsid w:val="005743D8"/>
    <w:rsid w:val="005743FD"/>
    <w:rsid w:val="0057449C"/>
    <w:rsid w:val="00574E9E"/>
    <w:rsid w:val="00577580"/>
    <w:rsid w:val="00580854"/>
    <w:rsid w:val="00581AAD"/>
    <w:rsid w:val="00581DB8"/>
    <w:rsid w:val="00584101"/>
    <w:rsid w:val="00584379"/>
    <w:rsid w:val="00584AE3"/>
    <w:rsid w:val="005856C9"/>
    <w:rsid w:val="005869B6"/>
    <w:rsid w:val="00587427"/>
    <w:rsid w:val="00590A5C"/>
    <w:rsid w:val="00593F03"/>
    <w:rsid w:val="00594F61"/>
    <w:rsid w:val="00595B1C"/>
    <w:rsid w:val="00595B1E"/>
    <w:rsid w:val="00595B26"/>
    <w:rsid w:val="005965A8"/>
    <w:rsid w:val="0059712D"/>
    <w:rsid w:val="005976B3"/>
    <w:rsid w:val="005A1222"/>
    <w:rsid w:val="005A1B38"/>
    <w:rsid w:val="005A1B5A"/>
    <w:rsid w:val="005A1FB2"/>
    <w:rsid w:val="005A45D1"/>
    <w:rsid w:val="005A48DD"/>
    <w:rsid w:val="005A7106"/>
    <w:rsid w:val="005A7B47"/>
    <w:rsid w:val="005A7F85"/>
    <w:rsid w:val="005B39DA"/>
    <w:rsid w:val="005B3C10"/>
    <w:rsid w:val="005B69C0"/>
    <w:rsid w:val="005B6C5D"/>
    <w:rsid w:val="005B6DFC"/>
    <w:rsid w:val="005B7D3E"/>
    <w:rsid w:val="005C04B3"/>
    <w:rsid w:val="005C0599"/>
    <w:rsid w:val="005C0DD9"/>
    <w:rsid w:val="005C106B"/>
    <w:rsid w:val="005C4157"/>
    <w:rsid w:val="005C432C"/>
    <w:rsid w:val="005C4C30"/>
    <w:rsid w:val="005C796F"/>
    <w:rsid w:val="005D16B1"/>
    <w:rsid w:val="005D5C89"/>
    <w:rsid w:val="005D7358"/>
    <w:rsid w:val="005E01D9"/>
    <w:rsid w:val="005E0E33"/>
    <w:rsid w:val="005E33EF"/>
    <w:rsid w:val="005E4F6B"/>
    <w:rsid w:val="005E62CE"/>
    <w:rsid w:val="005E6E4E"/>
    <w:rsid w:val="005F043A"/>
    <w:rsid w:val="005F07B8"/>
    <w:rsid w:val="005F112D"/>
    <w:rsid w:val="005F26C4"/>
    <w:rsid w:val="005F303B"/>
    <w:rsid w:val="005F364D"/>
    <w:rsid w:val="005F3E5D"/>
    <w:rsid w:val="005F4C42"/>
    <w:rsid w:val="005F5AC0"/>
    <w:rsid w:val="005F690A"/>
    <w:rsid w:val="006011FD"/>
    <w:rsid w:val="006032A3"/>
    <w:rsid w:val="0060423E"/>
    <w:rsid w:val="006044A7"/>
    <w:rsid w:val="00604CEC"/>
    <w:rsid w:val="00607B5E"/>
    <w:rsid w:val="006109E2"/>
    <w:rsid w:val="006129BD"/>
    <w:rsid w:val="006136D5"/>
    <w:rsid w:val="00614D98"/>
    <w:rsid w:val="006178E0"/>
    <w:rsid w:val="00617D6E"/>
    <w:rsid w:val="00617E93"/>
    <w:rsid w:val="00622153"/>
    <w:rsid w:val="00622685"/>
    <w:rsid w:val="006226C6"/>
    <w:rsid w:val="0062291E"/>
    <w:rsid w:val="006239D7"/>
    <w:rsid w:val="00623C95"/>
    <w:rsid w:val="00623EDD"/>
    <w:rsid w:val="00624D4F"/>
    <w:rsid w:val="0062578A"/>
    <w:rsid w:val="00630792"/>
    <w:rsid w:val="00630E05"/>
    <w:rsid w:val="0063189F"/>
    <w:rsid w:val="00633B7F"/>
    <w:rsid w:val="00633D4C"/>
    <w:rsid w:val="00633FC6"/>
    <w:rsid w:val="006368BD"/>
    <w:rsid w:val="00647BEE"/>
    <w:rsid w:val="006502CE"/>
    <w:rsid w:val="00650EC1"/>
    <w:rsid w:val="00651BD1"/>
    <w:rsid w:val="00653206"/>
    <w:rsid w:val="00653B69"/>
    <w:rsid w:val="006563D2"/>
    <w:rsid w:val="0065647D"/>
    <w:rsid w:val="00656A78"/>
    <w:rsid w:val="00660ED4"/>
    <w:rsid w:val="00663FAA"/>
    <w:rsid w:val="00665539"/>
    <w:rsid w:val="00666D50"/>
    <w:rsid w:val="00667006"/>
    <w:rsid w:val="006675FB"/>
    <w:rsid w:val="006724E9"/>
    <w:rsid w:val="00674174"/>
    <w:rsid w:val="00674502"/>
    <w:rsid w:val="006755C8"/>
    <w:rsid w:val="00675924"/>
    <w:rsid w:val="0067642D"/>
    <w:rsid w:val="006765B0"/>
    <w:rsid w:val="0068000E"/>
    <w:rsid w:val="0068388D"/>
    <w:rsid w:val="00683ED2"/>
    <w:rsid w:val="0068468D"/>
    <w:rsid w:val="00686301"/>
    <w:rsid w:val="006863A8"/>
    <w:rsid w:val="006865FD"/>
    <w:rsid w:val="0069065E"/>
    <w:rsid w:val="006969A1"/>
    <w:rsid w:val="006A2812"/>
    <w:rsid w:val="006A3862"/>
    <w:rsid w:val="006A76CE"/>
    <w:rsid w:val="006B06C8"/>
    <w:rsid w:val="006B7D99"/>
    <w:rsid w:val="006C4568"/>
    <w:rsid w:val="006C7233"/>
    <w:rsid w:val="006D082F"/>
    <w:rsid w:val="006D4406"/>
    <w:rsid w:val="006D4795"/>
    <w:rsid w:val="006D4A77"/>
    <w:rsid w:val="006E0A30"/>
    <w:rsid w:val="006E5507"/>
    <w:rsid w:val="006E60C6"/>
    <w:rsid w:val="006E6ABE"/>
    <w:rsid w:val="006E6F6A"/>
    <w:rsid w:val="006F118A"/>
    <w:rsid w:val="006F35F8"/>
    <w:rsid w:val="006F3745"/>
    <w:rsid w:val="006F3D93"/>
    <w:rsid w:val="006F634A"/>
    <w:rsid w:val="006F7196"/>
    <w:rsid w:val="006F71A9"/>
    <w:rsid w:val="007038B9"/>
    <w:rsid w:val="007041E7"/>
    <w:rsid w:val="00704D5D"/>
    <w:rsid w:val="007065D9"/>
    <w:rsid w:val="00706CA7"/>
    <w:rsid w:val="0070751B"/>
    <w:rsid w:val="007144F0"/>
    <w:rsid w:val="00715C8F"/>
    <w:rsid w:val="00716E09"/>
    <w:rsid w:val="00722663"/>
    <w:rsid w:val="00723098"/>
    <w:rsid w:val="00723F41"/>
    <w:rsid w:val="00725364"/>
    <w:rsid w:val="00730F7B"/>
    <w:rsid w:val="007311D1"/>
    <w:rsid w:val="00731B70"/>
    <w:rsid w:val="00731DF6"/>
    <w:rsid w:val="00733DC7"/>
    <w:rsid w:val="007342C3"/>
    <w:rsid w:val="007351C8"/>
    <w:rsid w:val="00735459"/>
    <w:rsid w:val="00735A32"/>
    <w:rsid w:val="00736357"/>
    <w:rsid w:val="00736959"/>
    <w:rsid w:val="00736B9D"/>
    <w:rsid w:val="007406AE"/>
    <w:rsid w:val="00740DAB"/>
    <w:rsid w:val="007417DB"/>
    <w:rsid w:val="007420C4"/>
    <w:rsid w:val="007457B0"/>
    <w:rsid w:val="00750262"/>
    <w:rsid w:val="00750F45"/>
    <w:rsid w:val="00751125"/>
    <w:rsid w:val="00753E6A"/>
    <w:rsid w:val="00754270"/>
    <w:rsid w:val="007556FF"/>
    <w:rsid w:val="0075735D"/>
    <w:rsid w:val="007621DC"/>
    <w:rsid w:val="0076411C"/>
    <w:rsid w:val="00764D1F"/>
    <w:rsid w:val="00766025"/>
    <w:rsid w:val="00766822"/>
    <w:rsid w:val="0076698B"/>
    <w:rsid w:val="00772322"/>
    <w:rsid w:val="00772E6D"/>
    <w:rsid w:val="00776BBF"/>
    <w:rsid w:val="00777559"/>
    <w:rsid w:val="00777D20"/>
    <w:rsid w:val="00781D39"/>
    <w:rsid w:val="0078241F"/>
    <w:rsid w:val="007834C1"/>
    <w:rsid w:val="00785839"/>
    <w:rsid w:val="00786594"/>
    <w:rsid w:val="007865AF"/>
    <w:rsid w:val="00787E26"/>
    <w:rsid w:val="00792196"/>
    <w:rsid w:val="00793AA5"/>
    <w:rsid w:val="00793B47"/>
    <w:rsid w:val="007945E8"/>
    <w:rsid w:val="007952C8"/>
    <w:rsid w:val="00796B4F"/>
    <w:rsid w:val="00797593"/>
    <w:rsid w:val="00797CAA"/>
    <w:rsid w:val="007A17DF"/>
    <w:rsid w:val="007A3BEA"/>
    <w:rsid w:val="007A4D22"/>
    <w:rsid w:val="007A6CE0"/>
    <w:rsid w:val="007B1A8B"/>
    <w:rsid w:val="007B22A2"/>
    <w:rsid w:val="007B4C55"/>
    <w:rsid w:val="007B613A"/>
    <w:rsid w:val="007C016A"/>
    <w:rsid w:val="007C022F"/>
    <w:rsid w:val="007C1796"/>
    <w:rsid w:val="007C1CCE"/>
    <w:rsid w:val="007C2C4D"/>
    <w:rsid w:val="007C2ECC"/>
    <w:rsid w:val="007C63EE"/>
    <w:rsid w:val="007D1845"/>
    <w:rsid w:val="007D21DB"/>
    <w:rsid w:val="007D4D35"/>
    <w:rsid w:val="007D6277"/>
    <w:rsid w:val="007D6CD2"/>
    <w:rsid w:val="007D7A2C"/>
    <w:rsid w:val="007E0954"/>
    <w:rsid w:val="007E5919"/>
    <w:rsid w:val="007E5BA4"/>
    <w:rsid w:val="007E6C71"/>
    <w:rsid w:val="007F42A6"/>
    <w:rsid w:val="007F5702"/>
    <w:rsid w:val="007F7585"/>
    <w:rsid w:val="007F7A4A"/>
    <w:rsid w:val="00801B5D"/>
    <w:rsid w:val="00804E9F"/>
    <w:rsid w:val="00805A0E"/>
    <w:rsid w:val="008070BC"/>
    <w:rsid w:val="0081044F"/>
    <w:rsid w:val="00810931"/>
    <w:rsid w:val="00811547"/>
    <w:rsid w:val="00811AE6"/>
    <w:rsid w:val="008129B8"/>
    <w:rsid w:val="0081397C"/>
    <w:rsid w:val="008152A9"/>
    <w:rsid w:val="00817640"/>
    <w:rsid w:val="00817CF4"/>
    <w:rsid w:val="00821CA5"/>
    <w:rsid w:val="00823483"/>
    <w:rsid w:val="00825BE6"/>
    <w:rsid w:val="00830724"/>
    <w:rsid w:val="00830816"/>
    <w:rsid w:val="00832788"/>
    <w:rsid w:val="008330A7"/>
    <w:rsid w:val="008338E1"/>
    <w:rsid w:val="00833E0E"/>
    <w:rsid w:val="0083600E"/>
    <w:rsid w:val="00836D1D"/>
    <w:rsid w:val="00837BE5"/>
    <w:rsid w:val="008409FC"/>
    <w:rsid w:val="0084121A"/>
    <w:rsid w:val="0084162C"/>
    <w:rsid w:val="008429B4"/>
    <w:rsid w:val="00843193"/>
    <w:rsid w:val="00844D8E"/>
    <w:rsid w:val="008453D0"/>
    <w:rsid w:val="00847725"/>
    <w:rsid w:val="00847A10"/>
    <w:rsid w:val="00847ABE"/>
    <w:rsid w:val="008504CE"/>
    <w:rsid w:val="0085053A"/>
    <w:rsid w:val="00850E87"/>
    <w:rsid w:val="008524F6"/>
    <w:rsid w:val="00852D4C"/>
    <w:rsid w:val="00853B55"/>
    <w:rsid w:val="00856097"/>
    <w:rsid w:val="0085687E"/>
    <w:rsid w:val="00860E8B"/>
    <w:rsid w:val="008632B6"/>
    <w:rsid w:val="008654B8"/>
    <w:rsid w:val="00867A59"/>
    <w:rsid w:val="00871A39"/>
    <w:rsid w:val="00876F63"/>
    <w:rsid w:val="008812E5"/>
    <w:rsid w:val="0088424F"/>
    <w:rsid w:val="00884501"/>
    <w:rsid w:val="0088713C"/>
    <w:rsid w:val="00887462"/>
    <w:rsid w:val="00890364"/>
    <w:rsid w:val="008905EC"/>
    <w:rsid w:val="00890690"/>
    <w:rsid w:val="00891895"/>
    <w:rsid w:val="00891E3E"/>
    <w:rsid w:val="008A0ADC"/>
    <w:rsid w:val="008A179A"/>
    <w:rsid w:val="008A335D"/>
    <w:rsid w:val="008A3858"/>
    <w:rsid w:val="008A61FE"/>
    <w:rsid w:val="008A6558"/>
    <w:rsid w:val="008A6B0B"/>
    <w:rsid w:val="008A6E50"/>
    <w:rsid w:val="008B106C"/>
    <w:rsid w:val="008B22BB"/>
    <w:rsid w:val="008B392A"/>
    <w:rsid w:val="008B4274"/>
    <w:rsid w:val="008B471E"/>
    <w:rsid w:val="008B4EB2"/>
    <w:rsid w:val="008B61BD"/>
    <w:rsid w:val="008B63AD"/>
    <w:rsid w:val="008B6616"/>
    <w:rsid w:val="008B6D31"/>
    <w:rsid w:val="008B79C7"/>
    <w:rsid w:val="008B7F8B"/>
    <w:rsid w:val="008C1B12"/>
    <w:rsid w:val="008C1D89"/>
    <w:rsid w:val="008C3455"/>
    <w:rsid w:val="008C3750"/>
    <w:rsid w:val="008C7AFF"/>
    <w:rsid w:val="008C7B96"/>
    <w:rsid w:val="008D2215"/>
    <w:rsid w:val="008D2A7E"/>
    <w:rsid w:val="008D520F"/>
    <w:rsid w:val="008D5B97"/>
    <w:rsid w:val="008D5F59"/>
    <w:rsid w:val="008D6B89"/>
    <w:rsid w:val="008E08C7"/>
    <w:rsid w:val="008E34B3"/>
    <w:rsid w:val="008E7151"/>
    <w:rsid w:val="008F1411"/>
    <w:rsid w:val="008F1A4A"/>
    <w:rsid w:val="008F22C4"/>
    <w:rsid w:val="008F2997"/>
    <w:rsid w:val="008F39F3"/>
    <w:rsid w:val="008F40F4"/>
    <w:rsid w:val="008F52D8"/>
    <w:rsid w:val="008F5A2A"/>
    <w:rsid w:val="008F76AE"/>
    <w:rsid w:val="00902011"/>
    <w:rsid w:val="009047A1"/>
    <w:rsid w:val="009049F3"/>
    <w:rsid w:val="00904BCB"/>
    <w:rsid w:val="00906841"/>
    <w:rsid w:val="0090695A"/>
    <w:rsid w:val="00910346"/>
    <w:rsid w:val="009111DD"/>
    <w:rsid w:val="00911A84"/>
    <w:rsid w:val="0091235C"/>
    <w:rsid w:val="00913260"/>
    <w:rsid w:val="009135E7"/>
    <w:rsid w:val="00913BCB"/>
    <w:rsid w:val="0091707F"/>
    <w:rsid w:val="009176EF"/>
    <w:rsid w:val="009210EA"/>
    <w:rsid w:val="0092201A"/>
    <w:rsid w:val="00925554"/>
    <w:rsid w:val="009305CE"/>
    <w:rsid w:val="00934872"/>
    <w:rsid w:val="00936565"/>
    <w:rsid w:val="00940E93"/>
    <w:rsid w:val="0094115E"/>
    <w:rsid w:val="0094311F"/>
    <w:rsid w:val="00944349"/>
    <w:rsid w:val="00946123"/>
    <w:rsid w:val="009462C1"/>
    <w:rsid w:val="00946D5B"/>
    <w:rsid w:val="009559D3"/>
    <w:rsid w:val="00956456"/>
    <w:rsid w:val="009565D9"/>
    <w:rsid w:val="009565FD"/>
    <w:rsid w:val="00956730"/>
    <w:rsid w:val="00956B4C"/>
    <w:rsid w:val="00960295"/>
    <w:rsid w:val="0096141F"/>
    <w:rsid w:val="009615A9"/>
    <w:rsid w:val="00962473"/>
    <w:rsid w:val="00964112"/>
    <w:rsid w:val="009650F6"/>
    <w:rsid w:val="00965560"/>
    <w:rsid w:val="00966F9F"/>
    <w:rsid w:val="00967820"/>
    <w:rsid w:val="0097244B"/>
    <w:rsid w:val="00972D66"/>
    <w:rsid w:val="00973DFE"/>
    <w:rsid w:val="00973FB0"/>
    <w:rsid w:val="00974645"/>
    <w:rsid w:val="00975064"/>
    <w:rsid w:val="00976ADF"/>
    <w:rsid w:val="00976E6E"/>
    <w:rsid w:val="00980053"/>
    <w:rsid w:val="00985270"/>
    <w:rsid w:val="00985273"/>
    <w:rsid w:val="00986971"/>
    <w:rsid w:val="00990BFB"/>
    <w:rsid w:val="00994622"/>
    <w:rsid w:val="009A0E31"/>
    <w:rsid w:val="009A28DF"/>
    <w:rsid w:val="009A2D26"/>
    <w:rsid w:val="009A2FE0"/>
    <w:rsid w:val="009A5DDC"/>
    <w:rsid w:val="009A6F6D"/>
    <w:rsid w:val="009A77EE"/>
    <w:rsid w:val="009B2CC8"/>
    <w:rsid w:val="009B31CF"/>
    <w:rsid w:val="009B6637"/>
    <w:rsid w:val="009B6BCA"/>
    <w:rsid w:val="009C0AA2"/>
    <w:rsid w:val="009C2C24"/>
    <w:rsid w:val="009C3509"/>
    <w:rsid w:val="009C4322"/>
    <w:rsid w:val="009C46C9"/>
    <w:rsid w:val="009C4A16"/>
    <w:rsid w:val="009C4AE3"/>
    <w:rsid w:val="009C7A3F"/>
    <w:rsid w:val="009D10EB"/>
    <w:rsid w:val="009D1157"/>
    <w:rsid w:val="009D12A6"/>
    <w:rsid w:val="009D1641"/>
    <w:rsid w:val="009D3498"/>
    <w:rsid w:val="009D3E27"/>
    <w:rsid w:val="009D47B6"/>
    <w:rsid w:val="009D52D8"/>
    <w:rsid w:val="009D5DA2"/>
    <w:rsid w:val="009D6152"/>
    <w:rsid w:val="009D7AD9"/>
    <w:rsid w:val="009D7C04"/>
    <w:rsid w:val="009E02C1"/>
    <w:rsid w:val="009E1783"/>
    <w:rsid w:val="009E266D"/>
    <w:rsid w:val="009E366D"/>
    <w:rsid w:val="009E3EC7"/>
    <w:rsid w:val="009E57E8"/>
    <w:rsid w:val="009E6081"/>
    <w:rsid w:val="009E676F"/>
    <w:rsid w:val="009E76AC"/>
    <w:rsid w:val="009F1271"/>
    <w:rsid w:val="009F1965"/>
    <w:rsid w:val="009F4A76"/>
    <w:rsid w:val="009F64A1"/>
    <w:rsid w:val="009F7C1A"/>
    <w:rsid w:val="00A00340"/>
    <w:rsid w:val="00A03A42"/>
    <w:rsid w:val="00A07FC2"/>
    <w:rsid w:val="00A105AD"/>
    <w:rsid w:val="00A12CCE"/>
    <w:rsid w:val="00A145D5"/>
    <w:rsid w:val="00A1654D"/>
    <w:rsid w:val="00A16A84"/>
    <w:rsid w:val="00A21FD7"/>
    <w:rsid w:val="00A2302D"/>
    <w:rsid w:val="00A26758"/>
    <w:rsid w:val="00A31582"/>
    <w:rsid w:val="00A31E46"/>
    <w:rsid w:val="00A32F43"/>
    <w:rsid w:val="00A33074"/>
    <w:rsid w:val="00A34C68"/>
    <w:rsid w:val="00A35F35"/>
    <w:rsid w:val="00A4077B"/>
    <w:rsid w:val="00A44593"/>
    <w:rsid w:val="00A457E3"/>
    <w:rsid w:val="00A45B55"/>
    <w:rsid w:val="00A460A4"/>
    <w:rsid w:val="00A46B92"/>
    <w:rsid w:val="00A50692"/>
    <w:rsid w:val="00A50A7B"/>
    <w:rsid w:val="00A52515"/>
    <w:rsid w:val="00A525B6"/>
    <w:rsid w:val="00A54E1B"/>
    <w:rsid w:val="00A60ADE"/>
    <w:rsid w:val="00A62640"/>
    <w:rsid w:val="00A62852"/>
    <w:rsid w:val="00A63648"/>
    <w:rsid w:val="00A64DC8"/>
    <w:rsid w:val="00A66094"/>
    <w:rsid w:val="00A67EE2"/>
    <w:rsid w:val="00A700EE"/>
    <w:rsid w:val="00A7024A"/>
    <w:rsid w:val="00A719BB"/>
    <w:rsid w:val="00A72BC9"/>
    <w:rsid w:val="00A74C71"/>
    <w:rsid w:val="00A7776A"/>
    <w:rsid w:val="00A80071"/>
    <w:rsid w:val="00A82950"/>
    <w:rsid w:val="00A83B63"/>
    <w:rsid w:val="00A847AB"/>
    <w:rsid w:val="00A860A3"/>
    <w:rsid w:val="00A867E5"/>
    <w:rsid w:val="00A86C3B"/>
    <w:rsid w:val="00A87881"/>
    <w:rsid w:val="00A87A4C"/>
    <w:rsid w:val="00A9011C"/>
    <w:rsid w:val="00A929C7"/>
    <w:rsid w:val="00A93442"/>
    <w:rsid w:val="00A942B8"/>
    <w:rsid w:val="00A953F2"/>
    <w:rsid w:val="00A9793B"/>
    <w:rsid w:val="00AA0A40"/>
    <w:rsid w:val="00AA4350"/>
    <w:rsid w:val="00AA566B"/>
    <w:rsid w:val="00AA798D"/>
    <w:rsid w:val="00AA7C71"/>
    <w:rsid w:val="00AB0C30"/>
    <w:rsid w:val="00AB22DD"/>
    <w:rsid w:val="00AB2744"/>
    <w:rsid w:val="00AB61B0"/>
    <w:rsid w:val="00AB66AA"/>
    <w:rsid w:val="00AB6B1F"/>
    <w:rsid w:val="00AC16B8"/>
    <w:rsid w:val="00AC1B90"/>
    <w:rsid w:val="00AC3F40"/>
    <w:rsid w:val="00AC4DFA"/>
    <w:rsid w:val="00AC594A"/>
    <w:rsid w:val="00AC5AFE"/>
    <w:rsid w:val="00AC5E43"/>
    <w:rsid w:val="00AC6EDD"/>
    <w:rsid w:val="00AD3709"/>
    <w:rsid w:val="00AD573F"/>
    <w:rsid w:val="00AE19AB"/>
    <w:rsid w:val="00AE385C"/>
    <w:rsid w:val="00AE42C7"/>
    <w:rsid w:val="00AE4C6D"/>
    <w:rsid w:val="00AE4F05"/>
    <w:rsid w:val="00AF109E"/>
    <w:rsid w:val="00AF211E"/>
    <w:rsid w:val="00AF28FA"/>
    <w:rsid w:val="00B064DC"/>
    <w:rsid w:val="00B06CE0"/>
    <w:rsid w:val="00B13144"/>
    <w:rsid w:val="00B14E05"/>
    <w:rsid w:val="00B14ED0"/>
    <w:rsid w:val="00B27254"/>
    <w:rsid w:val="00B302F3"/>
    <w:rsid w:val="00B31E72"/>
    <w:rsid w:val="00B32AF6"/>
    <w:rsid w:val="00B33022"/>
    <w:rsid w:val="00B35B05"/>
    <w:rsid w:val="00B36331"/>
    <w:rsid w:val="00B4031B"/>
    <w:rsid w:val="00B40C62"/>
    <w:rsid w:val="00B413D0"/>
    <w:rsid w:val="00B417B5"/>
    <w:rsid w:val="00B44533"/>
    <w:rsid w:val="00B44DD1"/>
    <w:rsid w:val="00B47140"/>
    <w:rsid w:val="00B51421"/>
    <w:rsid w:val="00B523D5"/>
    <w:rsid w:val="00B536B6"/>
    <w:rsid w:val="00B6011B"/>
    <w:rsid w:val="00B60790"/>
    <w:rsid w:val="00B62B3F"/>
    <w:rsid w:val="00B63ADF"/>
    <w:rsid w:val="00B63BD6"/>
    <w:rsid w:val="00B65460"/>
    <w:rsid w:val="00B65895"/>
    <w:rsid w:val="00B6690E"/>
    <w:rsid w:val="00B669AA"/>
    <w:rsid w:val="00B66C4A"/>
    <w:rsid w:val="00B67E4D"/>
    <w:rsid w:val="00B71E3F"/>
    <w:rsid w:val="00B737A3"/>
    <w:rsid w:val="00B73903"/>
    <w:rsid w:val="00B73FD8"/>
    <w:rsid w:val="00B75560"/>
    <w:rsid w:val="00B76050"/>
    <w:rsid w:val="00B77D9C"/>
    <w:rsid w:val="00B8208B"/>
    <w:rsid w:val="00B8379D"/>
    <w:rsid w:val="00B8380F"/>
    <w:rsid w:val="00B9056E"/>
    <w:rsid w:val="00B95AC0"/>
    <w:rsid w:val="00B96EDE"/>
    <w:rsid w:val="00BA06C6"/>
    <w:rsid w:val="00BA0AFC"/>
    <w:rsid w:val="00BA16C7"/>
    <w:rsid w:val="00BA1CF1"/>
    <w:rsid w:val="00BA41C5"/>
    <w:rsid w:val="00BA4F69"/>
    <w:rsid w:val="00BA7065"/>
    <w:rsid w:val="00BB1903"/>
    <w:rsid w:val="00BB3CA3"/>
    <w:rsid w:val="00BB49C7"/>
    <w:rsid w:val="00BB4E93"/>
    <w:rsid w:val="00BB7941"/>
    <w:rsid w:val="00BB7F9C"/>
    <w:rsid w:val="00BC0198"/>
    <w:rsid w:val="00BC0439"/>
    <w:rsid w:val="00BC1EFF"/>
    <w:rsid w:val="00BC3B12"/>
    <w:rsid w:val="00BC426A"/>
    <w:rsid w:val="00BD3286"/>
    <w:rsid w:val="00BD365E"/>
    <w:rsid w:val="00BD489E"/>
    <w:rsid w:val="00BD4929"/>
    <w:rsid w:val="00BD5951"/>
    <w:rsid w:val="00BD71B0"/>
    <w:rsid w:val="00BE0010"/>
    <w:rsid w:val="00BE0E0C"/>
    <w:rsid w:val="00BE127D"/>
    <w:rsid w:val="00BE1833"/>
    <w:rsid w:val="00BE1C16"/>
    <w:rsid w:val="00BE21C6"/>
    <w:rsid w:val="00BE4068"/>
    <w:rsid w:val="00BE5C8F"/>
    <w:rsid w:val="00BF1304"/>
    <w:rsid w:val="00BF4972"/>
    <w:rsid w:val="00BF49A9"/>
    <w:rsid w:val="00BF515C"/>
    <w:rsid w:val="00C018FB"/>
    <w:rsid w:val="00C02012"/>
    <w:rsid w:val="00C0457D"/>
    <w:rsid w:val="00C06AB7"/>
    <w:rsid w:val="00C075D7"/>
    <w:rsid w:val="00C07CA4"/>
    <w:rsid w:val="00C11BC7"/>
    <w:rsid w:val="00C1250A"/>
    <w:rsid w:val="00C129FC"/>
    <w:rsid w:val="00C14A1A"/>
    <w:rsid w:val="00C17194"/>
    <w:rsid w:val="00C171AA"/>
    <w:rsid w:val="00C176B1"/>
    <w:rsid w:val="00C2010C"/>
    <w:rsid w:val="00C24F8E"/>
    <w:rsid w:val="00C27645"/>
    <w:rsid w:val="00C3032E"/>
    <w:rsid w:val="00C304FD"/>
    <w:rsid w:val="00C3098D"/>
    <w:rsid w:val="00C30F94"/>
    <w:rsid w:val="00C3251B"/>
    <w:rsid w:val="00C34911"/>
    <w:rsid w:val="00C36538"/>
    <w:rsid w:val="00C402CB"/>
    <w:rsid w:val="00C423A7"/>
    <w:rsid w:val="00C47929"/>
    <w:rsid w:val="00C503F0"/>
    <w:rsid w:val="00C5077E"/>
    <w:rsid w:val="00C53E23"/>
    <w:rsid w:val="00C54903"/>
    <w:rsid w:val="00C5510A"/>
    <w:rsid w:val="00C61DC1"/>
    <w:rsid w:val="00C63135"/>
    <w:rsid w:val="00C64F2D"/>
    <w:rsid w:val="00C67026"/>
    <w:rsid w:val="00C716C1"/>
    <w:rsid w:val="00C72B46"/>
    <w:rsid w:val="00C72DF1"/>
    <w:rsid w:val="00C73443"/>
    <w:rsid w:val="00C74461"/>
    <w:rsid w:val="00C75C72"/>
    <w:rsid w:val="00C77824"/>
    <w:rsid w:val="00C77B69"/>
    <w:rsid w:val="00C77B7A"/>
    <w:rsid w:val="00C8002A"/>
    <w:rsid w:val="00C800EB"/>
    <w:rsid w:val="00C82704"/>
    <w:rsid w:val="00C8273A"/>
    <w:rsid w:val="00C849E9"/>
    <w:rsid w:val="00C86419"/>
    <w:rsid w:val="00C91744"/>
    <w:rsid w:val="00C9336A"/>
    <w:rsid w:val="00C95355"/>
    <w:rsid w:val="00C9698D"/>
    <w:rsid w:val="00C96B0B"/>
    <w:rsid w:val="00CA0BD2"/>
    <w:rsid w:val="00CA1A81"/>
    <w:rsid w:val="00CA2123"/>
    <w:rsid w:val="00CA38F2"/>
    <w:rsid w:val="00CA5E50"/>
    <w:rsid w:val="00CA627A"/>
    <w:rsid w:val="00CB1388"/>
    <w:rsid w:val="00CB2A18"/>
    <w:rsid w:val="00CB421C"/>
    <w:rsid w:val="00CB45E8"/>
    <w:rsid w:val="00CB79C0"/>
    <w:rsid w:val="00CB7C38"/>
    <w:rsid w:val="00CB7EEA"/>
    <w:rsid w:val="00CC0060"/>
    <w:rsid w:val="00CC2EA5"/>
    <w:rsid w:val="00CC4122"/>
    <w:rsid w:val="00CC5706"/>
    <w:rsid w:val="00CC57A8"/>
    <w:rsid w:val="00CC707A"/>
    <w:rsid w:val="00CD0B23"/>
    <w:rsid w:val="00CD26EE"/>
    <w:rsid w:val="00CD2732"/>
    <w:rsid w:val="00CD3B26"/>
    <w:rsid w:val="00CD61A8"/>
    <w:rsid w:val="00CE2D7C"/>
    <w:rsid w:val="00CE4C8C"/>
    <w:rsid w:val="00CE6307"/>
    <w:rsid w:val="00CF1ADE"/>
    <w:rsid w:val="00CF1D55"/>
    <w:rsid w:val="00CF239A"/>
    <w:rsid w:val="00CF2EA8"/>
    <w:rsid w:val="00CF58A1"/>
    <w:rsid w:val="00D011FA"/>
    <w:rsid w:val="00D03389"/>
    <w:rsid w:val="00D03E75"/>
    <w:rsid w:val="00D041A9"/>
    <w:rsid w:val="00D04876"/>
    <w:rsid w:val="00D107FA"/>
    <w:rsid w:val="00D10884"/>
    <w:rsid w:val="00D12615"/>
    <w:rsid w:val="00D134A3"/>
    <w:rsid w:val="00D13AEE"/>
    <w:rsid w:val="00D15111"/>
    <w:rsid w:val="00D16488"/>
    <w:rsid w:val="00D2396E"/>
    <w:rsid w:val="00D25132"/>
    <w:rsid w:val="00D254CC"/>
    <w:rsid w:val="00D3141C"/>
    <w:rsid w:val="00D31EC8"/>
    <w:rsid w:val="00D323FF"/>
    <w:rsid w:val="00D340E8"/>
    <w:rsid w:val="00D36591"/>
    <w:rsid w:val="00D37296"/>
    <w:rsid w:val="00D43835"/>
    <w:rsid w:val="00D44B6C"/>
    <w:rsid w:val="00D455DE"/>
    <w:rsid w:val="00D4590A"/>
    <w:rsid w:val="00D4678A"/>
    <w:rsid w:val="00D468A5"/>
    <w:rsid w:val="00D470A4"/>
    <w:rsid w:val="00D47CE1"/>
    <w:rsid w:val="00D50E43"/>
    <w:rsid w:val="00D55D87"/>
    <w:rsid w:val="00D5792F"/>
    <w:rsid w:val="00D609BF"/>
    <w:rsid w:val="00D611FF"/>
    <w:rsid w:val="00D61642"/>
    <w:rsid w:val="00D62412"/>
    <w:rsid w:val="00D642CF"/>
    <w:rsid w:val="00D645D0"/>
    <w:rsid w:val="00D65A73"/>
    <w:rsid w:val="00D7648F"/>
    <w:rsid w:val="00D76745"/>
    <w:rsid w:val="00D77851"/>
    <w:rsid w:val="00D817C3"/>
    <w:rsid w:val="00D81F59"/>
    <w:rsid w:val="00D828B2"/>
    <w:rsid w:val="00D829AD"/>
    <w:rsid w:val="00D83337"/>
    <w:rsid w:val="00D9035F"/>
    <w:rsid w:val="00D907FA"/>
    <w:rsid w:val="00D90B93"/>
    <w:rsid w:val="00D91588"/>
    <w:rsid w:val="00D91F36"/>
    <w:rsid w:val="00D92B05"/>
    <w:rsid w:val="00D9491E"/>
    <w:rsid w:val="00DA3CB6"/>
    <w:rsid w:val="00DA57FC"/>
    <w:rsid w:val="00DA74F1"/>
    <w:rsid w:val="00DB0AFB"/>
    <w:rsid w:val="00DB110D"/>
    <w:rsid w:val="00DB16A9"/>
    <w:rsid w:val="00DB2031"/>
    <w:rsid w:val="00DB274D"/>
    <w:rsid w:val="00DB3751"/>
    <w:rsid w:val="00DB43BA"/>
    <w:rsid w:val="00DB5E9C"/>
    <w:rsid w:val="00DB6908"/>
    <w:rsid w:val="00DC11E8"/>
    <w:rsid w:val="00DC2057"/>
    <w:rsid w:val="00DC24EF"/>
    <w:rsid w:val="00DC7570"/>
    <w:rsid w:val="00DD0007"/>
    <w:rsid w:val="00DD2785"/>
    <w:rsid w:val="00DD61D0"/>
    <w:rsid w:val="00DD71F9"/>
    <w:rsid w:val="00DE137C"/>
    <w:rsid w:val="00DE32B8"/>
    <w:rsid w:val="00DE3998"/>
    <w:rsid w:val="00DE417E"/>
    <w:rsid w:val="00DE49C4"/>
    <w:rsid w:val="00DE5623"/>
    <w:rsid w:val="00DE5DC0"/>
    <w:rsid w:val="00DE6AC7"/>
    <w:rsid w:val="00DE72C5"/>
    <w:rsid w:val="00DE7EC5"/>
    <w:rsid w:val="00DF2575"/>
    <w:rsid w:val="00DF5338"/>
    <w:rsid w:val="00DF6921"/>
    <w:rsid w:val="00DF7EBE"/>
    <w:rsid w:val="00E0066E"/>
    <w:rsid w:val="00E0371E"/>
    <w:rsid w:val="00E0522D"/>
    <w:rsid w:val="00E11BD6"/>
    <w:rsid w:val="00E130A2"/>
    <w:rsid w:val="00E14020"/>
    <w:rsid w:val="00E156F1"/>
    <w:rsid w:val="00E163E6"/>
    <w:rsid w:val="00E174C2"/>
    <w:rsid w:val="00E200F4"/>
    <w:rsid w:val="00E2156E"/>
    <w:rsid w:val="00E2539C"/>
    <w:rsid w:val="00E25E30"/>
    <w:rsid w:val="00E273E3"/>
    <w:rsid w:val="00E33C1C"/>
    <w:rsid w:val="00E34A55"/>
    <w:rsid w:val="00E3761E"/>
    <w:rsid w:val="00E37729"/>
    <w:rsid w:val="00E40B9A"/>
    <w:rsid w:val="00E40F9E"/>
    <w:rsid w:val="00E423C9"/>
    <w:rsid w:val="00E42417"/>
    <w:rsid w:val="00E432B0"/>
    <w:rsid w:val="00E43B5D"/>
    <w:rsid w:val="00E44BEB"/>
    <w:rsid w:val="00E4753E"/>
    <w:rsid w:val="00E51B99"/>
    <w:rsid w:val="00E520E3"/>
    <w:rsid w:val="00E52C6F"/>
    <w:rsid w:val="00E5312B"/>
    <w:rsid w:val="00E532B0"/>
    <w:rsid w:val="00E5513C"/>
    <w:rsid w:val="00E55762"/>
    <w:rsid w:val="00E62B59"/>
    <w:rsid w:val="00E638C9"/>
    <w:rsid w:val="00E651C5"/>
    <w:rsid w:val="00E6530C"/>
    <w:rsid w:val="00E669BD"/>
    <w:rsid w:val="00E6791F"/>
    <w:rsid w:val="00E726F2"/>
    <w:rsid w:val="00E74D94"/>
    <w:rsid w:val="00E76B0A"/>
    <w:rsid w:val="00E76BF0"/>
    <w:rsid w:val="00E804B5"/>
    <w:rsid w:val="00E8064A"/>
    <w:rsid w:val="00E819B9"/>
    <w:rsid w:val="00E81B70"/>
    <w:rsid w:val="00E862FD"/>
    <w:rsid w:val="00E90720"/>
    <w:rsid w:val="00E92688"/>
    <w:rsid w:val="00E940DF"/>
    <w:rsid w:val="00E943DD"/>
    <w:rsid w:val="00E944F8"/>
    <w:rsid w:val="00E96A1B"/>
    <w:rsid w:val="00E97688"/>
    <w:rsid w:val="00E97C5C"/>
    <w:rsid w:val="00EA0A5E"/>
    <w:rsid w:val="00EA397C"/>
    <w:rsid w:val="00EA4855"/>
    <w:rsid w:val="00EA4A25"/>
    <w:rsid w:val="00EA5150"/>
    <w:rsid w:val="00EA5905"/>
    <w:rsid w:val="00EA706D"/>
    <w:rsid w:val="00EB2DE2"/>
    <w:rsid w:val="00EB420E"/>
    <w:rsid w:val="00EB5805"/>
    <w:rsid w:val="00EB5CC0"/>
    <w:rsid w:val="00EB7224"/>
    <w:rsid w:val="00EB7FC5"/>
    <w:rsid w:val="00EC1A9A"/>
    <w:rsid w:val="00EC1D29"/>
    <w:rsid w:val="00EC3182"/>
    <w:rsid w:val="00EC5EB0"/>
    <w:rsid w:val="00EC756F"/>
    <w:rsid w:val="00ED0256"/>
    <w:rsid w:val="00ED1A9A"/>
    <w:rsid w:val="00ED285D"/>
    <w:rsid w:val="00ED574F"/>
    <w:rsid w:val="00ED68E7"/>
    <w:rsid w:val="00ED70D9"/>
    <w:rsid w:val="00EE0A5D"/>
    <w:rsid w:val="00EE0B63"/>
    <w:rsid w:val="00EE4586"/>
    <w:rsid w:val="00EE4DF1"/>
    <w:rsid w:val="00EE4FEB"/>
    <w:rsid w:val="00EE5274"/>
    <w:rsid w:val="00EE5780"/>
    <w:rsid w:val="00EF0A75"/>
    <w:rsid w:val="00EF2ADE"/>
    <w:rsid w:val="00EF36E3"/>
    <w:rsid w:val="00EF3F29"/>
    <w:rsid w:val="00EF4745"/>
    <w:rsid w:val="00EF7AAD"/>
    <w:rsid w:val="00EF7B5F"/>
    <w:rsid w:val="00F005C8"/>
    <w:rsid w:val="00F02F4F"/>
    <w:rsid w:val="00F056D8"/>
    <w:rsid w:val="00F06129"/>
    <w:rsid w:val="00F074EB"/>
    <w:rsid w:val="00F12DD8"/>
    <w:rsid w:val="00F1405E"/>
    <w:rsid w:val="00F144C4"/>
    <w:rsid w:val="00F1452E"/>
    <w:rsid w:val="00F1578F"/>
    <w:rsid w:val="00F2064F"/>
    <w:rsid w:val="00F20E4A"/>
    <w:rsid w:val="00F21B1B"/>
    <w:rsid w:val="00F21E09"/>
    <w:rsid w:val="00F2405B"/>
    <w:rsid w:val="00F25175"/>
    <w:rsid w:val="00F2531E"/>
    <w:rsid w:val="00F255E6"/>
    <w:rsid w:val="00F273A4"/>
    <w:rsid w:val="00F30823"/>
    <w:rsid w:val="00F3091E"/>
    <w:rsid w:val="00F31118"/>
    <w:rsid w:val="00F32BA9"/>
    <w:rsid w:val="00F333F9"/>
    <w:rsid w:val="00F34439"/>
    <w:rsid w:val="00F3758C"/>
    <w:rsid w:val="00F405DB"/>
    <w:rsid w:val="00F40B20"/>
    <w:rsid w:val="00F430E9"/>
    <w:rsid w:val="00F43EE8"/>
    <w:rsid w:val="00F45CF4"/>
    <w:rsid w:val="00F47375"/>
    <w:rsid w:val="00F47DF7"/>
    <w:rsid w:val="00F505F1"/>
    <w:rsid w:val="00F506DC"/>
    <w:rsid w:val="00F5092A"/>
    <w:rsid w:val="00F51DF7"/>
    <w:rsid w:val="00F527DF"/>
    <w:rsid w:val="00F53CEE"/>
    <w:rsid w:val="00F540B0"/>
    <w:rsid w:val="00F56BF6"/>
    <w:rsid w:val="00F607CA"/>
    <w:rsid w:val="00F60990"/>
    <w:rsid w:val="00F62C61"/>
    <w:rsid w:val="00F64EF7"/>
    <w:rsid w:val="00F665C0"/>
    <w:rsid w:val="00F67974"/>
    <w:rsid w:val="00F67D53"/>
    <w:rsid w:val="00F70AF5"/>
    <w:rsid w:val="00F7110E"/>
    <w:rsid w:val="00F71DB1"/>
    <w:rsid w:val="00F73B29"/>
    <w:rsid w:val="00F746D0"/>
    <w:rsid w:val="00F75AFC"/>
    <w:rsid w:val="00F80C86"/>
    <w:rsid w:val="00F8139D"/>
    <w:rsid w:val="00F818E5"/>
    <w:rsid w:val="00F8373F"/>
    <w:rsid w:val="00F85DB6"/>
    <w:rsid w:val="00F86F17"/>
    <w:rsid w:val="00F87C30"/>
    <w:rsid w:val="00F909EB"/>
    <w:rsid w:val="00F924C2"/>
    <w:rsid w:val="00F941CB"/>
    <w:rsid w:val="00F943DE"/>
    <w:rsid w:val="00F94B65"/>
    <w:rsid w:val="00F95E06"/>
    <w:rsid w:val="00F961F5"/>
    <w:rsid w:val="00F9652D"/>
    <w:rsid w:val="00F96C60"/>
    <w:rsid w:val="00FA03D1"/>
    <w:rsid w:val="00FA0F71"/>
    <w:rsid w:val="00FA3CC7"/>
    <w:rsid w:val="00FB1D5E"/>
    <w:rsid w:val="00FB24A5"/>
    <w:rsid w:val="00FB39C2"/>
    <w:rsid w:val="00FB3FBC"/>
    <w:rsid w:val="00FB6E93"/>
    <w:rsid w:val="00FB7A32"/>
    <w:rsid w:val="00FC4898"/>
    <w:rsid w:val="00FC4B6B"/>
    <w:rsid w:val="00FC5ABE"/>
    <w:rsid w:val="00FC605E"/>
    <w:rsid w:val="00FD1A30"/>
    <w:rsid w:val="00FD5A87"/>
    <w:rsid w:val="00FD68FE"/>
    <w:rsid w:val="00FE089E"/>
    <w:rsid w:val="00FE15E2"/>
    <w:rsid w:val="00FE1A40"/>
    <w:rsid w:val="00FE2A64"/>
    <w:rsid w:val="00FE2B45"/>
    <w:rsid w:val="00FE2F4F"/>
    <w:rsid w:val="00FE37E6"/>
    <w:rsid w:val="00FE460E"/>
    <w:rsid w:val="00FE4A5A"/>
    <w:rsid w:val="00FE6B96"/>
    <w:rsid w:val="00FE712A"/>
    <w:rsid w:val="00FE7220"/>
    <w:rsid w:val="00FF18E3"/>
    <w:rsid w:val="00FF2B45"/>
    <w:rsid w:val="00FF400E"/>
    <w:rsid w:val="00FF47DD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764F"/>
  <w15:chartTrackingRefBased/>
  <w15:docId w15:val="{42476E72-A205-4E19-A0A9-16CBBEB2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</w:style>
  <w:style w:type="paragraph" w:styleId="11">
    <w:name w:val="heading 1"/>
    <w:aliases w:val="Заголовок параграфа (1.),Section,level2 hdg,111,Заголовок параграфа (1.) Знак Знак"/>
    <w:basedOn w:val="a3"/>
    <w:link w:val="12"/>
    <w:autoRedefine/>
    <w:uiPriority w:val="99"/>
    <w:qFormat/>
    <w:rsid w:val="00C17194"/>
    <w:pPr>
      <w:tabs>
        <w:tab w:val="left" w:pos="709"/>
        <w:tab w:val="left" w:pos="1134"/>
      </w:tabs>
      <w:spacing w:before="120" w:after="120"/>
      <w:ind w:right="-45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2">
    <w:name w:val="heading 2"/>
    <w:aliases w:val="h2,h21,Заголовок пункта (1.1),5,Reset numbering,222"/>
    <w:basedOn w:val="a3"/>
    <w:next w:val="a3"/>
    <w:link w:val="23"/>
    <w:uiPriority w:val="9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3">
    <w:name w:val="heading 3"/>
    <w:aliases w:val="H3,Заголовок подпукта (1.1.1),Level 1 - 1,o"/>
    <w:basedOn w:val="a3"/>
    <w:link w:val="34"/>
    <w:autoRedefine/>
    <w:uiPriority w:val="99"/>
    <w:qFormat/>
    <w:rsid w:val="00FD68FE"/>
    <w:pPr>
      <w:widowControl w:val="0"/>
      <w:spacing w:before="120" w:after="120" w:line="240" w:lineRule="auto"/>
      <w:ind w:left="1024" w:hanging="426"/>
      <w:jc w:val="both"/>
      <w:outlineLvl w:val="2"/>
    </w:pPr>
    <w:rPr>
      <w:rFonts w:ascii="Garamond" w:hAnsi="Garamond"/>
      <w:b/>
    </w:rPr>
  </w:style>
  <w:style w:type="paragraph" w:styleId="41">
    <w:name w:val="heading 4"/>
    <w:aliases w:val="H41,Sub-Minor,Level 2 - a,H4"/>
    <w:basedOn w:val="a3"/>
    <w:next w:val="a3"/>
    <w:link w:val="42"/>
    <w:uiPriority w:val="99"/>
    <w:qFormat/>
    <w:pPr>
      <w:tabs>
        <w:tab w:val="left" w:pos="1134"/>
        <w:tab w:val="num" w:pos="1260"/>
      </w:tabs>
      <w:spacing w:before="120" w:after="200" w:line="270" w:lineRule="atLeast"/>
      <w:ind w:left="1260"/>
      <w:outlineLvl w:val="3"/>
    </w:pPr>
    <w:rPr>
      <w:rFonts w:ascii="NewsGoth BT" w:eastAsia="Times New Roman" w:hAnsi="NewsGoth BT" w:cs="Times New Roman"/>
      <w:b/>
      <w:sz w:val="20"/>
      <w:szCs w:val="20"/>
      <w:lang w:val="de-DE" w:eastAsia="ru-RU"/>
    </w:rPr>
  </w:style>
  <w:style w:type="paragraph" w:styleId="51">
    <w:name w:val="heading 5"/>
    <w:aliases w:val="h5,h51,H5,H51,h52,test,Block Label,Level 3 - i"/>
    <w:basedOn w:val="a3"/>
    <w:next w:val="a3"/>
    <w:link w:val="52"/>
    <w:uiPriority w:val="99"/>
    <w:qFormat/>
    <w:pPr>
      <w:tabs>
        <w:tab w:val="num" w:pos="1080"/>
      </w:tabs>
      <w:spacing w:before="240" w:after="60" w:line="270" w:lineRule="atLeast"/>
      <w:outlineLvl w:val="4"/>
    </w:pPr>
    <w:rPr>
      <w:rFonts w:ascii="Arial" w:eastAsia="Times New Roman" w:hAnsi="Arial" w:cs="Times New Roman"/>
      <w:sz w:val="20"/>
      <w:szCs w:val="20"/>
      <w:lang w:val="de-DE" w:eastAsia="ru-RU"/>
    </w:rPr>
  </w:style>
  <w:style w:type="paragraph" w:styleId="6">
    <w:name w:val="heading 6"/>
    <w:aliases w:val="Legal Level 1."/>
    <w:basedOn w:val="a3"/>
    <w:next w:val="a3"/>
    <w:link w:val="60"/>
    <w:uiPriority w:val="99"/>
    <w:qFormat/>
    <w:pPr>
      <w:tabs>
        <w:tab w:val="num" w:pos="1080"/>
      </w:tabs>
      <w:spacing w:before="240" w:after="60" w:line="270" w:lineRule="atLeast"/>
      <w:outlineLvl w:val="5"/>
    </w:pPr>
    <w:rPr>
      <w:rFonts w:ascii="Arial" w:eastAsia="Times New Roman" w:hAnsi="Arial" w:cs="Times New Roman"/>
      <w:i/>
      <w:sz w:val="20"/>
      <w:szCs w:val="20"/>
      <w:lang w:val="de-DE" w:eastAsia="ru-RU"/>
    </w:rPr>
  </w:style>
  <w:style w:type="paragraph" w:styleId="7">
    <w:name w:val="heading 7"/>
    <w:aliases w:val="Appendix Header,Legal Level 1.1."/>
    <w:basedOn w:val="a3"/>
    <w:next w:val="a3"/>
    <w:link w:val="70"/>
    <w:uiPriority w:val="99"/>
    <w:qFormat/>
    <w:pPr>
      <w:spacing w:before="240" w:after="60" w:line="270" w:lineRule="atLeast"/>
      <w:outlineLvl w:val="6"/>
    </w:pPr>
    <w:rPr>
      <w:rFonts w:ascii="Arial" w:eastAsia="Times New Roman" w:hAnsi="Arial" w:cs="Times New Roman"/>
      <w:sz w:val="20"/>
      <w:szCs w:val="20"/>
      <w:lang w:val="de-DE" w:eastAsia="ru-RU"/>
    </w:rPr>
  </w:style>
  <w:style w:type="paragraph" w:styleId="8">
    <w:name w:val="heading 8"/>
    <w:aliases w:val="Legal Level 1.1.1."/>
    <w:basedOn w:val="a3"/>
    <w:next w:val="a3"/>
    <w:link w:val="80"/>
    <w:uiPriority w:val="99"/>
    <w:qFormat/>
    <w:pPr>
      <w:spacing w:before="240" w:after="60" w:line="270" w:lineRule="atLeast"/>
      <w:outlineLvl w:val="7"/>
    </w:pPr>
    <w:rPr>
      <w:rFonts w:ascii="Arial" w:eastAsia="Times New Roman" w:hAnsi="Arial" w:cs="Times New Roman"/>
      <w:i/>
      <w:sz w:val="20"/>
      <w:szCs w:val="20"/>
      <w:lang w:val="de-DE" w:eastAsia="ru-RU"/>
    </w:rPr>
  </w:style>
  <w:style w:type="paragraph" w:styleId="9">
    <w:name w:val="heading 9"/>
    <w:aliases w:val="Legal Level 1.1.1.1."/>
    <w:basedOn w:val="a3"/>
    <w:next w:val="a3"/>
    <w:link w:val="90"/>
    <w:uiPriority w:val="99"/>
    <w:qFormat/>
    <w:pPr>
      <w:spacing w:before="240" w:after="60" w:line="270" w:lineRule="atLeast"/>
      <w:outlineLvl w:val="8"/>
    </w:pPr>
    <w:rPr>
      <w:rFonts w:ascii="Arial" w:eastAsia="Times New Roman" w:hAnsi="Arial" w:cs="Times New Roman"/>
      <w:i/>
      <w:sz w:val="18"/>
      <w:szCs w:val="20"/>
      <w:lang w:val="de-DE"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aliases w:val="body text"/>
    <w:basedOn w:val="a3"/>
    <w:link w:val="13"/>
    <w:uiPriority w:val="9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8">
    <w:name w:val="Основной текст Знак"/>
    <w:basedOn w:val="a4"/>
    <w:uiPriority w:val="99"/>
  </w:style>
  <w:style w:type="character" w:customStyle="1" w:styleId="13">
    <w:name w:val="Основной текст Знак1"/>
    <w:aliases w:val="body text Знак"/>
    <w:link w:val="a7"/>
    <w:rPr>
      <w:rFonts w:ascii="Times New Roman" w:eastAsia="Times New Roman" w:hAnsi="Times New Roman" w:cs="Times New Roman"/>
      <w:szCs w:val="20"/>
      <w:lang w:val="en-GB"/>
    </w:rPr>
  </w:style>
  <w:style w:type="character" w:styleId="a9">
    <w:name w:val="annotation reference"/>
    <w:basedOn w:val="a4"/>
    <w:uiPriority w:val="99"/>
    <w:unhideWhenUsed/>
    <w:qFormat/>
    <w:rPr>
      <w:sz w:val="16"/>
      <w:szCs w:val="16"/>
    </w:rPr>
  </w:style>
  <w:style w:type="paragraph" w:styleId="aa">
    <w:name w:val="annotation text"/>
    <w:basedOn w:val="a3"/>
    <w:link w:val="ab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4"/>
    <w:link w:val="aa"/>
    <w:uiPriority w:val="99"/>
    <w:rPr>
      <w:sz w:val="20"/>
      <w:szCs w:val="20"/>
    </w:rPr>
  </w:style>
  <w:style w:type="paragraph" w:styleId="ac">
    <w:name w:val="Balloon Text"/>
    <w:basedOn w:val="a3"/>
    <w:link w:val="ad"/>
    <w:uiPriority w:val="99"/>
    <w:unhideWhenUsed/>
    <w:rsid w:val="009D5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rPr>
      <w:rFonts w:ascii="Segoe UI" w:hAnsi="Segoe UI" w:cs="Segoe UI"/>
      <w:sz w:val="18"/>
      <w:szCs w:val="18"/>
    </w:rPr>
  </w:style>
  <w:style w:type="character" w:customStyle="1" w:styleId="12">
    <w:name w:val="Заголовок 1 Знак"/>
    <w:aliases w:val="Заголовок параграфа (1.) Знак,Section Знак,level2 hdg Знак,111 Знак,Заголовок параграфа (1.) Знак Знак Знак1"/>
    <w:basedOn w:val="a4"/>
    <w:link w:val="11"/>
    <w:uiPriority w:val="9"/>
    <w:rsid w:val="00C17194"/>
    <w:rPr>
      <w:rFonts w:ascii="Garamond" w:eastAsia="Times New Roman" w:hAnsi="Garamond" w:cs="Garamond"/>
      <w:b/>
      <w:caps/>
      <w:color w:val="000000"/>
      <w:kern w:val="28"/>
    </w:rPr>
  </w:style>
  <w:style w:type="paragraph" w:styleId="ae">
    <w:name w:val="annotation subject"/>
    <w:basedOn w:val="aa"/>
    <w:next w:val="aa"/>
    <w:link w:val="af"/>
    <w:uiPriority w:val="99"/>
    <w:unhideWhenUsed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rPr>
      <w:b/>
      <w:bCs/>
      <w:sz w:val="20"/>
      <w:szCs w:val="20"/>
    </w:rPr>
  </w:style>
  <w:style w:type="paragraph" w:styleId="af0">
    <w:name w:val="List Paragraph"/>
    <w:basedOn w:val="a3"/>
    <w:link w:val="af1"/>
    <w:uiPriority w:val="34"/>
    <w:qFormat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1">
    <w:name w:val="Абзац списка Знак"/>
    <w:link w:val="af0"/>
    <w:uiPriority w:val="34"/>
    <w:rPr>
      <w:rFonts w:ascii="Times New Roman" w:eastAsia="Calibri" w:hAnsi="Times New Roman" w:cs="Times New Roman"/>
      <w:sz w:val="24"/>
    </w:rPr>
  </w:style>
  <w:style w:type="character" w:customStyle="1" w:styleId="23">
    <w:name w:val="Заголовок 2 Знак"/>
    <w:aliases w:val="h2 Знак,h21 Знак,Заголовок пункта (1.1) Знак,5 Знак,Reset numbering Знак,222 Знак"/>
    <w:basedOn w:val="a4"/>
    <w:link w:val="22"/>
    <w:uiPriority w:val="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4">
    <w:name w:val="Заголовок 3 Знак"/>
    <w:aliases w:val="H3 Знак,Заголовок подпукта (1.1.1) Знак,Level 1 - 1 Знак,o Знак"/>
    <w:basedOn w:val="a4"/>
    <w:link w:val="33"/>
    <w:uiPriority w:val="99"/>
    <w:rsid w:val="00FD68FE"/>
    <w:rPr>
      <w:rFonts w:ascii="Garamond" w:hAnsi="Garamond"/>
      <w:b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styleId="af2">
    <w:name w:val="Revision"/>
    <w:hidden/>
    <w:uiPriority w:val="99"/>
    <w:semiHidden/>
    <w:pPr>
      <w:spacing w:after="0" w:line="240" w:lineRule="auto"/>
    </w:pPr>
  </w:style>
  <w:style w:type="paragraph" w:customStyle="1" w:styleId="110">
    <w:name w:val="Обычный + 11 пт"/>
    <w:aliases w:val="По ширине"/>
    <w:basedOn w:val="a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3">
    <w:name w:val="header"/>
    <w:basedOn w:val="a3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4"/>
    <w:link w:val="af3"/>
    <w:uiPriority w:val="99"/>
  </w:style>
  <w:style w:type="paragraph" w:styleId="af5">
    <w:name w:val="footer"/>
    <w:basedOn w:val="a3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4"/>
    <w:link w:val="af5"/>
    <w:uiPriority w:val="99"/>
  </w:style>
  <w:style w:type="paragraph" w:customStyle="1" w:styleId="af7">
    <w:name w:val="Таблицы (моноширинный)"/>
    <w:basedOn w:val="a3"/>
    <w:next w:val="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Импортированный стиль 2"/>
    <w:pPr>
      <w:numPr>
        <w:numId w:val="1"/>
      </w:numPr>
    </w:pPr>
  </w:style>
  <w:style w:type="paragraph" w:customStyle="1" w:styleId="msolistparagraph0">
    <w:name w:val="msolistparagraph"/>
    <w:basedOn w:val="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Абзац списка2"/>
    <w:basedOn w:val="a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43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subsubclauseindent">
    <w:name w:val="subsubclauseindent"/>
    <w:basedOn w:val="a3"/>
    <w:pPr>
      <w:spacing w:before="120" w:after="120" w:line="240" w:lineRule="auto"/>
      <w:ind w:left="2552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af8">
    <w:name w:val="Subtitle"/>
    <w:basedOn w:val="a3"/>
    <w:next w:val="a3"/>
    <w:link w:val="af9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9">
    <w:name w:val="Подзаголовок Знак"/>
    <w:basedOn w:val="a4"/>
    <w:link w:val="af8"/>
    <w:uiPriority w:val="11"/>
    <w:rPr>
      <w:rFonts w:eastAsiaTheme="minorEastAsia"/>
      <w:color w:val="5A5A5A" w:themeColor="text1" w:themeTint="A5"/>
      <w:spacing w:val="15"/>
    </w:rPr>
  </w:style>
  <w:style w:type="paragraph" w:styleId="afa">
    <w:name w:val="Body Text Indent"/>
    <w:basedOn w:val="a3"/>
    <w:link w:val="afb"/>
    <w:uiPriority w:val="99"/>
    <w:unhideWhenUsed/>
    <w:pPr>
      <w:spacing w:after="120" w:line="360" w:lineRule="auto"/>
      <w:ind w:left="283"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b">
    <w:name w:val="Основной текст с отступом Знак"/>
    <w:basedOn w:val="a4"/>
    <w:link w:val="afa"/>
    <w:uiPriority w:val="99"/>
    <w:rPr>
      <w:rFonts w:ascii="Times New Roman" w:eastAsia="Calibri" w:hAnsi="Times New Roman" w:cs="Times New Roman"/>
      <w:sz w:val="24"/>
    </w:rPr>
  </w:style>
  <w:style w:type="character" w:styleId="afc">
    <w:name w:val="Hyperlink"/>
    <w:basedOn w:val="a4"/>
    <w:uiPriority w:val="99"/>
    <w:unhideWhenUsed/>
    <w:rPr>
      <w:color w:val="0563C1"/>
      <w:u w:val="single"/>
    </w:rPr>
  </w:style>
  <w:style w:type="character" w:styleId="afd">
    <w:name w:val="FollowedHyperlink"/>
    <w:basedOn w:val="a4"/>
    <w:uiPriority w:val="99"/>
    <w:unhideWhenUsed/>
    <w:rPr>
      <w:color w:val="954F72"/>
      <w:u w:val="single"/>
    </w:rPr>
  </w:style>
  <w:style w:type="paragraph" w:customStyle="1" w:styleId="msonormal0">
    <w:name w:val="msonormal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font6">
    <w:name w:val="font6"/>
    <w:basedOn w:val="a3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3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6"/>
      <w:szCs w:val="16"/>
      <w:lang w:eastAsia="ru-RU"/>
    </w:rPr>
  </w:style>
  <w:style w:type="paragraph" w:customStyle="1" w:styleId="font8">
    <w:name w:val="font8"/>
    <w:basedOn w:val="a3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4"/>
      <w:szCs w:val="14"/>
      <w:lang w:eastAsia="ru-RU"/>
    </w:rPr>
  </w:style>
  <w:style w:type="paragraph" w:customStyle="1" w:styleId="font9">
    <w:name w:val="font9"/>
    <w:basedOn w:val="a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71">
    <w:name w:val="xl71"/>
    <w:basedOn w:val="a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3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i/>
      <w:iCs/>
      <w:sz w:val="16"/>
      <w:szCs w:val="16"/>
      <w:lang w:eastAsia="ru-RU"/>
    </w:rPr>
  </w:style>
  <w:style w:type="paragraph" w:customStyle="1" w:styleId="xl73">
    <w:name w:val="xl73"/>
    <w:basedOn w:val="a3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16"/>
      <w:szCs w:val="16"/>
      <w:lang w:eastAsia="ru-RU"/>
    </w:rPr>
  </w:style>
  <w:style w:type="paragraph" w:customStyle="1" w:styleId="xl74">
    <w:name w:val="xl74"/>
    <w:basedOn w:val="a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9">
    <w:name w:val="xl79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0">
    <w:name w:val="xl80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1">
    <w:name w:val="xl81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2">
    <w:name w:val="xl82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3">
    <w:name w:val="xl83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4">
    <w:name w:val="xl84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5">
    <w:name w:val="xl85"/>
    <w:basedOn w:val="a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6">
    <w:name w:val="xl86"/>
    <w:basedOn w:val="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3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8">
    <w:name w:val="xl88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89">
    <w:name w:val="xl89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0">
    <w:name w:val="xl90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1">
    <w:name w:val="xl91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2">
    <w:name w:val="xl92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3">
    <w:name w:val="xl93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4">
    <w:name w:val="xl94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5">
    <w:name w:val="xl95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6">
    <w:name w:val="xl96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7">
    <w:name w:val="xl97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8">
    <w:name w:val="xl98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9">
    <w:name w:val="xl99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0">
    <w:name w:val="xl100"/>
    <w:basedOn w:val="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1">
    <w:name w:val="xl101"/>
    <w:basedOn w:val="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2">
    <w:name w:val="xl102"/>
    <w:basedOn w:val="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3">
    <w:name w:val="xl103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ru-RU"/>
    </w:rPr>
  </w:style>
  <w:style w:type="paragraph" w:customStyle="1" w:styleId="xl104">
    <w:name w:val="xl104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fe">
    <w:name w:val="Table Grid"/>
    <w:basedOn w:val="a5"/>
    <w:uiPriority w:val="39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2">
    <w:name w:val="Заголовок 4 Знак"/>
    <w:aliases w:val="H41 Знак,Sub-Minor Знак,Level 2 - a Знак,H4 Знак"/>
    <w:basedOn w:val="a4"/>
    <w:link w:val="41"/>
    <w:uiPriority w:val="99"/>
    <w:rPr>
      <w:rFonts w:ascii="NewsGoth BT" w:eastAsia="Times New Roman" w:hAnsi="NewsGoth BT" w:cs="Times New Roman"/>
      <w:b/>
      <w:sz w:val="20"/>
      <w:szCs w:val="20"/>
      <w:lang w:val="de-DE" w:eastAsia="ru-RU"/>
    </w:rPr>
  </w:style>
  <w:style w:type="character" w:customStyle="1" w:styleId="52">
    <w:name w:val="Заголовок 5 Знак"/>
    <w:aliases w:val="h5 Знак,h51 Знак,H5 Знак,H51 Знак,h52 Знак,test Знак,Block Label Знак,Level 3 - i Знак"/>
    <w:basedOn w:val="a4"/>
    <w:link w:val="51"/>
    <w:uiPriority w:val="99"/>
    <w:rPr>
      <w:rFonts w:ascii="Arial" w:eastAsia="Times New Roman" w:hAnsi="Arial" w:cs="Times New Roman"/>
      <w:sz w:val="20"/>
      <w:szCs w:val="20"/>
      <w:lang w:val="de-DE" w:eastAsia="ru-RU"/>
    </w:rPr>
  </w:style>
  <w:style w:type="character" w:customStyle="1" w:styleId="60">
    <w:name w:val="Заголовок 6 Знак"/>
    <w:aliases w:val="Legal Level 1. Знак"/>
    <w:basedOn w:val="a4"/>
    <w:link w:val="6"/>
    <w:uiPriority w:val="99"/>
    <w:rPr>
      <w:rFonts w:ascii="Arial" w:eastAsia="Times New Roman" w:hAnsi="Arial" w:cs="Times New Roman"/>
      <w:i/>
      <w:sz w:val="20"/>
      <w:szCs w:val="20"/>
      <w:lang w:val="de-DE" w:eastAsia="ru-RU"/>
    </w:rPr>
  </w:style>
  <w:style w:type="character" w:customStyle="1" w:styleId="70">
    <w:name w:val="Заголовок 7 Знак"/>
    <w:aliases w:val="Appendix Header Знак,Legal Level 1.1. Знак"/>
    <w:basedOn w:val="a4"/>
    <w:link w:val="7"/>
    <w:uiPriority w:val="99"/>
    <w:rPr>
      <w:rFonts w:ascii="Arial" w:eastAsia="Times New Roman" w:hAnsi="Arial" w:cs="Times New Roman"/>
      <w:sz w:val="20"/>
      <w:szCs w:val="20"/>
      <w:lang w:val="de-DE" w:eastAsia="ru-RU"/>
    </w:rPr>
  </w:style>
  <w:style w:type="character" w:customStyle="1" w:styleId="80">
    <w:name w:val="Заголовок 8 Знак"/>
    <w:aliases w:val="Legal Level 1.1.1. Знак"/>
    <w:basedOn w:val="a4"/>
    <w:link w:val="8"/>
    <w:uiPriority w:val="99"/>
    <w:rPr>
      <w:rFonts w:ascii="Arial" w:eastAsia="Times New Roman" w:hAnsi="Arial" w:cs="Times New Roman"/>
      <w:i/>
      <w:sz w:val="20"/>
      <w:szCs w:val="20"/>
      <w:lang w:val="de-DE" w:eastAsia="ru-RU"/>
    </w:rPr>
  </w:style>
  <w:style w:type="character" w:customStyle="1" w:styleId="90">
    <w:name w:val="Заголовок 9 Знак"/>
    <w:aliases w:val="Legal Level 1.1.1.1. Знак"/>
    <w:basedOn w:val="a4"/>
    <w:link w:val="9"/>
    <w:uiPriority w:val="99"/>
    <w:rPr>
      <w:rFonts w:ascii="Arial" w:eastAsia="Times New Roman" w:hAnsi="Arial" w:cs="Times New Roman"/>
      <w:i/>
      <w:sz w:val="18"/>
      <w:szCs w:val="20"/>
      <w:lang w:val="de-DE" w:eastAsia="ru-RU"/>
    </w:rPr>
  </w:style>
  <w:style w:type="paragraph" w:styleId="aff">
    <w:name w:val="TOC Heading"/>
    <w:basedOn w:val="11"/>
    <w:next w:val="a3"/>
    <w:uiPriority w:val="99"/>
    <w:qFormat/>
    <w:pPr>
      <w:keepLines/>
      <w:jc w:val="left"/>
      <w:outlineLvl w:val="9"/>
    </w:pPr>
    <w:rPr>
      <w:rFonts w:ascii="Cambria" w:hAnsi="Cambria" w:cs="Times New Roman"/>
      <w:b w:val="0"/>
      <w:caps w:val="0"/>
      <w:color w:val="365F91"/>
      <w:kern w:val="0"/>
      <w:sz w:val="32"/>
      <w:szCs w:val="32"/>
      <w:lang w:eastAsia="ru-RU"/>
    </w:rPr>
  </w:style>
  <w:style w:type="paragraph" w:styleId="15">
    <w:name w:val="toc 1"/>
    <w:basedOn w:val="a3"/>
    <w:next w:val="a3"/>
    <w:autoRedefine/>
    <w:uiPriority w:val="39"/>
    <w:rsid w:val="009B6637"/>
    <w:pPr>
      <w:tabs>
        <w:tab w:val="left" w:pos="440"/>
        <w:tab w:val="right" w:leader="dot" w:pos="9345"/>
      </w:tabs>
      <w:spacing w:after="100" w:line="276" w:lineRule="auto"/>
      <w:ind w:left="284" w:hanging="284"/>
    </w:pPr>
    <w:rPr>
      <w:rFonts w:ascii="Calibri" w:eastAsia="Calibri" w:hAnsi="Calibri" w:cs="Times New Roman"/>
    </w:rPr>
  </w:style>
  <w:style w:type="paragraph" w:styleId="35">
    <w:name w:val="toc 3"/>
    <w:basedOn w:val="a3"/>
    <w:next w:val="a3"/>
    <w:autoRedefine/>
    <w:uiPriority w:val="99"/>
    <w:pPr>
      <w:spacing w:after="100" w:line="276" w:lineRule="auto"/>
      <w:ind w:left="440"/>
    </w:pPr>
    <w:rPr>
      <w:rFonts w:ascii="Calibri" w:eastAsia="Calibri" w:hAnsi="Calibri" w:cs="Times New Roman"/>
    </w:rPr>
  </w:style>
  <w:style w:type="paragraph" w:styleId="26">
    <w:name w:val="toc 2"/>
    <w:basedOn w:val="a3"/>
    <w:next w:val="a3"/>
    <w:autoRedefine/>
    <w:uiPriority w:val="99"/>
    <w:pPr>
      <w:spacing w:after="100"/>
      <w:ind w:left="220"/>
    </w:pPr>
    <w:rPr>
      <w:rFonts w:ascii="Calibri" w:eastAsia="Times New Roman" w:hAnsi="Calibri" w:cs="Times New Roman"/>
      <w:lang w:eastAsia="ru-RU"/>
    </w:rPr>
  </w:style>
  <w:style w:type="character" w:styleId="aff0">
    <w:name w:val="Placeholder Text"/>
    <w:uiPriority w:val="99"/>
    <w:semiHidden/>
    <w:rPr>
      <w:rFonts w:cs="Times New Roman"/>
      <w:color w:val="808080"/>
    </w:rPr>
  </w:style>
  <w:style w:type="paragraph" w:styleId="aff1">
    <w:name w:val="Normal (Web)"/>
    <w:basedOn w:val="a3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footnote text"/>
    <w:basedOn w:val="a3"/>
    <w:link w:val="aff3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3">
    <w:name w:val="Текст сноски Знак"/>
    <w:basedOn w:val="a4"/>
    <w:link w:val="aff2"/>
    <w:uiPriority w:val="99"/>
    <w:rPr>
      <w:rFonts w:ascii="Calibri" w:eastAsia="Calibri" w:hAnsi="Calibri" w:cs="Times New Roman"/>
      <w:sz w:val="20"/>
      <w:szCs w:val="20"/>
    </w:rPr>
  </w:style>
  <w:style w:type="character" w:styleId="aff4">
    <w:name w:val="footnote reference"/>
    <w:uiPriority w:val="99"/>
    <w:semiHidden/>
    <w:rPr>
      <w:rFonts w:cs="Times New Roman"/>
      <w:vertAlign w:val="superscript"/>
    </w:rPr>
  </w:style>
  <w:style w:type="paragraph" w:styleId="aff5">
    <w:name w:val="caption"/>
    <w:basedOn w:val="a3"/>
    <w:next w:val="a3"/>
    <w:uiPriority w:val="99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ff6">
    <w:name w:val="Title"/>
    <w:basedOn w:val="a3"/>
    <w:link w:val="aff7"/>
    <w:uiPriority w:val="99"/>
    <w:qFormat/>
    <w:pPr>
      <w:spacing w:after="0" w:line="240" w:lineRule="auto"/>
      <w:ind w:right="43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ff7">
    <w:name w:val="Заголовок Знак"/>
    <w:basedOn w:val="a4"/>
    <w:link w:val="aff6"/>
    <w:uiPriority w:val="9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8">
    <w:name w:val="ЭАА"/>
    <w:basedOn w:val="11"/>
    <w:link w:val="aff9"/>
    <w:uiPriority w:val="99"/>
    <w:qFormat/>
    <w:pPr>
      <w:tabs>
        <w:tab w:val="num" w:pos="1080"/>
      </w:tabs>
      <w:ind w:firstLine="851"/>
      <w:jc w:val="right"/>
    </w:pPr>
    <w:rPr>
      <w:rFonts w:eastAsia="Calibri" w:cs="Times New Roman"/>
      <w:caps w:val="0"/>
      <w:color w:val="auto"/>
      <w:kern w:val="0"/>
      <w:szCs w:val="20"/>
      <w:lang w:eastAsia="ru-RU"/>
    </w:rPr>
  </w:style>
  <w:style w:type="character" w:customStyle="1" w:styleId="aff9">
    <w:name w:val="ЭАА Знак"/>
    <w:link w:val="aff8"/>
    <w:uiPriority w:val="99"/>
    <w:locked/>
    <w:rPr>
      <w:rFonts w:ascii="Garamond" w:eastAsia="Calibri" w:hAnsi="Garamond" w:cs="Times New Roman"/>
      <w:b/>
      <w:szCs w:val="20"/>
      <w:lang w:eastAsia="ru-RU"/>
    </w:rPr>
  </w:style>
  <w:style w:type="paragraph" w:styleId="21">
    <w:name w:val="List Number 2"/>
    <w:basedOn w:val="a3"/>
    <w:uiPriority w:val="99"/>
    <w:pPr>
      <w:keepNext/>
      <w:keepLines/>
      <w:numPr>
        <w:numId w:val="2"/>
      </w:numPr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 w:cs="Times New Roman"/>
      <w:szCs w:val="20"/>
    </w:rPr>
  </w:style>
  <w:style w:type="paragraph" w:styleId="36">
    <w:name w:val="Body Text 3"/>
    <w:basedOn w:val="a3"/>
    <w:link w:val="37"/>
    <w:uiPriority w:val="99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4"/>
    <w:link w:val="36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6">
    <w:name w:val="Обычный1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27">
    <w:name w:val="Обычный2"/>
    <w:basedOn w:val="a3"/>
    <w:uiPriority w:val="99"/>
    <w:pPr>
      <w:spacing w:after="0" w:line="240" w:lineRule="auto"/>
    </w:pPr>
    <w:rPr>
      <w:rFonts w:ascii="Times New Roman CYR" w:eastAsia="Calibri" w:hAnsi="Times New Roman CYR" w:cs="Times New Roman CYR"/>
      <w:sz w:val="20"/>
      <w:szCs w:val="20"/>
      <w:lang w:eastAsia="ru-RU"/>
    </w:rPr>
  </w:style>
  <w:style w:type="paragraph" w:styleId="28">
    <w:name w:val="Body Text Indent 2"/>
    <w:basedOn w:val="a3"/>
    <w:link w:val="29"/>
    <w:uiPriority w:val="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basedOn w:val="a4"/>
    <w:link w:val="2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нак"/>
    <w:basedOn w:val="a3"/>
    <w:uiPriority w:val="9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a">
    <w:name w:val="Body Text 2"/>
    <w:basedOn w:val="a3"/>
    <w:link w:val="2b"/>
    <w:uiPriority w:val="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b">
    <w:name w:val="Основной текст 2 Знак"/>
    <w:basedOn w:val="a4"/>
    <w:link w:val="2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Strong"/>
    <w:uiPriority w:val="99"/>
    <w:qFormat/>
    <w:rPr>
      <w:rFonts w:cs="Times New Roman"/>
      <w:b/>
    </w:rPr>
  </w:style>
  <w:style w:type="paragraph" w:customStyle="1" w:styleId="normal0">
    <w:name w:val="normal0"/>
    <w:basedOn w:val="a3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uiPriority w:val="99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endnote text"/>
    <w:basedOn w:val="a3"/>
    <w:link w:val="affd"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кст концевой сноски Знак"/>
    <w:basedOn w:val="a4"/>
    <w:link w:val="af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page number"/>
    <w:uiPriority w:val="99"/>
    <w:rPr>
      <w:rFonts w:ascii="Times New Roman" w:hAnsi="Times New Roman" w:cs="Times New Roman"/>
    </w:rPr>
  </w:style>
  <w:style w:type="character" w:customStyle="1" w:styleId="17">
    <w:name w:val="Текст примечания Знак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1">
    <w:name w:val="Заголовок 1 Знак1"/>
    <w:aliases w:val="Заголовок параграфа (1.) Знак1,Section Знак1,level2 hdg Знак1,111 Знак1,Заголовок параграфа (1.) Знак Знак Знак"/>
    <w:rPr>
      <w:rFonts w:ascii="Garamond" w:hAnsi="Garamond" w:cs="Garamond"/>
      <w:b/>
      <w:caps/>
      <w:color w:val="000000"/>
      <w:kern w:val="28"/>
      <w:sz w:val="22"/>
      <w:szCs w:val="22"/>
      <w:lang w:eastAsia="en-US"/>
    </w:rPr>
  </w:style>
  <w:style w:type="character" w:customStyle="1" w:styleId="62">
    <w:name w:val="Заголовок 6 Знак2"/>
    <w:aliases w:val="Legal Level 1. Знак2"/>
    <w:locked/>
    <w:rPr>
      <w:sz w:val="22"/>
      <w:lang w:val="ru-RU" w:eastAsia="en-US" w:bidi="ar-SA"/>
    </w:rPr>
  </w:style>
  <w:style w:type="character" w:customStyle="1" w:styleId="82">
    <w:name w:val="Заголовок 8 Знак2"/>
    <w:aliases w:val="Legal Level 1.1.1. Знак2"/>
    <w:rPr>
      <w:rFonts w:ascii="Arial" w:hAnsi="Arial"/>
      <w:i/>
      <w:lang w:val="en-GB" w:eastAsia="en-US" w:bidi="ar-SA"/>
    </w:rPr>
  </w:style>
  <w:style w:type="character" w:customStyle="1" w:styleId="92">
    <w:name w:val="Заголовок 9 Знак2"/>
    <w:aliases w:val="Legal Level 1.1.1.1. Знак2"/>
    <w:rPr>
      <w:rFonts w:ascii="Arial" w:hAnsi="Arial"/>
      <w:i/>
      <w:sz w:val="18"/>
      <w:lang w:val="en-GB" w:eastAsia="en-US" w:bidi="ar-SA"/>
    </w:rPr>
  </w:style>
  <w:style w:type="paragraph" w:styleId="afff">
    <w:name w:val="Normal Indent"/>
    <w:basedOn w:val="a3"/>
    <w:uiPriority w:val="99"/>
    <w:pPr>
      <w:spacing w:before="180" w:after="60" w:line="240" w:lineRule="auto"/>
      <w:ind w:left="851"/>
    </w:pPr>
    <w:rPr>
      <w:rFonts w:ascii="Garamond" w:eastAsia="Times New Roman" w:hAnsi="Garamond" w:cs="Times New Roman"/>
      <w:szCs w:val="20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ubclauseindent">
    <w:name w:val="subclauseindent"/>
    <w:basedOn w:val="a3"/>
    <w:pPr>
      <w:spacing w:before="120" w:after="120" w:line="240" w:lineRule="auto"/>
      <w:ind w:left="1701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clauseindent">
    <w:name w:val="clauseindent"/>
    <w:basedOn w:val="a3"/>
    <w:pPr>
      <w:spacing w:before="120" w:after="120" w:line="240" w:lineRule="auto"/>
      <w:ind w:left="426"/>
      <w:jc w:val="both"/>
    </w:pPr>
    <w:rPr>
      <w:rFonts w:ascii="Times New Roman" w:eastAsia="Times New Roman" w:hAnsi="Times New Roman" w:cs="Times New Roman"/>
      <w:i/>
      <w:szCs w:val="20"/>
    </w:rPr>
  </w:style>
  <w:style w:type="paragraph" w:customStyle="1" w:styleId="Definition">
    <w:name w:val="Definition"/>
    <w:basedOn w:val="a3"/>
    <w:pPr>
      <w:spacing w:before="180" w:after="240" w:line="240" w:lineRule="auto"/>
      <w:ind w:left="851"/>
    </w:pPr>
    <w:rPr>
      <w:rFonts w:ascii="Garamond" w:eastAsia="Times New Roman" w:hAnsi="Garamond" w:cs="Times New Roman"/>
      <w:b/>
      <w:szCs w:val="20"/>
      <w:lang w:val="en-GB"/>
    </w:rPr>
  </w:style>
  <w:style w:type="paragraph" w:customStyle="1" w:styleId="Unnumbered">
    <w:name w:val="Unnumbered"/>
    <w:basedOn w:val="a3"/>
    <w:next w:val="33"/>
    <w:pPr>
      <w:keepNext/>
      <w:spacing w:before="180" w:after="240" w:line="240" w:lineRule="auto"/>
      <w:ind w:left="851"/>
    </w:pPr>
    <w:rPr>
      <w:rFonts w:ascii="Garamond" w:eastAsia="Times New Roman" w:hAnsi="Garamond" w:cs="Times New Roman"/>
      <w:b/>
      <w:i/>
      <w:szCs w:val="20"/>
      <w:lang w:val="en-GB"/>
    </w:rPr>
  </w:style>
  <w:style w:type="paragraph" w:styleId="44">
    <w:name w:val="toc 4"/>
    <w:basedOn w:val="a3"/>
    <w:next w:val="a3"/>
    <w:uiPriority w:val="39"/>
    <w:pPr>
      <w:spacing w:after="0" w:line="240" w:lineRule="auto"/>
      <w:ind w:left="66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53">
    <w:name w:val="toc 5"/>
    <w:basedOn w:val="a3"/>
    <w:next w:val="a3"/>
    <w:uiPriority w:val="39"/>
    <w:pPr>
      <w:spacing w:after="0" w:line="240" w:lineRule="auto"/>
      <w:ind w:left="88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61">
    <w:name w:val="toc 6"/>
    <w:basedOn w:val="a3"/>
    <w:next w:val="a3"/>
    <w:uiPriority w:val="39"/>
    <w:pPr>
      <w:spacing w:after="0" w:line="240" w:lineRule="auto"/>
      <w:ind w:left="110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71">
    <w:name w:val="toc 7"/>
    <w:basedOn w:val="a3"/>
    <w:next w:val="a3"/>
    <w:uiPriority w:val="39"/>
    <w:pPr>
      <w:spacing w:after="0" w:line="240" w:lineRule="auto"/>
      <w:ind w:left="132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81">
    <w:name w:val="toc 8"/>
    <w:basedOn w:val="a3"/>
    <w:next w:val="a3"/>
    <w:uiPriority w:val="39"/>
    <w:pPr>
      <w:spacing w:after="0" w:line="240" w:lineRule="auto"/>
      <w:ind w:left="154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91">
    <w:name w:val="toc 9"/>
    <w:basedOn w:val="a3"/>
    <w:next w:val="a3"/>
    <w:uiPriority w:val="39"/>
    <w:pPr>
      <w:spacing w:after="0" w:line="240" w:lineRule="auto"/>
      <w:ind w:left="176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TOCTitle">
    <w:name w:val="TOC Title"/>
    <w:basedOn w:val="a3"/>
    <w:pPr>
      <w:keepLines/>
      <w:spacing w:before="180" w:after="240" w:line="240" w:lineRule="auto"/>
      <w:jc w:val="center"/>
    </w:pPr>
    <w:rPr>
      <w:rFonts w:ascii="Garamond" w:eastAsia="Times New Roman" w:hAnsi="Garamond" w:cs="Times New Roman"/>
      <w:b/>
      <w:sz w:val="32"/>
      <w:szCs w:val="20"/>
      <w:lang w:val="en-GB"/>
    </w:rPr>
  </w:style>
  <w:style w:type="paragraph" w:styleId="afff0">
    <w:name w:val="List Number"/>
    <w:basedOn w:val="a3"/>
    <w:pPr>
      <w:tabs>
        <w:tab w:val="num" w:pos="851"/>
      </w:tabs>
      <w:spacing w:after="80" w:line="240" w:lineRule="auto"/>
      <w:ind w:left="851" w:hanging="454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ubsubsubclauseindent">
    <w:name w:val="subsubsubclauseindent"/>
    <w:basedOn w:val="a3"/>
    <w:pPr>
      <w:spacing w:before="120" w:after="120" w:line="240" w:lineRule="auto"/>
      <w:ind w:left="3119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54">
    <w:name w:val="List Number 5"/>
    <w:basedOn w:val="a3"/>
    <w:pPr>
      <w:tabs>
        <w:tab w:val="num" w:pos="1492"/>
      </w:tabs>
      <w:spacing w:before="180" w:after="60" w:line="240" w:lineRule="auto"/>
      <w:ind w:left="1492" w:hanging="360"/>
    </w:pPr>
    <w:rPr>
      <w:rFonts w:ascii="Garamond" w:eastAsia="Times New Roman" w:hAnsi="Garamond" w:cs="Times New Roman"/>
      <w:szCs w:val="20"/>
      <w:lang w:val="en-GB"/>
    </w:rPr>
  </w:style>
  <w:style w:type="paragraph" w:styleId="afff1">
    <w:name w:val="List Bullet"/>
    <w:aliases w:val="UL,Indent 1"/>
    <w:basedOn w:val="a3"/>
    <w:pPr>
      <w:spacing w:after="60" w:line="240" w:lineRule="auto"/>
      <w:ind w:left="851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18">
    <w:name w:val="Верхний колонтитул Знак1"/>
    <w:uiPriority w:val="99"/>
    <w:rPr>
      <w:rFonts w:ascii="Garamond" w:hAnsi="Garamond"/>
      <w:sz w:val="22"/>
      <w:lang w:val="en-GB" w:eastAsia="en-US" w:bidi="ar-SA"/>
    </w:rPr>
  </w:style>
  <w:style w:type="character" w:customStyle="1" w:styleId="19">
    <w:name w:val="Нижний колонтитул Знак1"/>
    <w:uiPriority w:val="99"/>
    <w:rPr>
      <w:rFonts w:ascii="Garamond" w:hAnsi="Garamond"/>
      <w:sz w:val="22"/>
      <w:lang w:val="en-GB" w:eastAsia="en-US" w:bidi="ar-SA"/>
    </w:rPr>
  </w:style>
  <w:style w:type="paragraph" w:styleId="38">
    <w:name w:val="List Bullet 3"/>
    <w:basedOn w:val="a3"/>
    <w:autoRedefine/>
    <w:pPr>
      <w:tabs>
        <w:tab w:val="num" w:pos="2913"/>
      </w:tabs>
      <w:spacing w:before="180" w:after="60" w:line="240" w:lineRule="auto"/>
      <w:ind w:left="2894" w:hanging="341"/>
    </w:pPr>
    <w:rPr>
      <w:rFonts w:ascii="Times New Roman" w:eastAsia="Times New Roman" w:hAnsi="Times New Roman" w:cs="Times New Roman"/>
      <w:szCs w:val="20"/>
    </w:rPr>
  </w:style>
  <w:style w:type="character" w:customStyle="1" w:styleId="2c">
    <w:name w:val="Основной текст с отступом Знак2"/>
    <w:rPr>
      <w:sz w:val="24"/>
      <w:szCs w:val="24"/>
      <w:lang w:val="ru-RU" w:eastAsia="en-US" w:bidi="ar-SA"/>
    </w:rPr>
  </w:style>
  <w:style w:type="character" w:customStyle="1" w:styleId="2d">
    <w:name w:val="Текст сноски Знак2"/>
    <w:locked/>
    <w:rPr>
      <w:rFonts w:ascii="Garamond" w:hAnsi="Garamond"/>
      <w:lang w:val="en-GB" w:eastAsia="en-US" w:bidi="ar-SA"/>
    </w:rPr>
  </w:style>
  <w:style w:type="character" w:styleId="afff2">
    <w:name w:val="endnote reference"/>
    <w:semiHidden/>
    <w:rPr>
      <w:vertAlign w:val="superscript"/>
    </w:rPr>
  </w:style>
  <w:style w:type="paragraph" w:styleId="45">
    <w:name w:val="List Number 4"/>
    <w:basedOn w:val="a3"/>
    <w:pPr>
      <w:tabs>
        <w:tab w:val="num" w:pos="1209"/>
      </w:tabs>
      <w:spacing w:before="180" w:after="60" w:line="240" w:lineRule="auto"/>
      <w:ind w:left="1209" w:hanging="360"/>
    </w:pPr>
    <w:rPr>
      <w:rFonts w:ascii="Garamond" w:eastAsia="Times New Roman" w:hAnsi="Garamond" w:cs="Times New Roman"/>
      <w:szCs w:val="20"/>
      <w:lang w:val="en-GB"/>
    </w:rPr>
  </w:style>
  <w:style w:type="paragraph" w:customStyle="1" w:styleId="Simple">
    <w:name w:val="Simple"/>
    <w:basedOn w:val="a3"/>
    <w:pPr>
      <w:spacing w:after="0" w:line="240" w:lineRule="auto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afff3">
    <w:name w:val="Простой"/>
    <w:basedOn w:val="a3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  <w:lang w:eastAsia="ru-RU"/>
    </w:rPr>
  </w:style>
  <w:style w:type="character" w:customStyle="1" w:styleId="220">
    <w:name w:val="Основной текст с отступом 2 Знак2"/>
    <w:locked/>
    <w:rPr>
      <w:rFonts w:ascii="Arial" w:hAnsi="Arial"/>
      <w:i/>
      <w:iCs/>
      <w:lang w:val="ru-RU" w:eastAsia="ru-RU" w:bidi="ar-SA"/>
    </w:rPr>
  </w:style>
  <w:style w:type="paragraph" w:customStyle="1" w:styleId="1a">
    <w:name w:val="Нумерованный список 1"/>
    <w:basedOn w:val="a3"/>
    <w:autoRedefine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39">
    <w:name w:val="Body Text Indent 3"/>
    <w:basedOn w:val="a3"/>
    <w:link w:val="320"/>
    <w:pPr>
      <w:suppressAutoHyphens/>
      <w:autoSpaceDE w:val="0"/>
      <w:autoSpaceDN w:val="0"/>
      <w:adjustRightInd w:val="0"/>
      <w:spacing w:before="180" w:after="60" w:line="240" w:lineRule="auto"/>
      <w:ind w:left="1134"/>
      <w:jc w:val="both"/>
    </w:pPr>
    <w:rPr>
      <w:rFonts w:ascii="Times New Roman" w:eastAsia="Times New Roman" w:hAnsi="Times New Roman" w:cs="Times New Roman"/>
      <w:i/>
      <w:iCs/>
      <w:szCs w:val="20"/>
    </w:rPr>
  </w:style>
  <w:style w:type="character" w:customStyle="1" w:styleId="3a">
    <w:name w:val="Основной текст с отступом 3 Знак"/>
    <w:basedOn w:val="a4"/>
    <w:rPr>
      <w:sz w:val="16"/>
      <w:szCs w:val="16"/>
    </w:rPr>
  </w:style>
  <w:style w:type="character" w:customStyle="1" w:styleId="320">
    <w:name w:val="Основной текст с отступом 3 Знак2"/>
    <w:link w:val="39"/>
    <w:rPr>
      <w:rFonts w:ascii="Times New Roman" w:eastAsia="Times New Roman" w:hAnsi="Times New Roman" w:cs="Times New Roman"/>
      <w:i/>
      <w:iCs/>
      <w:szCs w:val="20"/>
    </w:rPr>
  </w:style>
  <w:style w:type="paragraph" w:styleId="46">
    <w:name w:val="List Bullet 4"/>
    <w:basedOn w:val="a3"/>
    <w:autoRedefine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Base">
    <w:name w:val="Heading Base"/>
    <w:basedOn w:val="a3"/>
    <w:next w:val="a3"/>
    <w:pPr>
      <w:keepNext/>
      <w:keepLines/>
      <w:spacing w:before="140" w:after="240" w:line="220" w:lineRule="atLeast"/>
      <w:ind w:left="1080"/>
      <w:jc w:val="both"/>
    </w:pPr>
    <w:rPr>
      <w:rFonts w:ascii="Arial" w:eastAsia="Times New Roman" w:hAnsi="Arial" w:cs="Times New Roman"/>
      <w:b/>
      <w:spacing w:val="-20"/>
      <w:kern w:val="28"/>
      <w:szCs w:val="20"/>
      <w:lang w:eastAsia="ru-RU"/>
    </w:rPr>
  </w:style>
  <w:style w:type="paragraph" w:customStyle="1" w:styleId="ChapterSubtitle">
    <w:name w:val="Chapter Subtitle"/>
    <w:basedOn w:val="af8"/>
    <w:next w:val="11"/>
    <w:pPr>
      <w:keepNext/>
      <w:keepLines/>
      <w:numPr>
        <w:ilvl w:val="0"/>
      </w:numPr>
      <w:pBdr>
        <w:top w:val="single" w:sz="6" w:space="16" w:color="auto"/>
      </w:pBdr>
      <w:spacing w:before="60" w:after="120" w:line="340" w:lineRule="atLeast"/>
    </w:pPr>
    <w:rPr>
      <w:rFonts w:ascii="Arial" w:eastAsia="Times New Roman" w:hAnsi="Arial" w:cs="Times New Roman"/>
      <w:i/>
      <w:color w:val="auto"/>
      <w:spacing w:val="-16"/>
      <w:kern w:val="28"/>
      <w:sz w:val="28"/>
      <w:szCs w:val="20"/>
      <w:lang w:eastAsia="ru-RU"/>
    </w:rPr>
  </w:style>
  <w:style w:type="character" w:customStyle="1" w:styleId="1b">
    <w:name w:val="Подзаголовок Знак1"/>
    <w:uiPriority w:val="11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customStyle="1" w:styleId="List1">
    <w:name w:val="List1"/>
    <w:basedOn w:val="a3"/>
    <w:pPr>
      <w:tabs>
        <w:tab w:val="num" w:pos="495"/>
      </w:tabs>
      <w:spacing w:after="0" w:line="360" w:lineRule="auto"/>
      <w:ind w:left="495" w:hanging="495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List2">
    <w:name w:val="List2"/>
    <w:basedOn w:val="a3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">
    <w:name w:val="Head"/>
    <w:pPr>
      <w:spacing w:after="120" w:line="240" w:lineRule="auto"/>
      <w:ind w:right="567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paragraph" w:customStyle="1" w:styleId="TableTitle">
    <w:name w:val="TableTitle"/>
    <w:basedOn w:val="afff3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CoverCompany">
    <w:name w:val="Cover Company"/>
    <w:basedOn w:val="a3"/>
    <w:pPr>
      <w:spacing w:after="120" w:line="360" w:lineRule="exact"/>
      <w:jc w:val="right"/>
    </w:pPr>
    <w:rPr>
      <w:rFonts w:ascii="Arial" w:eastAsia="Times New Roman" w:hAnsi="Arial" w:cs="Times New Roman"/>
      <w:b/>
      <w:spacing w:val="-5"/>
      <w:sz w:val="36"/>
      <w:szCs w:val="20"/>
      <w:lang w:eastAsia="ru-RU"/>
    </w:rPr>
  </w:style>
  <w:style w:type="paragraph" w:customStyle="1" w:styleId="SectionHeading">
    <w:name w:val="Section Heading"/>
    <w:basedOn w:val="11"/>
    <w:pPr>
      <w:keepLines/>
      <w:suppressAutoHyphens/>
      <w:spacing w:line="240" w:lineRule="atLeast"/>
      <w:ind w:left="708" w:hanging="708"/>
      <w:outlineLvl w:val="9"/>
    </w:pPr>
    <w:rPr>
      <w:rFonts w:ascii="Arial MT Black" w:hAnsi="Arial MT Black"/>
      <w:spacing w:val="-20"/>
      <w:kern w:val="20"/>
      <w:sz w:val="40"/>
      <w:lang w:eastAsia="ru-RU"/>
    </w:rPr>
  </w:style>
  <w:style w:type="paragraph" w:customStyle="1" w:styleId="1c">
    <w:name w:val="Заголовок оглавления1"/>
    <w:basedOn w:val="11"/>
    <w:pPr>
      <w:keepLines/>
      <w:pBdr>
        <w:top w:val="single" w:sz="6" w:space="16" w:color="auto"/>
      </w:pBdr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BodyTextKeep">
    <w:name w:val="Body Text Keep"/>
    <w:basedOn w:val="a3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eastAsia="Times New Roman" w:hAnsi="Arial" w:cs="Times New Roman"/>
      <w:spacing w:val="-5"/>
      <w:sz w:val="20"/>
      <w:szCs w:val="20"/>
      <w:lang w:eastAsia="ru-RU"/>
    </w:rPr>
  </w:style>
  <w:style w:type="character" w:customStyle="1" w:styleId="Emphasis1">
    <w:name w:val="Emphasis1"/>
    <w:rPr>
      <w:i/>
      <w:spacing w:val="0"/>
    </w:rPr>
  </w:style>
  <w:style w:type="paragraph" w:customStyle="1" w:styleId="TableNormal0">
    <w:name w:val="TableNormal"/>
    <w:basedOn w:val="afff3"/>
    <w:pPr>
      <w:keepLines/>
      <w:spacing w:before="120"/>
    </w:pPr>
    <w:rPr>
      <w:rFonts w:cs="Times New Roman"/>
    </w:rPr>
  </w:style>
  <w:style w:type="character" w:customStyle="1" w:styleId="321">
    <w:name w:val="Основной текст 3 Знак2"/>
    <w:rPr>
      <w:i/>
      <w:iCs/>
      <w:sz w:val="22"/>
      <w:u w:val="single"/>
      <w:lang w:val="ru-RU" w:eastAsia="en-US" w:bidi="ar-SA"/>
    </w:rPr>
  </w:style>
  <w:style w:type="paragraph" w:customStyle="1" w:styleId="Normal2">
    <w:name w:val="Normal2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Normal1">
    <w:name w:val="Normal1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Iauiue1">
    <w:name w:val="Iau?iu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">
    <w:name w:val="заголовок 3"/>
    <w:basedOn w:val="a3"/>
    <w:next w:val="a3"/>
    <w:pPr>
      <w:keepNext/>
      <w:spacing w:before="120" w:after="120" w:line="240" w:lineRule="auto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afff4">
    <w:name w:val="Обычный без отступа по центру"/>
    <w:basedOn w:val="a3"/>
    <w:pPr>
      <w:spacing w:after="0" w:line="360" w:lineRule="auto"/>
      <w:jc w:val="center"/>
    </w:pPr>
    <w:rPr>
      <w:rFonts w:ascii="Arial" w:eastAsia="Times New Roman" w:hAnsi="Arial" w:cs="Times New Roman"/>
      <w:bCs/>
      <w:sz w:val="24"/>
      <w:szCs w:val="36"/>
      <w:lang w:eastAsia="ru-RU"/>
    </w:rPr>
  </w:style>
  <w:style w:type="character" w:styleId="afff5">
    <w:name w:val="Emphasis"/>
    <w:uiPriority w:val="99"/>
    <w:qFormat/>
    <w:rPr>
      <w:i/>
      <w:iCs/>
    </w:rPr>
  </w:style>
  <w:style w:type="paragraph" w:styleId="afff6">
    <w:name w:val="Plain Text"/>
    <w:basedOn w:val="a3"/>
    <w:link w:val="2e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ff7">
    <w:name w:val="Текст Знак"/>
    <w:basedOn w:val="a4"/>
    <w:rPr>
      <w:rFonts w:ascii="Consolas" w:hAnsi="Consolas"/>
      <w:sz w:val="21"/>
      <w:szCs w:val="21"/>
    </w:rPr>
  </w:style>
  <w:style w:type="character" w:customStyle="1" w:styleId="bodytext2">
    <w:name w:val="body text Знак Знак2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Pr>
      <w:sz w:val="22"/>
      <w:lang w:val="en-GB" w:eastAsia="en-US" w:bidi="ar-SA"/>
    </w:rPr>
  </w:style>
  <w:style w:type="paragraph" w:styleId="afff8">
    <w:name w:val="Document Map"/>
    <w:basedOn w:val="a3"/>
    <w:link w:val="2f"/>
    <w:semiHidden/>
    <w:pPr>
      <w:shd w:val="clear" w:color="auto" w:fill="000080"/>
      <w:spacing w:before="180" w:after="6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afff9">
    <w:name w:val="Схема документа Знак"/>
    <w:basedOn w:val="a4"/>
    <w:semiHidden/>
    <w:rPr>
      <w:rFonts w:ascii="Segoe UI" w:hAnsi="Segoe UI" w:cs="Segoe UI"/>
      <w:sz w:val="16"/>
      <w:szCs w:val="16"/>
    </w:rPr>
  </w:style>
  <w:style w:type="character" w:customStyle="1" w:styleId="bodytext0">
    <w:name w:val="body text Знак Знак Знак"/>
    <w:rPr>
      <w:sz w:val="22"/>
      <w:lang w:val="en-GB" w:eastAsia="en-US" w:bidi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1">
    <w:name w:val="body text Знак Знак Знак1"/>
    <w:aliases w:val="body text Знак Знак Знак2"/>
    <w:rPr>
      <w:sz w:val="22"/>
      <w:lang w:val="en-GB" w:eastAsia="en-US" w:bidi="ar-SA"/>
    </w:rPr>
  </w:style>
  <w:style w:type="character" w:customStyle="1" w:styleId="bodytext10">
    <w:name w:val="body text Знак Знак1"/>
    <w:rPr>
      <w:sz w:val="22"/>
      <w:lang w:val="en-GB" w:eastAsia="en-US" w:bidi="ar-SA"/>
    </w:rPr>
  </w:style>
  <w:style w:type="paragraph" w:styleId="HTML">
    <w:name w:val="HTML Preformatted"/>
    <w:basedOn w:val="a3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rPr>
      <w:rFonts w:ascii="Consolas" w:hAnsi="Consolas"/>
      <w:sz w:val="20"/>
      <w:szCs w:val="20"/>
    </w:rPr>
  </w:style>
  <w:style w:type="paragraph" w:customStyle="1" w:styleId="2f0">
    <w:name w:val="Стиль2"/>
    <w:basedOn w:val="21"/>
    <w:pPr>
      <w:keepNext w:val="0"/>
      <w:keepLines w:val="0"/>
      <w:numPr>
        <w:numId w:val="0"/>
      </w:numPr>
      <w:tabs>
        <w:tab w:val="clear" w:pos="1260"/>
        <w:tab w:val="num" w:pos="936"/>
      </w:tabs>
      <w:ind w:left="643" w:hanging="576"/>
    </w:pPr>
    <w:rPr>
      <w:rFonts w:ascii="Times New Roman" w:hAnsi="Times New Roman"/>
      <w:sz w:val="20"/>
      <w:lang w:eastAsia="ru-RU"/>
    </w:rPr>
  </w:style>
  <w:style w:type="paragraph" w:customStyle="1" w:styleId="Kapitelberschrift">
    <w:name w:val="Kapitelüberschrift"/>
    <w:basedOn w:val="a3"/>
    <w:pPr>
      <w:spacing w:before="120" w:after="200" w:line="270" w:lineRule="atLeast"/>
    </w:pPr>
    <w:rPr>
      <w:rFonts w:ascii="NewsGoth BT" w:eastAsia="Times New Roman" w:hAnsi="NewsGoth BT" w:cs="Times New Roman"/>
      <w:b/>
      <w:szCs w:val="20"/>
      <w:lang w:val="de-DE" w:eastAsia="ru-RU"/>
    </w:rPr>
  </w:style>
  <w:style w:type="paragraph" w:customStyle="1" w:styleId="xl26">
    <w:name w:val="xl26"/>
    <w:basedOn w:val="a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customStyle="1" w:styleId="TaskHeader">
    <w:name w:val="Task Header"/>
    <w:basedOn w:val="a3"/>
    <w:next w:val="a3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mmand">
    <w:name w:val="Command"/>
    <w:basedOn w:val="a3"/>
    <w:pPr>
      <w:spacing w:after="0" w:line="240" w:lineRule="auto"/>
      <w:ind w:left="709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fa">
    <w:name w:val="Список с черточкой"/>
    <w:basedOn w:val="a3"/>
    <w:pPr>
      <w:tabs>
        <w:tab w:val="num" w:pos="1505"/>
      </w:tabs>
      <w:spacing w:after="0" w:line="240" w:lineRule="auto"/>
      <w:ind w:left="1505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RP1-L3">
    <w:name w:val="CORP1-L3"/>
    <w:basedOn w:val="a3"/>
    <w:pPr>
      <w:tabs>
        <w:tab w:val="left" w:pos="1800"/>
      </w:tabs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Handbuchtitel">
    <w:name w:val="Handbuchtitel"/>
    <w:basedOn w:val="a3"/>
    <w:pPr>
      <w:spacing w:before="120" w:after="200" w:line="270" w:lineRule="atLeast"/>
    </w:pPr>
    <w:rPr>
      <w:rFonts w:ascii="NewsGoth Dm BT" w:eastAsia="Times New Roman" w:hAnsi="NewsGoth Dm BT" w:cs="Times New Roman"/>
      <w:sz w:val="20"/>
      <w:szCs w:val="20"/>
      <w:lang w:val="de-DE" w:eastAsia="ru-RU"/>
    </w:rPr>
  </w:style>
  <w:style w:type="paragraph" w:customStyle="1" w:styleId="xl23">
    <w:name w:val="xl23"/>
    <w:basedOn w:val="a3"/>
    <w:pP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paragraph" w:customStyle="1" w:styleId="1d">
    <w:name w:val="Заголовок 1. Предложения"/>
    <w:aliases w:val="связанные"/>
    <w:basedOn w:val="11"/>
    <w:autoRedefine/>
    <w:pPr>
      <w:tabs>
        <w:tab w:val="num" w:pos="360"/>
      </w:tabs>
      <w:ind w:left="360" w:hanging="360"/>
      <w:jc w:val="left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character" w:customStyle="1" w:styleId="1e">
    <w:name w:val="Выделение1"/>
    <w:rPr>
      <w:i/>
      <w:spacing w:val="0"/>
    </w:rPr>
  </w:style>
  <w:style w:type="paragraph" w:customStyle="1" w:styleId="1f">
    <w:name w:val="Стиль1"/>
    <w:basedOn w:val="a3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Юристы"/>
    <w:basedOn w:val="39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1f0">
    <w:name w:val="1"/>
    <w:basedOn w:val="a3"/>
    <w:next w:val="aff1"/>
    <w:link w:val="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1 Знак"/>
    <w:link w:val="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auiinee">
    <w:name w:val="Oaeno auiinee"/>
    <w:basedOn w:val="a3"/>
    <w:pPr>
      <w:overflowPunct w:val="0"/>
      <w:autoSpaceDE w:val="0"/>
      <w:autoSpaceDN w:val="0"/>
      <w:adjustRightInd w:val="0"/>
      <w:spacing w:after="0" w:line="240" w:lineRule="auto"/>
      <w:ind w:left="180" w:hanging="180"/>
      <w:jc w:val="right"/>
      <w:textAlignment w:val="baseline"/>
    </w:pPr>
    <w:rPr>
      <w:rFonts w:ascii="Tahoma" w:eastAsia="Times New Roman" w:hAnsi="Tahoma" w:cs="Times New Roman"/>
      <w:b/>
      <w:sz w:val="16"/>
      <w:szCs w:val="20"/>
      <w:lang w:eastAsia="ru-RU"/>
    </w:rPr>
  </w:style>
  <w:style w:type="paragraph" w:customStyle="1" w:styleId="afffc">
    <w:name w:val="Юристы Знак"/>
    <w:basedOn w:val="39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d">
    <w:name w:val="Отчет"/>
    <w:basedOn w:val="a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2">
    <w:name w:val="Текст1"/>
    <w:basedOn w:val="a3"/>
    <w:pPr>
      <w:widowControl w:val="0"/>
      <w:spacing w:after="0" w:line="240" w:lineRule="auto"/>
      <w:ind w:firstLine="567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txt">
    <w:name w:val="txt"/>
    <w:basedOn w:val="a3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210">
    <w:name w:val="Основной текст 21"/>
    <w:basedOn w:val="a7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1">
    <w:name w:val="Основной текст с отступом 21"/>
    <w:basedOn w:val="a3"/>
    <w:pPr>
      <w:widowControl w:val="0"/>
      <w:spacing w:before="120" w:after="0" w:line="240" w:lineRule="auto"/>
      <w:ind w:left="1985" w:hanging="1985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0">
    <w:name w:val="Основной текст 31"/>
    <w:basedOn w:val="a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e">
    <w:name w:val="Список с точкой"/>
    <w:basedOn w:val="a3"/>
    <w:pPr>
      <w:tabs>
        <w:tab w:val="num" w:pos="1552"/>
      </w:tabs>
      <w:spacing w:before="180" w:after="60" w:line="240" w:lineRule="auto"/>
      <w:ind w:left="1203" w:hanging="11"/>
    </w:pPr>
    <w:rPr>
      <w:rFonts w:ascii="Garamond" w:eastAsia="Times New Roman" w:hAnsi="Garamond" w:cs="Times New Roman"/>
      <w:szCs w:val="20"/>
    </w:rPr>
  </w:style>
  <w:style w:type="paragraph" w:customStyle="1" w:styleId="BodyText212">
    <w:name w:val="Body Text 212"/>
    <w:basedOn w:val="a3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2">
    <w:name w:val="Body Text 22"/>
    <w:basedOn w:val="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styleId="affff">
    <w:name w:val="List"/>
    <w:basedOn w:val="a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Обычный 1"/>
    <w:basedOn w:val="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f0">
    <w:name w:val="Обычный текст"/>
    <w:basedOn w:val="a3"/>
    <w:link w:val="affff1"/>
    <w:uiPriority w:val="99"/>
    <w:pPr>
      <w:spacing w:after="0" w:line="240" w:lineRule="auto"/>
      <w:ind w:firstLine="425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ffff1">
    <w:name w:val="Обычный текст Знак"/>
    <w:link w:val="affff0"/>
    <w:uiPriority w:val="99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aupttitel">
    <w:name w:val="Haupttitel"/>
    <w:basedOn w:val="a3"/>
    <w:pPr>
      <w:spacing w:before="120" w:after="200" w:line="270" w:lineRule="atLeast"/>
      <w:ind w:left="1134" w:hanging="1134"/>
    </w:pPr>
    <w:rPr>
      <w:rFonts w:ascii="NewsGoth BT" w:eastAsia="Times New Roman" w:hAnsi="NewsGoth BT" w:cs="Times New Roman"/>
      <w:b/>
      <w:szCs w:val="20"/>
      <w:lang w:val="de-DE" w:eastAsia="ru-RU"/>
    </w:rPr>
  </w:style>
  <w:style w:type="paragraph" w:customStyle="1" w:styleId="CharChar1CharCharCharChar">
    <w:name w:val="Char Char1 Знак Знак Char Char Знак Знак Char Char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27">
    <w:name w:val="xl27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">
    <w:name w:val="xl28"/>
    <w:basedOn w:val="a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9">
    <w:name w:val="xl29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0">
    <w:name w:val="xl30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1">
    <w:name w:val="xl31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3">
    <w:name w:val="xl33"/>
    <w:basedOn w:val="a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4">
    <w:name w:val="xl34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">
    <w:name w:val="xl35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6">
    <w:name w:val="xl36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7">
    <w:name w:val="xl37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8">
    <w:name w:val="xl38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9">
    <w:name w:val="xl39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0">
    <w:name w:val="xl40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1">
    <w:name w:val="xl41"/>
    <w:basedOn w:val="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2">
    <w:name w:val="xl42"/>
    <w:basedOn w:val="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3">
    <w:name w:val="xl43"/>
    <w:basedOn w:val="a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44">
    <w:name w:val="xl44"/>
    <w:basedOn w:val="a3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sz w:val="28"/>
      <w:szCs w:val="28"/>
      <w:lang w:eastAsia="ru-RU"/>
    </w:rPr>
  </w:style>
  <w:style w:type="paragraph" w:customStyle="1" w:styleId="xl45">
    <w:name w:val="xl45"/>
    <w:basedOn w:val="a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46">
    <w:name w:val="xl46"/>
    <w:basedOn w:val="a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Оглавление"/>
    <w:basedOn w:val="15"/>
    <w:autoRedefine/>
    <w:pPr>
      <w:tabs>
        <w:tab w:val="clear" w:pos="440"/>
        <w:tab w:val="clear" w:pos="9345"/>
        <w:tab w:val="left" w:pos="660"/>
        <w:tab w:val="right" w:leader="dot" w:pos="8733"/>
      </w:tabs>
      <w:spacing w:after="120" w:line="240" w:lineRule="auto"/>
      <w:ind w:left="0" w:firstLine="0"/>
    </w:pPr>
    <w:rPr>
      <w:rFonts w:ascii="Garamond" w:eastAsia="Times New Roman" w:hAnsi="Garamond"/>
      <w:b/>
      <w:noProof/>
      <w:lang w:val="en-GB"/>
    </w:rPr>
  </w:style>
  <w:style w:type="paragraph" w:customStyle="1" w:styleId="affff4">
    <w:name w:val="Список атрибутов"/>
    <w:basedOn w:val="a3"/>
    <w:pPr>
      <w:tabs>
        <w:tab w:val="num" w:pos="720"/>
      </w:tabs>
      <w:spacing w:before="60" w:after="0" w:line="240" w:lineRule="auto"/>
      <w:ind w:left="714" w:hanging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5">
    <w:name w:val="Îáû÷íûé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4">
    <w:name w:val="Знак Знак Знак1"/>
    <w:basedOn w:val="a3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47">
    <w:name w:val="List 4"/>
    <w:basedOn w:val="a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Секция 10"/>
    <w:basedOn w:val="a3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paragraph" w:customStyle="1" w:styleId="3c">
    <w:name w:val="Обычный 3к"/>
    <w:basedOn w:val="a3"/>
    <w:pPr>
      <w:spacing w:after="0" w:line="240" w:lineRule="auto"/>
      <w:ind w:left="851"/>
    </w:pPr>
    <w:rPr>
      <w:rFonts w:ascii="Times New Roman" w:eastAsia="Times New Roman" w:hAnsi="Times New Roman" w:cs="Times New Roman"/>
      <w:i/>
      <w:sz w:val="20"/>
      <w:szCs w:val="24"/>
      <w:lang w:eastAsia="ru-RU"/>
    </w:rPr>
  </w:style>
  <w:style w:type="paragraph" w:customStyle="1" w:styleId="1f5">
    <w:name w:val="Список 1"/>
    <w:basedOn w:val="a3"/>
    <w:pPr>
      <w:tabs>
        <w:tab w:val="num" w:pos="1004"/>
      </w:tabs>
      <w:spacing w:after="0" w:line="240" w:lineRule="auto"/>
      <w:ind w:left="1004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1">
    <w:name w:val="List 2"/>
    <w:basedOn w:val="a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d">
    <w:name w:val="List 3"/>
    <w:basedOn w:val="a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6">
    <w:name w:val="Body Text First Indent"/>
    <w:basedOn w:val="a7"/>
    <w:link w:val="1f6"/>
    <w:pPr>
      <w:spacing w:before="0"/>
      <w:ind w:firstLine="210"/>
      <w:jc w:val="left"/>
    </w:pPr>
    <w:rPr>
      <w:sz w:val="24"/>
      <w:szCs w:val="24"/>
      <w:lang w:val="ru-RU" w:eastAsia="ru-RU"/>
    </w:rPr>
  </w:style>
  <w:style w:type="character" w:customStyle="1" w:styleId="affff7">
    <w:name w:val="Красная строка Знак"/>
    <w:basedOn w:val="13"/>
    <w:rPr>
      <w:rFonts w:ascii="Times New Roman" w:eastAsia="Times New Roman" w:hAnsi="Times New Roman" w:cs="Times New Roman"/>
      <w:szCs w:val="20"/>
      <w:lang w:val="en-GB"/>
    </w:rPr>
  </w:style>
  <w:style w:type="paragraph" w:styleId="2f2">
    <w:name w:val="Body Text First Indent 2"/>
    <w:basedOn w:val="afa"/>
    <w:link w:val="212"/>
    <w:pPr>
      <w:spacing w:line="240" w:lineRule="auto"/>
      <w:ind w:firstLine="210"/>
      <w:jc w:val="left"/>
    </w:pPr>
    <w:rPr>
      <w:rFonts w:eastAsia="Times New Roman"/>
      <w:szCs w:val="24"/>
      <w:lang w:eastAsia="ru-RU"/>
    </w:rPr>
  </w:style>
  <w:style w:type="character" w:customStyle="1" w:styleId="2f3">
    <w:name w:val="Красная строка 2 Знак"/>
    <w:basedOn w:val="afb"/>
    <w:rPr>
      <w:rFonts w:ascii="Times New Roman" w:eastAsia="Calibri" w:hAnsi="Times New Roman" w:cs="Times New Roman"/>
      <w:sz w:val="24"/>
    </w:rPr>
  </w:style>
  <w:style w:type="character" w:customStyle="1" w:styleId="212">
    <w:name w:val="Красная строка 2 Знак1"/>
    <w:link w:val="2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Знак Знак12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ff8">
    <w:name w:val="Обычный текст Знак Знак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Pr>
      <w:sz w:val="24"/>
      <w:szCs w:val="24"/>
    </w:rPr>
  </w:style>
  <w:style w:type="character" w:customStyle="1" w:styleId="bodytext4">
    <w:name w:val="body text Знак Знак4"/>
    <w:rPr>
      <w:sz w:val="22"/>
      <w:lang w:val="en-GB" w:eastAsia="en-US" w:bidi="ar-S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3">
    <w:name w:val="body text Знак Знак3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Pr>
      <w:rFonts w:cs="Times New Roman"/>
      <w:sz w:val="22"/>
      <w:lang w:val="en-GB" w:eastAsia="en-US" w:bidi="ar-SA"/>
    </w:rPr>
  </w:style>
  <w:style w:type="paragraph" w:customStyle="1" w:styleId="affff9">
    <w:name w:val="Нумерация"/>
    <w:basedOn w:val="a3"/>
    <w:next w:val="a3"/>
    <w:pPr>
      <w:spacing w:before="120" w:after="0" w:line="240" w:lineRule="auto"/>
      <w:jc w:val="center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xl105">
    <w:name w:val="xl105"/>
    <w:basedOn w:val="a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30">
    <w:name w:val="xl130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3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800000"/>
      <w:lang w:eastAsia="ru-RU"/>
    </w:rPr>
  </w:style>
  <w:style w:type="paragraph" w:customStyle="1" w:styleId="xl168">
    <w:name w:val="xl168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169">
    <w:name w:val="xl169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6Char">
    <w:name w:val="Heading 6 Char"/>
    <w:aliases w:val="Legal Level 1. Char"/>
    <w:locked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Pr>
      <w:rFonts w:ascii="Garamond" w:hAnsi="Garamond"/>
      <w:sz w:val="22"/>
      <w:lang w:val="en-GB" w:eastAsia="en-US" w:bidi="ar-SA"/>
    </w:rPr>
  </w:style>
  <w:style w:type="paragraph" w:customStyle="1" w:styleId="affffa">
    <w:name w:val="Список_в_таблице_маркированный"/>
    <w:basedOn w:val="a3"/>
    <w:next w:val="a3"/>
    <w:pPr>
      <w:tabs>
        <w:tab w:val="left" w:pos="170"/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b">
    <w:name w:val="Пункт_нормативн_документа"/>
    <w:basedOn w:val="a7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 w:eastAsia="ru-RU"/>
    </w:rPr>
  </w:style>
  <w:style w:type="paragraph" w:customStyle="1" w:styleId="101">
    <w:name w:val="Стиль Пункт_нормативн_документа + 10 пт"/>
    <w:basedOn w:val="affffb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c">
    <w:name w:val="Список с маркерами"/>
    <w:basedOn w:val="a3"/>
    <w:pPr>
      <w:tabs>
        <w:tab w:val="num" w:pos="2098"/>
      </w:tabs>
      <w:spacing w:after="0" w:line="240" w:lineRule="auto"/>
      <w:ind w:left="2098" w:hanging="39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2">
    <w:name w:val="Заголовок 1;Заголовок параграфа (1.)"/>
    <w:basedOn w:val="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3">
    <w:name w:val="Знак Знак11"/>
    <w:semiHidden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Pr>
      <w:sz w:val="24"/>
      <w:szCs w:val="24"/>
      <w:lang w:val="ru-RU" w:eastAsia="ru-RU" w:bidi="ar-SA"/>
    </w:rPr>
  </w:style>
  <w:style w:type="character" w:customStyle="1" w:styleId="130">
    <w:name w:val="Знак Знак13"/>
    <w:rPr>
      <w:sz w:val="24"/>
      <w:szCs w:val="24"/>
      <w:lang w:val="ru-RU" w:eastAsia="ru-RU" w:bidi="ar-SA"/>
    </w:rPr>
  </w:style>
  <w:style w:type="character" w:customStyle="1" w:styleId="bodytext5">
    <w:name w:val="body text Знак Знак5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Pr>
      <w:rFonts w:ascii="Garamond" w:eastAsia="Times New Roman" w:hAnsi="Garamond"/>
      <w:sz w:val="22"/>
      <w:lang w:val="en-GB" w:eastAsia="en-US"/>
    </w:rPr>
  </w:style>
  <w:style w:type="character" w:customStyle="1" w:styleId="2f4">
    <w:name w:val="Дата Знак2"/>
    <w:link w:val="affffd"/>
    <w:rPr>
      <w:rFonts w:ascii="Arial MT Black" w:hAnsi="Arial MT Black"/>
      <w:b/>
      <w:spacing w:val="-20"/>
      <w:kern w:val="28"/>
      <w:sz w:val="40"/>
      <w:lang w:eastAsia="ru-RU"/>
    </w:rPr>
  </w:style>
  <w:style w:type="character" w:customStyle="1" w:styleId="48">
    <w:name w:val="Знак Знак4"/>
    <w:rPr>
      <w:sz w:val="28"/>
      <w:szCs w:val="28"/>
      <w:lang w:val="ru-RU" w:eastAsia="ru-RU" w:bidi="ar-SA"/>
    </w:rPr>
  </w:style>
  <w:style w:type="character" w:customStyle="1" w:styleId="2f5">
    <w:name w:val="Знак Знак2"/>
    <w:locked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Pr>
      <w:rFonts w:ascii="Garamond" w:hAnsi="Garamond"/>
      <w:sz w:val="22"/>
      <w:lang w:val="en-GB" w:eastAsia="en-US" w:bidi="ar-SA"/>
    </w:rPr>
  </w:style>
  <w:style w:type="character" w:customStyle="1" w:styleId="221">
    <w:name w:val="Знак Знак22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Pr>
      <w:rFonts w:cs="Times New Roman"/>
    </w:rPr>
  </w:style>
  <w:style w:type="character" w:customStyle="1" w:styleId="240">
    <w:name w:val="Знак Знак24"/>
    <w:semiHidden/>
    <w:locked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Pr>
      <w:rFonts w:cs="Times New Roman"/>
      <w:b/>
      <w:sz w:val="24"/>
      <w:lang w:val="en-GB" w:eastAsia="en-US" w:bidi="ar-SA"/>
    </w:rPr>
  </w:style>
  <w:style w:type="character" w:customStyle="1" w:styleId="312">
    <w:name w:val="Заголовок 3 Знак1"/>
    <w:aliases w:val="H3 Знак1,Заголовок подпукта (1.1.1) Знак1,Level 1 - 1 Знак1,o Знак1"/>
    <w:locked/>
    <w:rPr>
      <w:rFonts w:ascii="Garamond" w:hAnsi="Garamond"/>
      <w:b/>
      <w:color w:val="000000"/>
      <w:sz w:val="22"/>
      <w:szCs w:val="22"/>
      <w:lang w:eastAsia="en-US"/>
    </w:rPr>
  </w:style>
  <w:style w:type="character" w:customStyle="1" w:styleId="Heading4Char">
    <w:name w:val="Heading 4 Char"/>
    <w:aliases w:val="H4 Char,H41 Char,Sub-Minor Char,Level 2 - a Char"/>
    <w:locked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Pr>
      <w:rFonts w:cs="Times New Roman"/>
      <w:sz w:val="22"/>
      <w:lang w:val="en-GB" w:eastAsia="en-US" w:bidi="ar-SA"/>
    </w:rPr>
  </w:style>
  <w:style w:type="character" w:customStyle="1" w:styleId="222">
    <w:name w:val="Основной текст 2 Знак2"/>
    <w:locked/>
    <w:rPr>
      <w:sz w:val="24"/>
      <w:lang w:val="x-none" w:eastAsia="en-US" w:bidi="ar-SA"/>
    </w:rPr>
  </w:style>
  <w:style w:type="character" w:customStyle="1" w:styleId="HeaderChar">
    <w:name w:val="Header Char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Pr>
      <w:rFonts w:ascii="Garamond" w:hAnsi="Garamond" w:cs="Times New Roman"/>
      <w:lang w:val="en-GB" w:eastAsia="en-US" w:bidi="ar-SA"/>
    </w:rPr>
  </w:style>
  <w:style w:type="character" w:customStyle="1" w:styleId="2f6">
    <w:name w:val="Текст концевой сноски Знак2"/>
    <w:semiHidden/>
    <w:locked/>
    <w:rPr>
      <w:rFonts w:ascii="Garamond" w:hAnsi="Garamond"/>
      <w:lang w:val="en-GB" w:eastAsia="en-US" w:bidi="ar-SA"/>
    </w:rPr>
  </w:style>
  <w:style w:type="character" w:customStyle="1" w:styleId="2f7">
    <w:name w:val="Текст выноски Знак2"/>
    <w:uiPriority w:val="99"/>
    <w:semiHidden/>
    <w:locked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BodyTextIndent2Char">
    <w:name w:val="Body Text Indent 2 Char"/>
    <w:locked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CommentTextChar1">
    <w:name w:val="Comment Text Char1"/>
    <w:semiHidden/>
    <w:locked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2e">
    <w:name w:val="Текст Знак2"/>
    <w:link w:val="afff6"/>
    <w:locked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1f7">
    <w:name w:val="Тема примечания Знак1"/>
    <w:uiPriority w:val="99"/>
    <w:locked/>
    <w:rPr>
      <w:rFonts w:ascii="Garamond" w:hAnsi="Garamond" w:cs="Times New Roman"/>
      <w:b/>
      <w:bCs/>
      <w:lang w:val="en-GB" w:eastAsia="en-US" w:bidi="ar-SA"/>
    </w:rPr>
  </w:style>
  <w:style w:type="character" w:customStyle="1" w:styleId="2f">
    <w:name w:val="Схема документа Знак2"/>
    <w:link w:val="afff8"/>
    <w:semiHidden/>
    <w:locked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HTML1">
    <w:name w:val="Стандартный HTML Знак1"/>
    <w:link w:val="HTML"/>
    <w:locked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8">
    <w:name w:val="Знак1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CharCharCharChar1">
    <w:name w:val="Char Char1 Знак Знак Char Char Знак Знак Char Char1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f6">
    <w:name w:val="Красная строка Знак1"/>
    <w:link w:val="affff6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2Char">
    <w:name w:val="Body Text First Indent 2 Char"/>
    <w:locked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4">
    <w:name w:val="Абзац списка11"/>
    <w:basedOn w:val="a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f9">
    <w:name w:val="Знак Знак Знак Знак1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72">
    <w:name w:val="Знак Знак7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numbering" w:styleId="111111">
    <w:name w:val="Outline List 2"/>
    <w:basedOn w:val="a6"/>
    <w:pPr>
      <w:numPr>
        <w:numId w:val="4"/>
      </w:numPr>
    </w:pPr>
  </w:style>
  <w:style w:type="paragraph" w:customStyle="1" w:styleId="normalindent12">
    <w:name w:val="normalindent12"/>
    <w:basedOn w:val="a3"/>
    <w:pPr>
      <w:overflowPunct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1">
    <w:name w:val="m1"/>
    <w:rPr>
      <w:color w:val="0000FF"/>
    </w:rPr>
  </w:style>
  <w:style w:type="paragraph" w:customStyle="1" w:styleId="3e">
    <w:name w:val="Обычный 3"/>
    <w:basedOn w:val="a3"/>
    <w:pPr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d">
    <w:name w:val="Date"/>
    <w:basedOn w:val="a3"/>
    <w:next w:val="a3"/>
    <w:link w:val="2f4"/>
    <w:pPr>
      <w:spacing w:after="0" w:line="240" w:lineRule="auto"/>
    </w:pPr>
    <w:rPr>
      <w:rFonts w:ascii="Arial MT Black" w:hAnsi="Arial MT Black"/>
      <w:b/>
      <w:spacing w:val="-20"/>
      <w:kern w:val="28"/>
      <w:sz w:val="40"/>
      <w:lang w:eastAsia="ru-RU"/>
    </w:rPr>
  </w:style>
  <w:style w:type="character" w:customStyle="1" w:styleId="affffe">
    <w:name w:val="Дата Знак"/>
    <w:basedOn w:val="a4"/>
  </w:style>
  <w:style w:type="character" w:customStyle="1" w:styleId="1fa">
    <w:name w:val="Дата Знак1"/>
    <w:semiHidden/>
    <w:rPr>
      <w:rFonts w:ascii="Garamond" w:hAnsi="Garamond"/>
      <w:sz w:val="22"/>
      <w:lang w:val="en-GB" w:eastAsia="en-US"/>
    </w:rPr>
  </w:style>
  <w:style w:type="character" w:customStyle="1" w:styleId="1fb">
    <w:name w:val="Основной текст с отступом Знак1"/>
    <w:semiHidden/>
    <w:rPr>
      <w:rFonts w:ascii="Garamond" w:hAnsi="Garamond"/>
      <w:sz w:val="22"/>
      <w:lang w:val="en-GB" w:eastAsia="en-US"/>
    </w:rPr>
  </w:style>
  <w:style w:type="character" w:customStyle="1" w:styleId="213">
    <w:name w:val="Основной текст с отступом 2 Знак1"/>
    <w:semiHidden/>
    <w:rPr>
      <w:rFonts w:ascii="Garamond" w:hAnsi="Garamond"/>
      <w:sz w:val="22"/>
      <w:lang w:val="en-GB" w:eastAsia="en-US"/>
    </w:rPr>
  </w:style>
  <w:style w:type="character" w:customStyle="1" w:styleId="313">
    <w:name w:val="Основной текст с отступом 3 Знак1"/>
    <w:semiHidden/>
    <w:rPr>
      <w:rFonts w:ascii="Garamond" w:hAnsi="Garamond"/>
      <w:sz w:val="16"/>
      <w:szCs w:val="16"/>
      <w:lang w:val="en-GB" w:eastAsia="en-US"/>
    </w:rPr>
  </w:style>
  <w:style w:type="character" w:customStyle="1" w:styleId="214">
    <w:name w:val="Основной текст 2 Знак1"/>
    <w:semiHidden/>
    <w:rPr>
      <w:rFonts w:ascii="Garamond" w:hAnsi="Garamond"/>
      <w:sz w:val="22"/>
      <w:lang w:val="en-GB" w:eastAsia="en-US"/>
    </w:rPr>
  </w:style>
  <w:style w:type="character" w:customStyle="1" w:styleId="314">
    <w:name w:val="Основной текст 3 Знак1"/>
    <w:semiHidden/>
    <w:rPr>
      <w:rFonts w:ascii="Garamond" w:hAnsi="Garamond"/>
      <w:sz w:val="16"/>
      <w:szCs w:val="16"/>
      <w:lang w:val="en-GB" w:eastAsia="en-US"/>
    </w:rPr>
  </w:style>
  <w:style w:type="character" w:customStyle="1" w:styleId="1fc">
    <w:name w:val="Схема документа Знак1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1">
    <w:name w:val="Титул 1Глава"/>
    <w:basedOn w:val="11"/>
    <w:pPr>
      <w:pageBreakBefore/>
      <w:numPr>
        <w:numId w:val="5"/>
      </w:numPr>
      <w:tabs>
        <w:tab w:val="clear" w:pos="432"/>
        <w:tab w:val="num" w:pos="360"/>
      </w:tabs>
      <w:spacing w:after="60"/>
      <w:ind w:left="0" w:firstLine="0"/>
      <w:jc w:val="left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2">
    <w:name w:val="Список условий"/>
    <w:basedOn w:val="a3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">
    <w:name w:val="Сущность"/>
    <w:basedOn w:val="41"/>
    <w:pPr>
      <w:numPr>
        <w:ilvl w:val="3"/>
        <w:numId w:val="6"/>
      </w:numPr>
      <w:tabs>
        <w:tab w:val="clear" w:pos="1134"/>
        <w:tab w:val="left" w:pos="1145"/>
      </w:tabs>
      <w:spacing w:before="240" w:after="60" w:line="240" w:lineRule="auto"/>
      <w:ind w:left="357" w:hanging="357"/>
      <w:outlineLvl w:val="9"/>
    </w:pPr>
    <w:rPr>
      <w:rFonts w:ascii="Times New Roman" w:hAnsi="Times New Roman"/>
      <w:bCs/>
      <w:sz w:val="24"/>
      <w:szCs w:val="24"/>
      <w:lang w:val="ru-RU" w:eastAsia="en-US"/>
    </w:rPr>
  </w:style>
  <w:style w:type="paragraph" w:customStyle="1" w:styleId="a1">
    <w:name w:val="Список сущностей"/>
    <w:basedOn w:val="a3"/>
    <w:next w:val="a3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MainTitle">
    <w:name w:val="MainTitle"/>
    <w:basedOn w:val="a3"/>
    <w:pPr>
      <w:numPr>
        <w:numId w:val="9"/>
      </w:numPr>
      <w:tabs>
        <w:tab w:val="clear" w:pos="720"/>
        <w:tab w:val="num" w:pos="896"/>
      </w:tabs>
      <w:spacing w:after="0" w:line="240" w:lineRule="auto"/>
      <w:ind w:left="924" w:hanging="357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CComment">
    <w:name w:val="DCComment"/>
    <w:pPr>
      <w:spacing w:after="0" w:line="240" w:lineRule="auto"/>
      <w:ind w:left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Comment">
    <w:name w:val="DCAttComment"/>
    <w:pPr>
      <w:spacing w:after="0" w:line="240" w:lineRule="auto"/>
      <w:ind w:left="113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ribute">
    <w:name w:val="DCAttribute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">
    <w:name w:val="Role"/>
    <w:pPr>
      <w:spacing w:after="0" w:line="240" w:lineRule="auto"/>
      <w:ind w:left="851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Group">
    <w:name w:val="RoleGroup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5">
    <w:name w:val="List Bullet 5"/>
    <w:basedOn w:val="a3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Название таблицы"/>
    <w:basedOn w:val="a3"/>
    <w:next w:val="a3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0">
    <w:name w:val="Подпись к таблице"/>
    <w:basedOn w:val="a3"/>
    <w:pPr>
      <w:spacing w:after="0" w:line="36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1">
    <w:name w:val="t1"/>
    <w:rPr>
      <w:color w:val="990000"/>
    </w:rPr>
  </w:style>
  <w:style w:type="character" w:customStyle="1" w:styleId="b1">
    <w:name w:val="b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Pr>
      <w:color w:val="0000FF"/>
    </w:rPr>
  </w:style>
  <w:style w:type="paragraph" w:customStyle="1" w:styleId="Courier">
    <w:name w:val="Обычный Courier"/>
    <w:basedOn w:val="a3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5-">
    <w:name w:val="Стиль Заголовок 5 + Темно-синий Знак Знак Знак"/>
    <w:basedOn w:val="51"/>
    <w:pPr>
      <w:tabs>
        <w:tab w:val="clear" w:pos="1080"/>
        <w:tab w:val="num" w:pos="1008"/>
        <w:tab w:val="left" w:pos="1576"/>
        <w:tab w:val="num" w:pos="3240"/>
      </w:tabs>
      <w:spacing w:line="240" w:lineRule="auto"/>
      <w:ind w:left="1008" w:hanging="1008"/>
    </w:pPr>
    <w:rPr>
      <w:rFonts w:ascii="Times New Roman" w:hAnsi="Times New Roman"/>
      <w:color w:val="000080"/>
      <w:sz w:val="24"/>
      <w:lang w:val="ru-RU" w:eastAsia="en-US"/>
    </w:rPr>
  </w:style>
  <w:style w:type="paragraph" w:customStyle="1" w:styleId="1fd">
    <w:name w:val="Титул 1ц"/>
    <w:basedOn w:val="a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40px">
    <w:name w:val="Обычный: + отступ 40 px"/>
    <w:basedOn w:val="a3"/>
    <w:pPr>
      <w:spacing w:after="0" w:line="240" w:lineRule="auto"/>
      <w:ind w:firstLine="60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ightJustBody">
    <w:name w:val="Right Just Body"/>
    <w:basedOn w:val="a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">
    <w:name w:val="~Normal"/>
    <w:basedOn w:val="a3"/>
    <w:pPr>
      <w:spacing w:before="120" w:after="0" w:line="264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FirstLine">
    <w:name w:val="~FirstLine"/>
    <w:basedOn w:val="Normal"/>
    <w:next w:val="Normal"/>
    <w:pPr>
      <w:spacing w:before="0"/>
    </w:pPr>
    <w:rPr>
      <w:sz w:val="2"/>
    </w:rPr>
  </w:style>
  <w:style w:type="paragraph" w:customStyle="1" w:styleId="afffff1">
    <w:name w:val="Подзаголовок требования"/>
    <w:basedOn w:val="a3"/>
    <w:pPr>
      <w:spacing w:before="120" w:after="120" w:line="240" w:lineRule="auto"/>
      <w:ind w:left="720"/>
    </w:pPr>
    <w:rPr>
      <w:rFonts w:ascii="Times New Roman" w:eastAsia="Times New Roman" w:hAnsi="Times New Roman" w:cs="Times New Roman"/>
      <w:b/>
      <w:color w:val="000080"/>
      <w:sz w:val="24"/>
      <w:szCs w:val="24"/>
      <w:lang w:eastAsia="ru-RU"/>
    </w:rPr>
  </w:style>
  <w:style w:type="character" w:customStyle="1" w:styleId="5-0">
    <w:name w:val="Стиль Заголовок 5 + Темно-синий Знак Знак Знак Знак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e">
    <w:name w:val="Обычный 1ж"/>
    <w:basedOn w:val="a3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2f8">
    <w:name w:val="Обычный 2"/>
    <w:basedOn w:val="a3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">
    <w:name w:val="Обычный 4"/>
    <w:basedOn w:val="a3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5">
    <w:name w:val="Обычный 5"/>
    <w:basedOn w:val="a3"/>
    <w:pPr>
      <w:spacing w:after="0" w:line="240" w:lineRule="auto"/>
      <w:ind w:left="1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3">
    <w:name w:val="Обычный 6"/>
    <w:basedOn w:val="a3"/>
    <w:pPr>
      <w:spacing w:after="0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3">
    <w:name w:val="Обычный 7"/>
    <w:basedOn w:val="a3"/>
    <w:pPr>
      <w:spacing w:after="0" w:line="240" w:lineRule="auto"/>
      <w:ind w:left="19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6">
    <w:name w:val="Обычный уровень 5"/>
    <w:basedOn w:val="a3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f">
    <w:name w:val="Титул 1жц"/>
    <w:basedOn w:val="a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afffff2">
    <w:name w:val="Обычный к"/>
    <w:basedOn w:val="a3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57">
    <w:name w:val="Сущность 5"/>
    <w:basedOn w:val="a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f3">
    <w:name w:val="Таблица заголовок"/>
    <w:basedOn w:val="a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4">
    <w:name w:val="Таблица ячейка"/>
    <w:basedOn w:val="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5">
    <w:name w:val="Обычный ж"/>
    <w:basedOn w:val="a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ff6">
    <w:name w:val="Обычный жц"/>
    <w:basedOn w:val="a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urier4">
    <w:name w:val="Courier 4"/>
    <w:basedOn w:val="49"/>
    <w:rPr>
      <w:rFonts w:ascii="Courier New" w:hAnsi="Courier New"/>
      <w:sz w:val="20"/>
    </w:rPr>
  </w:style>
  <w:style w:type="paragraph" w:customStyle="1" w:styleId="05">
    <w:name w:val="Обычный 05"/>
    <w:basedOn w:val="a3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410">
    <w:name w:val="Обычный 4_10"/>
    <w:basedOn w:val="49"/>
    <w:rPr>
      <w:sz w:val="20"/>
    </w:rPr>
  </w:style>
  <w:style w:type="paragraph" w:customStyle="1" w:styleId="SP1">
    <w:name w:val="SP1"/>
    <w:basedOn w:val="a3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2">
    <w:name w:val="SP2"/>
    <w:basedOn w:val="a3"/>
    <w:pPr>
      <w:spacing w:after="0" w:line="240" w:lineRule="auto"/>
      <w:ind w:left="1134" w:hanging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3">
    <w:name w:val="SP3"/>
    <w:basedOn w:val="a3"/>
    <w:pPr>
      <w:spacing w:after="0" w:line="240" w:lineRule="auto"/>
      <w:ind w:left="1560" w:hanging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f0">
    <w:name w:val="Название1"/>
    <w:basedOn w:val="a3"/>
    <w:pPr>
      <w:suppressLineNumbers/>
      <w:suppressAutoHyphens/>
      <w:spacing w:before="120" w:after="120" w:line="100" w:lineRule="atLeast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styleId="afffff7">
    <w:name w:val="No Spacing"/>
    <w:uiPriority w:val="1"/>
    <w:qFormat/>
    <w:pPr>
      <w:spacing w:after="0" w:line="240" w:lineRule="auto"/>
      <w:ind w:left="567" w:right="567"/>
    </w:pPr>
    <w:rPr>
      <w:rFonts w:ascii="Arial" w:eastAsia="Arial" w:hAnsi="Arial" w:cs="Times New Roman"/>
    </w:rPr>
  </w:style>
  <w:style w:type="character" w:customStyle="1" w:styleId="Bodytext20">
    <w:name w:val="Body text (2)_"/>
    <w:link w:val="Bodytext21"/>
    <w:locked/>
    <w:rPr>
      <w:rFonts w:ascii="Garamond" w:hAnsi="Garamond"/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Pr>
      <w:rFonts w:ascii="Garamond" w:hAnsi="Garamond"/>
      <w:sz w:val="18"/>
      <w:szCs w:val="18"/>
      <w:shd w:val="clear" w:color="auto" w:fill="FFFFFF"/>
    </w:rPr>
  </w:style>
  <w:style w:type="character" w:customStyle="1" w:styleId="Bodytext23">
    <w:name w:val="Body text (2)"/>
  </w:style>
  <w:style w:type="character" w:customStyle="1" w:styleId="Bodytext2Bold">
    <w:name w:val="Body text (2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</w:style>
  <w:style w:type="character" w:customStyle="1" w:styleId="Bodytext40">
    <w:name w:val="Body text (4)_"/>
    <w:link w:val="Bodytext41"/>
    <w:locked/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</w:style>
  <w:style w:type="character" w:customStyle="1" w:styleId="BodytextBold1">
    <w:name w:val="Body text + Bold1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</w:style>
  <w:style w:type="paragraph" w:customStyle="1" w:styleId="Bodytext21">
    <w:name w:val="Body text (2)1"/>
    <w:basedOn w:val="a3"/>
    <w:link w:val="Bodytext20"/>
    <w:pPr>
      <w:shd w:val="clear" w:color="auto" w:fill="FFFFFF"/>
      <w:spacing w:after="240" w:line="240" w:lineRule="atLeast"/>
      <w:ind w:hanging="360"/>
      <w:jc w:val="both"/>
    </w:pPr>
    <w:rPr>
      <w:rFonts w:ascii="Garamond" w:hAnsi="Garamond"/>
      <w:sz w:val="18"/>
      <w:szCs w:val="18"/>
      <w:shd w:val="clear" w:color="auto" w:fill="FFFFFF"/>
    </w:rPr>
  </w:style>
  <w:style w:type="paragraph" w:customStyle="1" w:styleId="Bodytext31">
    <w:name w:val="Body text (3)1"/>
    <w:basedOn w:val="a3"/>
    <w:link w:val="Bodytext30"/>
    <w:pPr>
      <w:shd w:val="clear" w:color="auto" w:fill="FFFFFF"/>
      <w:spacing w:before="240" w:after="240" w:line="240" w:lineRule="atLeast"/>
      <w:ind w:hanging="360"/>
    </w:pPr>
    <w:rPr>
      <w:rFonts w:ascii="Garamond" w:hAnsi="Garamond"/>
      <w:sz w:val="18"/>
      <w:szCs w:val="18"/>
      <w:shd w:val="clear" w:color="auto" w:fill="FFFFFF"/>
    </w:rPr>
  </w:style>
  <w:style w:type="paragraph" w:customStyle="1" w:styleId="Bodytext41">
    <w:name w:val="Body text (4)"/>
    <w:basedOn w:val="a3"/>
    <w:link w:val="Bodytext40"/>
    <w:pPr>
      <w:shd w:val="clear" w:color="auto" w:fill="FFFFFF"/>
      <w:spacing w:before="120" w:after="120" w:line="221" w:lineRule="exact"/>
      <w:ind w:firstLine="660"/>
      <w:jc w:val="both"/>
    </w:pPr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7">
    <w:name w:val="body text Знак Знак7"/>
    <w:rPr>
      <w:sz w:val="22"/>
      <w:lang w:val="en-GB" w:eastAsia="en-US" w:bidi="ar-SA"/>
    </w:rPr>
  </w:style>
  <w:style w:type="character" w:customStyle="1" w:styleId="360">
    <w:name w:val="Знак Знак36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Pr>
      <w:sz w:val="24"/>
      <w:lang w:val="x-none" w:eastAsia="en-US" w:bidi="ar-SA"/>
    </w:rPr>
  </w:style>
  <w:style w:type="character" w:customStyle="1" w:styleId="322">
    <w:name w:val="Знак Знак32"/>
    <w:semiHidden/>
    <w:locked/>
    <w:rPr>
      <w:rFonts w:ascii="Garamond" w:hAnsi="Garamond"/>
      <w:lang w:val="en-GB" w:eastAsia="en-US" w:bidi="ar-SA"/>
    </w:rPr>
  </w:style>
  <w:style w:type="character" w:customStyle="1" w:styleId="315">
    <w:name w:val="Знак Знак31"/>
    <w:semiHidden/>
    <w:locked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ff1">
    <w:name w:val="Нет списка1"/>
    <w:next w:val="a6"/>
    <w:semiHidden/>
  </w:style>
  <w:style w:type="numbering" w:customStyle="1" w:styleId="1111111">
    <w:name w:val="1 / 1.1 / 1.1.11"/>
    <w:basedOn w:val="a6"/>
    <w:next w:val="111111"/>
  </w:style>
  <w:style w:type="numbering" w:customStyle="1" w:styleId="2f9">
    <w:name w:val="Нет списка2"/>
    <w:next w:val="a6"/>
    <w:semiHidden/>
    <w:unhideWhenUsed/>
  </w:style>
  <w:style w:type="numbering" w:customStyle="1" w:styleId="1111112">
    <w:name w:val="1 / 1.1 / 1.1.12"/>
    <w:basedOn w:val="a6"/>
    <w:next w:val="111111"/>
    <w:pPr>
      <w:numPr>
        <w:numId w:val="3"/>
      </w:numPr>
    </w:pPr>
  </w:style>
  <w:style w:type="paragraph" w:customStyle="1" w:styleId="-11">
    <w:name w:val="Цветной список - Акцент 11"/>
    <w:basedOn w:val="a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inTextChar">
    <w:name w:val="Plain Text Char"/>
    <w:basedOn w:val="a4"/>
    <w:locked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4"/>
    <w:locked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Pr>
      <w:sz w:val="24"/>
    </w:rPr>
  </w:style>
  <w:style w:type="character" w:customStyle="1" w:styleId="BodyText2Char">
    <w:name w:val="Body Text 2 Char"/>
    <w:basedOn w:val="a4"/>
    <w:locked/>
    <w:rPr>
      <w:rFonts w:cs="Times New Roman"/>
      <w:sz w:val="24"/>
    </w:rPr>
  </w:style>
  <w:style w:type="character" w:customStyle="1" w:styleId="BodyTextIndentChar1">
    <w:name w:val="Body Text Indent Char1"/>
    <w:locked/>
    <w:rPr>
      <w:sz w:val="24"/>
    </w:rPr>
  </w:style>
  <w:style w:type="character" w:customStyle="1" w:styleId="BodyText3Char1">
    <w:name w:val="Body Text 3 Char1"/>
    <w:locked/>
    <w:rPr>
      <w:sz w:val="16"/>
    </w:rPr>
  </w:style>
  <w:style w:type="character" w:customStyle="1" w:styleId="BodyTextChar2">
    <w:name w:val="Body Text Char2"/>
    <w:aliases w:val="body text Char2"/>
    <w:locked/>
    <w:rPr>
      <w:sz w:val="24"/>
    </w:rPr>
  </w:style>
  <w:style w:type="character" w:customStyle="1" w:styleId="FooterChar1">
    <w:name w:val="Footer Char1"/>
    <w:locked/>
    <w:rPr>
      <w:sz w:val="24"/>
    </w:rPr>
  </w:style>
  <w:style w:type="character" w:customStyle="1" w:styleId="HeaderChar1">
    <w:name w:val="Header Char1"/>
    <w:locked/>
    <w:rPr>
      <w:sz w:val="24"/>
    </w:rPr>
  </w:style>
  <w:style w:type="character" w:customStyle="1" w:styleId="FootnoteTextChar1">
    <w:name w:val="Footnote Text Char1"/>
    <w:semiHidden/>
    <w:locked/>
    <w:rPr>
      <w:sz w:val="20"/>
    </w:rPr>
  </w:style>
  <w:style w:type="character" w:customStyle="1" w:styleId="TitleChar1">
    <w:name w:val="Title Char1"/>
    <w:locked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4"/>
    <w:semiHidden/>
    <w:locked/>
    <w:rPr>
      <w:rFonts w:cs="Times New Roman"/>
      <w:sz w:val="2"/>
    </w:rPr>
  </w:style>
  <w:style w:type="paragraph" w:customStyle="1" w:styleId="2fa">
    <w:name w:val="Знак2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mmentTextChar2">
    <w:name w:val="Comment Text Char2"/>
    <w:semiHidden/>
    <w:locked/>
  </w:style>
  <w:style w:type="character" w:customStyle="1" w:styleId="CommentSubjectChar">
    <w:name w:val="Comment Subject Char"/>
    <w:basedOn w:val="CommentTextChar2"/>
    <w:locked/>
    <w:rPr>
      <w:rFonts w:cs="Times New Roman"/>
      <w:b/>
    </w:rPr>
  </w:style>
  <w:style w:type="paragraph" w:customStyle="1" w:styleId="1ff2">
    <w:name w:val="Рецензия1"/>
    <w:hidden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3">
    <w:name w:val="Замещающий текст1"/>
    <w:basedOn w:val="a4"/>
    <w:semiHidden/>
    <w:rPr>
      <w:rFonts w:cs="Times New Roman"/>
      <w:color w:val="808080"/>
    </w:rPr>
  </w:style>
  <w:style w:type="paragraph" w:customStyle="1" w:styleId="1ff4">
    <w:name w:val="список 1"/>
    <w:basedOn w:val="a3"/>
    <w:pPr>
      <w:spacing w:after="240" w:line="240" w:lineRule="auto"/>
      <w:ind w:left="7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8">
    <w:name w:val="Базовый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EndnoteTextChar">
    <w:name w:val="Endnote Text Char"/>
    <w:basedOn w:val="a4"/>
    <w:semiHidden/>
    <w:locked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4"/>
    <w:locked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4"/>
    <w:locked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4"/>
    <w:semiHidden/>
    <w:locked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4"/>
    <w:locked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Pr>
      <w:rFonts w:cs="Times New Roman"/>
      <w:sz w:val="24"/>
      <w:szCs w:val="24"/>
    </w:rPr>
  </w:style>
  <w:style w:type="character" w:customStyle="1" w:styleId="DateChar">
    <w:name w:val="Date Char"/>
    <w:locked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4"/>
    <w:semiHidden/>
    <w:locked/>
    <w:rPr>
      <w:rFonts w:cs="Times New Roman"/>
      <w:sz w:val="24"/>
      <w:szCs w:val="24"/>
    </w:rPr>
  </w:style>
  <w:style w:type="paragraph" w:customStyle="1" w:styleId="1ff5">
    <w:name w:val="Без интервала1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paragraph" w:styleId="afffff9">
    <w:name w:val="Block Text"/>
    <w:basedOn w:val="a3"/>
    <w:pPr>
      <w:widowControl w:val="0"/>
      <w:spacing w:after="0" w:line="240" w:lineRule="auto"/>
      <w:ind w:left="760" w:right="600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411">
    <w:name w:val="Заголовок 4 Знак1"/>
    <w:aliases w:val="H4 Знак1,H41 Знак1,Sub-Minor Знак1,Level 2 - a Знак1,Level 2 - a Знак Знак1"/>
    <w:basedOn w:val="a4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5">
    <w:name w:val="Заголовок 2 Знак1"/>
    <w:aliases w:val="222 Знак1,Заголовок пункта (1.1) Знак1,h2 Знак1,h21 Знак1,5 Знак1,Reset numbering Знак1,h2 Знак2,h21 Знак2,5 Знак2"/>
    <w:basedOn w:val="a4"/>
    <w:semiHidden/>
    <w:rPr>
      <w:rFonts w:ascii="Cambria" w:hAnsi="Cambria" w:cs="Times New Roman"/>
      <w:color w:val="365F91"/>
      <w:sz w:val="26"/>
      <w:szCs w:val="26"/>
    </w:rPr>
  </w:style>
  <w:style w:type="character" w:customStyle="1" w:styleId="610">
    <w:name w:val="Заголовок 6 Знак1"/>
    <w:aliases w:val="Legal Level 1. Знак1"/>
    <w:basedOn w:val="a4"/>
    <w:semiHidden/>
    <w:rPr>
      <w:rFonts w:ascii="Cambria" w:hAnsi="Cambria" w:cs="Times New Roman"/>
      <w:color w:val="243F60"/>
      <w:sz w:val="24"/>
      <w:szCs w:val="24"/>
    </w:rPr>
  </w:style>
  <w:style w:type="character" w:customStyle="1" w:styleId="710">
    <w:name w:val="Заголовок 7 Знак1"/>
    <w:aliases w:val="Appendix Header Знак1,Legal Level 1.1. Знак1"/>
    <w:basedOn w:val="a4"/>
    <w:semiHidden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0">
    <w:name w:val="Заголовок 8 Знак1"/>
    <w:aliases w:val="Legal Level 1.1.1. Знак1"/>
    <w:basedOn w:val="a4"/>
    <w:semiHidden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4"/>
    <w:semiHidden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</w:style>
  <w:style w:type="character" w:customStyle="1" w:styleId="spelle">
    <w:name w:val="spelle"/>
  </w:style>
  <w:style w:type="paragraph" w:customStyle="1" w:styleId="2fb">
    <w:name w:val="Заголовок оглавления2"/>
    <w:basedOn w:val="11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2fc">
    <w:name w:val="Выделение2"/>
    <w:rPr>
      <w:i/>
      <w:spacing w:val="0"/>
    </w:rPr>
  </w:style>
  <w:style w:type="paragraph" w:customStyle="1" w:styleId="3f">
    <w:name w:val="Обычный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fd">
    <w:name w:val="Текст2"/>
    <w:basedOn w:val="a3"/>
    <w:pPr>
      <w:widowControl w:val="0"/>
      <w:spacing w:after="0" w:line="240" w:lineRule="auto"/>
      <w:ind w:firstLine="567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23">
    <w:name w:val="Основной текст 22"/>
    <w:basedOn w:val="a7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24">
    <w:name w:val="Основной текст с отступом 22"/>
    <w:basedOn w:val="a3"/>
    <w:pPr>
      <w:widowControl w:val="0"/>
      <w:spacing w:before="120" w:after="0" w:line="240" w:lineRule="auto"/>
      <w:ind w:left="1985" w:hanging="1985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23">
    <w:name w:val="Основной текст 32"/>
    <w:basedOn w:val="a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4">
    <w:name w:val="Основной текст с отступом 32"/>
    <w:basedOn w:val="a3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4a">
    <w:name w:val="Обычный4"/>
    <w:basedOn w:val="a3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table" w:customStyle="1" w:styleId="1ff6">
    <w:name w:val="Сетка таблицы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0">
    <w:name w:val="Абзац списка3"/>
    <w:basedOn w:val="a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3">
    <w:name w:val="Абзац списка8"/>
    <w:basedOn w:val="a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2fe">
    <w:name w:val="List Bullet 2"/>
    <w:basedOn w:val="a3"/>
    <w:pPr>
      <w:tabs>
        <w:tab w:val="num" w:pos="643"/>
      </w:tabs>
      <w:spacing w:after="0" w:line="240" w:lineRule="auto"/>
      <w:ind w:left="643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Number 3"/>
    <w:basedOn w:val="a3"/>
    <w:pPr>
      <w:numPr>
        <w:numId w:val="1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a">
    <w:name w:val="Название Знак"/>
    <w:basedOn w:val="a4"/>
    <w:uiPriority w:val="99"/>
    <w:locked/>
    <w:rPr>
      <w:b/>
      <w:sz w:val="28"/>
      <w:szCs w:val="24"/>
      <w:lang w:bidi="ar-SA"/>
    </w:rPr>
  </w:style>
  <w:style w:type="paragraph" w:customStyle="1" w:styleId="msonospacing0">
    <w:name w:val="msonospacing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paragraph" w:customStyle="1" w:styleId="msormpane0">
    <w:name w:val="msormpane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tocheading0">
    <w:name w:val="msotocheading"/>
    <w:basedOn w:val="11"/>
    <w:next w:val="a3"/>
    <w:pPr>
      <w:keepLines/>
      <w:tabs>
        <w:tab w:val="num" w:pos="643"/>
      </w:tabs>
      <w:spacing w:line="256" w:lineRule="auto"/>
      <w:jc w:val="left"/>
      <w:outlineLvl w:val="9"/>
    </w:pPr>
    <w:rPr>
      <w:rFonts w:ascii="Calibri Light" w:hAnsi="Calibri Light" w:cs="Times New Roman"/>
      <w:b w:val="0"/>
      <w:caps w:val="0"/>
      <w:color w:val="2E74B5"/>
      <w:kern w:val="0"/>
      <w:sz w:val="32"/>
      <w:szCs w:val="32"/>
      <w:lang w:eastAsia="ru-RU"/>
    </w:rPr>
  </w:style>
  <w:style w:type="character" w:customStyle="1" w:styleId="1ff7">
    <w:name w:val="НумСписок1 Знак"/>
    <w:link w:val="10"/>
    <w:locked/>
    <w:rPr>
      <w:sz w:val="24"/>
      <w:szCs w:val="24"/>
      <w:lang w:val="en-US"/>
    </w:rPr>
  </w:style>
  <w:style w:type="paragraph" w:customStyle="1" w:styleId="10">
    <w:name w:val="НумСписок1"/>
    <w:basedOn w:val="a3"/>
    <w:link w:val="1ff7"/>
    <w:pPr>
      <w:numPr>
        <w:numId w:val="16"/>
      </w:numPr>
      <w:spacing w:after="0" w:line="240" w:lineRule="auto"/>
    </w:pPr>
    <w:rPr>
      <w:sz w:val="24"/>
      <w:szCs w:val="24"/>
      <w:lang w:val="en-US"/>
    </w:rPr>
  </w:style>
  <w:style w:type="character" w:customStyle="1" w:styleId="2ff">
    <w:name w:val="НумСписок2 Знак"/>
    <w:link w:val="20"/>
    <w:locked/>
    <w:rPr>
      <w:sz w:val="24"/>
      <w:szCs w:val="24"/>
      <w:lang w:val="en-US"/>
    </w:rPr>
  </w:style>
  <w:style w:type="paragraph" w:customStyle="1" w:styleId="20">
    <w:name w:val="НумСписок2"/>
    <w:basedOn w:val="a3"/>
    <w:link w:val="2ff"/>
    <w:pPr>
      <w:numPr>
        <w:ilvl w:val="1"/>
        <w:numId w:val="16"/>
      </w:numPr>
      <w:tabs>
        <w:tab w:val="num" w:pos="643"/>
      </w:tabs>
      <w:spacing w:after="0" w:line="240" w:lineRule="auto"/>
      <w:ind w:left="643" w:hanging="360"/>
    </w:pPr>
    <w:rPr>
      <w:sz w:val="24"/>
      <w:szCs w:val="24"/>
      <w:lang w:val="en-US"/>
    </w:rPr>
  </w:style>
  <w:style w:type="character" w:customStyle="1" w:styleId="3f1">
    <w:name w:val="НумСписок3 Знак"/>
    <w:link w:val="32"/>
    <w:locked/>
    <w:rPr>
      <w:sz w:val="24"/>
      <w:szCs w:val="24"/>
      <w:lang w:val="en-US"/>
    </w:rPr>
  </w:style>
  <w:style w:type="paragraph" w:customStyle="1" w:styleId="32">
    <w:name w:val="НумСписок3"/>
    <w:basedOn w:val="20"/>
    <w:link w:val="3f1"/>
    <w:pPr>
      <w:numPr>
        <w:ilvl w:val="2"/>
      </w:numPr>
      <w:tabs>
        <w:tab w:val="num" w:pos="360"/>
        <w:tab w:val="num" w:pos="643"/>
      </w:tabs>
      <w:ind w:left="1146" w:hanging="720"/>
    </w:pPr>
  </w:style>
  <w:style w:type="character" w:customStyle="1" w:styleId="4b">
    <w:name w:val="НумСписок4 Знак"/>
    <w:link w:val="40"/>
    <w:locked/>
    <w:rPr>
      <w:sz w:val="24"/>
      <w:szCs w:val="24"/>
      <w:lang w:val="en-US"/>
    </w:rPr>
  </w:style>
  <w:style w:type="paragraph" w:customStyle="1" w:styleId="40">
    <w:name w:val="НумСписок4"/>
    <w:basedOn w:val="32"/>
    <w:link w:val="4b"/>
    <w:pPr>
      <w:numPr>
        <w:ilvl w:val="3"/>
      </w:numPr>
      <w:tabs>
        <w:tab w:val="num" w:pos="360"/>
        <w:tab w:val="num" w:pos="643"/>
      </w:tabs>
      <w:ind w:left="864" w:hanging="864"/>
    </w:pPr>
  </w:style>
  <w:style w:type="character" w:customStyle="1" w:styleId="58">
    <w:name w:val="НумСписок5 Знак"/>
    <w:link w:val="50"/>
    <w:locked/>
    <w:rPr>
      <w:sz w:val="24"/>
      <w:szCs w:val="24"/>
      <w:lang w:val="en-US"/>
    </w:rPr>
  </w:style>
  <w:style w:type="paragraph" w:customStyle="1" w:styleId="50">
    <w:name w:val="НумСписок5"/>
    <w:basedOn w:val="40"/>
    <w:link w:val="58"/>
    <w:pPr>
      <w:numPr>
        <w:ilvl w:val="4"/>
      </w:numPr>
      <w:tabs>
        <w:tab w:val="num" w:pos="360"/>
        <w:tab w:val="num" w:pos="643"/>
      </w:tabs>
      <w:ind w:left="864" w:hanging="864"/>
    </w:pPr>
  </w:style>
  <w:style w:type="paragraph" w:customStyle="1" w:styleId="VariableValueofProperty">
    <w:name w:val="Variable Value of Property"/>
    <w:basedOn w:val="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VariableNameofProperty">
    <w:name w:val="Variable Name of Property"/>
    <w:basedOn w:val="a3"/>
    <w:next w:val="a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VariablePropertyDef">
    <w:name w:val="Variable Property Def"/>
    <w:basedOn w:val="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riablePropertyNote">
    <w:name w:val="Variable Property Note"/>
    <w:basedOn w:val="a3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val="en-US"/>
    </w:rPr>
  </w:style>
  <w:style w:type="paragraph" w:customStyle="1" w:styleId="VariablePropertyName">
    <w:name w:val="Variable Property Name"/>
    <w:basedOn w:val="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1CharCharCharChar2">
    <w:name w:val="Char Char1 Знак Знак Char Char Знак Знак Char Char2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f0">
    <w:name w:val="Знак Знак Знак Знак2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5">
    <w:name w:val="Заголовок оглавления11"/>
    <w:basedOn w:val="11"/>
    <w:pPr>
      <w:keepLines/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116">
    <w:name w:val="Обычный11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7">
    <w:name w:val="Текст11"/>
    <w:basedOn w:val="a3"/>
    <w:pPr>
      <w:widowControl w:val="0"/>
      <w:spacing w:after="0" w:line="240" w:lineRule="auto"/>
      <w:ind w:firstLine="567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110">
    <w:name w:val="Основной текст 211"/>
    <w:basedOn w:val="a7"/>
    <w:pPr>
      <w:ind w:left="1080"/>
      <w:jc w:val="left"/>
    </w:pPr>
    <w:rPr>
      <w:rFonts w:ascii="Arial" w:hAnsi="Arial"/>
      <w:lang w:val="ru-RU" w:eastAsia="ru-RU"/>
    </w:rPr>
  </w:style>
  <w:style w:type="paragraph" w:customStyle="1" w:styleId="2111">
    <w:name w:val="Основной текст с отступом 211"/>
    <w:basedOn w:val="a3"/>
    <w:pPr>
      <w:widowControl w:val="0"/>
      <w:spacing w:before="120" w:after="0" w:line="240" w:lineRule="auto"/>
      <w:ind w:left="1985" w:hanging="1985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10">
    <w:name w:val="Основной текст 311"/>
    <w:basedOn w:val="a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11">
    <w:name w:val="Основной текст с отступом 311"/>
    <w:basedOn w:val="a3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121">
    <w:name w:val="Абзац списка12"/>
    <w:basedOn w:val="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6">
    <w:name w:val="Обычный21"/>
    <w:basedOn w:val="a3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msoplaceholdertext0">
    <w:name w:val="msoplaceholdertext"/>
    <w:semiHidden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1ff8">
    <w:name w:val="Дата1"/>
    <w:rPr>
      <w:rFonts w:ascii="Times New Roman" w:hAnsi="Times New Roman" w:cs="Times New Roman" w:hint="default"/>
    </w:rPr>
  </w:style>
  <w:style w:type="character" w:customStyle="1" w:styleId="error">
    <w:name w:val="error"/>
  </w:style>
  <w:style w:type="character" w:customStyle="1" w:styleId="Variableout">
    <w:name w:val="Variable out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</w:style>
  <w:style w:type="character" w:customStyle="1" w:styleId="118">
    <w:name w:val="Выделение11"/>
    <w:rPr>
      <w:i/>
      <w:iCs w:val="0"/>
      <w:spacing w:val="0"/>
    </w:rPr>
  </w:style>
  <w:style w:type="character" w:customStyle="1" w:styleId="1210">
    <w:name w:val="Знак Знак121"/>
    <w:rPr>
      <w:rFonts w:ascii="Times New Roman" w:hAnsi="Times New Roman" w:cs="Times New Roman" w:hint="default"/>
      <w:sz w:val="24"/>
    </w:rPr>
  </w:style>
  <w:style w:type="character" w:customStyle="1" w:styleId="151">
    <w:name w:val="Знак Знак151"/>
    <w:rPr>
      <w:sz w:val="24"/>
    </w:rPr>
  </w:style>
  <w:style w:type="character" w:customStyle="1" w:styleId="1110">
    <w:name w:val="Знак Знак111"/>
    <w:semiHidden/>
    <w:rPr>
      <w:rFonts w:ascii="Garamond" w:hAnsi="Garamond" w:hint="default"/>
      <w:sz w:val="22"/>
    </w:rPr>
  </w:style>
  <w:style w:type="character" w:customStyle="1" w:styleId="161">
    <w:name w:val="Знак Знак161"/>
    <w:rPr>
      <w:sz w:val="24"/>
      <w:lang w:val="ru-RU" w:eastAsia="ru-RU"/>
    </w:rPr>
  </w:style>
  <w:style w:type="character" w:customStyle="1" w:styleId="131">
    <w:name w:val="Знак Знак131"/>
    <w:rPr>
      <w:sz w:val="24"/>
      <w:lang w:val="ru-RU" w:eastAsia="ru-RU"/>
    </w:rPr>
  </w:style>
  <w:style w:type="character" w:customStyle="1" w:styleId="141">
    <w:name w:val="Знак Знак141"/>
    <w:rPr>
      <w:rFonts w:ascii="Garamond" w:hAnsi="Garamond" w:hint="default"/>
      <w:sz w:val="22"/>
      <w:lang w:val="en-GB" w:eastAsia="en-US"/>
    </w:rPr>
  </w:style>
  <w:style w:type="character" w:customStyle="1" w:styleId="412">
    <w:name w:val="Знак Знак41"/>
    <w:rPr>
      <w:sz w:val="28"/>
      <w:lang w:val="ru-RU" w:eastAsia="ru-RU"/>
    </w:rPr>
  </w:style>
  <w:style w:type="character" w:customStyle="1" w:styleId="2210">
    <w:name w:val="Знак Знак221"/>
    <w:rPr>
      <w:sz w:val="24"/>
      <w:lang w:val="x-none" w:eastAsia="en-US"/>
    </w:rPr>
  </w:style>
  <w:style w:type="character" w:customStyle="1" w:styleId="241">
    <w:name w:val="Знак Знак241"/>
    <w:semiHidden/>
    <w:locked/>
  </w:style>
  <w:style w:type="character" w:customStyle="1" w:styleId="error5">
    <w:name w:val="error5"/>
    <w:rPr>
      <w:rFonts w:ascii="Times New Roman" w:hAnsi="Times New Roman" w:cs="Times New Roman" w:hint="default"/>
    </w:rPr>
  </w:style>
  <w:style w:type="character" w:customStyle="1" w:styleId="2ff1">
    <w:name w:val="Дата2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4" w:space="0" w:color="auto"/>
      </w:tblBorders>
    </w:tblPr>
  </w:style>
  <w:style w:type="table" w:customStyle="1" w:styleId="2ff2">
    <w:name w:val="Сетка таблицы2"/>
    <w:basedOn w:val="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f0"/>
    <w:pPr>
      <w:numPr>
        <w:numId w:val="17"/>
      </w:numPr>
      <w:spacing w:line="240" w:lineRule="auto"/>
      <w:jc w:val="left"/>
    </w:pPr>
    <w:rPr>
      <w:rFonts w:eastAsia="Times New Roman"/>
      <w:sz w:val="20"/>
      <w:szCs w:val="20"/>
      <w:lang w:val="en-AU"/>
    </w:rPr>
  </w:style>
  <w:style w:type="paragraph" w:customStyle="1" w:styleId="ActUses">
    <w:name w:val="ActUses"/>
    <w:basedOn w:val="af0"/>
    <w:pPr>
      <w:numPr>
        <w:numId w:val="18"/>
      </w:numPr>
      <w:spacing w:line="240" w:lineRule="auto"/>
      <w:jc w:val="left"/>
    </w:pPr>
    <w:rPr>
      <w:rFonts w:eastAsia="Times New Roman"/>
      <w:szCs w:val="24"/>
    </w:rPr>
  </w:style>
  <w:style w:type="numbering" w:customStyle="1" w:styleId="30">
    <w:name w:val="Стиль3"/>
    <w:pPr>
      <w:numPr>
        <w:numId w:val="19"/>
      </w:numPr>
    </w:p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List53">
    <w:name w:val="List 53"/>
    <w:pPr>
      <w:numPr>
        <w:numId w:val="21"/>
      </w:numPr>
    </w:pPr>
  </w:style>
  <w:style w:type="numbering" w:customStyle="1" w:styleId="List52">
    <w:name w:val="List 52"/>
    <w:pPr>
      <w:numPr>
        <w:numId w:val="20"/>
      </w:numPr>
    </w:pPr>
  </w:style>
  <w:style w:type="character" w:customStyle="1" w:styleId="119">
    <w:name w:val="Заголовок 1;Заголовок параграфа (1.) Знак Знак"/>
    <w:basedOn w:val="a4"/>
  </w:style>
  <w:style w:type="paragraph" w:customStyle="1" w:styleId="msonormalcxspmiddlecxspmiddle">
    <w:name w:val="msonormalcxspmiddlecxspmiddle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9">
    <w:name w:val="Текст Знак1"/>
    <w:locked/>
    <w:rPr>
      <w:rFonts w:ascii="Courier New" w:eastAsia="SimSun" w:hAnsi="Courier New"/>
      <w:lang w:eastAsia="zh-CN" w:bidi="ar-SA"/>
    </w:rPr>
  </w:style>
  <w:style w:type="character" w:customStyle="1" w:styleId="BodyTextChar3">
    <w:name w:val="Body Text Char3"/>
    <w:aliases w:val="body text Char3"/>
    <w:locked/>
    <w:rPr>
      <w:rFonts w:ascii="Times New Roman" w:hAnsi="Times New Roman"/>
      <w:sz w:val="20"/>
      <w:lang w:val="en-GB" w:eastAsia="x-none"/>
    </w:rPr>
  </w:style>
  <w:style w:type="character" w:customStyle="1" w:styleId="EndnoteTextChar1">
    <w:name w:val="Endnote Text Char1"/>
    <w:basedOn w:val="a4"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alloonTextChar1">
    <w:name w:val="Balloon Text Char1"/>
    <w:basedOn w:val="a4"/>
    <w:locked/>
    <w:rPr>
      <w:rFonts w:ascii="Segoe UI" w:hAnsi="Segoe UI" w:cs="Segoe UI"/>
      <w:sz w:val="18"/>
      <w:szCs w:val="18"/>
      <w:lang w:val="x-none" w:eastAsia="ru-RU"/>
    </w:rPr>
  </w:style>
  <w:style w:type="character" w:customStyle="1" w:styleId="Heading2Char2">
    <w:name w:val="Heading 2 Char2"/>
    <w:aliases w:val="h2 Char2,h21 Char2,5 Char2,Заголовок пункта (1.1) Char2,Reset numbering Char2,222 Char2"/>
    <w:basedOn w:val="a4"/>
    <w:locked/>
    <w:rPr>
      <w:rFonts w:ascii="Times New Roman" w:hAnsi="Times New Roman" w:cs="Times New Roman"/>
      <w:b/>
      <w:sz w:val="20"/>
      <w:szCs w:val="20"/>
      <w:lang w:val="en-GB" w:eastAsia="x-none"/>
    </w:rPr>
  </w:style>
  <w:style w:type="character" w:customStyle="1" w:styleId="Heading4Char2">
    <w:name w:val="Heading 4 Char2"/>
    <w:aliases w:val="H4 Char2,H41 Char2,Sub-Minor Char2,Level 2 - a Char2"/>
    <w:basedOn w:val="a4"/>
    <w:locked/>
    <w:rPr>
      <w:rFonts w:ascii="Times New Roman" w:hAnsi="Times New Roman" w:cs="Times New Roman"/>
      <w:sz w:val="20"/>
      <w:szCs w:val="20"/>
    </w:rPr>
  </w:style>
  <w:style w:type="character" w:customStyle="1" w:styleId="Heading5Char2">
    <w:name w:val="Heading 5 Char2"/>
    <w:aliases w:val="h5 Char2,h51 Char2,H5 Char2,H51 Char2,h52 Char2,test Char2,Block Label Char2,Level 3 - i Char2"/>
    <w:basedOn w:val="a4"/>
    <w:locked/>
    <w:rPr>
      <w:rFonts w:ascii="Times New Roman" w:hAnsi="Times New Roman" w:cs="Times New Roman"/>
      <w:sz w:val="20"/>
      <w:szCs w:val="20"/>
    </w:rPr>
  </w:style>
  <w:style w:type="character" w:customStyle="1" w:styleId="Heading7Char4">
    <w:name w:val="Heading 7 Char4"/>
    <w:aliases w:val="Appendix Header Char4,Legal Level 1.1. Char4"/>
    <w:basedOn w:val="a4"/>
    <w:locked/>
    <w:rPr>
      <w:rFonts w:ascii="Garamond" w:hAnsi="Garamond" w:cs="Times New Roman"/>
      <w:sz w:val="20"/>
      <w:szCs w:val="20"/>
      <w:lang w:val="en-GB" w:eastAsia="x-none"/>
    </w:rPr>
  </w:style>
  <w:style w:type="character" w:customStyle="1" w:styleId="11a">
    <w:name w:val="Заголовок 1;Заголовок параграфа (1.) Знак Знак Знак Знак"/>
    <w:locked/>
    <w:rPr>
      <w:rFonts w:ascii="Garamond" w:hAnsi="Garamond"/>
      <w:b/>
      <w:caps/>
      <w:color w:val="000000"/>
      <w:kern w:val="28"/>
    </w:rPr>
  </w:style>
  <w:style w:type="character" w:customStyle="1" w:styleId="Heading6Char3">
    <w:name w:val="Heading 6 Char3"/>
    <w:aliases w:val="Legal Level 1. Char3"/>
    <w:locked/>
    <w:rPr>
      <w:rFonts w:ascii="Times New Roman" w:hAnsi="Times New Roman"/>
      <w:sz w:val="20"/>
    </w:rPr>
  </w:style>
  <w:style w:type="character" w:customStyle="1" w:styleId="Heading8Char2">
    <w:name w:val="Heading 8 Char2"/>
    <w:aliases w:val="Legal Level 1.1.1. Char2"/>
    <w:locked/>
    <w:rPr>
      <w:rFonts w:ascii="Arial" w:hAnsi="Arial"/>
      <w:i/>
      <w:sz w:val="20"/>
      <w:lang w:val="en-GB" w:eastAsia="x-none"/>
    </w:rPr>
  </w:style>
  <w:style w:type="character" w:customStyle="1" w:styleId="Heading9Char2">
    <w:name w:val="Heading 9 Char2"/>
    <w:aliases w:val="Legal Level 1.1.1.1. Char2"/>
    <w:locked/>
    <w:rPr>
      <w:rFonts w:ascii="Arial" w:hAnsi="Arial"/>
      <w:i/>
      <w:sz w:val="20"/>
      <w:lang w:val="en-GB" w:eastAsia="x-none"/>
    </w:rPr>
  </w:style>
  <w:style w:type="character" w:customStyle="1" w:styleId="HeaderChar2">
    <w:name w:val="Header Char2"/>
    <w:locked/>
    <w:rPr>
      <w:rFonts w:ascii="Garamond" w:hAnsi="Garamond"/>
      <w:sz w:val="20"/>
      <w:lang w:val="en-GB" w:eastAsia="x-none"/>
    </w:rPr>
  </w:style>
  <w:style w:type="character" w:customStyle="1" w:styleId="FooterChar2">
    <w:name w:val="Footer Char2"/>
    <w:locked/>
    <w:rPr>
      <w:rFonts w:ascii="Garamond" w:hAnsi="Garamond"/>
      <w:sz w:val="20"/>
      <w:lang w:val="en-GB" w:eastAsia="x-none"/>
    </w:rPr>
  </w:style>
  <w:style w:type="character" w:customStyle="1" w:styleId="BodyTextIndentChar2">
    <w:name w:val="Body Text Indent Char2"/>
    <w:locked/>
    <w:rPr>
      <w:rFonts w:ascii="Times New Roman" w:hAnsi="Times New Roman"/>
      <w:sz w:val="24"/>
    </w:rPr>
  </w:style>
  <w:style w:type="character" w:customStyle="1" w:styleId="FootnoteTextChar2">
    <w:name w:val="Footnote Text Char2"/>
    <w:semiHidden/>
    <w:locked/>
    <w:rPr>
      <w:rFonts w:ascii="Garamond" w:hAnsi="Garamond"/>
      <w:sz w:val="20"/>
      <w:lang w:val="en-GB" w:eastAsia="x-none"/>
    </w:rPr>
  </w:style>
  <w:style w:type="character" w:customStyle="1" w:styleId="BodyTextIndent2Char2">
    <w:name w:val="Body Text Indent 2 Char2"/>
    <w:locked/>
    <w:rPr>
      <w:rFonts w:ascii="Arial" w:hAnsi="Arial"/>
      <w:i/>
      <w:sz w:val="20"/>
      <w:lang w:val="x-none" w:eastAsia="ru-RU"/>
    </w:rPr>
  </w:style>
  <w:style w:type="character" w:customStyle="1" w:styleId="BodyTextIndent3Char2">
    <w:name w:val="Body Text Indent 3 Char2"/>
    <w:locked/>
    <w:rPr>
      <w:rFonts w:ascii="Times New Roman" w:hAnsi="Times New Roman"/>
      <w:i/>
      <w:sz w:val="20"/>
    </w:rPr>
  </w:style>
  <w:style w:type="character" w:customStyle="1" w:styleId="TitleChar2">
    <w:name w:val="Title Char2"/>
    <w:locked/>
    <w:rPr>
      <w:rFonts w:ascii="Arial MT Black" w:hAnsi="Arial MT Black"/>
      <w:b/>
      <w:spacing w:val="-20"/>
      <w:kern w:val="28"/>
      <w:sz w:val="20"/>
      <w:lang w:val="x-none" w:eastAsia="ru-RU"/>
    </w:rPr>
  </w:style>
  <w:style w:type="character" w:customStyle="1" w:styleId="SubtitleChar2">
    <w:name w:val="Subtitle Char2"/>
    <w:locked/>
    <w:rPr>
      <w:rFonts w:ascii="Arial MT Black" w:hAnsi="Arial MT Black"/>
      <w:b/>
      <w:caps/>
      <w:spacing w:val="-16"/>
      <w:kern w:val="28"/>
      <w:sz w:val="20"/>
      <w:lang w:val="x-none" w:eastAsia="ru-RU"/>
    </w:rPr>
  </w:style>
  <w:style w:type="character" w:customStyle="1" w:styleId="CommentTextChar3">
    <w:name w:val="Comment Text Char3"/>
    <w:semiHidden/>
    <w:locked/>
    <w:rPr>
      <w:rFonts w:ascii="Times New Roman" w:hAnsi="Times New Roman"/>
      <w:sz w:val="20"/>
      <w:lang w:val="x-none" w:eastAsia="ru-RU"/>
    </w:rPr>
  </w:style>
  <w:style w:type="character" w:customStyle="1" w:styleId="BodyText3Char2">
    <w:name w:val="Body Text 3 Char2"/>
    <w:locked/>
    <w:rPr>
      <w:rFonts w:ascii="Times New Roman" w:hAnsi="Times New Roman"/>
      <w:i/>
      <w:sz w:val="20"/>
      <w:u w:val="single"/>
    </w:rPr>
  </w:style>
  <w:style w:type="paragraph" w:customStyle="1" w:styleId="3f2">
    <w:name w:val="Знак3"/>
    <w:basedOn w:val="a3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harChar1CharCharCharChar3">
    <w:name w:val="Char Char1 Знак Знак Char Char Знак Знак Char Char3"/>
    <w:basedOn w:val="a3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BodyTextFirstIndent2Char2">
    <w:name w:val="Body Text First Indent 2 Char2"/>
    <w:locked/>
    <w:rPr>
      <w:rFonts w:ascii="Times New Roman" w:hAnsi="Times New Roman"/>
      <w:sz w:val="24"/>
      <w:lang w:val="x-none" w:eastAsia="ru-RU"/>
    </w:rPr>
  </w:style>
  <w:style w:type="paragraph" w:customStyle="1" w:styleId="3f3">
    <w:name w:val="Знак Знак Знак Знак3"/>
    <w:basedOn w:val="a3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DateChar2">
    <w:name w:val="Date Char2"/>
    <w:locked/>
    <w:rPr>
      <w:rFonts w:ascii="Arial MT Black" w:hAnsi="Arial MT Black"/>
      <w:b/>
      <w:spacing w:val="-20"/>
      <w:kern w:val="28"/>
      <w:sz w:val="40"/>
      <w:lang w:val="x-none" w:eastAsia="ru-RU"/>
    </w:rPr>
  </w:style>
  <w:style w:type="character" w:customStyle="1" w:styleId="Heading3Char1">
    <w:name w:val="Heading 3 Char1"/>
    <w:aliases w:val="H3 Char1,Заголовок подпукта (1.1.1) Char1,Level 1 - 1 Char1,o Char1"/>
    <w:locked/>
    <w:rPr>
      <w:rFonts w:ascii="Garamond" w:eastAsia="Calibri" w:hAnsi="Garamond"/>
      <w:b/>
      <w:color w:val="000000"/>
      <w:lang w:val="ru-RU" w:eastAsia="ru-RU" w:bidi="ar-SA"/>
    </w:rPr>
  </w:style>
  <w:style w:type="character" w:customStyle="1" w:styleId="BodyText2Char1">
    <w:name w:val="Body Text 2 Char1"/>
    <w:locked/>
    <w:rPr>
      <w:rFonts w:ascii="Times New Roman" w:hAnsi="Times New Roman"/>
      <w:sz w:val="20"/>
      <w:lang w:val="x-none" w:eastAsia="x-none"/>
    </w:rPr>
  </w:style>
  <w:style w:type="character" w:customStyle="1" w:styleId="1ffa">
    <w:name w:val="Текст концевой сноски Знак1"/>
    <w:semiHidden/>
    <w:locked/>
    <w:rPr>
      <w:rFonts w:ascii="Garamond" w:hAnsi="Garamond"/>
      <w:lang w:val="en-GB" w:eastAsia="en-US"/>
    </w:rPr>
  </w:style>
  <w:style w:type="character" w:customStyle="1" w:styleId="1ffb">
    <w:name w:val="Текст выноски Знак1"/>
    <w:semiHidden/>
    <w:locked/>
    <w:rPr>
      <w:rFonts w:ascii="Tahoma" w:hAnsi="Tahoma"/>
      <w:sz w:val="16"/>
      <w:lang w:val="en-GB" w:eastAsia="en-US"/>
    </w:rPr>
  </w:style>
  <w:style w:type="paragraph" w:customStyle="1" w:styleId="122">
    <w:name w:val="Заголовок оглавления12"/>
    <w:basedOn w:val="11"/>
    <w:pPr>
      <w:keepLines/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eastAsia="Calibri" w:hAnsi="Arial MT Black" w:cs="Times New Roman"/>
      <w:spacing w:val="-20"/>
      <w:sz w:val="40"/>
      <w:szCs w:val="20"/>
      <w:lang w:eastAsia="ru-RU"/>
    </w:rPr>
  </w:style>
  <w:style w:type="character" w:customStyle="1" w:styleId="PlainTextChar1">
    <w:name w:val="Plain Text Char1"/>
    <w:locked/>
    <w:rPr>
      <w:rFonts w:ascii="Courier New" w:eastAsia="SimSun" w:hAnsi="Courier New"/>
      <w:sz w:val="20"/>
      <w:lang w:val="x-none" w:eastAsia="zh-CN"/>
    </w:rPr>
  </w:style>
  <w:style w:type="character" w:customStyle="1" w:styleId="CommentSubjectChar1">
    <w:name w:val="Comment Subject Char1"/>
    <w:semiHidden/>
    <w:locked/>
    <w:rPr>
      <w:rFonts w:ascii="Garamond" w:hAnsi="Garamond"/>
      <w:b/>
      <w:sz w:val="20"/>
      <w:lang w:val="en-GB" w:eastAsia="x-none"/>
    </w:rPr>
  </w:style>
  <w:style w:type="character" w:customStyle="1" w:styleId="DocumentMapChar1">
    <w:name w:val="Document Map Char1"/>
    <w:semiHidden/>
    <w:locked/>
    <w:rPr>
      <w:rFonts w:ascii="Tahoma" w:hAnsi="Tahoma"/>
      <w:sz w:val="20"/>
      <w:shd w:val="clear" w:color="auto" w:fill="000080"/>
      <w:lang w:val="en-GB" w:eastAsia="x-none"/>
    </w:rPr>
  </w:style>
  <w:style w:type="character" w:customStyle="1" w:styleId="HTMLPreformattedChar1">
    <w:name w:val="HTML Preformatted Char1"/>
    <w:locked/>
    <w:rPr>
      <w:rFonts w:ascii="Courier New" w:hAnsi="Courier New"/>
      <w:sz w:val="20"/>
      <w:lang w:val="x-none" w:eastAsia="ru-RU"/>
    </w:rPr>
  </w:style>
  <w:style w:type="character" w:customStyle="1" w:styleId="123">
    <w:name w:val="Выделение12"/>
    <w:rPr>
      <w:i/>
      <w:spacing w:val="0"/>
    </w:rPr>
  </w:style>
  <w:style w:type="paragraph" w:customStyle="1" w:styleId="124">
    <w:name w:val="Обычный12"/>
    <w:uiPriority w:val="99"/>
    <w:pPr>
      <w:widowControl w:val="0"/>
      <w:spacing w:after="0" w:line="240" w:lineRule="auto"/>
      <w:jc w:val="both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5">
    <w:name w:val="Текст12"/>
    <w:basedOn w:val="a3"/>
    <w:pPr>
      <w:widowControl w:val="0"/>
      <w:spacing w:after="0" w:line="240" w:lineRule="auto"/>
      <w:ind w:firstLine="567"/>
    </w:pPr>
    <w:rPr>
      <w:rFonts w:ascii="Courier New" w:eastAsia="Calibri" w:hAnsi="Courier New" w:cs="Times New Roman"/>
      <w:sz w:val="24"/>
      <w:szCs w:val="20"/>
      <w:lang w:eastAsia="ru-RU"/>
    </w:rPr>
  </w:style>
  <w:style w:type="paragraph" w:customStyle="1" w:styleId="2120">
    <w:name w:val="Основной текст 212"/>
    <w:basedOn w:val="a7"/>
    <w:pPr>
      <w:ind w:left="1080"/>
      <w:jc w:val="left"/>
    </w:pPr>
    <w:rPr>
      <w:rFonts w:ascii="Arial" w:eastAsia="Calibri" w:hAnsi="Arial" w:cs="Arial"/>
      <w:sz w:val="20"/>
      <w:lang w:val="ru-RU" w:eastAsia="ru-RU"/>
    </w:rPr>
  </w:style>
  <w:style w:type="paragraph" w:customStyle="1" w:styleId="2121">
    <w:name w:val="Основной текст с отступом 212"/>
    <w:basedOn w:val="a3"/>
    <w:pPr>
      <w:widowControl w:val="0"/>
      <w:spacing w:before="120" w:after="0" w:line="240" w:lineRule="auto"/>
      <w:ind w:left="1985" w:hanging="1985"/>
      <w:jc w:val="both"/>
    </w:pPr>
    <w:rPr>
      <w:rFonts w:ascii="Garamond" w:eastAsia="Calibri" w:hAnsi="Garamond" w:cs="Times New Roman"/>
      <w:szCs w:val="20"/>
      <w:lang w:eastAsia="ru-RU"/>
    </w:rPr>
  </w:style>
  <w:style w:type="paragraph" w:customStyle="1" w:styleId="3120">
    <w:name w:val="Основной текст 312"/>
    <w:basedOn w:val="a3"/>
    <w:pPr>
      <w:widowControl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3121">
    <w:name w:val="Основной текст с отступом 312"/>
    <w:basedOn w:val="a3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eastAsia="Calibri" w:hAnsi="Verdana" w:cs="Times New Roman"/>
      <w:sz w:val="24"/>
      <w:szCs w:val="20"/>
      <w:lang w:eastAsia="ru-RU"/>
    </w:rPr>
  </w:style>
  <w:style w:type="paragraph" w:customStyle="1" w:styleId="132">
    <w:name w:val="Абзац списка13"/>
    <w:basedOn w:val="a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FirstIndentChar1">
    <w:name w:val="Body Text First Indent Char1"/>
    <w:locked/>
    <w:rPr>
      <w:rFonts w:ascii="Times New Roman" w:hAnsi="Times New Roman"/>
      <w:sz w:val="24"/>
      <w:lang w:val="x-none" w:eastAsia="ru-RU"/>
    </w:rPr>
  </w:style>
  <w:style w:type="character" w:customStyle="1" w:styleId="1220">
    <w:name w:val="Знак Знак122"/>
    <w:rPr>
      <w:rFonts w:ascii="Times New Roman" w:hAnsi="Times New Roman"/>
      <w:sz w:val="24"/>
    </w:rPr>
  </w:style>
  <w:style w:type="character" w:customStyle="1" w:styleId="152">
    <w:name w:val="Знак Знак152"/>
    <w:rPr>
      <w:sz w:val="24"/>
    </w:rPr>
  </w:style>
  <w:style w:type="character" w:customStyle="1" w:styleId="1120">
    <w:name w:val="Знак Знак112"/>
    <w:semiHidden/>
    <w:rPr>
      <w:rFonts w:ascii="Garamond" w:hAnsi="Garamond"/>
      <w:sz w:val="22"/>
    </w:rPr>
  </w:style>
  <w:style w:type="character" w:customStyle="1" w:styleId="162">
    <w:name w:val="Знак Знак162"/>
    <w:rPr>
      <w:sz w:val="24"/>
      <w:lang w:val="ru-RU" w:eastAsia="ru-RU"/>
    </w:rPr>
  </w:style>
  <w:style w:type="character" w:customStyle="1" w:styleId="1320">
    <w:name w:val="Знак Знак132"/>
    <w:rPr>
      <w:sz w:val="24"/>
      <w:lang w:val="ru-RU" w:eastAsia="ru-RU"/>
    </w:rPr>
  </w:style>
  <w:style w:type="character" w:customStyle="1" w:styleId="142">
    <w:name w:val="Знак Знак142"/>
    <w:rPr>
      <w:rFonts w:ascii="Garamond" w:hAnsi="Garamond"/>
      <w:sz w:val="22"/>
      <w:lang w:val="en-GB" w:eastAsia="en-US"/>
    </w:rPr>
  </w:style>
  <w:style w:type="character" w:customStyle="1" w:styleId="420">
    <w:name w:val="Знак Знак42"/>
    <w:rPr>
      <w:sz w:val="28"/>
      <w:lang w:val="ru-RU" w:eastAsia="ru-RU"/>
    </w:rPr>
  </w:style>
  <w:style w:type="character" w:customStyle="1" w:styleId="2220">
    <w:name w:val="Знак Знак222"/>
    <w:rPr>
      <w:sz w:val="24"/>
      <w:lang w:val="x-none" w:eastAsia="en-US"/>
    </w:rPr>
  </w:style>
  <w:style w:type="character" w:customStyle="1" w:styleId="242">
    <w:name w:val="Знак Знак242"/>
    <w:semiHidden/>
    <w:locked/>
  </w:style>
  <w:style w:type="paragraph" w:customStyle="1" w:styleId="225">
    <w:name w:val="Обычный22"/>
    <w:basedOn w:val="a3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361">
    <w:name w:val="Знак Знак361"/>
    <w:rPr>
      <w:rFonts w:ascii="Garamond" w:hAnsi="Garamond"/>
      <w:sz w:val="22"/>
      <w:lang w:val="en-GB" w:eastAsia="en-US"/>
    </w:rPr>
  </w:style>
  <w:style w:type="character" w:customStyle="1" w:styleId="351">
    <w:name w:val="Знак Знак351"/>
    <w:rPr>
      <w:rFonts w:ascii="Garamond" w:hAnsi="Garamond"/>
      <w:sz w:val="22"/>
      <w:lang w:val="en-GB" w:eastAsia="en-US"/>
    </w:rPr>
  </w:style>
  <w:style w:type="character" w:customStyle="1" w:styleId="341">
    <w:name w:val="Знак Знак341"/>
    <w:rPr>
      <w:sz w:val="24"/>
      <w:lang w:val="ru-RU" w:eastAsia="en-US"/>
    </w:rPr>
  </w:style>
  <w:style w:type="character" w:customStyle="1" w:styleId="331">
    <w:name w:val="Знак Знак331"/>
    <w:semiHidden/>
    <w:locked/>
    <w:rPr>
      <w:rFonts w:ascii="Garamond" w:hAnsi="Garamond"/>
      <w:lang w:val="en-GB" w:eastAsia="en-US"/>
    </w:rPr>
  </w:style>
  <w:style w:type="character" w:customStyle="1" w:styleId="301">
    <w:name w:val="Знак Знак301"/>
    <w:locked/>
    <w:rPr>
      <w:rFonts w:ascii="Arial" w:hAnsi="Arial"/>
      <w:i/>
      <w:lang w:val="ru-RU" w:eastAsia="ru-RU"/>
    </w:rPr>
  </w:style>
  <w:style w:type="character" w:customStyle="1" w:styleId="291">
    <w:name w:val="Знак Знак291"/>
    <w:rPr>
      <w:i/>
      <w:sz w:val="22"/>
      <w:lang w:val="ru-RU" w:eastAsia="en-US"/>
    </w:rPr>
  </w:style>
  <w:style w:type="character" w:customStyle="1" w:styleId="371">
    <w:name w:val="Знак Знак371"/>
    <w:semiHidden/>
    <w:locked/>
    <w:rPr>
      <w:sz w:val="24"/>
      <w:lang w:val="x-none" w:eastAsia="en-US"/>
    </w:rPr>
  </w:style>
  <w:style w:type="character" w:customStyle="1" w:styleId="3210">
    <w:name w:val="Знак Знак321"/>
    <w:semiHidden/>
    <w:locked/>
    <w:rPr>
      <w:rFonts w:ascii="Garamond" w:hAnsi="Garamond"/>
      <w:lang w:val="en-GB" w:eastAsia="en-US"/>
    </w:rPr>
  </w:style>
  <w:style w:type="character" w:customStyle="1" w:styleId="3112">
    <w:name w:val="Знак Знак311"/>
    <w:semiHidden/>
    <w:locked/>
    <w:rPr>
      <w:rFonts w:ascii="Tahoma" w:hAnsi="Tahoma"/>
      <w:sz w:val="16"/>
      <w:lang w:val="en-GB" w:eastAsia="en-US"/>
    </w:rPr>
  </w:style>
  <w:style w:type="paragraph" w:customStyle="1" w:styleId="64">
    <w:name w:val="Абзац списка6"/>
    <w:basedOn w:val="a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ffc">
    <w:name w:val="Текст сноски Знак1"/>
    <w:uiPriority w:val="99"/>
    <w:locked/>
    <w:rPr>
      <w:rFonts w:ascii="Garamond" w:hAnsi="Garamond"/>
      <w:lang w:val="en-GB" w:eastAsia="en-US" w:bidi="ar-SA"/>
    </w:rPr>
  </w:style>
  <w:style w:type="paragraph" w:customStyle="1" w:styleId="afffffb">
    <w:name w:val="Заголовок к тексту"/>
    <w:basedOn w:val="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c">
    <w:name w:val="Реквизиты ОДУ"/>
    <w:basedOn w:val="a3"/>
    <w:pPr>
      <w:spacing w:after="0" w:line="240" w:lineRule="auto"/>
      <w:ind w:left="-170" w:right="-113"/>
      <w:jc w:val="center"/>
    </w:pPr>
    <w:rPr>
      <w:rFonts w:ascii="Arial" w:eastAsia="Times New Roman" w:hAnsi="Arial" w:cs="Arial"/>
      <w:b/>
      <w:color w:val="000000"/>
      <w:sz w:val="16"/>
      <w:szCs w:val="24"/>
      <w:lang w:eastAsia="ru-RU"/>
    </w:rPr>
  </w:style>
  <w:style w:type="character" w:customStyle="1" w:styleId="FontStyle42">
    <w:name w:val="Font Style42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Pr>
      <w:sz w:val="22"/>
      <w:lang w:val="en-GB" w:eastAsia="en-US" w:bidi="ar-SA"/>
    </w:rPr>
  </w:style>
  <w:style w:type="character" w:customStyle="1" w:styleId="180">
    <w:name w:val="Знак Знак18"/>
    <w:rPr>
      <w:rFonts w:ascii="Garamond" w:hAnsi="Garamond"/>
      <w:sz w:val="22"/>
      <w:lang w:val="en-GB" w:eastAsia="en-US" w:bidi="ar-SA"/>
    </w:rPr>
  </w:style>
  <w:style w:type="character" w:customStyle="1" w:styleId="190">
    <w:name w:val="Знак Знак19"/>
    <w:semiHidden/>
    <w:locked/>
    <w:rPr>
      <w:sz w:val="24"/>
      <w:lang w:eastAsia="en-US" w:bidi="ar-SA"/>
    </w:rPr>
  </w:style>
  <w:style w:type="character" w:customStyle="1" w:styleId="st">
    <w:name w:val="st"/>
  </w:style>
  <w:style w:type="character" w:customStyle="1" w:styleId="3f4">
    <w:name w:val="Знак Знак3"/>
    <w:rPr>
      <w:rFonts w:ascii="Garamond" w:hAnsi="Garamond"/>
      <w:sz w:val="22"/>
      <w:lang w:val="en-GB" w:eastAsia="en-US" w:bidi="ar-SA"/>
    </w:rPr>
  </w:style>
  <w:style w:type="character" w:customStyle="1" w:styleId="afffffd">
    <w:name w:val="Знак Знак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Pr>
      <w:rFonts w:ascii="Arial" w:hAnsi="Arial"/>
      <w:i/>
      <w:iCs/>
      <w:lang w:val="ru-RU" w:eastAsia="ru-RU" w:bidi="ar-SA"/>
    </w:rPr>
  </w:style>
  <w:style w:type="character" w:customStyle="1" w:styleId="93">
    <w:name w:val="Знак Знак9"/>
    <w:rPr>
      <w:i/>
      <w:iCs/>
      <w:sz w:val="22"/>
      <w:lang w:val="ru-RU" w:eastAsia="en-US" w:bidi="ar-SA"/>
    </w:rPr>
  </w:style>
  <w:style w:type="character" w:customStyle="1" w:styleId="1ffd">
    <w:name w:val="Знак Знак1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4">
    <w:name w:val="Знак Знак8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5">
    <w:name w:val="Знак Знак6"/>
    <w:semiHidden/>
    <w:rPr>
      <w:lang w:val="ru-RU" w:eastAsia="ru-RU" w:bidi="ar-SA"/>
    </w:rPr>
  </w:style>
  <w:style w:type="character" w:customStyle="1" w:styleId="59">
    <w:name w:val="Знак Знак5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1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Pr>
      <w:sz w:val="24"/>
      <w:lang w:eastAsia="en-US" w:bidi="ar-SA"/>
    </w:rPr>
  </w:style>
  <w:style w:type="paragraph" w:customStyle="1" w:styleId="4c">
    <w:name w:val="Абзац списка4"/>
    <w:basedOn w:val="a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ield-content">
    <w:name w:val="field-content"/>
  </w:style>
  <w:style w:type="numbering" w:customStyle="1" w:styleId="11b">
    <w:name w:val="Нет списка11"/>
    <w:next w:val="a6"/>
    <w:semiHidden/>
  </w:style>
  <w:style w:type="numbering" w:customStyle="1" w:styleId="3f5">
    <w:name w:val="Нет списка3"/>
    <w:next w:val="a6"/>
    <w:semiHidden/>
  </w:style>
  <w:style w:type="numbering" w:customStyle="1" w:styleId="1111113">
    <w:name w:val="1 / 1.1 / 1.1.13"/>
    <w:basedOn w:val="a6"/>
    <w:next w:val="111111"/>
  </w:style>
  <w:style w:type="numbering" w:customStyle="1" w:styleId="126">
    <w:name w:val="Нет списка12"/>
    <w:next w:val="a6"/>
    <w:semiHidden/>
  </w:style>
  <w:style w:type="numbering" w:customStyle="1" w:styleId="11111111">
    <w:name w:val="1 / 1.1 / 1.1.111"/>
    <w:basedOn w:val="a6"/>
    <w:next w:val="111111"/>
  </w:style>
  <w:style w:type="numbering" w:customStyle="1" w:styleId="217">
    <w:name w:val="Нет списка21"/>
    <w:next w:val="a6"/>
    <w:semiHidden/>
    <w:unhideWhenUsed/>
  </w:style>
  <w:style w:type="numbering" w:customStyle="1" w:styleId="11111121">
    <w:name w:val="1 / 1.1 / 1.1.121"/>
    <w:basedOn w:val="a6"/>
    <w:next w:val="111111"/>
    <w:pPr>
      <w:numPr>
        <w:numId w:val="8"/>
      </w:numPr>
    </w:pPr>
  </w:style>
  <w:style w:type="numbering" w:customStyle="1" w:styleId="31">
    <w:name w:val="Стиль31"/>
    <w:pPr>
      <w:numPr>
        <w:numId w:val="12"/>
      </w:numPr>
    </w:pPr>
  </w:style>
  <w:style w:type="numbering" w:customStyle="1" w:styleId="List531">
    <w:name w:val="List 531"/>
    <w:pPr>
      <w:numPr>
        <w:numId w:val="14"/>
      </w:numPr>
    </w:pPr>
  </w:style>
  <w:style w:type="numbering" w:customStyle="1" w:styleId="List521">
    <w:name w:val="List 521"/>
    <w:pPr>
      <w:numPr>
        <w:numId w:val="13"/>
      </w:numPr>
    </w:pPr>
  </w:style>
  <w:style w:type="paragraph" w:customStyle="1" w:styleId="5a">
    <w:name w:val="Абзац списка5"/>
    <w:basedOn w:val="a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01">
    <w:name w:val="fontstyle01"/>
    <w:rPr>
      <w:rFonts w:ascii="Garamond Bold" w:hAnsi="Garamond Bold" w:hint="default"/>
      <w:b/>
      <w:bCs/>
      <w:i w:val="0"/>
      <w:iCs w:val="0"/>
      <w:color w:val="000000"/>
      <w:sz w:val="22"/>
      <w:szCs w:val="22"/>
    </w:rPr>
  </w:style>
  <w:style w:type="paragraph" w:customStyle="1" w:styleId="CORP1-L2">
    <w:name w:val="CORP1-L2"/>
    <w:basedOn w:val="a3"/>
    <w:pPr>
      <w:tabs>
        <w:tab w:val="left" w:pos="1080"/>
      </w:tabs>
      <w:spacing w:after="240" w:line="240" w:lineRule="auto"/>
      <w:ind w:firstLine="720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Text">
    <w:name w:val="Text"/>
    <w:basedOn w:val="a3"/>
    <w:link w:val="TextChar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Char">
    <w:name w:val="Text Char"/>
    <w:link w:val="Text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WCPageNumber">
    <w:name w:val="WCPageNumber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chedApps">
    <w:name w:val="Sched/Apps"/>
    <w:basedOn w:val="a3"/>
    <w:next w:val="a3"/>
    <w:pPr>
      <w:keepNext/>
      <w:pageBreakBefore/>
      <w:spacing w:after="240" w:line="290" w:lineRule="auto"/>
      <w:jc w:val="center"/>
      <w:outlineLvl w:val="3"/>
    </w:pPr>
    <w:rPr>
      <w:rFonts w:ascii="Arial" w:eastAsia="Times New Roman" w:hAnsi="Arial" w:cs="Arial"/>
      <w:b/>
      <w:bCs/>
      <w:kern w:val="23"/>
      <w:sz w:val="23"/>
      <w:szCs w:val="23"/>
      <w:lang w:val="en-GB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paragraph" w:customStyle="1" w:styleId="1Char">
    <w:name w:val="Знак Знак1 Char Знак Знак"/>
    <w:basedOn w:val="a3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BodyTextIndent31">
    <w:name w:val="Body Text Indent 31"/>
    <w:basedOn w:val="a3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Char">
    <w:name w:val="Знак Знак Char Char"/>
    <w:basedOn w:val="a3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1Char0">
    <w:name w:val="Знак Знак1 Char"/>
    <w:basedOn w:val="a3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  <w:style w:type="paragraph" w:customStyle="1" w:styleId="11c">
    <w:name w:val="??????? + 11 ??"/>
    <w:basedOn w:val="a3"/>
    <w:pPr>
      <w:tabs>
        <w:tab w:val="left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fe">
    <w:name w:val="???? ????1"/>
    <w:basedOn w:val="a3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1CharChar">
    <w:name w:val="Знак Знак1 Char Знак Знак Char"/>
    <w:basedOn w:val="a3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character" w:customStyle="1" w:styleId="uc0uc0uc0uc0uc0uc01Charuc0uc0uc0uc0uc0uc0Charuc0uc0uc0uc0uc0uc0">
    <w:name w:val="Зuc0нuc0аuc0к Зuc0нuc0аuc0к1 Char Зuc0нuc0аuc0к Зuc0нuc0аuc0к Char Зuc0нuc0аuc0к Зuc0нuc0аuc0к"/>
  </w:style>
  <w:style w:type="paragraph" w:customStyle="1" w:styleId="uc0uc0uc0uc0uc01Charuc0uc0uc0uc0uc0uc0Char">
    <w:name w:val="Зuc0нuc0аuc0к Зuc0нuc0ак1 Char Зuc0нuc0аuc0к Зuc0нuc0аuc0к Char"/>
    <w:basedOn w:val="a3"/>
    <w:pPr>
      <w:autoSpaceDE w:val="0"/>
      <w:autoSpaceDN w:val="0"/>
      <w:adjustRightInd w:val="0"/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consplusnonformat0">
    <w:name w:val="consplusnonformat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0">
    <w:name w:val="conspluscell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e">
    <w:name w:val="Основной текст_"/>
    <w:basedOn w:val="a4"/>
    <w:link w:val="1fff"/>
    <w:rPr>
      <w:sz w:val="26"/>
      <w:szCs w:val="26"/>
    </w:rPr>
  </w:style>
  <w:style w:type="paragraph" w:customStyle="1" w:styleId="1fff">
    <w:name w:val="Основной текст1"/>
    <w:basedOn w:val="a3"/>
    <w:link w:val="afffffe"/>
    <w:pPr>
      <w:widowControl w:val="0"/>
      <w:spacing w:after="0" w:line="283" w:lineRule="auto"/>
      <w:ind w:firstLine="400"/>
    </w:pPr>
    <w:rPr>
      <w:sz w:val="26"/>
      <w:szCs w:val="26"/>
    </w:rPr>
  </w:style>
  <w:style w:type="paragraph" w:customStyle="1" w:styleId="Heading">
    <w:name w:val="Heading"/>
    <w:basedOn w:val="a3"/>
    <w:next w:val="a7"/>
    <w:uiPriority w:val="99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3"/>
    <w:uiPriority w:val="99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3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ontents10">
    <w:name w:val="Contents 10"/>
    <w:basedOn w:val="Index"/>
    <w:uiPriority w:val="99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3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7"/>
    <w:uiPriority w:val="99"/>
    <w:pPr>
      <w:suppressAutoHyphens/>
    </w:pPr>
    <w:rPr>
      <w:rFonts w:eastAsia="Batang"/>
      <w:lang w:val="ru-RU" w:eastAsia="ar-SA"/>
    </w:rPr>
  </w:style>
  <w:style w:type="paragraph" w:customStyle="1" w:styleId="con">
    <w:name w:val="con"/>
    <w:basedOn w:val="a3"/>
    <w:uiPriority w:val="99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WW8Num3z3">
    <w:name w:val="WW8Num3z3"/>
    <w:uiPriority w:val="99"/>
    <w:rPr>
      <w:rFonts w:ascii="Garamond" w:hAnsi="Garamond"/>
      <w:sz w:val="22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Times New Roman" w:hAnsi="Times New Roman"/>
      <w:sz w:val="22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3">
    <w:name w:val="WW8Num8z3"/>
    <w:uiPriority w:val="99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Pr>
      <w:rFonts w:ascii="Wingdings" w:hAnsi="Wingdings"/>
    </w:rPr>
  </w:style>
  <w:style w:type="character" w:customStyle="1" w:styleId="WW8Num8z6">
    <w:name w:val="WW8Num8z6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FootnoteCharacters">
    <w:name w:val="Footnote Characters"/>
    <w:uiPriority w:val="99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Pr>
      <w:rFonts w:ascii="Times New Roman" w:hAnsi="Times New Roman"/>
      <w:vertAlign w:val="superscript"/>
    </w:rPr>
  </w:style>
  <w:style w:type="character" w:customStyle="1" w:styleId="Bullets">
    <w:name w:val="Bullets"/>
    <w:uiPriority w:val="99"/>
    <w:rPr>
      <w:rFonts w:ascii="StarSymbol" w:eastAsia="StarSymbol"/>
      <w:sz w:val="18"/>
    </w:rPr>
  </w:style>
  <w:style w:type="character" w:customStyle="1" w:styleId="cbl">
    <w:name w:val="cbl"/>
    <w:uiPriority w:val="99"/>
    <w:rPr>
      <w:rFonts w:ascii="Times New Roman" w:hAnsi="Times New Roman"/>
    </w:rPr>
  </w:style>
  <w:style w:type="paragraph" w:customStyle="1" w:styleId="Titel12-Punkt-Demi">
    <w:name w:val="Titel 12-Punkt-Demi"/>
    <w:basedOn w:val="af3"/>
    <w:uiPriority w:val="99"/>
    <w:pPr>
      <w:tabs>
        <w:tab w:val="clear" w:pos="4677"/>
        <w:tab w:val="clear" w:pos="9355"/>
        <w:tab w:val="center" w:pos="4536"/>
        <w:tab w:val="right" w:pos="9072"/>
      </w:tabs>
      <w:spacing w:before="12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3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con">
    <w:name w:val="footercon"/>
    <w:basedOn w:val="a3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uiPriority w:val="99"/>
  </w:style>
  <w:style w:type="paragraph" w:customStyle="1" w:styleId="affffff">
    <w:name w:val="Пункт"/>
    <w:basedOn w:val="a3"/>
    <w:link w:val="1fff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ff0">
    <w:name w:val="Пункт Знак1"/>
    <w:link w:val="affffff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Нумер.список.альт."/>
    <w:basedOn w:val="a3"/>
    <w:qFormat/>
    <w:pPr>
      <w:numPr>
        <w:numId w:val="22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4">
    <w:name w:val="Стиль4"/>
    <w:basedOn w:val="a3"/>
    <w:qFormat/>
    <w:pPr>
      <w:numPr>
        <w:numId w:val="23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numbering" w:customStyle="1" w:styleId="List63">
    <w:name w:val="List 63"/>
    <w:pPr>
      <w:numPr>
        <w:numId w:val="24"/>
      </w:numPr>
    </w:pPr>
  </w:style>
  <w:style w:type="paragraph" w:customStyle="1" w:styleId="74">
    <w:name w:val="Абзац списка7"/>
    <w:basedOn w:val="a3"/>
    <w:pPr>
      <w:spacing w:after="0" w:line="240" w:lineRule="auto"/>
      <w:ind w:left="708"/>
      <w:jc w:val="both"/>
    </w:pPr>
    <w:rPr>
      <w:rFonts w:ascii="Garamond" w:eastAsia="Times New Roman" w:hAnsi="Garamond" w:cs="Times New Roman"/>
      <w:szCs w:val="24"/>
      <w:lang w:eastAsia="ru-RU"/>
    </w:rPr>
  </w:style>
  <w:style w:type="character" w:customStyle="1" w:styleId="1fff1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table" w:customStyle="1" w:styleId="3f6">
    <w:name w:val="Сетка таблицы3"/>
    <w:basedOn w:val="a5"/>
    <w:next w:val="afe"/>
    <w:uiPriority w:val="39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d">
    <w:name w:val="Сетка таблицы4"/>
    <w:basedOn w:val="a5"/>
    <w:next w:val="afe"/>
    <w:uiPriority w:val="39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Заголовок 51"/>
    <w:basedOn w:val="a3"/>
    <w:next w:val="a3"/>
    <w:uiPriority w:val="9"/>
    <w:semiHidden/>
    <w:unhideWhenUsed/>
    <w:qFormat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fff0">
    <w:name w:val="мое"/>
    <w:basedOn w:val="a3"/>
    <w:link w:val="affffff1"/>
    <w:qFormat/>
    <w:pPr>
      <w:spacing w:before="120" w:after="120" w:line="288" w:lineRule="auto"/>
      <w:ind w:firstLine="567"/>
      <w:jc w:val="both"/>
    </w:pPr>
    <w:rPr>
      <w:rFonts w:ascii="Garamond" w:eastAsia="Times New Roman" w:hAnsi="Garamond" w:cs="Times New Roman"/>
      <w:color w:val="000000"/>
    </w:rPr>
  </w:style>
  <w:style w:type="paragraph" w:customStyle="1" w:styleId="1fff2">
    <w:name w:val="мое1"/>
    <w:basedOn w:val="a3"/>
    <w:link w:val="1fff3"/>
    <w:qFormat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szCs w:val="20"/>
      <w:lang w:val="en-GB" w:eastAsia="ru-RU"/>
    </w:rPr>
  </w:style>
  <w:style w:type="character" w:customStyle="1" w:styleId="affffff1">
    <w:name w:val="мое Знак"/>
    <w:basedOn w:val="a4"/>
    <w:link w:val="affffff0"/>
    <w:rPr>
      <w:rFonts w:ascii="Garamond" w:eastAsia="Times New Roman" w:hAnsi="Garamond" w:cs="Times New Roman"/>
      <w:color w:val="000000"/>
    </w:rPr>
  </w:style>
  <w:style w:type="paragraph" w:customStyle="1" w:styleId="1600">
    <w:name w:val="160"/>
    <w:basedOn w:val="a3"/>
    <w:qFormat/>
    <w:pPr>
      <w:spacing w:before="120" w:after="120" w:line="288" w:lineRule="auto"/>
      <w:ind w:firstLine="567"/>
      <w:jc w:val="both"/>
    </w:pPr>
    <w:rPr>
      <w:rFonts w:ascii="Garamond" w:eastAsia="Times New Roman" w:hAnsi="Garamond" w:cs="Times New Roman"/>
      <w:color w:val="000000"/>
    </w:rPr>
  </w:style>
  <w:style w:type="character" w:customStyle="1" w:styleId="1fff3">
    <w:name w:val="мое1 Знак"/>
    <w:basedOn w:val="a4"/>
    <w:link w:val="1fff2"/>
    <w:rPr>
      <w:rFonts w:ascii="Garamond" w:eastAsia="Times New Roman" w:hAnsi="Garamond" w:cs="Times New Roman"/>
      <w:szCs w:val="20"/>
      <w:lang w:val="en-GB" w:eastAsia="ru-RU"/>
    </w:rPr>
  </w:style>
  <w:style w:type="paragraph" w:customStyle="1" w:styleId="xl140">
    <w:name w:val="xl140"/>
    <w:basedOn w:val="a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6">
    <w:name w:val="xl176"/>
    <w:basedOn w:val="a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7">
    <w:name w:val="xl177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91">
    <w:name w:val="xl191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92">
    <w:name w:val="xl192"/>
    <w:basedOn w:val="a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3">
    <w:name w:val="xl193"/>
    <w:basedOn w:val="a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4">
    <w:name w:val="xl194"/>
    <w:basedOn w:val="a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5">
    <w:name w:val="xl195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7">
    <w:name w:val="xl197"/>
    <w:basedOn w:val="a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7">
    <w:name w:val="xl217"/>
    <w:basedOn w:val="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3"/>
    <w:pPr>
      <w:pBdr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26">
    <w:name w:val="xl226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3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33">
    <w:name w:val="xl233"/>
    <w:basedOn w:val="a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34">
    <w:name w:val="xl234"/>
    <w:basedOn w:val="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35">
    <w:name w:val="xl235"/>
    <w:basedOn w:val="a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4FAF7-C434-4195-A2E3-CB215E74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23</Pages>
  <Words>8354</Words>
  <Characters>47624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Дряницын Евгений Алексеевич</dc:creator>
  <cp:keywords/>
  <dc:description/>
  <cp:lastModifiedBy>Гирина Марина Владимировна</cp:lastModifiedBy>
  <cp:revision>45</cp:revision>
  <dcterms:created xsi:type="dcterms:W3CDTF">2024-09-12T06:01:00Z</dcterms:created>
  <dcterms:modified xsi:type="dcterms:W3CDTF">2024-09-23T11:51:00Z</dcterms:modified>
</cp:coreProperties>
</file>