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F9A7" w14:textId="54BF48F8" w:rsidR="00CE0223" w:rsidRDefault="0077275C" w:rsidP="00CE0223">
      <w:pPr>
        <w:keepNext/>
        <w:tabs>
          <w:tab w:val="left" w:pos="5529"/>
        </w:tabs>
        <w:rPr>
          <w:rFonts w:ascii="Garamond" w:hAnsi="Garamond"/>
          <w:b/>
          <w:iCs/>
          <w:sz w:val="28"/>
          <w:szCs w:val="28"/>
        </w:rPr>
      </w:pPr>
      <w:r>
        <w:rPr>
          <w:rFonts w:ascii="Garamond" w:hAnsi="Garamond"/>
          <w:b/>
          <w:iCs/>
          <w:sz w:val="28"/>
          <w:szCs w:val="28"/>
          <w:lang w:val="en-US"/>
        </w:rPr>
        <w:t>V</w:t>
      </w:r>
      <w:r w:rsidRPr="0077275C">
        <w:rPr>
          <w:rFonts w:ascii="Garamond" w:hAnsi="Garamond"/>
          <w:b/>
          <w:iCs/>
          <w:sz w:val="28"/>
          <w:szCs w:val="28"/>
        </w:rPr>
        <w:t>.</w:t>
      </w:r>
      <w:r w:rsidR="00030966" w:rsidRPr="00030966">
        <w:rPr>
          <w:rFonts w:ascii="Garamond" w:hAnsi="Garamond"/>
          <w:b/>
          <w:iCs/>
          <w:sz w:val="28"/>
          <w:szCs w:val="28"/>
        </w:rPr>
        <w:t>1</w:t>
      </w:r>
      <w:r w:rsidRPr="0077275C">
        <w:rPr>
          <w:rFonts w:ascii="Garamond" w:hAnsi="Garamond"/>
          <w:b/>
          <w:iCs/>
          <w:sz w:val="28"/>
          <w:szCs w:val="28"/>
        </w:rPr>
        <w:t xml:space="preserve">. </w:t>
      </w:r>
      <w:r w:rsidR="00CE0223">
        <w:rPr>
          <w:rFonts w:ascii="Garamond" w:hAnsi="Garamond"/>
          <w:b/>
          <w:iCs/>
          <w:sz w:val="28"/>
          <w:szCs w:val="28"/>
        </w:rPr>
        <w:t xml:space="preserve">Изменения, связанные с </w:t>
      </w:r>
      <w:r w:rsidR="002E6988">
        <w:rPr>
          <w:rFonts w:ascii="Garamond" w:hAnsi="Garamond"/>
          <w:b/>
          <w:iCs/>
          <w:sz w:val="28"/>
          <w:szCs w:val="28"/>
        </w:rPr>
        <w:t>финансовыми расчетами и обеспечением обязательств</w:t>
      </w:r>
    </w:p>
    <w:p w14:paraId="2D6BD3D5" w14:textId="77777777" w:rsidR="00CE0223" w:rsidRDefault="00CE0223" w:rsidP="00CE0223">
      <w:pPr>
        <w:keepNext/>
        <w:tabs>
          <w:tab w:val="left" w:pos="5529"/>
        </w:tabs>
        <w:jc w:val="both"/>
        <w:rPr>
          <w:rFonts w:ascii="Garamond" w:hAnsi="Garamond"/>
          <w:b/>
          <w:iCs/>
          <w:sz w:val="28"/>
          <w:szCs w:val="28"/>
        </w:rPr>
      </w:pPr>
    </w:p>
    <w:p w14:paraId="1CAA62EE" w14:textId="65F1014B" w:rsidR="00CE0223" w:rsidRPr="005C4DBD" w:rsidRDefault="00CE0223" w:rsidP="00CE0223">
      <w:pPr>
        <w:keepNext/>
        <w:tabs>
          <w:tab w:val="left" w:pos="5529"/>
        </w:tabs>
        <w:jc w:val="right"/>
        <w:rPr>
          <w:rFonts w:ascii="Garamond" w:hAnsi="Garamond"/>
          <w:b/>
          <w:iCs/>
          <w:sz w:val="28"/>
          <w:szCs w:val="28"/>
        </w:rPr>
      </w:pPr>
      <w:r>
        <w:rPr>
          <w:rFonts w:ascii="Garamond" w:hAnsi="Garamond"/>
          <w:b/>
          <w:iCs/>
          <w:sz w:val="28"/>
          <w:szCs w:val="28"/>
        </w:rPr>
        <w:t>Приложение №</w:t>
      </w:r>
      <w:r w:rsidR="0077275C" w:rsidRPr="00030660">
        <w:rPr>
          <w:rFonts w:ascii="Garamond" w:hAnsi="Garamond"/>
          <w:b/>
          <w:iCs/>
          <w:sz w:val="28"/>
          <w:szCs w:val="28"/>
        </w:rPr>
        <w:t xml:space="preserve"> 5.</w:t>
      </w:r>
      <w:r w:rsidR="00030966" w:rsidRPr="005C4DBD">
        <w:rPr>
          <w:rFonts w:ascii="Garamond" w:hAnsi="Garamond"/>
          <w:b/>
          <w:iCs/>
          <w:sz w:val="28"/>
          <w:szCs w:val="28"/>
        </w:rPr>
        <w:t>1</w:t>
      </w:r>
    </w:p>
    <w:p w14:paraId="4FA2020D" w14:textId="77777777" w:rsidR="00CE0223" w:rsidRDefault="00CE0223" w:rsidP="00CE0223">
      <w:pPr>
        <w:keepNext/>
        <w:tabs>
          <w:tab w:val="left" w:pos="5529"/>
        </w:tabs>
        <w:ind w:left="10348"/>
        <w:jc w:val="center"/>
        <w:rPr>
          <w:rFonts w:ascii="Garamond" w:hAnsi="Garamond"/>
        </w:rPr>
      </w:pPr>
    </w:p>
    <w:p w14:paraId="15359267" w14:textId="77777777"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cs="Garamond"/>
          <w:b/>
          <w:bCs/>
        </w:rPr>
        <w:t>Инициатор</w:t>
      </w:r>
      <w:r w:rsidRPr="00103203">
        <w:rPr>
          <w:rFonts w:ascii="Garamond" w:hAnsi="Garamond" w:cs="Garamond"/>
          <w:b/>
          <w:bCs/>
        </w:rPr>
        <w:t>:</w:t>
      </w:r>
      <w:r w:rsidRPr="005863A8">
        <w:rPr>
          <w:rFonts w:ascii="Garamond" w:hAnsi="Garamond" w:cs="Garamond"/>
          <w:bCs/>
        </w:rPr>
        <w:t xml:space="preserve"> Ассоциация «НП Совет рынка».</w:t>
      </w:r>
    </w:p>
    <w:p w14:paraId="433E3F8D" w14:textId="581F24E9"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b/>
        </w:rPr>
        <w:t xml:space="preserve">Обоснование: </w:t>
      </w:r>
      <w:r w:rsidRPr="005863A8">
        <w:rPr>
          <w:rFonts w:ascii="Garamond" w:hAnsi="Garamond"/>
        </w:rPr>
        <w:t xml:space="preserve">предлагается </w:t>
      </w:r>
      <w:r w:rsidR="002E6988">
        <w:rPr>
          <w:rFonts w:ascii="Garamond" w:hAnsi="Garamond"/>
        </w:rPr>
        <w:t>в п</w:t>
      </w:r>
      <w:r w:rsidR="00900EDE">
        <w:rPr>
          <w:rFonts w:ascii="Garamond" w:hAnsi="Garamond"/>
        </w:rPr>
        <w:t>ри</w:t>
      </w:r>
      <w:r w:rsidR="002E6988">
        <w:rPr>
          <w:rFonts w:ascii="Garamond" w:hAnsi="Garamond"/>
        </w:rPr>
        <w:t xml:space="preserve">ложения </w:t>
      </w:r>
      <w:r w:rsidR="00900EDE">
        <w:rPr>
          <w:rFonts w:ascii="Garamond" w:hAnsi="Garamond"/>
        </w:rPr>
        <w:t xml:space="preserve">к </w:t>
      </w:r>
      <w:r w:rsidR="00D97460" w:rsidRPr="00D97460">
        <w:rPr>
          <w:rFonts w:ascii="Garamond" w:hAnsi="Garamond"/>
        </w:rPr>
        <w:t>Договору о присоединении к торговой системе оптового рынка</w:t>
      </w:r>
      <w:r w:rsidR="002E6988">
        <w:rPr>
          <w:rFonts w:ascii="Garamond" w:hAnsi="Garamond"/>
        </w:rPr>
        <w:t>, связанные с финансовыми расчетами и финансовыми гарантиями</w:t>
      </w:r>
      <w:r w:rsidR="004F2840">
        <w:rPr>
          <w:rFonts w:ascii="Garamond" w:hAnsi="Garamond"/>
        </w:rPr>
        <w:t>,</w:t>
      </w:r>
      <w:r w:rsidR="002E6988">
        <w:rPr>
          <w:rFonts w:ascii="Garamond" w:hAnsi="Garamond"/>
        </w:rPr>
        <w:t xml:space="preserve"> внести изменения: удалить устаревшие нормы, актуализировать форм</w:t>
      </w:r>
      <w:r w:rsidR="004F2840">
        <w:rPr>
          <w:rFonts w:ascii="Garamond" w:hAnsi="Garamond"/>
        </w:rPr>
        <w:t>у</w:t>
      </w:r>
      <w:r w:rsidR="002E6988">
        <w:rPr>
          <w:rFonts w:ascii="Garamond" w:hAnsi="Garamond"/>
        </w:rPr>
        <w:t xml:space="preserve"> итогового финансового отчета, внести уточняющие изменения</w:t>
      </w:r>
      <w:r w:rsidRPr="005863A8">
        <w:rPr>
          <w:rFonts w:ascii="Garamond" w:hAnsi="Garamond"/>
        </w:rPr>
        <w:t xml:space="preserve">. </w:t>
      </w:r>
    </w:p>
    <w:p w14:paraId="4618DEA9" w14:textId="01FC6A45"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cs="Garamond"/>
          <w:bCs/>
        </w:rPr>
      </w:pPr>
      <w:r w:rsidRPr="005863A8">
        <w:rPr>
          <w:rFonts w:ascii="Garamond" w:hAnsi="Garamond" w:cs="Garamond"/>
          <w:b/>
          <w:bCs/>
        </w:rPr>
        <w:t xml:space="preserve">Дата вступления в силу: </w:t>
      </w:r>
      <w:r w:rsidR="00B26AB9">
        <w:rPr>
          <w:rFonts w:ascii="Garamond" w:hAnsi="Garamond" w:cs="Garamond"/>
          <w:bCs/>
        </w:rPr>
        <w:t>1 мая 2023 года.</w:t>
      </w:r>
    </w:p>
    <w:p w14:paraId="6EFAB016" w14:textId="7417AAE5" w:rsidR="00CE0223" w:rsidRDefault="00CE0223" w:rsidP="00BF5080">
      <w:pPr>
        <w:jc w:val="both"/>
        <w:rPr>
          <w:rFonts w:ascii="Garamond" w:hAnsi="Garamond"/>
          <w:b/>
          <w:sz w:val="26"/>
          <w:szCs w:val="26"/>
        </w:rPr>
      </w:pPr>
    </w:p>
    <w:p w14:paraId="5FE4B719" w14:textId="51C98726" w:rsidR="008F012A" w:rsidRDefault="008F012A" w:rsidP="00103203">
      <w:pPr>
        <w:rPr>
          <w:rFonts w:ascii="Garamond" w:hAnsi="Garamond"/>
          <w:b/>
          <w:sz w:val="26"/>
          <w:szCs w:val="26"/>
        </w:rPr>
      </w:pPr>
      <w:r w:rsidRPr="00344D45">
        <w:rPr>
          <w:rFonts w:ascii="Garamond" w:hAnsi="Garamond"/>
          <w:b/>
          <w:sz w:val="26"/>
          <w:szCs w:val="26"/>
        </w:rPr>
        <w:t xml:space="preserve">Предложения по изменениям и дополнениям в </w:t>
      </w:r>
      <w:r w:rsidR="004F2840" w:rsidRPr="004F2840">
        <w:rPr>
          <w:rFonts w:ascii="Garamond" w:hAnsi="Garamond"/>
          <w:b/>
          <w:sz w:val="26"/>
          <w:szCs w:val="26"/>
        </w:rPr>
        <w:t>РЕГЛАМЕНТ ФИНАНСОВЫХ РАСЧЕТОВ НА ОПТОВОМ РЫНКЕ ЭЛЕКТРОЭНЕРГИИ</w:t>
      </w:r>
      <w:r w:rsidR="009218A8" w:rsidRPr="009218A8">
        <w:rPr>
          <w:rFonts w:ascii="Garamond" w:hAnsi="Garamond"/>
          <w:b/>
          <w:sz w:val="26"/>
          <w:szCs w:val="26"/>
        </w:rPr>
        <w:t xml:space="preserve"> </w:t>
      </w:r>
      <w:r w:rsidRPr="00344D45">
        <w:rPr>
          <w:rFonts w:ascii="Garamond" w:hAnsi="Garamond"/>
          <w:b/>
          <w:sz w:val="26"/>
          <w:szCs w:val="26"/>
        </w:rPr>
        <w:t xml:space="preserve">(Приложение № </w:t>
      </w:r>
      <w:r w:rsidR="00BF5080">
        <w:rPr>
          <w:rFonts w:ascii="Garamond" w:hAnsi="Garamond"/>
          <w:b/>
          <w:sz w:val="26"/>
          <w:szCs w:val="26"/>
        </w:rPr>
        <w:t>1</w:t>
      </w:r>
      <w:r w:rsidR="004F2840">
        <w:rPr>
          <w:rFonts w:ascii="Garamond" w:hAnsi="Garamond"/>
          <w:b/>
          <w:sz w:val="26"/>
          <w:szCs w:val="26"/>
        </w:rPr>
        <w:t>6</w:t>
      </w:r>
      <w:r w:rsidRPr="00344D45">
        <w:rPr>
          <w:rFonts w:ascii="Garamond" w:hAnsi="Garamond"/>
          <w:b/>
          <w:sz w:val="26"/>
          <w:szCs w:val="26"/>
        </w:rPr>
        <w:t xml:space="preserve"> к Договору о присоединении к торговой системе оптового рынка)</w:t>
      </w:r>
    </w:p>
    <w:p w14:paraId="0267378D" w14:textId="42ED4ECA" w:rsidR="005A3548" w:rsidRDefault="005A3548" w:rsidP="004F2840">
      <w:pPr>
        <w:rPr>
          <w:rFonts w:ascii="Garamond" w:eastAsiaTheme="minorHAnsi" w:hAnsi="Garamond" w:cstheme="minorBidi"/>
          <w:b/>
          <w:sz w:val="26"/>
          <w:szCs w:val="26"/>
        </w:rPr>
      </w:pPr>
    </w:p>
    <w:tbl>
      <w:tblPr>
        <w:tblW w:w="148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C93569" w:rsidRPr="00BC33DE" w14:paraId="0614B005" w14:textId="77777777" w:rsidTr="00103203">
        <w:tc>
          <w:tcPr>
            <w:tcW w:w="993" w:type="dxa"/>
            <w:vAlign w:val="center"/>
          </w:tcPr>
          <w:p w14:paraId="7BAEE97E" w14:textId="77777777" w:rsidR="00C93569" w:rsidRPr="00BC33DE" w:rsidRDefault="00C93569" w:rsidP="004F3A0F">
            <w:pPr>
              <w:widowControl w:val="0"/>
              <w:jc w:val="center"/>
              <w:rPr>
                <w:rFonts w:ascii="Garamond" w:hAnsi="Garamond"/>
                <w:b/>
                <w:sz w:val="22"/>
                <w:szCs w:val="22"/>
              </w:rPr>
            </w:pPr>
            <w:r w:rsidRPr="00BC33DE">
              <w:rPr>
                <w:rFonts w:ascii="Garamond" w:hAnsi="Garamond"/>
                <w:b/>
                <w:sz w:val="22"/>
                <w:szCs w:val="22"/>
              </w:rPr>
              <w:t xml:space="preserve">№ </w:t>
            </w:r>
          </w:p>
          <w:p w14:paraId="004090F2" w14:textId="77777777" w:rsidR="00C93569" w:rsidRPr="00BC33DE" w:rsidRDefault="00C93569" w:rsidP="004F3A0F">
            <w:pPr>
              <w:widowControl w:val="0"/>
              <w:jc w:val="center"/>
              <w:rPr>
                <w:rFonts w:ascii="Garamond" w:hAnsi="Garamond"/>
                <w:b/>
                <w:sz w:val="22"/>
                <w:szCs w:val="22"/>
              </w:rPr>
            </w:pPr>
            <w:r w:rsidRPr="00BC33DE">
              <w:rPr>
                <w:rFonts w:ascii="Garamond" w:hAnsi="Garamond"/>
                <w:b/>
                <w:sz w:val="22"/>
                <w:szCs w:val="22"/>
              </w:rPr>
              <w:t>пункта</w:t>
            </w:r>
          </w:p>
        </w:tc>
        <w:tc>
          <w:tcPr>
            <w:tcW w:w="6832" w:type="dxa"/>
          </w:tcPr>
          <w:p w14:paraId="4805454B" w14:textId="77777777" w:rsidR="00C93569" w:rsidRPr="00BC33DE" w:rsidRDefault="00C93569" w:rsidP="004F3A0F">
            <w:pPr>
              <w:widowControl w:val="0"/>
              <w:jc w:val="center"/>
              <w:rPr>
                <w:rFonts w:ascii="Garamond" w:hAnsi="Garamond" w:cs="Garamond"/>
                <w:b/>
                <w:bCs/>
                <w:sz w:val="22"/>
                <w:szCs w:val="22"/>
              </w:rPr>
            </w:pPr>
            <w:r w:rsidRPr="00BC33DE">
              <w:rPr>
                <w:rFonts w:ascii="Garamond" w:hAnsi="Garamond" w:cs="Garamond"/>
                <w:b/>
                <w:bCs/>
                <w:sz w:val="22"/>
                <w:szCs w:val="22"/>
              </w:rPr>
              <w:t>Редакция, действующая на момент</w:t>
            </w:r>
          </w:p>
          <w:p w14:paraId="0D401CA0" w14:textId="77777777" w:rsidR="00C93569" w:rsidRPr="00BC33DE" w:rsidRDefault="00C93569" w:rsidP="004F3A0F">
            <w:pPr>
              <w:widowControl w:val="0"/>
              <w:tabs>
                <w:tab w:val="center" w:pos="3708"/>
                <w:tab w:val="left" w:pos="5298"/>
              </w:tabs>
              <w:jc w:val="center"/>
              <w:rPr>
                <w:rFonts w:ascii="Garamond" w:hAnsi="Garamond"/>
                <w:b/>
                <w:sz w:val="22"/>
                <w:szCs w:val="22"/>
              </w:rPr>
            </w:pPr>
            <w:r w:rsidRPr="00BC33DE">
              <w:rPr>
                <w:rFonts w:ascii="Garamond" w:hAnsi="Garamond" w:cs="Garamond"/>
                <w:b/>
                <w:bCs/>
                <w:sz w:val="22"/>
                <w:szCs w:val="22"/>
              </w:rPr>
              <w:t>вступления в силу изменений</w:t>
            </w:r>
          </w:p>
        </w:tc>
        <w:tc>
          <w:tcPr>
            <w:tcW w:w="6983" w:type="dxa"/>
          </w:tcPr>
          <w:p w14:paraId="6F96E7D6" w14:textId="77777777" w:rsidR="00C93569" w:rsidRPr="00BC33DE" w:rsidRDefault="00C93569" w:rsidP="004F3A0F">
            <w:pPr>
              <w:widowControl w:val="0"/>
              <w:jc w:val="center"/>
              <w:rPr>
                <w:rFonts w:ascii="Garamond" w:hAnsi="Garamond"/>
                <w:b/>
                <w:sz w:val="22"/>
                <w:szCs w:val="22"/>
              </w:rPr>
            </w:pPr>
            <w:r w:rsidRPr="00BC33DE">
              <w:rPr>
                <w:rFonts w:ascii="Garamond" w:hAnsi="Garamond"/>
                <w:b/>
                <w:sz w:val="22"/>
                <w:szCs w:val="22"/>
              </w:rPr>
              <w:t>Предлагаемая редакция</w:t>
            </w:r>
          </w:p>
          <w:p w14:paraId="0B48E20C" w14:textId="77777777" w:rsidR="00C93569" w:rsidRPr="00BC33DE" w:rsidRDefault="00C93569" w:rsidP="004F3A0F">
            <w:pPr>
              <w:widowControl w:val="0"/>
              <w:jc w:val="center"/>
              <w:rPr>
                <w:rFonts w:ascii="Garamond" w:hAnsi="Garamond"/>
                <w:sz w:val="22"/>
                <w:szCs w:val="22"/>
              </w:rPr>
            </w:pPr>
            <w:r w:rsidRPr="00BC33DE">
              <w:rPr>
                <w:rFonts w:ascii="Garamond" w:hAnsi="Garamond"/>
                <w:sz w:val="22"/>
                <w:szCs w:val="22"/>
              </w:rPr>
              <w:t>(изменения выделены цветом)</w:t>
            </w:r>
          </w:p>
        </w:tc>
      </w:tr>
      <w:tr w:rsidR="00C93569" w:rsidRPr="00BC33DE" w14:paraId="40C405A2" w14:textId="77777777" w:rsidTr="00103203">
        <w:trPr>
          <w:trHeight w:val="350"/>
        </w:trPr>
        <w:tc>
          <w:tcPr>
            <w:tcW w:w="993" w:type="dxa"/>
          </w:tcPr>
          <w:p w14:paraId="62B15222" w14:textId="77777777" w:rsidR="00C93569" w:rsidRPr="00BC33DE" w:rsidRDefault="00C93569" w:rsidP="004F3A0F">
            <w:pPr>
              <w:widowControl w:val="0"/>
              <w:jc w:val="center"/>
              <w:rPr>
                <w:rFonts w:ascii="Garamond" w:hAnsi="Garamond"/>
                <w:b/>
                <w:sz w:val="22"/>
                <w:szCs w:val="22"/>
              </w:rPr>
            </w:pPr>
            <w:r>
              <w:rPr>
                <w:rFonts w:ascii="Garamond" w:hAnsi="Garamond"/>
                <w:b/>
                <w:sz w:val="22"/>
                <w:szCs w:val="22"/>
              </w:rPr>
              <w:t>26.12</w:t>
            </w:r>
          </w:p>
        </w:tc>
        <w:tc>
          <w:tcPr>
            <w:tcW w:w="6832" w:type="dxa"/>
          </w:tcPr>
          <w:p w14:paraId="47A8C389" w14:textId="77777777" w:rsidR="00C93569" w:rsidRPr="00106DF5" w:rsidRDefault="00C93569" w:rsidP="004F3A0F">
            <w:pPr>
              <w:spacing w:before="120" w:after="120"/>
              <w:ind w:firstLine="567"/>
              <w:jc w:val="both"/>
              <w:rPr>
                <w:rFonts w:ascii="Garamond" w:hAnsi="Garamond"/>
                <w:sz w:val="22"/>
                <w:szCs w:val="22"/>
              </w:rPr>
            </w:pPr>
            <w:r w:rsidRPr="00106DF5">
              <w:rPr>
                <w:rFonts w:ascii="Garamond" w:hAnsi="Garamond"/>
                <w:color w:val="000000"/>
                <w:sz w:val="22"/>
                <w:szCs w:val="22"/>
              </w:rPr>
              <w:t>В случае если в отношении ДПМ ВИЭ</w:t>
            </w:r>
            <w:r w:rsidRPr="00106DF5">
              <w:rPr>
                <w:rFonts w:ascii="Garamond" w:hAnsi="Garamond"/>
                <w:sz w:val="22"/>
                <w:szCs w:val="22"/>
              </w:rPr>
              <w:t xml:space="preserve"> / ДПМ ТБО </w:t>
            </w:r>
            <w:r w:rsidRPr="00103203">
              <w:rPr>
                <w:rFonts w:ascii="Garamond" w:hAnsi="Garamond"/>
                <w:sz w:val="22"/>
                <w:szCs w:val="22"/>
                <w:highlight w:val="yellow"/>
              </w:rPr>
              <w:t xml:space="preserve">в расчетном месяце </w:t>
            </w:r>
            <w:r w:rsidRPr="00103203">
              <w:rPr>
                <w:rFonts w:ascii="Garamond" w:hAnsi="Garamond"/>
                <w:i/>
                <w:sz w:val="22"/>
                <w:szCs w:val="22"/>
                <w:highlight w:val="yellow"/>
                <w:lang w:val="en-US"/>
              </w:rPr>
              <w:t>m</w:t>
            </w:r>
            <w:r w:rsidRPr="00106DF5">
              <w:rPr>
                <w:rFonts w:ascii="Garamond" w:hAnsi="Garamond"/>
                <w:sz w:val="22"/>
                <w:szCs w:val="22"/>
              </w:rPr>
              <w:t xml:space="preserve"> выполнены предусмотренные </w:t>
            </w:r>
            <w:r w:rsidRPr="00106DF5">
              <w:rPr>
                <w:rFonts w:ascii="Garamond" w:hAnsi="Garamond"/>
                <w:i/>
                <w:sz w:val="22"/>
                <w:szCs w:val="22"/>
              </w:rPr>
              <w:t>Договором</w:t>
            </w:r>
            <w:r w:rsidRPr="00106DF5">
              <w:rPr>
                <w:rFonts w:ascii="Garamond" w:hAnsi="Garamond"/>
                <w:sz w:val="22"/>
                <w:szCs w:val="22"/>
              </w:rPr>
              <w:t xml:space="preserve"> </w:t>
            </w:r>
            <w:r w:rsidRPr="00106DF5">
              <w:rPr>
                <w:rFonts w:ascii="Garamond" w:hAnsi="Garamond"/>
                <w:i/>
                <w:spacing w:val="4"/>
                <w:sz w:val="22"/>
                <w:szCs w:val="22"/>
              </w:rPr>
              <w:t>о присоединении к торговой системе оптового рынка</w:t>
            </w:r>
            <w:r w:rsidRPr="00106DF5">
              <w:rPr>
                <w:rFonts w:ascii="Garamond" w:hAnsi="Garamond"/>
                <w:sz w:val="22"/>
                <w:szCs w:val="22"/>
              </w:rPr>
              <w:t xml:space="preserve"> и ДПМ ВИЭ / ДПМ ТБО требования по предоставлению дополнительного </w:t>
            </w:r>
            <w:r w:rsidRPr="00106DF5">
              <w:rPr>
                <w:rFonts w:ascii="Garamond" w:hAnsi="Garamond"/>
                <w:color w:val="000000"/>
                <w:sz w:val="22"/>
                <w:szCs w:val="22"/>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106DF5">
              <w:rPr>
                <w:rFonts w:ascii="Garamond" w:hAnsi="Garamond"/>
                <w:sz w:val="22"/>
                <w:szCs w:val="22"/>
              </w:rPr>
              <w:t xml:space="preserve"> / ДПМ ТБО является поручительство участника (-ов) оптового рынка – поставщика (-ов), КО </w:t>
            </w:r>
            <w:r w:rsidRPr="00103203">
              <w:rPr>
                <w:rFonts w:ascii="Garamond" w:hAnsi="Garamond"/>
                <w:sz w:val="22"/>
                <w:szCs w:val="22"/>
                <w:highlight w:val="yellow"/>
              </w:rPr>
              <w:t xml:space="preserve">не позднее 20-го числа расчетного месяца </w:t>
            </w:r>
            <w:r w:rsidRPr="00103203">
              <w:rPr>
                <w:rFonts w:ascii="Garamond" w:hAnsi="Garamond"/>
                <w:i/>
                <w:sz w:val="22"/>
                <w:szCs w:val="22"/>
                <w:highlight w:val="yellow"/>
                <w:lang w:val="en-US"/>
              </w:rPr>
              <w:t>m</w:t>
            </w:r>
            <w:r w:rsidRPr="00103203">
              <w:rPr>
                <w:rFonts w:ascii="Garamond" w:hAnsi="Garamond"/>
                <w:i/>
                <w:sz w:val="22"/>
                <w:szCs w:val="22"/>
                <w:highlight w:val="yellow"/>
              </w:rPr>
              <w:t>+</w:t>
            </w:r>
            <w:r w:rsidRPr="00103203">
              <w:rPr>
                <w:rFonts w:ascii="Garamond" w:hAnsi="Garamond"/>
                <w:sz w:val="22"/>
                <w:szCs w:val="22"/>
                <w:highlight w:val="yellow"/>
              </w:rPr>
              <w:t>1</w:t>
            </w:r>
            <w:r w:rsidRPr="00106DF5">
              <w:rPr>
                <w:rFonts w:ascii="Garamond" w:hAnsi="Garamond"/>
                <w:sz w:val="22"/>
                <w:szCs w:val="22"/>
              </w:rPr>
              <w:t xml:space="preserve"> передает в ЦФР с использованием ЭП информацию о совокупном размере данного дополнительного обеспечения исполнения обязательств </w:t>
            </w:r>
            <w:r w:rsidRPr="00106DF5">
              <w:rPr>
                <w:rFonts w:ascii="Garamond" w:hAnsi="Garamond"/>
                <w:bCs/>
                <w:iCs/>
                <w:sz w:val="22"/>
                <w:szCs w:val="22"/>
              </w:rPr>
              <w:t xml:space="preserve">участника оптового рынка </w:t>
            </w:r>
            <w:r w:rsidRPr="00106DF5">
              <w:rPr>
                <w:rFonts w:ascii="Garamond" w:hAnsi="Garamond"/>
                <w:bCs/>
                <w:i/>
                <w:iCs/>
                <w:sz w:val="22"/>
                <w:szCs w:val="22"/>
              </w:rPr>
              <w:t>i</w:t>
            </w:r>
            <w:r w:rsidRPr="00106DF5">
              <w:rPr>
                <w:rFonts w:ascii="Garamond" w:hAnsi="Garamond"/>
                <w:sz w:val="22"/>
                <w:szCs w:val="22"/>
              </w:rPr>
              <w:t xml:space="preserve"> – продавца мощности по ДПМ ВИЭ / ДПМ ТБО в отношении </w:t>
            </w:r>
            <w:r w:rsidRPr="00106DF5">
              <w:rPr>
                <w:rFonts w:ascii="Garamond" w:hAnsi="Garamond"/>
                <w:bCs/>
                <w:iCs/>
                <w:sz w:val="22"/>
                <w:szCs w:val="22"/>
              </w:rPr>
              <w:t xml:space="preserve">ГТП </w:t>
            </w:r>
            <w:r w:rsidRPr="00106DF5">
              <w:rPr>
                <w:rFonts w:ascii="Garamond" w:hAnsi="Garamond"/>
                <w:bCs/>
                <w:i/>
                <w:iCs/>
                <w:sz w:val="22"/>
                <w:szCs w:val="22"/>
                <w:lang w:val="en-US"/>
              </w:rPr>
              <w:t>p</w:t>
            </w:r>
            <w:r w:rsidRPr="00106DF5">
              <w:rPr>
                <w:rFonts w:ascii="Garamond" w:hAnsi="Garamond"/>
                <w:bCs/>
                <w:i/>
                <w:iCs/>
                <w:sz w:val="22"/>
                <w:szCs w:val="22"/>
              </w:rPr>
              <w:t xml:space="preserve"> </w:t>
            </w:r>
            <w:r w:rsidRPr="00106DF5">
              <w:rPr>
                <w:rFonts w:ascii="Garamond" w:hAnsi="Garamond"/>
                <w:bCs/>
                <w:iCs/>
                <w:sz w:val="22"/>
                <w:szCs w:val="22"/>
              </w:rPr>
              <w:t>генерирующего объекта</w:t>
            </w:r>
            <w:r w:rsidRPr="00106DF5">
              <w:rPr>
                <w:rFonts w:ascii="Garamond" w:hAnsi="Garamond"/>
                <w:sz w:val="22"/>
                <w:szCs w:val="22"/>
              </w:rPr>
              <w:t xml:space="preserve">, рассчитанный </w:t>
            </w:r>
            <w:r w:rsidRPr="00106DF5">
              <w:rPr>
                <w:rFonts w:ascii="Garamond" w:hAnsi="Garamond"/>
                <w:bCs/>
                <w:iCs/>
                <w:sz w:val="22"/>
                <w:szCs w:val="22"/>
              </w:rPr>
              <w:t>в соответствии с пунктом 26.7 настоящего Регламента (по форме приложения 85 к настоящему Регламенту)</w:t>
            </w:r>
            <w:r w:rsidRPr="00106DF5">
              <w:rPr>
                <w:rFonts w:ascii="Garamond" w:hAnsi="Garamond"/>
                <w:sz w:val="22"/>
                <w:szCs w:val="22"/>
              </w:rPr>
              <w:t>.</w:t>
            </w:r>
          </w:p>
        </w:tc>
        <w:tc>
          <w:tcPr>
            <w:tcW w:w="6983" w:type="dxa"/>
          </w:tcPr>
          <w:p w14:paraId="306228CD" w14:textId="77777777" w:rsidR="00C93569" w:rsidRPr="00106DF5" w:rsidRDefault="00C93569" w:rsidP="004F3A0F">
            <w:pPr>
              <w:pStyle w:val="33"/>
              <w:rPr>
                <w:b w:val="0"/>
                <w:color w:val="000000"/>
              </w:rPr>
            </w:pPr>
            <w:r w:rsidRPr="00106DF5">
              <w:rPr>
                <w:b w:val="0"/>
                <w:color w:val="000000"/>
              </w:rPr>
              <w:t>В случае если в отношении ДПМ ВИЭ</w:t>
            </w:r>
            <w:r w:rsidRPr="00106DF5">
              <w:rPr>
                <w:b w:val="0"/>
              </w:rPr>
              <w:t xml:space="preserve"> / ДПМ ТБО выполнены предусмотренные </w:t>
            </w:r>
            <w:r w:rsidRPr="00106DF5">
              <w:rPr>
                <w:b w:val="0"/>
                <w:i/>
              </w:rPr>
              <w:t>Договором</w:t>
            </w:r>
            <w:r w:rsidRPr="00106DF5">
              <w:rPr>
                <w:b w:val="0"/>
              </w:rPr>
              <w:t xml:space="preserve"> </w:t>
            </w:r>
            <w:r w:rsidRPr="00106DF5">
              <w:rPr>
                <w:b w:val="0"/>
                <w:i/>
                <w:spacing w:val="4"/>
              </w:rPr>
              <w:t>о присоединении к торговой системе оптового рынка</w:t>
            </w:r>
            <w:r w:rsidRPr="00106DF5">
              <w:rPr>
                <w:b w:val="0"/>
              </w:rPr>
              <w:t xml:space="preserve"> и ДПМ ВИЭ / ДПМ ТБО требования по предоставлению дополнительного </w:t>
            </w:r>
            <w:r w:rsidRPr="00106DF5">
              <w:rPr>
                <w:b w:val="0"/>
                <w:color w:val="000000"/>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106DF5">
              <w:rPr>
                <w:b w:val="0"/>
              </w:rPr>
              <w:t xml:space="preserve"> / ДПМ ТБО является поручительство участника (-ов) оптового рынка – поставщика (-ов), КО не </w:t>
            </w:r>
            <w:r w:rsidRPr="00103203">
              <w:rPr>
                <w:b w:val="0"/>
                <w:highlight w:val="yellow"/>
              </w:rPr>
              <w:t>позднее даты направления реестра рассчитанных штрафов по ДПМ ВИЭ / ДПМ ТБО, содержащего впервые рассчитанный с момента выполнения требований по предоставлению указанного обеспечения</w:t>
            </w:r>
            <w:r w:rsidRPr="00103203">
              <w:rPr>
                <w:highlight w:val="yellow"/>
              </w:rPr>
              <w:t xml:space="preserve"> </w:t>
            </w:r>
            <w:r w:rsidRPr="00103203">
              <w:rPr>
                <w:b w:val="0"/>
                <w:highlight w:val="yellow"/>
              </w:rPr>
              <w:t xml:space="preserve">штраф за совершение участником оптового рынка нарушений его обязательств по ДПМ ВИЭ / ДПМ ТБО в отношении </w:t>
            </w:r>
            <w:r w:rsidRPr="00103203">
              <w:rPr>
                <w:b w:val="0"/>
                <w:bCs/>
                <w:iCs/>
                <w:highlight w:val="yellow"/>
              </w:rPr>
              <w:t xml:space="preserve">ГТП генерации </w:t>
            </w:r>
            <w:r w:rsidRPr="00103203">
              <w:rPr>
                <w:b w:val="0"/>
                <w:bCs/>
                <w:i/>
                <w:iCs/>
                <w:highlight w:val="yellow"/>
                <w:lang w:val="en-US"/>
              </w:rPr>
              <w:t>p</w:t>
            </w:r>
            <w:r w:rsidRPr="00103203">
              <w:rPr>
                <w:b w:val="0"/>
                <w:bCs/>
                <w:iCs/>
                <w:highlight w:val="yellow"/>
              </w:rPr>
              <w:t>,</w:t>
            </w:r>
            <w:r>
              <w:rPr>
                <w:bCs/>
                <w:i/>
                <w:iCs/>
              </w:rPr>
              <w:t xml:space="preserve"> </w:t>
            </w:r>
            <w:r w:rsidRPr="00106DF5">
              <w:rPr>
                <w:b w:val="0"/>
              </w:rPr>
              <w:t xml:space="preserve">передает в ЦФР с использованием ЭП информацию о совокупном размере данного дополнительного обеспечения исполнения обязательств </w:t>
            </w:r>
            <w:r w:rsidRPr="00106DF5">
              <w:rPr>
                <w:b w:val="0"/>
                <w:bCs/>
                <w:iCs/>
              </w:rPr>
              <w:t xml:space="preserve">участника оптового рынка </w:t>
            </w:r>
            <w:r w:rsidRPr="00106DF5">
              <w:rPr>
                <w:b w:val="0"/>
                <w:bCs/>
                <w:i/>
                <w:iCs/>
              </w:rPr>
              <w:t>i</w:t>
            </w:r>
            <w:r w:rsidRPr="00106DF5">
              <w:rPr>
                <w:b w:val="0"/>
              </w:rPr>
              <w:t xml:space="preserve"> – продавца мощности по ДПМ ВИЭ / ДПМ ТБО в отношении </w:t>
            </w:r>
            <w:r w:rsidRPr="00106DF5">
              <w:rPr>
                <w:b w:val="0"/>
                <w:bCs/>
                <w:iCs/>
              </w:rPr>
              <w:t xml:space="preserve">ГТП </w:t>
            </w:r>
            <w:r w:rsidRPr="00106DF5">
              <w:rPr>
                <w:b w:val="0"/>
                <w:bCs/>
                <w:i/>
                <w:iCs/>
                <w:lang w:val="en-US"/>
              </w:rPr>
              <w:t>p</w:t>
            </w:r>
            <w:r w:rsidRPr="00106DF5">
              <w:rPr>
                <w:b w:val="0"/>
                <w:bCs/>
                <w:i/>
                <w:iCs/>
              </w:rPr>
              <w:t xml:space="preserve"> </w:t>
            </w:r>
            <w:r w:rsidRPr="00106DF5">
              <w:rPr>
                <w:b w:val="0"/>
                <w:bCs/>
                <w:iCs/>
              </w:rPr>
              <w:t>генерирующего объекта</w:t>
            </w:r>
            <w:r w:rsidRPr="00106DF5">
              <w:rPr>
                <w:b w:val="0"/>
              </w:rPr>
              <w:t xml:space="preserve">, рассчитанный </w:t>
            </w:r>
            <w:r w:rsidRPr="00106DF5">
              <w:rPr>
                <w:b w:val="0"/>
                <w:bCs/>
                <w:iCs/>
              </w:rPr>
              <w:t>в соответствии с пунктом 26.7 настоящего Регламента (по форме приложения 85 к настоящему Регламенту)</w:t>
            </w:r>
            <w:r w:rsidRPr="00106DF5">
              <w:rPr>
                <w:b w:val="0"/>
              </w:rPr>
              <w:t>.</w:t>
            </w:r>
          </w:p>
        </w:tc>
      </w:tr>
    </w:tbl>
    <w:p w14:paraId="35B6E114" w14:textId="0D8B6F6E" w:rsidR="002F112D" w:rsidRPr="0039339B" w:rsidRDefault="004F2840" w:rsidP="0039339B">
      <w:pPr>
        <w:rPr>
          <w:rFonts w:ascii="Garamond" w:eastAsiaTheme="minorHAnsi" w:hAnsi="Garamond" w:cstheme="minorBidi"/>
          <w:b/>
          <w:sz w:val="26"/>
          <w:szCs w:val="26"/>
        </w:rPr>
      </w:pPr>
      <w:r w:rsidRPr="005A3548">
        <w:rPr>
          <w:rFonts w:ascii="Garamond" w:eastAsiaTheme="minorHAnsi" w:hAnsi="Garamond" w:cstheme="minorBidi"/>
          <w:b/>
          <w:sz w:val="26"/>
          <w:szCs w:val="26"/>
        </w:rPr>
        <w:lastRenderedPageBreak/>
        <w:t>Действующая редакция</w:t>
      </w:r>
    </w:p>
    <w:p w14:paraId="6A0ED0C5" w14:textId="69712C21" w:rsidR="004F2840" w:rsidRPr="00410682" w:rsidRDefault="004F2840" w:rsidP="004F2840">
      <w:pPr>
        <w:pStyle w:val="41"/>
        <w:ind w:left="12036"/>
        <w:rPr>
          <w:rFonts w:ascii="Garamond" w:hAnsi="Garamond"/>
          <w:b w:val="0"/>
          <w:color w:val="000000"/>
          <w:szCs w:val="22"/>
        </w:rPr>
      </w:pPr>
      <w:r w:rsidRPr="004F2840">
        <w:rPr>
          <w:rFonts w:ascii="Times New Roman" w:eastAsiaTheme="minorHAnsi" w:hAnsi="Times New Roman" w:cstheme="minorBidi"/>
          <w:bCs w:val="0"/>
          <w:sz w:val="24"/>
          <w:szCs w:val="24"/>
        </w:rPr>
        <w:t xml:space="preserve">Приложение </w:t>
      </w:r>
      <w:r w:rsidRPr="004F2840">
        <w:rPr>
          <w:rFonts w:ascii="Times New Roman" w:hAnsi="Times New Roman"/>
          <w:color w:val="000000"/>
          <w:sz w:val="24"/>
          <w:szCs w:val="24"/>
        </w:rPr>
        <w:t>9</w:t>
      </w:r>
    </w:p>
    <w:tbl>
      <w:tblPr>
        <w:tblW w:w="14899" w:type="dxa"/>
        <w:tblInd w:w="93" w:type="dxa"/>
        <w:tblLayout w:type="fixed"/>
        <w:tblLook w:val="0000" w:firstRow="0" w:lastRow="0" w:firstColumn="0" w:lastColumn="0" w:noHBand="0" w:noVBand="0"/>
      </w:tblPr>
      <w:tblGrid>
        <w:gridCol w:w="739"/>
        <w:gridCol w:w="3951"/>
        <w:gridCol w:w="1734"/>
        <w:gridCol w:w="1667"/>
        <w:gridCol w:w="34"/>
        <w:gridCol w:w="1667"/>
        <w:gridCol w:w="34"/>
        <w:gridCol w:w="1667"/>
        <w:gridCol w:w="34"/>
        <w:gridCol w:w="1667"/>
        <w:gridCol w:w="34"/>
        <w:gridCol w:w="1671"/>
      </w:tblGrid>
      <w:tr w:rsidR="004F2840" w:rsidRPr="00410682" w14:paraId="5968E740" w14:textId="77777777" w:rsidTr="005A3548">
        <w:trPr>
          <w:trHeight w:val="300"/>
        </w:trPr>
        <w:tc>
          <w:tcPr>
            <w:tcW w:w="739" w:type="dxa"/>
            <w:tcBorders>
              <w:top w:val="nil"/>
              <w:left w:val="nil"/>
              <w:bottom w:val="nil"/>
              <w:right w:val="nil"/>
            </w:tcBorders>
            <w:shd w:val="clear" w:color="auto" w:fill="auto"/>
            <w:noWrap/>
            <w:vAlign w:val="bottom"/>
          </w:tcPr>
          <w:p w14:paraId="556C1159" w14:textId="77777777" w:rsidR="004F2840" w:rsidRPr="00410682"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DE25FDF"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084AE00"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D14147C"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662B4C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BD5CE7" w14:textId="77777777" w:rsidR="004F2840" w:rsidRPr="00410682" w:rsidRDefault="004F2840" w:rsidP="005A3548">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42A1EF5F" w14:textId="77777777" w:rsidR="004F2840" w:rsidRPr="00410682" w:rsidRDefault="004F2840" w:rsidP="005A3548">
            <w:pPr>
              <w:jc w:val="right"/>
              <w:rPr>
                <w:rFonts w:ascii="Arial CYR" w:hAnsi="Arial CYR" w:cs="Arial CYR"/>
                <w:b/>
                <w:bCs/>
                <w:color w:val="800000"/>
                <w:szCs w:val="22"/>
              </w:rPr>
            </w:pPr>
          </w:p>
        </w:tc>
      </w:tr>
      <w:tr w:rsidR="004F2840" w:rsidRPr="00410682" w14:paraId="70D72DF0" w14:textId="77777777" w:rsidTr="005A3548">
        <w:trPr>
          <w:trHeight w:val="255"/>
        </w:trPr>
        <w:tc>
          <w:tcPr>
            <w:tcW w:w="4690" w:type="dxa"/>
            <w:gridSpan w:val="2"/>
            <w:tcBorders>
              <w:top w:val="nil"/>
              <w:left w:val="nil"/>
              <w:bottom w:val="nil"/>
              <w:right w:val="nil"/>
            </w:tcBorders>
            <w:shd w:val="clear" w:color="auto" w:fill="auto"/>
            <w:noWrap/>
            <w:vAlign w:val="bottom"/>
          </w:tcPr>
          <w:p w14:paraId="287C76FD" w14:textId="77777777" w:rsidR="004F2840" w:rsidRPr="00410682" w:rsidRDefault="004F2840" w:rsidP="005A3548">
            <w:pPr>
              <w:rPr>
                <w:rFonts w:ascii="Arial CYR" w:hAnsi="Arial CYR" w:cs="Arial CYR"/>
                <w:b/>
                <w:bCs/>
                <w:sz w:val="20"/>
                <w:u w:val="single"/>
              </w:rPr>
            </w:pPr>
            <w:r w:rsidRPr="00410682">
              <w:rPr>
                <w:rFonts w:ascii="Arial CYR" w:hAnsi="Arial CYR" w:cs="Arial CYR"/>
                <w:b/>
                <w:bCs/>
                <w:sz w:val="20"/>
                <w:u w:val="single"/>
              </w:rPr>
              <w:t xml:space="preserve"> </w:t>
            </w:r>
            <w:r>
              <w:rPr>
                <w:rFonts w:ascii="Arial CYR" w:hAnsi="Arial CYR" w:cs="Arial CYR"/>
                <w:b/>
                <w:bCs/>
                <w:sz w:val="20"/>
                <w:u w:val="single"/>
              </w:rPr>
              <w:t>АО</w:t>
            </w:r>
            <w:r w:rsidRPr="00410682">
              <w:rPr>
                <w:rFonts w:ascii="Arial CYR" w:hAnsi="Arial CYR" w:cs="Arial CYR"/>
                <w:b/>
                <w:bCs/>
                <w:sz w:val="20"/>
                <w:u w:val="single"/>
              </w:rPr>
              <w:t xml:space="preserve"> «АТС»</w:t>
            </w:r>
          </w:p>
        </w:tc>
        <w:tc>
          <w:tcPr>
            <w:tcW w:w="1734" w:type="dxa"/>
            <w:tcBorders>
              <w:top w:val="nil"/>
              <w:left w:val="nil"/>
              <w:bottom w:val="nil"/>
              <w:right w:val="nil"/>
            </w:tcBorders>
            <w:shd w:val="clear" w:color="auto" w:fill="auto"/>
            <w:noWrap/>
            <w:vAlign w:val="bottom"/>
          </w:tcPr>
          <w:p w14:paraId="49EDA199" w14:textId="77777777" w:rsidR="004F2840" w:rsidRPr="00410682" w:rsidRDefault="004F2840" w:rsidP="005A3548">
            <w:pPr>
              <w:rPr>
                <w:rFonts w:ascii="Arial CYR" w:hAnsi="Arial CYR" w:cs="Arial CYR"/>
                <w:b/>
                <w:bCs/>
                <w:sz w:val="20"/>
                <w:u w:val="single"/>
              </w:rPr>
            </w:pPr>
          </w:p>
        </w:tc>
        <w:tc>
          <w:tcPr>
            <w:tcW w:w="1667" w:type="dxa"/>
            <w:tcBorders>
              <w:top w:val="nil"/>
              <w:left w:val="nil"/>
              <w:bottom w:val="nil"/>
              <w:right w:val="nil"/>
            </w:tcBorders>
            <w:shd w:val="clear" w:color="auto" w:fill="auto"/>
            <w:noWrap/>
            <w:vAlign w:val="bottom"/>
          </w:tcPr>
          <w:p w14:paraId="3C5D54AE" w14:textId="77777777" w:rsidR="004F2840" w:rsidRPr="00410682" w:rsidRDefault="004F2840" w:rsidP="005A3548">
            <w:pPr>
              <w:rPr>
                <w:rFonts w:ascii="Arial CYR" w:hAnsi="Arial CYR" w:cs="Arial CYR"/>
                <w:b/>
                <w:bCs/>
                <w:sz w:val="20"/>
                <w:u w:val="single"/>
              </w:rPr>
            </w:pPr>
          </w:p>
        </w:tc>
        <w:tc>
          <w:tcPr>
            <w:tcW w:w="1701" w:type="dxa"/>
            <w:gridSpan w:val="2"/>
            <w:tcBorders>
              <w:top w:val="nil"/>
              <w:left w:val="nil"/>
              <w:bottom w:val="nil"/>
              <w:right w:val="nil"/>
            </w:tcBorders>
            <w:shd w:val="clear" w:color="auto" w:fill="auto"/>
            <w:noWrap/>
            <w:vAlign w:val="bottom"/>
          </w:tcPr>
          <w:p w14:paraId="638678D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8D6C3F2" w14:textId="77777777" w:rsidR="004F2840" w:rsidRPr="00410682" w:rsidRDefault="004F2840" w:rsidP="005A3548">
            <w:pPr>
              <w:rPr>
                <w:rFonts w:ascii="Arial CYR" w:hAnsi="Arial CYR" w:cs="Arial CYR"/>
                <w:sz w:val="20"/>
              </w:rPr>
            </w:pPr>
            <w:r w:rsidRPr="00410682">
              <w:rPr>
                <w:rFonts w:ascii="Arial CYR" w:hAnsi="Arial CYR" w:cs="Arial CYR"/>
                <w:sz w:val="20"/>
              </w:rPr>
              <w:t>Участник</w:t>
            </w:r>
          </w:p>
        </w:tc>
        <w:tc>
          <w:tcPr>
            <w:tcW w:w="3406" w:type="dxa"/>
            <w:gridSpan w:val="4"/>
            <w:tcBorders>
              <w:top w:val="nil"/>
              <w:left w:val="nil"/>
              <w:bottom w:val="nil"/>
              <w:right w:val="nil"/>
            </w:tcBorders>
            <w:shd w:val="clear" w:color="auto" w:fill="auto"/>
            <w:noWrap/>
            <w:vAlign w:val="bottom"/>
          </w:tcPr>
          <w:p w14:paraId="2227EDB6" w14:textId="77777777" w:rsidR="004F2840" w:rsidRPr="00410682" w:rsidRDefault="004F2840" w:rsidP="005A3548">
            <w:pPr>
              <w:jc w:val="right"/>
              <w:rPr>
                <w:rFonts w:ascii="Arial CYR" w:hAnsi="Arial CYR" w:cs="Arial CYR"/>
                <w:b/>
                <w:bCs/>
                <w:color w:val="800000"/>
                <w:sz w:val="20"/>
              </w:rPr>
            </w:pPr>
          </w:p>
        </w:tc>
      </w:tr>
      <w:tr w:rsidR="004F2840" w:rsidRPr="00410682" w14:paraId="735E1A61" w14:textId="77777777" w:rsidTr="005A3548">
        <w:trPr>
          <w:trHeight w:val="225"/>
        </w:trPr>
        <w:tc>
          <w:tcPr>
            <w:tcW w:w="739" w:type="dxa"/>
            <w:tcBorders>
              <w:top w:val="nil"/>
              <w:left w:val="nil"/>
              <w:bottom w:val="nil"/>
              <w:right w:val="nil"/>
            </w:tcBorders>
            <w:shd w:val="clear" w:color="auto" w:fill="auto"/>
            <w:noWrap/>
            <w:vAlign w:val="bottom"/>
          </w:tcPr>
          <w:p w14:paraId="0A0A53B1" w14:textId="77777777" w:rsidR="004F2840" w:rsidRPr="00410682"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9395862"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8009273"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8FF205F"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E8980C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C1E28D6" w14:textId="77777777" w:rsidR="004F2840" w:rsidRPr="00410682" w:rsidRDefault="004F2840" w:rsidP="005A3548">
            <w:pPr>
              <w:rPr>
                <w:rFonts w:ascii="Arial CYR" w:hAnsi="Arial CYR" w:cs="Arial CYR"/>
                <w:sz w:val="20"/>
              </w:rPr>
            </w:pPr>
            <w:r w:rsidRPr="00410682">
              <w:rPr>
                <w:rFonts w:ascii="Arial CYR" w:hAnsi="Arial CYR" w:cs="Arial CYR"/>
                <w:sz w:val="20"/>
              </w:rPr>
              <w:t>Код участника</w:t>
            </w:r>
          </w:p>
        </w:tc>
        <w:tc>
          <w:tcPr>
            <w:tcW w:w="3406" w:type="dxa"/>
            <w:gridSpan w:val="4"/>
            <w:tcBorders>
              <w:top w:val="nil"/>
              <w:left w:val="nil"/>
              <w:bottom w:val="nil"/>
              <w:right w:val="nil"/>
            </w:tcBorders>
            <w:shd w:val="clear" w:color="auto" w:fill="auto"/>
            <w:noWrap/>
            <w:vAlign w:val="bottom"/>
          </w:tcPr>
          <w:p w14:paraId="6C116BB6" w14:textId="77777777" w:rsidR="004F2840" w:rsidRPr="00410682" w:rsidRDefault="004F2840" w:rsidP="005A3548">
            <w:pPr>
              <w:jc w:val="right"/>
              <w:rPr>
                <w:rFonts w:ascii="Arial CYR" w:hAnsi="Arial CYR" w:cs="Arial CYR"/>
                <w:sz w:val="20"/>
              </w:rPr>
            </w:pPr>
          </w:p>
        </w:tc>
      </w:tr>
      <w:tr w:rsidR="004F2840" w:rsidRPr="00FD0766" w14:paraId="7A55E02A" w14:textId="77777777" w:rsidTr="005A3548">
        <w:trPr>
          <w:trHeight w:val="435"/>
        </w:trPr>
        <w:tc>
          <w:tcPr>
            <w:tcW w:w="14899" w:type="dxa"/>
            <w:gridSpan w:val="12"/>
            <w:tcBorders>
              <w:top w:val="nil"/>
              <w:left w:val="nil"/>
              <w:bottom w:val="nil"/>
              <w:right w:val="nil"/>
            </w:tcBorders>
            <w:shd w:val="clear" w:color="auto" w:fill="auto"/>
            <w:vAlign w:val="bottom"/>
          </w:tcPr>
          <w:p w14:paraId="7C26DF6A" w14:textId="77777777" w:rsidR="004F2840" w:rsidRPr="00001424" w:rsidRDefault="004F2840" w:rsidP="005A3548">
            <w:pPr>
              <w:rPr>
                <w:rFonts w:ascii="Arial CYR" w:hAnsi="Arial CYR" w:cs="Arial CYR"/>
                <w:sz w:val="20"/>
              </w:rPr>
            </w:pPr>
            <w:r w:rsidRPr="00346A6C">
              <w:rPr>
                <w:rFonts w:ascii="Arial CYR" w:hAnsi="Arial CYR" w:cs="Arial CYR"/>
                <w:b/>
                <w:bCs/>
                <w:sz w:val="20"/>
              </w:rPr>
              <w:t xml:space="preserve">Адрес: 123610, г. Москва, вн. тер. г. муниципальный округ Пресненский, наб. </w:t>
            </w:r>
            <w:r w:rsidRPr="00001424">
              <w:rPr>
                <w:rFonts w:ascii="Arial CYR" w:hAnsi="Arial CYR" w:cs="Arial CYR"/>
                <w:b/>
                <w:bCs/>
                <w:sz w:val="20"/>
              </w:rPr>
              <w:t>Краснопресненская, д. 12, подъезд 7, этаж 8</w:t>
            </w:r>
          </w:p>
        </w:tc>
      </w:tr>
      <w:tr w:rsidR="004F2840" w:rsidRPr="00FD0766" w14:paraId="7971CBEC" w14:textId="77777777" w:rsidTr="005A3548">
        <w:trPr>
          <w:trHeight w:val="255"/>
        </w:trPr>
        <w:tc>
          <w:tcPr>
            <w:tcW w:w="739" w:type="dxa"/>
            <w:tcBorders>
              <w:top w:val="nil"/>
              <w:left w:val="nil"/>
              <w:bottom w:val="nil"/>
              <w:right w:val="nil"/>
            </w:tcBorders>
            <w:shd w:val="clear" w:color="auto" w:fill="auto"/>
            <w:noWrap/>
            <w:vAlign w:val="bottom"/>
          </w:tcPr>
          <w:p w14:paraId="4B85926F" w14:textId="77777777" w:rsidR="004F2840" w:rsidRPr="00410682"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noWrap/>
            <w:vAlign w:val="bottom"/>
          </w:tcPr>
          <w:p w14:paraId="5E4F8ACF"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C8D02EA"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8B58B1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7A516F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36FE5DE" w14:textId="77777777" w:rsidR="004F2840" w:rsidRPr="00410682" w:rsidRDefault="004F2840" w:rsidP="005A3548">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76D23615" w14:textId="77777777" w:rsidR="004F2840" w:rsidRPr="00410682" w:rsidRDefault="004F2840" w:rsidP="005A3548">
            <w:pPr>
              <w:rPr>
                <w:rFonts w:ascii="Arial CYR" w:hAnsi="Arial CYR" w:cs="Arial CYR"/>
                <w:sz w:val="20"/>
              </w:rPr>
            </w:pPr>
          </w:p>
        </w:tc>
      </w:tr>
      <w:tr w:rsidR="004F2840" w:rsidRPr="00FD0766" w14:paraId="4676B35D" w14:textId="77777777" w:rsidTr="005A3548">
        <w:trPr>
          <w:trHeight w:val="255"/>
        </w:trPr>
        <w:tc>
          <w:tcPr>
            <w:tcW w:w="739" w:type="dxa"/>
            <w:tcBorders>
              <w:top w:val="nil"/>
              <w:left w:val="nil"/>
              <w:bottom w:val="nil"/>
              <w:right w:val="nil"/>
            </w:tcBorders>
            <w:shd w:val="clear" w:color="auto" w:fill="auto"/>
            <w:noWrap/>
            <w:vAlign w:val="bottom"/>
          </w:tcPr>
          <w:p w14:paraId="1DA90629" w14:textId="77777777" w:rsidR="004F2840" w:rsidRPr="00410682" w:rsidRDefault="004F2840" w:rsidP="005A3548">
            <w:pPr>
              <w:jc w:val="right"/>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85E1C3F"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4D6E966C"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268D78B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C5BCE6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0A36CA" w14:textId="77777777" w:rsidR="004F2840" w:rsidRPr="00410682" w:rsidRDefault="004F2840" w:rsidP="005A3548">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67E4900A" w14:textId="77777777" w:rsidR="004F2840" w:rsidRPr="00410682" w:rsidRDefault="004F2840" w:rsidP="005A3548">
            <w:pPr>
              <w:rPr>
                <w:rFonts w:ascii="Arial CYR" w:hAnsi="Arial CYR" w:cs="Arial CYR"/>
                <w:sz w:val="20"/>
              </w:rPr>
            </w:pPr>
          </w:p>
        </w:tc>
      </w:tr>
      <w:tr w:rsidR="004F2840" w:rsidRPr="00410682" w14:paraId="6EB38B71" w14:textId="77777777" w:rsidTr="005A3548">
        <w:trPr>
          <w:trHeight w:val="255"/>
        </w:trPr>
        <w:tc>
          <w:tcPr>
            <w:tcW w:w="14899" w:type="dxa"/>
            <w:gridSpan w:val="12"/>
            <w:tcBorders>
              <w:top w:val="nil"/>
              <w:left w:val="nil"/>
              <w:bottom w:val="nil"/>
              <w:right w:val="nil"/>
            </w:tcBorders>
            <w:shd w:val="clear" w:color="auto" w:fill="auto"/>
            <w:noWrap/>
            <w:vAlign w:val="bottom"/>
          </w:tcPr>
          <w:p w14:paraId="52CBC78F" w14:textId="77777777" w:rsidR="004F2840" w:rsidRPr="00410682" w:rsidRDefault="004F2840" w:rsidP="005A3548">
            <w:pPr>
              <w:jc w:val="center"/>
              <w:rPr>
                <w:rFonts w:ascii="Arial CYR" w:hAnsi="Arial CYR" w:cs="Arial CYR"/>
                <w:b/>
                <w:bCs/>
                <w:sz w:val="20"/>
              </w:rPr>
            </w:pPr>
            <w:r w:rsidRPr="00410682">
              <w:rPr>
                <w:rFonts w:ascii="Arial CYR" w:hAnsi="Arial CYR" w:cs="Arial CYR"/>
                <w:b/>
                <w:bCs/>
                <w:sz w:val="20"/>
              </w:rPr>
              <w:t>Отчет</w:t>
            </w:r>
          </w:p>
        </w:tc>
      </w:tr>
      <w:tr w:rsidR="004F2840" w:rsidRPr="00E020B2" w14:paraId="13F36632" w14:textId="77777777" w:rsidTr="005A3548">
        <w:trPr>
          <w:trHeight w:val="255"/>
        </w:trPr>
        <w:tc>
          <w:tcPr>
            <w:tcW w:w="14899" w:type="dxa"/>
            <w:gridSpan w:val="12"/>
            <w:tcBorders>
              <w:top w:val="nil"/>
              <w:left w:val="nil"/>
              <w:bottom w:val="nil"/>
              <w:right w:val="nil"/>
            </w:tcBorders>
            <w:shd w:val="clear" w:color="auto" w:fill="auto"/>
            <w:noWrap/>
            <w:vAlign w:val="bottom"/>
          </w:tcPr>
          <w:p w14:paraId="736F89AB" w14:textId="77777777" w:rsidR="004F2840" w:rsidRDefault="004F2840" w:rsidP="005A3548">
            <w:pPr>
              <w:jc w:val="center"/>
              <w:rPr>
                <w:rFonts w:ascii="Arial CYR" w:hAnsi="Arial CYR" w:cs="Arial CYR"/>
                <w:b/>
                <w:bCs/>
                <w:sz w:val="20"/>
              </w:rPr>
            </w:pPr>
            <w:r w:rsidRPr="00410682">
              <w:rPr>
                <w:rFonts w:ascii="Arial CYR" w:hAnsi="Arial CYR" w:cs="Arial CYR"/>
                <w:b/>
                <w:bCs/>
                <w:sz w:val="20"/>
              </w:rPr>
              <w:t xml:space="preserve">о результатах расчетов объемов и стоимости электроэнергии и мощности на оптовом рынке </w:t>
            </w:r>
          </w:p>
          <w:p w14:paraId="78F96DBA" w14:textId="01CEBE84" w:rsidR="005A3548" w:rsidRPr="00410682" w:rsidRDefault="005A3548" w:rsidP="005A3548">
            <w:pPr>
              <w:jc w:val="center"/>
              <w:rPr>
                <w:rFonts w:ascii="Arial CYR" w:hAnsi="Arial CYR" w:cs="Arial CYR"/>
                <w:b/>
                <w:bCs/>
                <w:sz w:val="20"/>
              </w:rPr>
            </w:pPr>
          </w:p>
        </w:tc>
      </w:tr>
      <w:tr w:rsidR="004F2840" w:rsidRPr="00410682" w14:paraId="65AED952" w14:textId="77777777" w:rsidTr="005A3548">
        <w:trPr>
          <w:trHeight w:val="255"/>
        </w:trPr>
        <w:tc>
          <w:tcPr>
            <w:tcW w:w="14899" w:type="dxa"/>
            <w:gridSpan w:val="12"/>
            <w:tcBorders>
              <w:top w:val="nil"/>
              <w:left w:val="nil"/>
              <w:bottom w:val="nil"/>
              <w:right w:val="nil"/>
            </w:tcBorders>
            <w:shd w:val="clear" w:color="auto" w:fill="auto"/>
            <w:noWrap/>
            <w:vAlign w:val="bottom"/>
          </w:tcPr>
          <w:p w14:paraId="7BA435BF"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 xml:space="preserve">за </w:t>
            </w:r>
          </w:p>
        </w:tc>
      </w:tr>
      <w:tr w:rsidR="004F2840" w:rsidRPr="00410682" w14:paraId="02F2FEC9" w14:textId="77777777" w:rsidTr="005A3548">
        <w:trPr>
          <w:trHeight w:val="255"/>
        </w:trPr>
        <w:tc>
          <w:tcPr>
            <w:tcW w:w="14899" w:type="dxa"/>
            <w:gridSpan w:val="12"/>
            <w:tcBorders>
              <w:top w:val="nil"/>
              <w:left w:val="nil"/>
              <w:bottom w:val="nil"/>
              <w:right w:val="nil"/>
            </w:tcBorders>
            <w:shd w:val="clear" w:color="auto" w:fill="auto"/>
            <w:noWrap/>
            <w:vAlign w:val="bottom"/>
          </w:tcPr>
          <w:p w14:paraId="7FD3FF38" w14:textId="5AF32F0C" w:rsidR="005A3548" w:rsidRPr="00410682" w:rsidRDefault="004F2840" w:rsidP="00103203">
            <w:pPr>
              <w:jc w:val="center"/>
              <w:rPr>
                <w:rFonts w:ascii="Arial CYR" w:hAnsi="Arial CYR" w:cs="Arial CYR"/>
                <w:sz w:val="20"/>
              </w:rPr>
            </w:pPr>
            <w:r w:rsidRPr="00410682">
              <w:rPr>
                <w:rFonts w:ascii="Arial CYR" w:hAnsi="Arial CYR" w:cs="Arial CYR"/>
                <w:sz w:val="20"/>
              </w:rPr>
              <w:t xml:space="preserve">от </w:t>
            </w:r>
          </w:p>
        </w:tc>
      </w:tr>
      <w:tr w:rsidR="004F2840" w:rsidRPr="00410682" w14:paraId="68B65551" w14:textId="77777777" w:rsidTr="005A3548">
        <w:trPr>
          <w:trHeight w:val="255"/>
        </w:trPr>
        <w:tc>
          <w:tcPr>
            <w:tcW w:w="739" w:type="dxa"/>
            <w:tcBorders>
              <w:top w:val="nil"/>
              <w:left w:val="nil"/>
              <w:bottom w:val="nil"/>
              <w:right w:val="nil"/>
            </w:tcBorders>
            <w:shd w:val="clear" w:color="auto" w:fill="auto"/>
            <w:noWrap/>
            <w:vAlign w:val="bottom"/>
          </w:tcPr>
          <w:p w14:paraId="3F2506D0" w14:textId="77777777" w:rsidR="004F2840" w:rsidRPr="00410682"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A833056"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5E20465"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2ACF768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402D8B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C4166E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415BE8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13C131F" w14:textId="77777777" w:rsidR="004F2840" w:rsidRPr="00410682" w:rsidRDefault="004F2840" w:rsidP="005A3548">
            <w:pPr>
              <w:rPr>
                <w:rFonts w:ascii="Arial CYR" w:hAnsi="Arial CYR" w:cs="Arial CYR"/>
                <w:sz w:val="20"/>
              </w:rPr>
            </w:pPr>
          </w:p>
        </w:tc>
      </w:tr>
      <w:tr w:rsidR="004F2840" w:rsidRPr="00410682" w14:paraId="5E295CB0" w14:textId="77777777" w:rsidTr="005A3548">
        <w:trPr>
          <w:trHeight w:val="255"/>
        </w:trPr>
        <w:tc>
          <w:tcPr>
            <w:tcW w:w="13194" w:type="dxa"/>
            <w:gridSpan w:val="10"/>
            <w:tcBorders>
              <w:top w:val="nil"/>
              <w:left w:val="nil"/>
              <w:bottom w:val="nil"/>
              <w:right w:val="nil"/>
            </w:tcBorders>
            <w:shd w:val="clear" w:color="auto" w:fill="auto"/>
            <w:noWrap/>
            <w:vAlign w:val="bottom"/>
          </w:tcPr>
          <w:p w14:paraId="35F3E21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1.      Объем производства</w:t>
            </w:r>
          </w:p>
        </w:tc>
        <w:tc>
          <w:tcPr>
            <w:tcW w:w="1705" w:type="dxa"/>
            <w:gridSpan w:val="2"/>
            <w:tcBorders>
              <w:top w:val="nil"/>
              <w:left w:val="nil"/>
              <w:bottom w:val="nil"/>
              <w:right w:val="nil"/>
            </w:tcBorders>
            <w:shd w:val="clear" w:color="auto" w:fill="auto"/>
            <w:noWrap/>
            <w:vAlign w:val="bottom"/>
          </w:tcPr>
          <w:p w14:paraId="683541C7" w14:textId="77777777" w:rsidR="004F2840" w:rsidRPr="00410682" w:rsidRDefault="004F2840" w:rsidP="005A3548">
            <w:pPr>
              <w:rPr>
                <w:rFonts w:ascii="Arial CYR" w:hAnsi="Arial CYR" w:cs="Arial CYR"/>
                <w:sz w:val="20"/>
              </w:rPr>
            </w:pPr>
          </w:p>
        </w:tc>
      </w:tr>
      <w:tr w:rsidR="004F2840" w:rsidRPr="00410682" w14:paraId="40EA49AC" w14:textId="77777777" w:rsidTr="005A3548">
        <w:trPr>
          <w:trHeight w:val="255"/>
        </w:trPr>
        <w:tc>
          <w:tcPr>
            <w:tcW w:w="739" w:type="dxa"/>
            <w:tcBorders>
              <w:top w:val="nil"/>
              <w:left w:val="nil"/>
              <w:bottom w:val="nil"/>
              <w:right w:val="nil"/>
            </w:tcBorders>
            <w:shd w:val="clear" w:color="auto" w:fill="auto"/>
            <w:noWrap/>
            <w:vAlign w:val="bottom"/>
          </w:tcPr>
          <w:p w14:paraId="73D5AD44"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6765080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29F1FE5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43B7048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F34ABD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2B1554A"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821A6D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E0B41DA" w14:textId="77777777" w:rsidR="004F2840" w:rsidRPr="00410682" w:rsidRDefault="004F2840" w:rsidP="005A3548">
            <w:pPr>
              <w:rPr>
                <w:rFonts w:ascii="Arial CYR" w:hAnsi="Arial CYR" w:cs="Arial CYR"/>
                <w:sz w:val="20"/>
              </w:rPr>
            </w:pPr>
          </w:p>
        </w:tc>
      </w:tr>
      <w:tr w:rsidR="004F2840" w:rsidRPr="00E020B2" w14:paraId="722732BD" w14:textId="77777777" w:rsidTr="00103203">
        <w:trPr>
          <w:trHeight w:val="1072"/>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719208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1A01BB1B" w14:textId="77777777" w:rsidR="004F2840" w:rsidRPr="004E0355" w:rsidRDefault="004F2840" w:rsidP="005A3548">
            <w:pPr>
              <w:tabs>
                <w:tab w:val="left" w:pos="3817"/>
              </w:tabs>
              <w:jc w:val="center"/>
              <w:rPr>
                <w:rFonts w:ascii="Arial CYR" w:hAnsi="Arial CYR" w:cs="Arial CYR"/>
                <w:sz w:val="20"/>
              </w:rPr>
            </w:pPr>
            <w:r w:rsidRPr="004E0355">
              <w:rPr>
                <w:rFonts w:ascii="Arial CYR" w:hAnsi="Arial CYR" w:cs="Arial CYR"/>
                <w:sz w:val="20"/>
              </w:rPr>
              <w:t>ГТП</w:t>
            </w:r>
          </w:p>
        </w:tc>
        <w:tc>
          <w:tcPr>
            <w:tcW w:w="1734" w:type="dxa"/>
            <w:tcBorders>
              <w:top w:val="nil"/>
              <w:left w:val="nil"/>
              <w:bottom w:val="single" w:sz="4" w:space="0" w:color="auto"/>
              <w:right w:val="single" w:sz="4" w:space="0" w:color="auto"/>
            </w:tcBorders>
            <w:shd w:val="clear" w:color="auto" w:fill="auto"/>
            <w:vAlign w:val="center"/>
          </w:tcPr>
          <w:p w14:paraId="4F73A930" w14:textId="77777777" w:rsidR="004F2840" w:rsidRPr="004E0355" w:rsidRDefault="004F2840" w:rsidP="005A3548">
            <w:pPr>
              <w:tabs>
                <w:tab w:val="left" w:pos="1559"/>
              </w:tabs>
              <w:jc w:val="center"/>
              <w:rPr>
                <w:rFonts w:ascii="Arial CYR" w:hAnsi="Arial CYR" w:cs="Arial CYR"/>
                <w:sz w:val="20"/>
              </w:rPr>
            </w:pPr>
            <w:r w:rsidRPr="004E0355">
              <w:rPr>
                <w:rFonts w:ascii="Arial CYR" w:hAnsi="Arial CYR" w:cs="Arial CYR"/>
                <w:sz w:val="20"/>
              </w:rPr>
              <w:t>Полный плановый объем производства, кВт•ч</w:t>
            </w:r>
          </w:p>
        </w:tc>
        <w:tc>
          <w:tcPr>
            <w:tcW w:w="1667" w:type="dxa"/>
            <w:tcBorders>
              <w:top w:val="nil"/>
              <w:left w:val="nil"/>
              <w:bottom w:val="single" w:sz="4" w:space="0" w:color="auto"/>
              <w:right w:val="nil"/>
            </w:tcBorders>
            <w:shd w:val="clear" w:color="auto" w:fill="auto"/>
            <w:vAlign w:val="center"/>
          </w:tcPr>
          <w:p w14:paraId="232E80FD" w14:textId="77777777" w:rsidR="004F2840" w:rsidRPr="004E0355" w:rsidRDefault="004F2840" w:rsidP="005A3548">
            <w:pPr>
              <w:tabs>
                <w:tab w:val="left" w:pos="1559"/>
              </w:tabs>
              <w:jc w:val="center"/>
              <w:rPr>
                <w:rFonts w:ascii="Arial CYR" w:hAnsi="Arial CYR" w:cs="Arial CYR"/>
                <w:sz w:val="20"/>
              </w:rPr>
            </w:pPr>
            <w:r w:rsidRPr="004E0355">
              <w:rPr>
                <w:rFonts w:ascii="Arial CYR" w:hAnsi="Arial CYR" w:cs="Arial CYR"/>
                <w:sz w:val="20"/>
              </w:rPr>
              <w:t>Объем отклонений по производству, 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728A0" w14:textId="77777777" w:rsidR="004F2840" w:rsidRPr="004E0355" w:rsidRDefault="004F2840" w:rsidP="005A3548">
            <w:pPr>
              <w:tabs>
                <w:tab w:val="left" w:pos="1547"/>
              </w:tabs>
              <w:jc w:val="center"/>
              <w:rPr>
                <w:rFonts w:ascii="Arial CYR" w:hAnsi="Arial CYR" w:cs="Arial CYR"/>
                <w:sz w:val="20"/>
              </w:rPr>
            </w:pPr>
            <w:r w:rsidRPr="004E0355">
              <w:rPr>
                <w:rFonts w:ascii="Arial CYR" w:hAnsi="Arial CYR" w:cs="Arial CYR"/>
                <w:sz w:val="20"/>
              </w:rPr>
              <w:t>Фактический объем производства, кВт•ч</w:t>
            </w:r>
          </w:p>
        </w:tc>
        <w:tc>
          <w:tcPr>
            <w:tcW w:w="1701" w:type="dxa"/>
            <w:gridSpan w:val="2"/>
            <w:tcBorders>
              <w:top w:val="nil"/>
              <w:left w:val="nil"/>
              <w:bottom w:val="nil"/>
              <w:right w:val="nil"/>
            </w:tcBorders>
            <w:shd w:val="clear" w:color="auto" w:fill="auto"/>
            <w:noWrap/>
            <w:vAlign w:val="bottom"/>
          </w:tcPr>
          <w:p w14:paraId="757E5D3C" w14:textId="77777777" w:rsidR="004F2840" w:rsidRPr="0095113D"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0BCBC235" w14:textId="77777777" w:rsidR="004F2840" w:rsidRPr="0095113D" w:rsidRDefault="004F2840" w:rsidP="005A3548">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22E62507" w14:textId="77777777" w:rsidR="004F2840" w:rsidRPr="0095113D" w:rsidRDefault="004F2840" w:rsidP="005A3548">
            <w:pPr>
              <w:rPr>
                <w:rFonts w:ascii="Arial CYR" w:hAnsi="Arial CYR" w:cs="Arial CYR"/>
                <w:sz w:val="20"/>
                <w:highlight w:val="yellow"/>
              </w:rPr>
            </w:pPr>
          </w:p>
        </w:tc>
      </w:tr>
      <w:tr w:rsidR="004F2840" w:rsidRPr="0095113D" w14:paraId="1E68B1DE" w14:textId="77777777" w:rsidTr="005A3548">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4D27B8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vAlign w:val="center"/>
          </w:tcPr>
          <w:p w14:paraId="79D93E5B" w14:textId="77777777" w:rsidR="004F2840" w:rsidRPr="004E0355" w:rsidRDefault="004F2840" w:rsidP="005A3548">
            <w:pPr>
              <w:tabs>
                <w:tab w:val="left" w:pos="3817"/>
              </w:tabs>
              <w:rPr>
                <w:rFonts w:ascii="Arial CYR" w:hAnsi="Arial CYR" w:cs="Arial CYR"/>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vAlign w:val="center"/>
          </w:tcPr>
          <w:p w14:paraId="1E3A2D3C" w14:textId="77777777" w:rsidR="004F2840" w:rsidRPr="004E0355" w:rsidRDefault="004F2840" w:rsidP="005A3548">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38E61A28" w14:textId="77777777" w:rsidR="004F2840" w:rsidRPr="004E0355" w:rsidRDefault="004F2840" w:rsidP="005A3548">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655AF" w14:textId="77777777" w:rsidR="004F2840" w:rsidRPr="004E0355" w:rsidRDefault="004F2840" w:rsidP="005A3548">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291FCA8" w14:textId="77777777" w:rsidR="004F2840" w:rsidRPr="0095113D"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25968A08" w14:textId="77777777" w:rsidR="004F2840" w:rsidRPr="0095113D" w:rsidRDefault="004F2840" w:rsidP="005A3548">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1B3A15F2" w14:textId="77777777" w:rsidR="004F2840" w:rsidRPr="0095113D" w:rsidRDefault="004F2840" w:rsidP="005A3548">
            <w:pPr>
              <w:rPr>
                <w:rFonts w:ascii="Arial CYR" w:hAnsi="Arial CYR" w:cs="Arial CYR"/>
                <w:sz w:val="20"/>
                <w:highlight w:val="yellow"/>
              </w:rPr>
            </w:pPr>
          </w:p>
        </w:tc>
      </w:tr>
      <w:tr w:rsidR="004F2840" w:rsidRPr="00E020B2" w14:paraId="51C5994F" w14:textId="77777777" w:rsidTr="005A3548">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17C5A0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vAlign w:val="center"/>
          </w:tcPr>
          <w:p w14:paraId="0A96AA38" w14:textId="77777777" w:rsidR="004F2840" w:rsidRPr="004E0355" w:rsidRDefault="004F2840" w:rsidP="005A3548">
            <w:pPr>
              <w:tabs>
                <w:tab w:val="left" w:pos="3817"/>
              </w:tabs>
              <w:rPr>
                <w:rFonts w:ascii="Arial CYR" w:hAnsi="Arial CYR" w:cs="Arial CYR"/>
                <w:sz w:val="20"/>
              </w:rPr>
            </w:pPr>
            <w:r w:rsidRPr="004E0355">
              <w:rPr>
                <w:rFonts w:ascii="Arial CYR" w:hAnsi="Arial CYR" w:cs="Arial CYR"/>
                <w:sz w:val="20"/>
              </w:rPr>
              <w:t>В том числе по ГТП:</w:t>
            </w:r>
          </w:p>
        </w:tc>
        <w:tc>
          <w:tcPr>
            <w:tcW w:w="1734" w:type="dxa"/>
            <w:tcBorders>
              <w:top w:val="nil"/>
              <w:left w:val="nil"/>
              <w:bottom w:val="single" w:sz="4" w:space="0" w:color="auto"/>
              <w:right w:val="single" w:sz="4" w:space="0" w:color="auto"/>
            </w:tcBorders>
            <w:shd w:val="clear" w:color="auto" w:fill="auto"/>
            <w:vAlign w:val="center"/>
          </w:tcPr>
          <w:p w14:paraId="510CDA7E" w14:textId="77777777" w:rsidR="004F2840" w:rsidRPr="004E0355" w:rsidRDefault="004F2840" w:rsidP="005A3548">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7526FDCB" w14:textId="77777777" w:rsidR="004F2840" w:rsidRPr="004E0355" w:rsidRDefault="004F2840" w:rsidP="005A3548">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355C5" w14:textId="77777777" w:rsidR="004F2840" w:rsidRPr="004E0355" w:rsidRDefault="004F2840" w:rsidP="005A3548">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5E5EAC" w14:textId="77777777" w:rsidR="004F2840" w:rsidRPr="0095113D"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0662F349" w14:textId="77777777" w:rsidR="004F2840" w:rsidRPr="0095113D" w:rsidRDefault="004F2840" w:rsidP="005A3548">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1D1BE24E" w14:textId="77777777" w:rsidR="004F2840" w:rsidRPr="0095113D" w:rsidRDefault="004F2840" w:rsidP="005A3548">
            <w:pPr>
              <w:rPr>
                <w:rFonts w:ascii="Arial CYR" w:hAnsi="Arial CYR" w:cs="Arial CYR"/>
                <w:sz w:val="20"/>
                <w:highlight w:val="yellow"/>
              </w:rPr>
            </w:pPr>
          </w:p>
        </w:tc>
      </w:tr>
      <w:tr w:rsidR="004F2840" w:rsidRPr="0095113D" w14:paraId="5D96B5EA" w14:textId="77777777" w:rsidTr="005A3548">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49756C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3</w:t>
            </w:r>
          </w:p>
        </w:tc>
        <w:tc>
          <w:tcPr>
            <w:tcW w:w="3951" w:type="dxa"/>
            <w:tcBorders>
              <w:top w:val="nil"/>
              <w:left w:val="nil"/>
              <w:bottom w:val="single" w:sz="4" w:space="0" w:color="auto"/>
              <w:right w:val="single" w:sz="4" w:space="0" w:color="auto"/>
            </w:tcBorders>
            <w:shd w:val="clear" w:color="auto" w:fill="auto"/>
            <w:vAlign w:val="center"/>
          </w:tcPr>
          <w:p w14:paraId="5CE8B30F" w14:textId="77777777" w:rsidR="004F2840" w:rsidRPr="004E0355" w:rsidRDefault="004F2840" w:rsidP="005A3548">
            <w:pPr>
              <w:tabs>
                <w:tab w:val="left" w:pos="3817"/>
              </w:tabs>
              <w:rPr>
                <w:rFonts w:ascii="Arial CYR" w:hAnsi="Arial CYR" w:cs="Arial CYR"/>
                <w:sz w:val="20"/>
              </w:rPr>
            </w:pPr>
            <w:r w:rsidRPr="004E0355">
              <w:rPr>
                <w:rFonts w:ascii="Arial CYR" w:hAnsi="Arial CYR" w:cs="Arial CYR"/>
                <w:sz w:val="20"/>
              </w:rPr>
              <w:t>ГТП 1</w:t>
            </w:r>
          </w:p>
        </w:tc>
        <w:tc>
          <w:tcPr>
            <w:tcW w:w="1734" w:type="dxa"/>
            <w:tcBorders>
              <w:top w:val="nil"/>
              <w:left w:val="nil"/>
              <w:bottom w:val="single" w:sz="4" w:space="0" w:color="auto"/>
              <w:right w:val="single" w:sz="4" w:space="0" w:color="auto"/>
            </w:tcBorders>
            <w:shd w:val="clear" w:color="auto" w:fill="auto"/>
            <w:vAlign w:val="center"/>
          </w:tcPr>
          <w:p w14:paraId="662A2B13" w14:textId="77777777" w:rsidR="004F2840" w:rsidRPr="004E0355" w:rsidRDefault="004F2840" w:rsidP="005A3548">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7AC375EE" w14:textId="77777777" w:rsidR="004F2840" w:rsidRPr="004E0355" w:rsidRDefault="004F2840" w:rsidP="005A3548">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0193B" w14:textId="77777777" w:rsidR="004F2840" w:rsidRPr="004E0355" w:rsidRDefault="004F2840" w:rsidP="005A3548">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E24CA52" w14:textId="77777777" w:rsidR="004F2840" w:rsidRPr="0095113D"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5472761E" w14:textId="77777777" w:rsidR="004F2840" w:rsidRPr="0095113D" w:rsidRDefault="004F2840" w:rsidP="005A3548">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462A3DEE" w14:textId="77777777" w:rsidR="004F2840" w:rsidRPr="0095113D" w:rsidRDefault="004F2840" w:rsidP="005A3548">
            <w:pPr>
              <w:rPr>
                <w:rFonts w:ascii="Arial CYR" w:hAnsi="Arial CYR" w:cs="Arial CYR"/>
                <w:sz w:val="20"/>
                <w:highlight w:val="yellow"/>
              </w:rPr>
            </w:pPr>
          </w:p>
        </w:tc>
      </w:tr>
      <w:tr w:rsidR="004F2840" w:rsidRPr="00410682" w14:paraId="046565D2" w14:textId="77777777" w:rsidTr="005A3548">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9CDC5C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4</w:t>
            </w:r>
          </w:p>
        </w:tc>
        <w:tc>
          <w:tcPr>
            <w:tcW w:w="3951" w:type="dxa"/>
            <w:tcBorders>
              <w:top w:val="nil"/>
              <w:left w:val="nil"/>
              <w:bottom w:val="single" w:sz="4" w:space="0" w:color="auto"/>
              <w:right w:val="single" w:sz="4" w:space="0" w:color="auto"/>
            </w:tcBorders>
            <w:shd w:val="clear" w:color="auto" w:fill="auto"/>
            <w:vAlign w:val="center"/>
          </w:tcPr>
          <w:p w14:paraId="662908C1" w14:textId="77777777" w:rsidR="004F2840" w:rsidRPr="004E0355" w:rsidRDefault="004F2840" w:rsidP="005A3548">
            <w:pPr>
              <w:tabs>
                <w:tab w:val="left" w:pos="3817"/>
              </w:tabs>
              <w:rPr>
                <w:rFonts w:ascii="Arial CYR" w:hAnsi="Arial CYR" w:cs="Arial CYR"/>
                <w:sz w:val="20"/>
              </w:rPr>
            </w:pPr>
            <w:r w:rsidRPr="004E0355">
              <w:rPr>
                <w:rFonts w:ascii="Arial CYR" w:hAnsi="Arial CYR" w:cs="Arial CYR"/>
                <w:sz w:val="20"/>
              </w:rPr>
              <w:t>ГТП 2</w:t>
            </w:r>
          </w:p>
        </w:tc>
        <w:tc>
          <w:tcPr>
            <w:tcW w:w="1734" w:type="dxa"/>
            <w:tcBorders>
              <w:top w:val="nil"/>
              <w:left w:val="nil"/>
              <w:bottom w:val="single" w:sz="4" w:space="0" w:color="auto"/>
              <w:right w:val="single" w:sz="4" w:space="0" w:color="auto"/>
            </w:tcBorders>
            <w:shd w:val="clear" w:color="auto" w:fill="auto"/>
            <w:vAlign w:val="center"/>
          </w:tcPr>
          <w:p w14:paraId="4F41CD6C" w14:textId="77777777" w:rsidR="004F2840" w:rsidRPr="004E0355" w:rsidRDefault="004F2840" w:rsidP="005A3548">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2A7284FF" w14:textId="77777777" w:rsidR="004F2840" w:rsidRPr="004E0355" w:rsidRDefault="004F2840" w:rsidP="005A3548">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4FF89" w14:textId="77777777" w:rsidR="004F2840" w:rsidRPr="004E0355" w:rsidRDefault="004F2840" w:rsidP="005A3548">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BABD686" w14:textId="77777777" w:rsidR="004F2840"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A51D5E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086F4AC" w14:textId="77777777" w:rsidR="004F2840" w:rsidRPr="00410682" w:rsidRDefault="004F2840" w:rsidP="005A3548">
            <w:pPr>
              <w:rPr>
                <w:rFonts w:ascii="Arial CYR" w:hAnsi="Arial CYR" w:cs="Arial CYR"/>
                <w:sz w:val="20"/>
              </w:rPr>
            </w:pPr>
          </w:p>
        </w:tc>
      </w:tr>
      <w:tr w:rsidR="004F2840" w:rsidRPr="00410682" w14:paraId="6A79AD40" w14:textId="77777777" w:rsidTr="005A3548">
        <w:trPr>
          <w:trHeight w:val="255"/>
        </w:trPr>
        <w:tc>
          <w:tcPr>
            <w:tcW w:w="739" w:type="dxa"/>
            <w:tcBorders>
              <w:top w:val="nil"/>
              <w:left w:val="nil"/>
              <w:bottom w:val="nil"/>
              <w:right w:val="nil"/>
            </w:tcBorders>
            <w:shd w:val="clear" w:color="auto" w:fill="auto"/>
            <w:noWrap/>
            <w:vAlign w:val="bottom"/>
          </w:tcPr>
          <w:p w14:paraId="40FFDC2A"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32AE1DE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5CBE47A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0ACF29C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883ABC3"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E612F3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5CD62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1905E2D" w14:textId="77777777" w:rsidR="004F2840" w:rsidRPr="00410682" w:rsidRDefault="004F2840" w:rsidP="005A3548">
            <w:pPr>
              <w:rPr>
                <w:rFonts w:ascii="Arial CYR" w:hAnsi="Arial CYR" w:cs="Arial CYR"/>
                <w:sz w:val="20"/>
              </w:rPr>
            </w:pPr>
          </w:p>
        </w:tc>
      </w:tr>
      <w:tr w:rsidR="004F2840" w:rsidRPr="0095113D" w14:paraId="4C7AD545" w14:textId="77777777" w:rsidTr="005A3548">
        <w:trPr>
          <w:trHeight w:val="255"/>
        </w:trPr>
        <w:tc>
          <w:tcPr>
            <w:tcW w:w="14899" w:type="dxa"/>
            <w:gridSpan w:val="12"/>
            <w:tcBorders>
              <w:top w:val="nil"/>
              <w:left w:val="nil"/>
              <w:bottom w:val="nil"/>
              <w:right w:val="nil"/>
            </w:tcBorders>
            <w:shd w:val="clear" w:color="auto" w:fill="auto"/>
            <w:noWrap/>
            <w:vAlign w:val="bottom"/>
          </w:tcPr>
          <w:p w14:paraId="58F8665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2.      Объем потребления</w:t>
            </w:r>
          </w:p>
        </w:tc>
      </w:tr>
      <w:tr w:rsidR="004F2840" w:rsidRPr="0095113D" w14:paraId="32139696" w14:textId="77777777" w:rsidTr="005A3548">
        <w:trPr>
          <w:trHeight w:val="255"/>
        </w:trPr>
        <w:tc>
          <w:tcPr>
            <w:tcW w:w="739" w:type="dxa"/>
            <w:tcBorders>
              <w:top w:val="nil"/>
              <w:left w:val="nil"/>
              <w:bottom w:val="nil"/>
              <w:right w:val="nil"/>
            </w:tcBorders>
            <w:shd w:val="clear" w:color="auto" w:fill="auto"/>
            <w:noWrap/>
            <w:vAlign w:val="bottom"/>
          </w:tcPr>
          <w:p w14:paraId="1F54A4B7"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0D3FC27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6215369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62DBF80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BC6EEB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C1024E" w14:textId="77777777" w:rsidR="004F2840" w:rsidRPr="004E0355" w:rsidRDefault="004F2840" w:rsidP="005A3548">
            <w:pPr>
              <w:rPr>
                <w:rFonts w:ascii="Arial CYR" w:hAnsi="Arial CYR" w:cs="Arial CYR"/>
                <w:sz w:val="20"/>
              </w:rPr>
            </w:pPr>
          </w:p>
        </w:tc>
        <w:tc>
          <w:tcPr>
            <w:tcW w:w="1701" w:type="dxa"/>
            <w:gridSpan w:val="2"/>
            <w:tcBorders>
              <w:top w:val="nil"/>
              <w:left w:val="nil"/>
              <w:bottom w:val="single" w:sz="4" w:space="0" w:color="auto"/>
              <w:right w:val="nil"/>
            </w:tcBorders>
            <w:shd w:val="clear" w:color="auto" w:fill="auto"/>
            <w:noWrap/>
            <w:vAlign w:val="bottom"/>
          </w:tcPr>
          <w:p w14:paraId="4C822EA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nil"/>
            </w:tcBorders>
            <w:shd w:val="clear" w:color="auto" w:fill="auto"/>
            <w:noWrap/>
            <w:vAlign w:val="bottom"/>
          </w:tcPr>
          <w:p w14:paraId="3945492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r>
      <w:tr w:rsidR="004F2840" w:rsidRPr="00E020B2" w14:paraId="37CDCD52" w14:textId="77777777" w:rsidTr="005A3548">
        <w:trPr>
          <w:trHeight w:val="204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484CE4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65EA9F8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ГТП</w:t>
            </w:r>
          </w:p>
        </w:tc>
        <w:tc>
          <w:tcPr>
            <w:tcW w:w="1734" w:type="dxa"/>
            <w:tcBorders>
              <w:top w:val="nil"/>
              <w:left w:val="nil"/>
              <w:bottom w:val="single" w:sz="4" w:space="0" w:color="auto"/>
              <w:right w:val="single" w:sz="4" w:space="0" w:color="auto"/>
            </w:tcBorders>
            <w:shd w:val="clear" w:color="auto" w:fill="auto"/>
            <w:vAlign w:val="center"/>
          </w:tcPr>
          <w:p w14:paraId="74F71C8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Полный плановый объем потребления, кВт•ч</w:t>
            </w:r>
          </w:p>
        </w:tc>
        <w:tc>
          <w:tcPr>
            <w:tcW w:w="1667" w:type="dxa"/>
            <w:tcBorders>
              <w:top w:val="nil"/>
              <w:left w:val="nil"/>
              <w:bottom w:val="single" w:sz="4" w:space="0" w:color="auto"/>
              <w:right w:val="single" w:sz="4" w:space="0" w:color="auto"/>
            </w:tcBorders>
            <w:shd w:val="clear" w:color="auto" w:fill="auto"/>
            <w:vAlign w:val="center"/>
          </w:tcPr>
          <w:p w14:paraId="470DD45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потребления, покрытый выработкой блок-станций, кВт•ч</w:t>
            </w:r>
          </w:p>
        </w:tc>
        <w:tc>
          <w:tcPr>
            <w:tcW w:w="1701" w:type="dxa"/>
            <w:gridSpan w:val="2"/>
            <w:tcBorders>
              <w:top w:val="single" w:sz="4" w:space="0" w:color="auto"/>
              <w:left w:val="nil"/>
              <w:bottom w:val="single" w:sz="4" w:space="0" w:color="auto"/>
              <w:right w:val="nil"/>
            </w:tcBorders>
            <w:shd w:val="clear" w:color="auto" w:fill="auto"/>
            <w:vAlign w:val="center"/>
          </w:tcPr>
          <w:p w14:paraId="7896CB5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Плановый объем потребления, кВт•ч </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4C02BC7D" w14:textId="77777777" w:rsidR="004F2840" w:rsidRPr="004E0355" w:rsidRDefault="004F2840" w:rsidP="005A3548">
            <w:pPr>
              <w:tabs>
                <w:tab w:val="left" w:pos="1511"/>
              </w:tabs>
              <w:jc w:val="center"/>
              <w:rPr>
                <w:rFonts w:ascii="Arial CYR" w:hAnsi="Arial CYR" w:cs="Arial CYR"/>
                <w:sz w:val="20"/>
              </w:rPr>
            </w:pPr>
            <w:r w:rsidRPr="004E0355">
              <w:rPr>
                <w:rFonts w:ascii="Arial CYR" w:hAnsi="Arial CYR" w:cs="Arial CYR"/>
                <w:sz w:val="20"/>
              </w:rPr>
              <w:t>Объем плановых нагрузочных потерь, отнесенных к энергорайону участника, кВт•ч</w:t>
            </w:r>
          </w:p>
        </w:tc>
        <w:tc>
          <w:tcPr>
            <w:tcW w:w="1701" w:type="dxa"/>
            <w:gridSpan w:val="2"/>
            <w:tcBorders>
              <w:top w:val="nil"/>
              <w:left w:val="single" w:sz="4" w:space="0" w:color="auto"/>
              <w:bottom w:val="single" w:sz="4" w:space="0" w:color="auto"/>
              <w:right w:val="nil"/>
            </w:tcBorders>
            <w:shd w:val="clear" w:color="auto" w:fill="auto"/>
            <w:vAlign w:val="center"/>
          </w:tcPr>
          <w:p w14:paraId="2005EE24" w14:textId="77777777" w:rsidR="004F2840" w:rsidRPr="004E0355" w:rsidRDefault="004F2840" w:rsidP="005A3548">
            <w:pPr>
              <w:tabs>
                <w:tab w:val="left" w:pos="1550"/>
              </w:tabs>
              <w:jc w:val="center"/>
              <w:rPr>
                <w:rFonts w:ascii="Arial CYR" w:hAnsi="Arial CYR" w:cs="Arial CYR"/>
                <w:sz w:val="20"/>
              </w:rPr>
            </w:pPr>
            <w:r w:rsidRPr="004E0355">
              <w:rPr>
                <w:rFonts w:ascii="Arial CYR" w:hAnsi="Arial CYR" w:cs="Arial CYR"/>
                <w:sz w:val="20"/>
              </w:rPr>
              <w:t>Объем отклонений по потреблению, кВт•ч</w:t>
            </w:r>
          </w:p>
        </w:tc>
        <w:tc>
          <w:tcPr>
            <w:tcW w:w="1705" w:type="dxa"/>
            <w:gridSpan w:val="2"/>
            <w:tcBorders>
              <w:top w:val="nil"/>
              <w:left w:val="single" w:sz="4" w:space="0" w:color="auto"/>
              <w:bottom w:val="single" w:sz="4" w:space="0" w:color="auto"/>
              <w:right w:val="single" w:sz="4" w:space="0" w:color="auto"/>
            </w:tcBorders>
            <w:shd w:val="clear" w:color="auto" w:fill="auto"/>
            <w:vAlign w:val="center"/>
          </w:tcPr>
          <w:p w14:paraId="1E8D8FAE" w14:textId="77777777" w:rsidR="004F2840" w:rsidRPr="004E0355" w:rsidRDefault="004F2840" w:rsidP="005A3548">
            <w:pPr>
              <w:tabs>
                <w:tab w:val="left" w:pos="1559"/>
              </w:tabs>
              <w:jc w:val="center"/>
              <w:rPr>
                <w:rFonts w:ascii="Arial CYR" w:hAnsi="Arial CYR" w:cs="Arial CYR"/>
                <w:sz w:val="20"/>
              </w:rPr>
            </w:pPr>
            <w:r w:rsidRPr="004E0355">
              <w:rPr>
                <w:rFonts w:ascii="Arial CYR" w:hAnsi="Arial CYR" w:cs="Arial CYR"/>
                <w:sz w:val="20"/>
              </w:rPr>
              <w:t>Фактический объем потребления, кВт•ч</w:t>
            </w:r>
          </w:p>
        </w:tc>
      </w:tr>
      <w:tr w:rsidR="004F2840" w:rsidRPr="0095113D" w14:paraId="306D6432"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D4A84B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1</w:t>
            </w:r>
          </w:p>
        </w:tc>
        <w:tc>
          <w:tcPr>
            <w:tcW w:w="3951" w:type="dxa"/>
            <w:tcBorders>
              <w:top w:val="nil"/>
              <w:left w:val="nil"/>
              <w:bottom w:val="single" w:sz="4" w:space="0" w:color="auto"/>
              <w:right w:val="nil"/>
            </w:tcBorders>
            <w:shd w:val="clear" w:color="auto" w:fill="auto"/>
            <w:vAlign w:val="bottom"/>
          </w:tcPr>
          <w:p w14:paraId="5ED2A76A"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526D713D"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4B9E01EF"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7BD0053"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8C2231A"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AC98A11"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30C27E20"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r>
      <w:tr w:rsidR="004F2840" w:rsidRPr="00E020B2" w14:paraId="6EBB4BF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FA9B27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vAlign w:val="bottom"/>
          </w:tcPr>
          <w:p w14:paraId="5C2FA8E9"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ГТП:</w:t>
            </w:r>
          </w:p>
        </w:tc>
        <w:tc>
          <w:tcPr>
            <w:tcW w:w="1734" w:type="dxa"/>
            <w:tcBorders>
              <w:top w:val="nil"/>
              <w:left w:val="single" w:sz="4" w:space="0" w:color="auto"/>
              <w:bottom w:val="single" w:sz="4" w:space="0" w:color="auto"/>
              <w:right w:val="single" w:sz="4" w:space="0" w:color="auto"/>
            </w:tcBorders>
            <w:shd w:val="clear" w:color="auto" w:fill="auto"/>
            <w:vAlign w:val="bottom"/>
          </w:tcPr>
          <w:p w14:paraId="2B6FE942"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F54510E"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0B67C3F"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3C967F5"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0A6117F"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2DFA19C4"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r>
      <w:tr w:rsidR="004F2840" w:rsidRPr="0095113D" w14:paraId="06847A6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25D514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3</w:t>
            </w:r>
          </w:p>
        </w:tc>
        <w:tc>
          <w:tcPr>
            <w:tcW w:w="3951" w:type="dxa"/>
            <w:tcBorders>
              <w:top w:val="nil"/>
              <w:left w:val="nil"/>
              <w:bottom w:val="single" w:sz="4" w:space="0" w:color="auto"/>
              <w:right w:val="nil"/>
            </w:tcBorders>
            <w:shd w:val="clear" w:color="auto" w:fill="auto"/>
            <w:vAlign w:val="bottom"/>
          </w:tcPr>
          <w:p w14:paraId="71045DB8" w14:textId="77777777" w:rsidR="004F2840" w:rsidRPr="004E0355" w:rsidRDefault="004F2840" w:rsidP="005A3548">
            <w:pPr>
              <w:rPr>
                <w:rFonts w:ascii="Arial CYR" w:hAnsi="Arial CYR" w:cs="Arial CYR"/>
                <w:sz w:val="20"/>
              </w:rPr>
            </w:pPr>
            <w:r w:rsidRPr="004E0355">
              <w:rPr>
                <w:rFonts w:ascii="Arial CYR" w:hAnsi="Arial CYR" w:cs="Arial CYR"/>
                <w:sz w:val="20"/>
              </w:rPr>
              <w:t>ГТП 1</w:t>
            </w:r>
          </w:p>
        </w:tc>
        <w:tc>
          <w:tcPr>
            <w:tcW w:w="1734" w:type="dxa"/>
            <w:tcBorders>
              <w:top w:val="nil"/>
              <w:left w:val="single" w:sz="4" w:space="0" w:color="auto"/>
              <w:bottom w:val="single" w:sz="4" w:space="0" w:color="auto"/>
              <w:right w:val="single" w:sz="4" w:space="0" w:color="auto"/>
            </w:tcBorders>
            <w:shd w:val="clear" w:color="auto" w:fill="auto"/>
            <w:vAlign w:val="bottom"/>
          </w:tcPr>
          <w:p w14:paraId="4F8C53E1"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57AB847"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FFC57F4"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EC71583"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69135AD"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6BC52E0C"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r>
      <w:tr w:rsidR="004F2840" w:rsidRPr="00410682" w14:paraId="0EAB50C4"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3584E3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4</w:t>
            </w:r>
          </w:p>
        </w:tc>
        <w:tc>
          <w:tcPr>
            <w:tcW w:w="3951" w:type="dxa"/>
            <w:tcBorders>
              <w:top w:val="nil"/>
              <w:left w:val="nil"/>
              <w:bottom w:val="single" w:sz="4" w:space="0" w:color="auto"/>
              <w:right w:val="nil"/>
            </w:tcBorders>
            <w:shd w:val="clear" w:color="auto" w:fill="auto"/>
            <w:vAlign w:val="bottom"/>
          </w:tcPr>
          <w:p w14:paraId="0DBE0999" w14:textId="77777777" w:rsidR="004F2840" w:rsidRPr="004E0355" w:rsidRDefault="004F2840" w:rsidP="005A3548">
            <w:pPr>
              <w:rPr>
                <w:rFonts w:ascii="Arial CYR" w:hAnsi="Arial CYR" w:cs="Arial CYR"/>
                <w:sz w:val="20"/>
              </w:rPr>
            </w:pPr>
            <w:r w:rsidRPr="004E0355">
              <w:rPr>
                <w:rFonts w:ascii="Arial CYR" w:hAnsi="Arial CYR" w:cs="Arial CYR"/>
                <w:sz w:val="20"/>
              </w:rPr>
              <w:t>ГТП 2</w:t>
            </w:r>
          </w:p>
        </w:tc>
        <w:tc>
          <w:tcPr>
            <w:tcW w:w="1734" w:type="dxa"/>
            <w:tcBorders>
              <w:top w:val="nil"/>
              <w:left w:val="single" w:sz="4" w:space="0" w:color="auto"/>
              <w:bottom w:val="single" w:sz="4" w:space="0" w:color="auto"/>
              <w:right w:val="single" w:sz="4" w:space="0" w:color="auto"/>
            </w:tcBorders>
            <w:shd w:val="clear" w:color="auto" w:fill="auto"/>
            <w:vAlign w:val="bottom"/>
          </w:tcPr>
          <w:p w14:paraId="4E82F618"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1127C373"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D81C641"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69F7D49"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1F9632E9"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602BE2DE"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r>
      <w:tr w:rsidR="004F2840" w:rsidRPr="00410682" w14:paraId="66C176C3" w14:textId="77777777" w:rsidTr="005A3548">
        <w:trPr>
          <w:trHeight w:val="255"/>
        </w:trPr>
        <w:tc>
          <w:tcPr>
            <w:tcW w:w="739" w:type="dxa"/>
            <w:tcBorders>
              <w:top w:val="nil"/>
              <w:left w:val="nil"/>
              <w:bottom w:val="nil"/>
              <w:right w:val="nil"/>
            </w:tcBorders>
            <w:shd w:val="clear" w:color="auto" w:fill="auto"/>
            <w:noWrap/>
            <w:vAlign w:val="bottom"/>
          </w:tcPr>
          <w:p w14:paraId="5D463B2E"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A59349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7B437FB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67884B4D"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2BDBA7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A82E5D"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607A7CA"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3EBCA98E"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r>
      <w:tr w:rsidR="004F2840" w:rsidRPr="00410682" w14:paraId="34391491" w14:textId="77777777" w:rsidTr="005A3548">
        <w:trPr>
          <w:trHeight w:val="255"/>
        </w:trPr>
        <w:tc>
          <w:tcPr>
            <w:tcW w:w="11493" w:type="dxa"/>
            <w:gridSpan w:val="8"/>
            <w:tcBorders>
              <w:top w:val="nil"/>
              <w:left w:val="nil"/>
              <w:bottom w:val="nil"/>
              <w:right w:val="nil"/>
            </w:tcBorders>
            <w:shd w:val="clear" w:color="auto" w:fill="auto"/>
            <w:noWrap/>
            <w:vAlign w:val="bottom"/>
          </w:tcPr>
          <w:p w14:paraId="26F6104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      Регулируемые договоры</w:t>
            </w:r>
          </w:p>
        </w:tc>
        <w:tc>
          <w:tcPr>
            <w:tcW w:w="1701" w:type="dxa"/>
            <w:gridSpan w:val="2"/>
            <w:tcBorders>
              <w:top w:val="nil"/>
              <w:left w:val="nil"/>
              <w:bottom w:val="nil"/>
              <w:right w:val="nil"/>
            </w:tcBorders>
            <w:shd w:val="clear" w:color="auto" w:fill="auto"/>
            <w:noWrap/>
            <w:vAlign w:val="bottom"/>
          </w:tcPr>
          <w:p w14:paraId="48DC1E4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F83895A" w14:textId="77777777" w:rsidR="004F2840" w:rsidRPr="00410682" w:rsidRDefault="004F2840" w:rsidP="005A3548">
            <w:pPr>
              <w:rPr>
                <w:rFonts w:ascii="Arial CYR" w:hAnsi="Arial CYR" w:cs="Arial CYR"/>
                <w:sz w:val="20"/>
              </w:rPr>
            </w:pPr>
          </w:p>
        </w:tc>
      </w:tr>
      <w:tr w:rsidR="004F2840" w:rsidRPr="00410682" w14:paraId="6626B63A" w14:textId="77777777" w:rsidTr="005A3548">
        <w:trPr>
          <w:trHeight w:val="255"/>
        </w:trPr>
        <w:tc>
          <w:tcPr>
            <w:tcW w:w="739" w:type="dxa"/>
            <w:tcBorders>
              <w:top w:val="nil"/>
              <w:left w:val="nil"/>
              <w:bottom w:val="nil"/>
              <w:right w:val="nil"/>
            </w:tcBorders>
            <w:shd w:val="clear" w:color="auto" w:fill="auto"/>
            <w:noWrap/>
            <w:vAlign w:val="bottom"/>
          </w:tcPr>
          <w:p w14:paraId="0CD6D479"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8A1D89C"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3FFAA6B"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239AB3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96AC08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693A4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2ECE4C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5123276" w14:textId="77777777" w:rsidR="004F2840" w:rsidRPr="00410682" w:rsidRDefault="004F2840" w:rsidP="005A3548">
            <w:pPr>
              <w:rPr>
                <w:rFonts w:ascii="Arial CYR" w:hAnsi="Arial CYR" w:cs="Arial CYR"/>
                <w:sz w:val="20"/>
              </w:rPr>
            </w:pPr>
          </w:p>
        </w:tc>
      </w:tr>
      <w:tr w:rsidR="004F2840" w:rsidRPr="00E020B2" w14:paraId="787A91CF" w14:textId="77777777" w:rsidTr="005A3548">
        <w:trPr>
          <w:trHeight w:val="255"/>
        </w:trPr>
        <w:tc>
          <w:tcPr>
            <w:tcW w:w="11493" w:type="dxa"/>
            <w:gridSpan w:val="8"/>
            <w:tcBorders>
              <w:top w:val="nil"/>
              <w:left w:val="nil"/>
              <w:bottom w:val="nil"/>
              <w:right w:val="nil"/>
            </w:tcBorders>
            <w:shd w:val="clear" w:color="auto" w:fill="auto"/>
            <w:noWrap/>
            <w:vAlign w:val="bottom"/>
          </w:tcPr>
          <w:p w14:paraId="7629B55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3.1.   Продажа по РД в отношении покупателей для поставки ненаселению</w:t>
            </w:r>
          </w:p>
        </w:tc>
        <w:tc>
          <w:tcPr>
            <w:tcW w:w="1701" w:type="dxa"/>
            <w:gridSpan w:val="2"/>
            <w:tcBorders>
              <w:top w:val="nil"/>
              <w:left w:val="nil"/>
              <w:bottom w:val="nil"/>
              <w:right w:val="nil"/>
            </w:tcBorders>
            <w:shd w:val="clear" w:color="auto" w:fill="auto"/>
            <w:noWrap/>
            <w:vAlign w:val="bottom"/>
          </w:tcPr>
          <w:p w14:paraId="391EEED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2BDDAAA" w14:textId="77777777" w:rsidR="004F2840" w:rsidRPr="00410682" w:rsidRDefault="004F2840" w:rsidP="005A3548">
            <w:pPr>
              <w:rPr>
                <w:rFonts w:ascii="Arial CYR" w:hAnsi="Arial CYR" w:cs="Arial CYR"/>
                <w:sz w:val="20"/>
              </w:rPr>
            </w:pPr>
          </w:p>
        </w:tc>
      </w:tr>
      <w:tr w:rsidR="004F2840" w:rsidRPr="00E020B2" w14:paraId="13541266" w14:textId="77777777" w:rsidTr="005A3548">
        <w:trPr>
          <w:trHeight w:val="255"/>
        </w:trPr>
        <w:tc>
          <w:tcPr>
            <w:tcW w:w="739" w:type="dxa"/>
            <w:tcBorders>
              <w:top w:val="nil"/>
              <w:left w:val="nil"/>
              <w:bottom w:val="nil"/>
              <w:right w:val="nil"/>
            </w:tcBorders>
            <w:shd w:val="clear" w:color="auto" w:fill="auto"/>
            <w:noWrap/>
            <w:vAlign w:val="bottom"/>
          </w:tcPr>
          <w:p w14:paraId="11389B54"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3AB92FF"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833244B"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D041B0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18E9857"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6771A8C"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24237A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15D4CB2" w14:textId="77777777" w:rsidR="004F2840" w:rsidRPr="00410682" w:rsidRDefault="004F2840" w:rsidP="005A3548">
            <w:pPr>
              <w:rPr>
                <w:rFonts w:ascii="Arial CYR" w:hAnsi="Arial CYR" w:cs="Arial CYR"/>
                <w:sz w:val="20"/>
              </w:rPr>
            </w:pPr>
          </w:p>
        </w:tc>
      </w:tr>
      <w:tr w:rsidR="004F2840" w:rsidRPr="00F47D5A" w14:paraId="597180AE" w14:textId="77777777" w:rsidTr="005A3548">
        <w:trPr>
          <w:trHeight w:val="255"/>
        </w:trPr>
        <w:tc>
          <w:tcPr>
            <w:tcW w:w="11493" w:type="dxa"/>
            <w:gridSpan w:val="8"/>
            <w:tcBorders>
              <w:top w:val="nil"/>
              <w:left w:val="nil"/>
              <w:bottom w:val="nil"/>
              <w:right w:val="nil"/>
            </w:tcBorders>
            <w:shd w:val="clear" w:color="auto" w:fill="auto"/>
            <w:noWrap/>
            <w:vAlign w:val="bottom"/>
          </w:tcPr>
          <w:p w14:paraId="1B527C5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3.1.1. Продажа электроэнергии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4678F2A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9025487" w14:textId="77777777" w:rsidR="004F2840" w:rsidRPr="00410682" w:rsidRDefault="004F2840" w:rsidP="005A3548">
            <w:pPr>
              <w:rPr>
                <w:rFonts w:ascii="Arial CYR" w:hAnsi="Arial CYR" w:cs="Arial CYR"/>
                <w:sz w:val="20"/>
              </w:rPr>
            </w:pPr>
          </w:p>
        </w:tc>
      </w:tr>
      <w:tr w:rsidR="004F2840" w:rsidRPr="00F47D5A" w14:paraId="126B8DA7" w14:textId="77777777" w:rsidTr="005A3548">
        <w:trPr>
          <w:trHeight w:val="255"/>
        </w:trPr>
        <w:tc>
          <w:tcPr>
            <w:tcW w:w="739" w:type="dxa"/>
            <w:tcBorders>
              <w:top w:val="nil"/>
              <w:left w:val="nil"/>
              <w:bottom w:val="nil"/>
              <w:right w:val="nil"/>
            </w:tcBorders>
            <w:shd w:val="clear" w:color="auto" w:fill="auto"/>
            <w:noWrap/>
            <w:vAlign w:val="bottom"/>
          </w:tcPr>
          <w:p w14:paraId="7262718B"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45AAD5A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5D296A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3AEB10C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6EEDF3B"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4F6C4D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9E9F68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FA32FBF" w14:textId="77777777" w:rsidR="004F2840" w:rsidRPr="00410682" w:rsidRDefault="004F2840" w:rsidP="005A3548">
            <w:pPr>
              <w:rPr>
                <w:rFonts w:ascii="Arial CYR" w:hAnsi="Arial CYR" w:cs="Arial CYR"/>
                <w:sz w:val="20"/>
              </w:rPr>
            </w:pPr>
          </w:p>
        </w:tc>
      </w:tr>
      <w:tr w:rsidR="004F2840" w:rsidRPr="00410682" w14:paraId="0BA36677" w14:textId="77777777" w:rsidTr="005A3548">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325FC4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234C545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424C3C9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Станция</w:t>
            </w:r>
          </w:p>
        </w:tc>
        <w:tc>
          <w:tcPr>
            <w:tcW w:w="1667" w:type="dxa"/>
            <w:tcBorders>
              <w:top w:val="nil"/>
              <w:left w:val="nil"/>
              <w:bottom w:val="single" w:sz="4" w:space="0" w:color="auto"/>
              <w:right w:val="single" w:sz="4" w:space="0" w:color="auto"/>
            </w:tcBorders>
            <w:shd w:val="clear" w:color="auto" w:fill="auto"/>
            <w:vAlign w:val="bottom"/>
          </w:tcPr>
          <w:p w14:paraId="01BD1C1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4EEA55E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F1CDA"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063280B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A806B5B" w14:textId="77777777" w:rsidR="004F2840" w:rsidRPr="00410682" w:rsidRDefault="004F2840" w:rsidP="005A3548">
            <w:pPr>
              <w:rPr>
                <w:rFonts w:ascii="Arial CYR" w:hAnsi="Arial CYR" w:cs="Arial CYR"/>
                <w:sz w:val="20"/>
              </w:rPr>
            </w:pPr>
          </w:p>
        </w:tc>
      </w:tr>
      <w:tr w:rsidR="004F2840" w:rsidRPr="00410682" w14:paraId="18F9AC4A"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69EA5F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5F52D50B"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7C3E3B0"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01027E81"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57BBCAB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A5DB77C"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5854FAE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F29FDC7" w14:textId="77777777" w:rsidR="004F2840" w:rsidRPr="00410682" w:rsidRDefault="004F2840" w:rsidP="005A3548">
            <w:pPr>
              <w:rPr>
                <w:rFonts w:ascii="Arial CYR" w:hAnsi="Arial CYR" w:cs="Arial CYR"/>
                <w:sz w:val="20"/>
              </w:rPr>
            </w:pPr>
          </w:p>
        </w:tc>
      </w:tr>
      <w:tr w:rsidR="004F2840" w:rsidRPr="00E020B2" w14:paraId="2CCC252E"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D53431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3E408EC9"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vAlign w:val="bottom"/>
          </w:tcPr>
          <w:p w14:paraId="4DB283E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47BB279"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287ABF9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814284C"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85AA07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7C99E57" w14:textId="77777777" w:rsidR="004F2840" w:rsidRPr="00410682" w:rsidRDefault="004F2840" w:rsidP="005A3548">
            <w:pPr>
              <w:rPr>
                <w:rFonts w:ascii="Arial CYR" w:hAnsi="Arial CYR" w:cs="Arial CYR"/>
                <w:sz w:val="20"/>
              </w:rPr>
            </w:pPr>
          </w:p>
        </w:tc>
      </w:tr>
      <w:tr w:rsidR="004F2840" w:rsidRPr="00E020B2" w14:paraId="373E72D0" w14:textId="77777777" w:rsidTr="005A3548">
        <w:trPr>
          <w:trHeight w:val="255"/>
        </w:trPr>
        <w:tc>
          <w:tcPr>
            <w:tcW w:w="739" w:type="dxa"/>
            <w:tcBorders>
              <w:top w:val="nil"/>
              <w:left w:val="nil"/>
              <w:bottom w:val="nil"/>
              <w:right w:val="nil"/>
            </w:tcBorders>
            <w:shd w:val="clear" w:color="auto" w:fill="auto"/>
            <w:vAlign w:val="bottom"/>
          </w:tcPr>
          <w:p w14:paraId="2EBB2AAE"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5D612E4D"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743A18AF"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73D1F42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8912CE6"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4746991"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102BCB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10F6911" w14:textId="77777777" w:rsidR="004F2840" w:rsidRPr="00410682" w:rsidRDefault="004F2840" w:rsidP="005A3548">
            <w:pPr>
              <w:rPr>
                <w:rFonts w:ascii="Arial CYR" w:hAnsi="Arial CYR" w:cs="Arial CYR"/>
                <w:sz w:val="20"/>
              </w:rPr>
            </w:pPr>
          </w:p>
        </w:tc>
      </w:tr>
      <w:tr w:rsidR="004F2840" w:rsidRPr="00F47D5A" w14:paraId="49E86C85" w14:textId="77777777" w:rsidTr="005A3548">
        <w:trPr>
          <w:trHeight w:val="255"/>
        </w:trPr>
        <w:tc>
          <w:tcPr>
            <w:tcW w:w="11493" w:type="dxa"/>
            <w:gridSpan w:val="8"/>
            <w:tcBorders>
              <w:top w:val="nil"/>
              <w:left w:val="nil"/>
              <w:bottom w:val="nil"/>
              <w:right w:val="nil"/>
            </w:tcBorders>
            <w:shd w:val="clear" w:color="auto" w:fill="auto"/>
            <w:noWrap/>
            <w:vAlign w:val="bottom"/>
          </w:tcPr>
          <w:p w14:paraId="71C773E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3.1.2. Продажа мощности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0BB60C5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203E155" w14:textId="77777777" w:rsidR="004F2840" w:rsidRPr="00410682" w:rsidRDefault="004F2840" w:rsidP="005A3548">
            <w:pPr>
              <w:rPr>
                <w:rFonts w:ascii="Arial CYR" w:hAnsi="Arial CYR" w:cs="Arial CYR"/>
                <w:sz w:val="20"/>
              </w:rPr>
            </w:pPr>
          </w:p>
        </w:tc>
      </w:tr>
      <w:tr w:rsidR="004F2840" w:rsidRPr="00F47D5A" w14:paraId="6E5DD707" w14:textId="77777777" w:rsidTr="005A3548">
        <w:trPr>
          <w:trHeight w:val="255"/>
        </w:trPr>
        <w:tc>
          <w:tcPr>
            <w:tcW w:w="739" w:type="dxa"/>
            <w:tcBorders>
              <w:top w:val="nil"/>
              <w:left w:val="nil"/>
              <w:bottom w:val="nil"/>
              <w:right w:val="nil"/>
            </w:tcBorders>
            <w:shd w:val="clear" w:color="auto" w:fill="auto"/>
            <w:noWrap/>
            <w:vAlign w:val="bottom"/>
          </w:tcPr>
          <w:p w14:paraId="749800B5" w14:textId="77777777" w:rsidR="004F2840" w:rsidRPr="004E0355" w:rsidRDefault="004F2840" w:rsidP="005A3548">
            <w:pPr>
              <w:ind w:firstLineChars="100" w:firstLine="200"/>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6600A28" w14:textId="77777777" w:rsidR="004F2840" w:rsidRPr="004E0355" w:rsidRDefault="004F2840" w:rsidP="005A3548">
            <w:pPr>
              <w:ind w:firstLineChars="100" w:firstLine="200"/>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D725150" w14:textId="77777777" w:rsidR="004F2840" w:rsidRPr="004E0355" w:rsidRDefault="004F2840" w:rsidP="005A3548">
            <w:pPr>
              <w:ind w:firstLineChars="100" w:firstLine="200"/>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5A6270F" w14:textId="77777777" w:rsidR="004F2840" w:rsidRPr="004E0355" w:rsidRDefault="004F2840" w:rsidP="005A3548">
            <w:pPr>
              <w:ind w:firstLineChars="100" w:firstLine="200"/>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2351862" w14:textId="77777777" w:rsidR="004F2840" w:rsidRPr="004E0355" w:rsidRDefault="004F2840" w:rsidP="005A3548">
            <w:pPr>
              <w:ind w:firstLineChars="100" w:firstLine="200"/>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9F52856"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D19690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2DFCA39" w14:textId="77777777" w:rsidR="004F2840" w:rsidRPr="00410682" w:rsidRDefault="004F2840" w:rsidP="005A3548">
            <w:pPr>
              <w:rPr>
                <w:rFonts w:ascii="Arial CYR" w:hAnsi="Arial CYR" w:cs="Arial CYR"/>
                <w:sz w:val="20"/>
              </w:rPr>
            </w:pPr>
          </w:p>
        </w:tc>
      </w:tr>
      <w:tr w:rsidR="004F2840" w:rsidRPr="00410682" w14:paraId="43D27979"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0F1E1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5C01CCE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C1E28A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3C0BA3F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259DB47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FFCA3"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1C2BCBC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735BE4D" w14:textId="77777777" w:rsidR="004F2840" w:rsidRPr="00410682" w:rsidRDefault="004F2840" w:rsidP="005A3548">
            <w:pPr>
              <w:rPr>
                <w:rFonts w:ascii="Arial CYR" w:hAnsi="Arial CYR" w:cs="Arial CYR"/>
                <w:sz w:val="20"/>
              </w:rPr>
            </w:pPr>
          </w:p>
        </w:tc>
      </w:tr>
      <w:tr w:rsidR="004F2840" w:rsidRPr="00410682" w14:paraId="77A131D0"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C8AE73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77D4A45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3B14731"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3304F573"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6048FDAA"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B384822"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934375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33BC92B" w14:textId="77777777" w:rsidR="004F2840" w:rsidRPr="00410682" w:rsidRDefault="004F2840" w:rsidP="005A3548">
            <w:pPr>
              <w:rPr>
                <w:rFonts w:ascii="Arial CYR" w:hAnsi="Arial CYR" w:cs="Arial CYR"/>
                <w:sz w:val="20"/>
              </w:rPr>
            </w:pPr>
          </w:p>
        </w:tc>
      </w:tr>
      <w:tr w:rsidR="004F2840" w:rsidRPr="00E020B2" w14:paraId="70EEA91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E00E56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036EAA52"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4788BAE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6377ACE0"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012FEF9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707EC2B"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5FC05C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077D9E2" w14:textId="77777777" w:rsidR="004F2840" w:rsidRPr="00410682" w:rsidRDefault="004F2840" w:rsidP="005A3548">
            <w:pPr>
              <w:rPr>
                <w:rFonts w:ascii="Arial CYR" w:hAnsi="Arial CYR" w:cs="Arial CYR"/>
                <w:sz w:val="20"/>
              </w:rPr>
            </w:pPr>
          </w:p>
        </w:tc>
      </w:tr>
      <w:tr w:rsidR="004F2840" w:rsidRPr="00E020B2" w14:paraId="226CBA87" w14:textId="77777777" w:rsidTr="005A3548">
        <w:trPr>
          <w:trHeight w:val="255"/>
        </w:trPr>
        <w:tc>
          <w:tcPr>
            <w:tcW w:w="739" w:type="dxa"/>
            <w:tcBorders>
              <w:top w:val="nil"/>
              <w:left w:val="nil"/>
              <w:bottom w:val="nil"/>
              <w:right w:val="nil"/>
            </w:tcBorders>
            <w:shd w:val="clear" w:color="auto" w:fill="auto"/>
            <w:vAlign w:val="bottom"/>
          </w:tcPr>
          <w:p w14:paraId="0EDA9A99"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7369AA22"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37B0D04A"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15337D21"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3541115"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B20585F"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2EB3D8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5A552F8" w14:textId="77777777" w:rsidR="004F2840" w:rsidRPr="00410682" w:rsidRDefault="004F2840" w:rsidP="005A3548">
            <w:pPr>
              <w:rPr>
                <w:rFonts w:ascii="Arial CYR" w:hAnsi="Arial CYR" w:cs="Arial CYR"/>
                <w:sz w:val="20"/>
              </w:rPr>
            </w:pPr>
          </w:p>
        </w:tc>
      </w:tr>
      <w:tr w:rsidR="004F2840" w:rsidRPr="00E020B2" w14:paraId="6AA9B352" w14:textId="77777777" w:rsidTr="005A3548">
        <w:trPr>
          <w:trHeight w:val="255"/>
        </w:trPr>
        <w:tc>
          <w:tcPr>
            <w:tcW w:w="11493" w:type="dxa"/>
            <w:gridSpan w:val="8"/>
            <w:tcBorders>
              <w:top w:val="nil"/>
              <w:left w:val="nil"/>
              <w:bottom w:val="nil"/>
              <w:right w:val="nil"/>
            </w:tcBorders>
            <w:shd w:val="clear" w:color="auto" w:fill="auto"/>
            <w:noWrap/>
            <w:vAlign w:val="bottom"/>
          </w:tcPr>
          <w:p w14:paraId="403C9CF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3.2.    Покупка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705F8ED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CF7D4C1" w14:textId="77777777" w:rsidR="004F2840" w:rsidRPr="00410682" w:rsidRDefault="004F2840" w:rsidP="005A3548">
            <w:pPr>
              <w:rPr>
                <w:rFonts w:ascii="Arial CYR" w:hAnsi="Arial CYR" w:cs="Arial CYR"/>
                <w:sz w:val="20"/>
              </w:rPr>
            </w:pPr>
          </w:p>
        </w:tc>
      </w:tr>
      <w:tr w:rsidR="004F2840" w:rsidRPr="00E020B2" w14:paraId="3E1F993E" w14:textId="77777777" w:rsidTr="005A3548">
        <w:trPr>
          <w:trHeight w:val="255"/>
        </w:trPr>
        <w:tc>
          <w:tcPr>
            <w:tcW w:w="739" w:type="dxa"/>
            <w:tcBorders>
              <w:top w:val="nil"/>
              <w:left w:val="nil"/>
              <w:bottom w:val="nil"/>
              <w:right w:val="nil"/>
            </w:tcBorders>
            <w:shd w:val="clear" w:color="auto" w:fill="auto"/>
            <w:vAlign w:val="bottom"/>
          </w:tcPr>
          <w:p w14:paraId="0B514E5F"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49385679"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115A3022"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4BF54977"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C102E27"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3C7526E"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0B20BA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9758FEF" w14:textId="77777777" w:rsidR="004F2840" w:rsidRPr="00410682" w:rsidRDefault="004F2840" w:rsidP="005A3548">
            <w:pPr>
              <w:rPr>
                <w:rFonts w:ascii="Arial CYR" w:hAnsi="Arial CYR" w:cs="Arial CYR"/>
                <w:sz w:val="20"/>
              </w:rPr>
            </w:pPr>
          </w:p>
        </w:tc>
      </w:tr>
      <w:tr w:rsidR="004F2840" w:rsidRPr="00F47D5A" w14:paraId="7C5DB8E3" w14:textId="77777777" w:rsidTr="005A3548">
        <w:trPr>
          <w:trHeight w:val="255"/>
        </w:trPr>
        <w:tc>
          <w:tcPr>
            <w:tcW w:w="11493" w:type="dxa"/>
            <w:gridSpan w:val="8"/>
            <w:tcBorders>
              <w:top w:val="nil"/>
              <w:left w:val="nil"/>
              <w:bottom w:val="nil"/>
              <w:right w:val="nil"/>
            </w:tcBorders>
            <w:shd w:val="clear" w:color="auto" w:fill="auto"/>
            <w:noWrap/>
            <w:vAlign w:val="bottom"/>
          </w:tcPr>
          <w:p w14:paraId="5D46C78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3.2.1. Покупка электроэнергии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7F613E0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094ED3A" w14:textId="77777777" w:rsidR="004F2840" w:rsidRPr="00410682" w:rsidRDefault="004F2840" w:rsidP="005A3548">
            <w:pPr>
              <w:rPr>
                <w:rFonts w:ascii="Arial CYR" w:hAnsi="Arial CYR" w:cs="Arial CYR"/>
                <w:sz w:val="20"/>
              </w:rPr>
            </w:pPr>
          </w:p>
        </w:tc>
      </w:tr>
      <w:tr w:rsidR="004F2840" w:rsidRPr="00F47D5A" w14:paraId="2A73B468" w14:textId="77777777" w:rsidTr="005A3548">
        <w:trPr>
          <w:trHeight w:val="255"/>
        </w:trPr>
        <w:tc>
          <w:tcPr>
            <w:tcW w:w="739" w:type="dxa"/>
            <w:tcBorders>
              <w:top w:val="nil"/>
              <w:left w:val="nil"/>
              <w:bottom w:val="nil"/>
              <w:right w:val="nil"/>
            </w:tcBorders>
            <w:shd w:val="clear" w:color="auto" w:fill="auto"/>
            <w:vAlign w:val="bottom"/>
          </w:tcPr>
          <w:p w14:paraId="328ACF1B"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1238155B"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0C97EFA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3BD2420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0C3B9DED"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62633FC"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2A52EC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60149A8" w14:textId="77777777" w:rsidR="004F2840" w:rsidRPr="00410682" w:rsidRDefault="004F2840" w:rsidP="005A3548">
            <w:pPr>
              <w:rPr>
                <w:rFonts w:ascii="Arial CYR" w:hAnsi="Arial CYR" w:cs="Arial CYR"/>
                <w:sz w:val="20"/>
              </w:rPr>
            </w:pPr>
          </w:p>
        </w:tc>
      </w:tr>
      <w:tr w:rsidR="004F2840" w:rsidRPr="00410682" w14:paraId="5BEA25C2" w14:textId="77777777" w:rsidTr="005A3548">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DCD5B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39FFC8D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24C7ACA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ГТП</w:t>
            </w:r>
          </w:p>
        </w:tc>
        <w:tc>
          <w:tcPr>
            <w:tcW w:w="1667" w:type="dxa"/>
            <w:tcBorders>
              <w:top w:val="nil"/>
              <w:left w:val="nil"/>
              <w:bottom w:val="single" w:sz="4" w:space="0" w:color="auto"/>
              <w:right w:val="single" w:sz="4" w:space="0" w:color="auto"/>
            </w:tcBorders>
            <w:shd w:val="clear" w:color="auto" w:fill="auto"/>
            <w:vAlign w:val="center"/>
          </w:tcPr>
          <w:p w14:paraId="1B375B6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35B99AD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5F496"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434E71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C92844C" w14:textId="77777777" w:rsidR="004F2840" w:rsidRPr="00410682" w:rsidRDefault="004F2840" w:rsidP="005A3548">
            <w:pPr>
              <w:rPr>
                <w:rFonts w:ascii="Arial CYR" w:hAnsi="Arial CYR" w:cs="Arial CYR"/>
                <w:sz w:val="20"/>
              </w:rPr>
            </w:pPr>
          </w:p>
        </w:tc>
      </w:tr>
      <w:tr w:rsidR="004F2840" w:rsidRPr="00410682" w14:paraId="141527A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0B76EA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581BC03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BAA2B37"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0A48B506"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22556B1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1F93462"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105B58D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B6BDD4A" w14:textId="77777777" w:rsidR="004F2840" w:rsidRPr="00410682" w:rsidRDefault="004F2840" w:rsidP="005A3548">
            <w:pPr>
              <w:rPr>
                <w:rFonts w:ascii="Arial CYR" w:hAnsi="Arial CYR" w:cs="Arial CYR"/>
                <w:sz w:val="20"/>
              </w:rPr>
            </w:pPr>
          </w:p>
        </w:tc>
      </w:tr>
      <w:tr w:rsidR="004F2840" w:rsidRPr="00E020B2" w14:paraId="58CD6C0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A9F7F0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23D9C47B"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453635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3E171DCE"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17DF44F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B65D5D4"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CC909E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78D74FB" w14:textId="77777777" w:rsidR="004F2840" w:rsidRPr="00410682" w:rsidRDefault="004F2840" w:rsidP="005A3548">
            <w:pPr>
              <w:rPr>
                <w:rFonts w:ascii="Arial CYR" w:hAnsi="Arial CYR" w:cs="Arial CYR"/>
                <w:sz w:val="20"/>
              </w:rPr>
            </w:pPr>
          </w:p>
        </w:tc>
      </w:tr>
      <w:tr w:rsidR="004F2840" w:rsidRPr="00E020B2" w14:paraId="0EFAC887" w14:textId="77777777" w:rsidTr="005A3548">
        <w:trPr>
          <w:trHeight w:val="255"/>
        </w:trPr>
        <w:tc>
          <w:tcPr>
            <w:tcW w:w="739" w:type="dxa"/>
            <w:tcBorders>
              <w:top w:val="nil"/>
              <w:left w:val="nil"/>
              <w:bottom w:val="nil"/>
              <w:right w:val="nil"/>
            </w:tcBorders>
            <w:shd w:val="clear" w:color="auto" w:fill="auto"/>
            <w:vAlign w:val="bottom"/>
          </w:tcPr>
          <w:p w14:paraId="5BB6B7F0"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BBB5924"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2D578396"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115FCC3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32B0339"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4276AFD"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740381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5B57FF6" w14:textId="77777777" w:rsidR="004F2840" w:rsidRPr="00410682" w:rsidRDefault="004F2840" w:rsidP="005A3548">
            <w:pPr>
              <w:rPr>
                <w:rFonts w:ascii="Arial CYR" w:hAnsi="Arial CYR" w:cs="Arial CYR"/>
                <w:sz w:val="20"/>
              </w:rPr>
            </w:pPr>
          </w:p>
        </w:tc>
      </w:tr>
      <w:tr w:rsidR="004F2840" w:rsidRPr="00F47D5A" w14:paraId="05C53BE3" w14:textId="77777777" w:rsidTr="005A3548">
        <w:trPr>
          <w:trHeight w:val="255"/>
        </w:trPr>
        <w:tc>
          <w:tcPr>
            <w:tcW w:w="11493" w:type="dxa"/>
            <w:gridSpan w:val="8"/>
            <w:tcBorders>
              <w:top w:val="nil"/>
              <w:left w:val="nil"/>
              <w:bottom w:val="nil"/>
              <w:right w:val="nil"/>
            </w:tcBorders>
            <w:shd w:val="clear" w:color="auto" w:fill="auto"/>
            <w:noWrap/>
            <w:vAlign w:val="bottom"/>
          </w:tcPr>
          <w:p w14:paraId="45EB937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3.2.2. Покупка мощности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7984634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6E1F6C8" w14:textId="77777777" w:rsidR="004F2840" w:rsidRPr="00410682" w:rsidRDefault="004F2840" w:rsidP="005A3548">
            <w:pPr>
              <w:rPr>
                <w:rFonts w:ascii="Arial CYR" w:hAnsi="Arial CYR" w:cs="Arial CYR"/>
                <w:sz w:val="20"/>
              </w:rPr>
            </w:pPr>
          </w:p>
        </w:tc>
      </w:tr>
      <w:tr w:rsidR="004F2840" w:rsidRPr="00F47D5A" w14:paraId="158072FA" w14:textId="77777777" w:rsidTr="005A3548">
        <w:trPr>
          <w:trHeight w:val="255"/>
        </w:trPr>
        <w:tc>
          <w:tcPr>
            <w:tcW w:w="739" w:type="dxa"/>
            <w:tcBorders>
              <w:top w:val="nil"/>
              <w:left w:val="nil"/>
              <w:bottom w:val="nil"/>
              <w:right w:val="nil"/>
            </w:tcBorders>
            <w:shd w:val="clear" w:color="auto" w:fill="auto"/>
            <w:vAlign w:val="bottom"/>
          </w:tcPr>
          <w:p w14:paraId="7A973626"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160542F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2E704F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53B6BF5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24D74240"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1155C53"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B83DC8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CAF208B" w14:textId="77777777" w:rsidR="004F2840" w:rsidRPr="00410682" w:rsidRDefault="004F2840" w:rsidP="005A3548">
            <w:pPr>
              <w:rPr>
                <w:rFonts w:ascii="Arial CYR" w:hAnsi="Arial CYR" w:cs="Arial CYR"/>
                <w:sz w:val="20"/>
              </w:rPr>
            </w:pPr>
          </w:p>
        </w:tc>
      </w:tr>
      <w:tr w:rsidR="004F2840" w:rsidRPr="00410682" w14:paraId="18C909A8"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BC7ABA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3611D0E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6489269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ГТП</w:t>
            </w:r>
          </w:p>
        </w:tc>
        <w:tc>
          <w:tcPr>
            <w:tcW w:w="1667" w:type="dxa"/>
            <w:tcBorders>
              <w:top w:val="nil"/>
              <w:left w:val="nil"/>
              <w:bottom w:val="single" w:sz="4" w:space="0" w:color="auto"/>
              <w:right w:val="single" w:sz="4" w:space="0" w:color="auto"/>
            </w:tcBorders>
            <w:shd w:val="clear" w:color="auto" w:fill="auto"/>
            <w:vAlign w:val="center"/>
          </w:tcPr>
          <w:p w14:paraId="7C9A001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3B0243A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A3AA7"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14D9027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4407B5A" w14:textId="77777777" w:rsidR="004F2840" w:rsidRPr="00410682" w:rsidRDefault="004F2840" w:rsidP="005A3548">
            <w:pPr>
              <w:rPr>
                <w:rFonts w:ascii="Arial CYR" w:hAnsi="Arial CYR" w:cs="Arial CYR"/>
                <w:sz w:val="20"/>
              </w:rPr>
            </w:pPr>
          </w:p>
        </w:tc>
      </w:tr>
      <w:tr w:rsidR="004F2840" w:rsidRPr="00410682" w14:paraId="3FB79EE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384435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3417CA6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FBD9A6E"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77DA37D6"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099D10B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9962B31"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4103EF4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EFFA05B" w14:textId="77777777" w:rsidR="004F2840" w:rsidRPr="00410682" w:rsidRDefault="004F2840" w:rsidP="005A3548">
            <w:pPr>
              <w:rPr>
                <w:rFonts w:ascii="Arial CYR" w:hAnsi="Arial CYR" w:cs="Arial CYR"/>
                <w:sz w:val="20"/>
              </w:rPr>
            </w:pPr>
          </w:p>
        </w:tc>
      </w:tr>
      <w:tr w:rsidR="004F2840" w:rsidRPr="00E020B2" w14:paraId="11C2257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25891B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1ADBB683"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9F5719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812BE70"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6220A4C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195E5B2F"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3DCDB5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AD75419" w14:textId="77777777" w:rsidR="004F2840" w:rsidRPr="00410682" w:rsidRDefault="004F2840" w:rsidP="005A3548">
            <w:pPr>
              <w:rPr>
                <w:rFonts w:ascii="Arial CYR" w:hAnsi="Arial CYR" w:cs="Arial CYR"/>
                <w:sz w:val="20"/>
              </w:rPr>
            </w:pPr>
          </w:p>
        </w:tc>
      </w:tr>
      <w:tr w:rsidR="004F2840" w:rsidRPr="00E020B2" w14:paraId="0E17A21C" w14:textId="77777777" w:rsidTr="005A3548">
        <w:trPr>
          <w:trHeight w:val="255"/>
        </w:trPr>
        <w:tc>
          <w:tcPr>
            <w:tcW w:w="739" w:type="dxa"/>
            <w:tcBorders>
              <w:top w:val="nil"/>
              <w:left w:val="nil"/>
              <w:bottom w:val="nil"/>
              <w:right w:val="nil"/>
            </w:tcBorders>
            <w:shd w:val="clear" w:color="auto" w:fill="auto"/>
            <w:noWrap/>
            <w:vAlign w:val="bottom"/>
          </w:tcPr>
          <w:p w14:paraId="60240CA9"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206A5B4"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40FE353"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090C76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D3FD6D3"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212CE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4C461F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CF069CC" w14:textId="77777777" w:rsidR="004F2840" w:rsidRPr="00410682" w:rsidRDefault="004F2840" w:rsidP="005A3548">
            <w:pPr>
              <w:rPr>
                <w:rFonts w:ascii="Arial CYR" w:hAnsi="Arial CYR" w:cs="Arial CYR"/>
                <w:sz w:val="20"/>
              </w:rPr>
            </w:pPr>
          </w:p>
        </w:tc>
      </w:tr>
      <w:tr w:rsidR="004F2840" w:rsidRPr="00E020B2" w14:paraId="6AA41195" w14:textId="77777777" w:rsidTr="005A3548">
        <w:trPr>
          <w:trHeight w:val="255"/>
        </w:trPr>
        <w:tc>
          <w:tcPr>
            <w:tcW w:w="11493" w:type="dxa"/>
            <w:gridSpan w:val="8"/>
            <w:tcBorders>
              <w:top w:val="nil"/>
              <w:left w:val="nil"/>
              <w:bottom w:val="nil"/>
              <w:right w:val="nil"/>
            </w:tcBorders>
            <w:shd w:val="clear" w:color="auto" w:fill="auto"/>
            <w:noWrap/>
            <w:vAlign w:val="bottom"/>
          </w:tcPr>
          <w:p w14:paraId="3BB2CE5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3.3.   Продажа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55A27BA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56DA6C7" w14:textId="77777777" w:rsidR="004F2840" w:rsidRPr="00410682" w:rsidRDefault="004F2840" w:rsidP="005A3548">
            <w:pPr>
              <w:rPr>
                <w:rFonts w:ascii="Arial CYR" w:hAnsi="Arial CYR" w:cs="Arial CYR"/>
                <w:sz w:val="20"/>
              </w:rPr>
            </w:pPr>
          </w:p>
        </w:tc>
      </w:tr>
      <w:tr w:rsidR="004F2840" w:rsidRPr="00E020B2" w14:paraId="5F66A814" w14:textId="77777777" w:rsidTr="005A3548">
        <w:trPr>
          <w:trHeight w:val="255"/>
        </w:trPr>
        <w:tc>
          <w:tcPr>
            <w:tcW w:w="739" w:type="dxa"/>
            <w:tcBorders>
              <w:top w:val="nil"/>
              <w:left w:val="nil"/>
              <w:bottom w:val="nil"/>
              <w:right w:val="nil"/>
            </w:tcBorders>
            <w:shd w:val="clear" w:color="auto" w:fill="auto"/>
            <w:noWrap/>
            <w:vAlign w:val="bottom"/>
          </w:tcPr>
          <w:p w14:paraId="3343738C"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3DB48359"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511FBDBB"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9BE84F3"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CFF4C33"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91B05E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CBE9D1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79EBA87" w14:textId="77777777" w:rsidR="004F2840" w:rsidRPr="00410682" w:rsidRDefault="004F2840" w:rsidP="005A3548">
            <w:pPr>
              <w:rPr>
                <w:rFonts w:ascii="Arial CYR" w:hAnsi="Arial CYR" w:cs="Arial CYR"/>
                <w:sz w:val="20"/>
              </w:rPr>
            </w:pPr>
          </w:p>
        </w:tc>
      </w:tr>
      <w:tr w:rsidR="004F2840" w:rsidRPr="00F47D5A" w14:paraId="3794FF7F" w14:textId="77777777" w:rsidTr="005A3548">
        <w:trPr>
          <w:trHeight w:val="255"/>
        </w:trPr>
        <w:tc>
          <w:tcPr>
            <w:tcW w:w="11493" w:type="dxa"/>
            <w:gridSpan w:val="8"/>
            <w:tcBorders>
              <w:top w:val="nil"/>
              <w:left w:val="nil"/>
              <w:bottom w:val="nil"/>
              <w:right w:val="nil"/>
            </w:tcBorders>
            <w:shd w:val="clear" w:color="auto" w:fill="auto"/>
            <w:noWrap/>
            <w:vAlign w:val="bottom"/>
          </w:tcPr>
          <w:p w14:paraId="004AFBB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3.3.1. Продажа электроэнергии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57A70C9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E9A1143" w14:textId="77777777" w:rsidR="004F2840" w:rsidRPr="00410682" w:rsidRDefault="004F2840" w:rsidP="005A3548">
            <w:pPr>
              <w:rPr>
                <w:rFonts w:ascii="Arial CYR" w:hAnsi="Arial CYR" w:cs="Arial CYR"/>
                <w:sz w:val="20"/>
              </w:rPr>
            </w:pPr>
          </w:p>
        </w:tc>
      </w:tr>
      <w:tr w:rsidR="004F2840" w:rsidRPr="00F47D5A" w14:paraId="298D2859" w14:textId="77777777" w:rsidTr="005A3548">
        <w:trPr>
          <w:trHeight w:val="255"/>
        </w:trPr>
        <w:tc>
          <w:tcPr>
            <w:tcW w:w="739" w:type="dxa"/>
            <w:tcBorders>
              <w:top w:val="nil"/>
              <w:left w:val="nil"/>
              <w:bottom w:val="nil"/>
              <w:right w:val="nil"/>
            </w:tcBorders>
            <w:shd w:val="clear" w:color="auto" w:fill="auto"/>
            <w:noWrap/>
            <w:vAlign w:val="bottom"/>
          </w:tcPr>
          <w:p w14:paraId="6A1A81E7"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5F661CC"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81291A6"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B6A4C2B"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7F8F6AB"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51BF16F"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C0A1E1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B305DDA" w14:textId="77777777" w:rsidR="004F2840" w:rsidRPr="00410682" w:rsidRDefault="004F2840" w:rsidP="005A3548">
            <w:pPr>
              <w:rPr>
                <w:rFonts w:ascii="Arial CYR" w:hAnsi="Arial CYR" w:cs="Arial CYR"/>
                <w:sz w:val="20"/>
              </w:rPr>
            </w:pPr>
          </w:p>
        </w:tc>
      </w:tr>
      <w:tr w:rsidR="004F2840" w:rsidRPr="00410682" w14:paraId="4537AA5E" w14:textId="77777777" w:rsidTr="005A3548">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751A1F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01C067F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D6033C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7EAF787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2CAC706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0E1E0"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15C6530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46AEDF4" w14:textId="77777777" w:rsidR="004F2840" w:rsidRPr="00410682" w:rsidRDefault="004F2840" w:rsidP="005A3548">
            <w:pPr>
              <w:rPr>
                <w:rFonts w:ascii="Arial CYR" w:hAnsi="Arial CYR" w:cs="Arial CYR"/>
                <w:sz w:val="20"/>
              </w:rPr>
            </w:pPr>
          </w:p>
        </w:tc>
      </w:tr>
      <w:tr w:rsidR="004F2840" w:rsidRPr="00410682" w14:paraId="792BC5F0"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38FB46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3B08047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D9F5205"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241A6408"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237C550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3D7E53B"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3C81FEE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21C77C6" w14:textId="77777777" w:rsidR="004F2840" w:rsidRPr="00410682" w:rsidRDefault="004F2840" w:rsidP="005A3548">
            <w:pPr>
              <w:rPr>
                <w:rFonts w:ascii="Arial CYR" w:hAnsi="Arial CYR" w:cs="Arial CYR"/>
                <w:sz w:val="20"/>
              </w:rPr>
            </w:pPr>
          </w:p>
        </w:tc>
      </w:tr>
      <w:tr w:rsidR="004F2840" w:rsidRPr="00E020B2" w14:paraId="01753699"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F556E5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2B75E315"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495654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25C68E1"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3E307022"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34A8D82"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E23A72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8D0E885" w14:textId="77777777" w:rsidR="004F2840" w:rsidRPr="00410682" w:rsidRDefault="004F2840" w:rsidP="005A3548">
            <w:pPr>
              <w:rPr>
                <w:rFonts w:ascii="Arial CYR" w:hAnsi="Arial CYR" w:cs="Arial CYR"/>
                <w:sz w:val="20"/>
              </w:rPr>
            </w:pPr>
          </w:p>
        </w:tc>
      </w:tr>
      <w:tr w:rsidR="004F2840" w:rsidRPr="00E020B2" w14:paraId="6A301141" w14:textId="77777777" w:rsidTr="005A3548">
        <w:trPr>
          <w:trHeight w:val="255"/>
        </w:trPr>
        <w:tc>
          <w:tcPr>
            <w:tcW w:w="739" w:type="dxa"/>
            <w:tcBorders>
              <w:top w:val="nil"/>
              <w:left w:val="nil"/>
              <w:bottom w:val="nil"/>
              <w:right w:val="nil"/>
            </w:tcBorders>
            <w:shd w:val="clear" w:color="auto" w:fill="auto"/>
            <w:noWrap/>
            <w:vAlign w:val="bottom"/>
          </w:tcPr>
          <w:p w14:paraId="08BC3DDD"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389DF631"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EFA8FE8"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D6F67D7"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EF4B32"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8247775"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A07A97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2FDB5B0" w14:textId="77777777" w:rsidR="004F2840" w:rsidRPr="00410682" w:rsidRDefault="004F2840" w:rsidP="005A3548">
            <w:pPr>
              <w:rPr>
                <w:rFonts w:ascii="Arial CYR" w:hAnsi="Arial CYR" w:cs="Arial CYR"/>
                <w:sz w:val="20"/>
              </w:rPr>
            </w:pPr>
          </w:p>
        </w:tc>
      </w:tr>
      <w:tr w:rsidR="004F2840" w:rsidRPr="00F47D5A" w14:paraId="48427EDC" w14:textId="77777777" w:rsidTr="005A3548">
        <w:trPr>
          <w:trHeight w:val="255"/>
        </w:trPr>
        <w:tc>
          <w:tcPr>
            <w:tcW w:w="11493" w:type="dxa"/>
            <w:gridSpan w:val="8"/>
            <w:tcBorders>
              <w:top w:val="nil"/>
              <w:left w:val="nil"/>
              <w:bottom w:val="nil"/>
              <w:right w:val="nil"/>
            </w:tcBorders>
            <w:shd w:val="clear" w:color="auto" w:fill="auto"/>
            <w:noWrap/>
            <w:vAlign w:val="bottom"/>
          </w:tcPr>
          <w:p w14:paraId="5112CF2B"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3.3.2. Продажа мощности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59A2755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87B9651" w14:textId="77777777" w:rsidR="004F2840" w:rsidRPr="00410682" w:rsidRDefault="004F2840" w:rsidP="005A3548">
            <w:pPr>
              <w:rPr>
                <w:rFonts w:ascii="Arial CYR" w:hAnsi="Arial CYR" w:cs="Arial CYR"/>
                <w:sz w:val="20"/>
              </w:rPr>
            </w:pPr>
          </w:p>
        </w:tc>
      </w:tr>
      <w:tr w:rsidR="004F2840" w:rsidRPr="00F47D5A" w14:paraId="0BE73BB4" w14:textId="77777777" w:rsidTr="005A3548">
        <w:trPr>
          <w:trHeight w:val="255"/>
        </w:trPr>
        <w:tc>
          <w:tcPr>
            <w:tcW w:w="739" w:type="dxa"/>
            <w:tcBorders>
              <w:top w:val="nil"/>
              <w:left w:val="nil"/>
              <w:bottom w:val="nil"/>
              <w:right w:val="nil"/>
            </w:tcBorders>
            <w:shd w:val="clear" w:color="auto" w:fill="auto"/>
            <w:noWrap/>
            <w:vAlign w:val="bottom"/>
          </w:tcPr>
          <w:p w14:paraId="3A09AB2B"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FF86405"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721CDAA"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6DBAEEE"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4D28E7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CB0594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45EB24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FEAC07D" w14:textId="77777777" w:rsidR="004F2840" w:rsidRPr="00410682" w:rsidRDefault="004F2840" w:rsidP="005A3548">
            <w:pPr>
              <w:rPr>
                <w:rFonts w:ascii="Arial CYR" w:hAnsi="Arial CYR" w:cs="Arial CYR"/>
                <w:sz w:val="20"/>
              </w:rPr>
            </w:pPr>
          </w:p>
        </w:tc>
      </w:tr>
      <w:tr w:rsidR="004F2840" w:rsidRPr="00410682" w14:paraId="370FD9B8" w14:textId="77777777" w:rsidTr="005A3548">
        <w:trPr>
          <w:trHeight w:val="54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0EA160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6F5BAF6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B6510B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5F3EC73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066CA20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0D0B8"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1EA3E51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0981FFD" w14:textId="77777777" w:rsidR="004F2840" w:rsidRPr="00410682" w:rsidRDefault="004F2840" w:rsidP="005A3548">
            <w:pPr>
              <w:rPr>
                <w:rFonts w:ascii="Arial CYR" w:hAnsi="Arial CYR" w:cs="Arial CYR"/>
                <w:sz w:val="20"/>
              </w:rPr>
            </w:pPr>
          </w:p>
        </w:tc>
      </w:tr>
      <w:tr w:rsidR="004F2840" w:rsidRPr="00410682" w14:paraId="003096B5"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620332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4C57015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40DB137D"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2F8774AF"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7A9421FB"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1FE8942B"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3889045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B7986AD" w14:textId="77777777" w:rsidR="004F2840" w:rsidRPr="00410682" w:rsidRDefault="004F2840" w:rsidP="005A3548">
            <w:pPr>
              <w:rPr>
                <w:rFonts w:ascii="Arial CYR" w:hAnsi="Arial CYR" w:cs="Arial CYR"/>
                <w:sz w:val="20"/>
              </w:rPr>
            </w:pPr>
          </w:p>
        </w:tc>
      </w:tr>
      <w:tr w:rsidR="004F2840" w:rsidRPr="00E020B2" w14:paraId="45A5C22E"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3125AF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5238C54B"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6F5B75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B888B47"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405425D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73C9D77"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B71E1C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AF0742E" w14:textId="77777777" w:rsidR="004F2840" w:rsidRPr="00410682" w:rsidRDefault="004F2840" w:rsidP="005A3548">
            <w:pPr>
              <w:rPr>
                <w:rFonts w:ascii="Arial CYR" w:hAnsi="Arial CYR" w:cs="Arial CYR"/>
                <w:sz w:val="20"/>
              </w:rPr>
            </w:pPr>
          </w:p>
        </w:tc>
      </w:tr>
      <w:tr w:rsidR="004F2840" w:rsidRPr="00E020B2" w14:paraId="0929DA6D" w14:textId="77777777" w:rsidTr="005A3548">
        <w:trPr>
          <w:trHeight w:val="255"/>
        </w:trPr>
        <w:tc>
          <w:tcPr>
            <w:tcW w:w="739" w:type="dxa"/>
            <w:tcBorders>
              <w:top w:val="nil"/>
              <w:left w:val="nil"/>
              <w:bottom w:val="nil"/>
              <w:right w:val="nil"/>
            </w:tcBorders>
            <w:shd w:val="clear" w:color="auto" w:fill="auto"/>
            <w:noWrap/>
            <w:vAlign w:val="bottom"/>
          </w:tcPr>
          <w:p w14:paraId="031744C4"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EB5D5D1"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0D878C4"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B9DA66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A05CE41"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BC671B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705A57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EA8B4B8" w14:textId="77777777" w:rsidR="004F2840" w:rsidRPr="00410682" w:rsidRDefault="004F2840" w:rsidP="005A3548">
            <w:pPr>
              <w:rPr>
                <w:rFonts w:ascii="Arial CYR" w:hAnsi="Arial CYR" w:cs="Arial CYR"/>
                <w:sz w:val="20"/>
              </w:rPr>
            </w:pPr>
          </w:p>
        </w:tc>
      </w:tr>
      <w:tr w:rsidR="004F2840" w:rsidRPr="00E020B2" w14:paraId="217B748A" w14:textId="77777777" w:rsidTr="005A3548">
        <w:trPr>
          <w:trHeight w:val="255"/>
        </w:trPr>
        <w:tc>
          <w:tcPr>
            <w:tcW w:w="11493" w:type="dxa"/>
            <w:gridSpan w:val="8"/>
            <w:tcBorders>
              <w:top w:val="nil"/>
              <w:left w:val="nil"/>
              <w:bottom w:val="nil"/>
              <w:right w:val="nil"/>
            </w:tcBorders>
            <w:shd w:val="clear" w:color="auto" w:fill="auto"/>
            <w:noWrap/>
            <w:vAlign w:val="bottom"/>
          </w:tcPr>
          <w:p w14:paraId="25AD4A7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3.4.    Покупка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040D5F1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004C162" w14:textId="77777777" w:rsidR="004F2840" w:rsidRPr="00410682" w:rsidRDefault="004F2840" w:rsidP="005A3548">
            <w:pPr>
              <w:rPr>
                <w:rFonts w:ascii="Arial CYR" w:hAnsi="Arial CYR" w:cs="Arial CYR"/>
                <w:sz w:val="20"/>
              </w:rPr>
            </w:pPr>
          </w:p>
        </w:tc>
      </w:tr>
      <w:tr w:rsidR="004F2840" w:rsidRPr="00E020B2" w14:paraId="53BB9499" w14:textId="77777777" w:rsidTr="005A3548">
        <w:trPr>
          <w:trHeight w:val="255"/>
        </w:trPr>
        <w:tc>
          <w:tcPr>
            <w:tcW w:w="739" w:type="dxa"/>
            <w:tcBorders>
              <w:top w:val="nil"/>
              <w:left w:val="nil"/>
              <w:bottom w:val="nil"/>
              <w:right w:val="nil"/>
            </w:tcBorders>
            <w:shd w:val="clear" w:color="auto" w:fill="auto"/>
            <w:noWrap/>
            <w:vAlign w:val="bottom"/>
          </w:tcPr>
          <w:p w14:paraId="1832A4DB"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9EB2D6A"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7E3A1CC3"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66E5C34"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2D3F801"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8DE124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A703EC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254456" w14:textId="77777777" w:rsidR="004F2840" w:rsidRPr="00410682" w:rsidRDefault="004F2840" w:rsidP="005A3548">
            <w:pPr>
              <w:rPr>
                <w:rFonts w:ascii="Arial CYR" w:hAnsi="Arial CYR" w:cs="Arial CYR"/>
                <w:sz w:val="20"/>
              </w:rPr>
            </w:pPr>
          </w:p>
        </w:tc>
      </w:tr>
      <w:tr w:rsidR="004F2840" w:rsidRPr="00F47D5A" w14:paraId="55162906" w14:textId="77777777" w:rsidTr="005A3548">
        <w:trPr>
          <w:trHeight w:val="255"/>
        </w:trPr>
        <w:tc>
          <w:tcPr>
            <w:tcW w:w="11493" w:type="dxa"/>
            <w:gridSpan w:val="8"/>
            <w:tcBorders>
              <w:top w:val="nil"/>
              <w:left w:val="nil"/>
              <w:bottom w:val="nil"/>
              <w:right w:val="nil"/>
            </w:tcBorders>
            <w:shd w:val="clear" w:color="auto" w:fill="auto"/>
            <w:noWrap/>
            <w:vAlign w:val="bottom"/>
          </w:tcPr>
          <w:p w14:paraId="5E408713"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3.4.1. Покупка электроэнергии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6C8AC76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310C304" w14:textId="77777777" w:rsidR="004F2840" w:rsidRPr="00410682" w:rsidRDefault="004F2840" w:rsidP="005A3548">
            <w:pPr>
              <w:rPr>
                <w:rFonts w:ascii="Arial CYR" w:hAnsi="Arial CYR" w:cs="Arial CYR"/>
                <w:sz w:val="20"/>
              </w:rPr>
            </w:pPr>
          </w:p>
        </w:tc>
      </w:tr>
      <w:tr w:rsidR="004F2840" w:rsidRPr="00F47D5A" w14:paraId="44900B3C" w14:textId="77777777" w:rsidTr="005A3548">
        <w:trPr>
          <w:trHeight w:val="255"/>
        </w:trPr>
        <w:tc>
          <w:tcPr>
            <w:tcW w:w="739" w:type="dxa"/>
            <w:tcBorders>
              <w:top w:val="nil"/>
              <w:left w:val="nil"/>
              <w:bottom w:val="nil"/>
              <w:right w:val="nil"/>
            </w:tcBorders>
            <w:shd w:val="clear" w:color="auto" w:fill="auto"/>
            <w:noWrap/>
            <w:vAlign w:val="bottom"/>
          </w:tcPr>
          <w:p w14:paraId="4E30AA57"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3C03994F"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711D2D09"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7559B1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A2BC60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C59D4DC"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D47EAB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B054760" w14:textId="77777777" w:rsidR="004F2840" w:rsidRPr="00410682" w:rsidRDefault="004F2840" w:rsidP="005A3548">
            <w:pPr>
              <w:rPr>
                <w:rFonts w:ascii="Arial CYR" w:hAnsi="Arial CYR" w:cs="Arial CYR"/>
                <w:sz w:val="20"/>
              </w:rPr>
            </w:pPr>
          </w:p>
        </w:tc>
      </w:tr>
      <w:tr w:rsidR="004F2840" w:rsidRPr="00410682" w14:paraId="503816F8" w14:textId="77777777" w:rsidTr="005A3548">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50BE33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1418E72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1A68E77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ГТП</w:t>
            </w:r>
          </w:p>
        </w:tc>
        <w:tc>
          <w:tcPr>
            <w:tcW w:w="1667" w:type="dxa"/>
            <w:tcBorders>
              <w:top w:val="single" w:sz="4" w:space="0" w:color="auto"/>
              <w:left w:val="nil"/>
              <w:bottom w:val="single" w:sz="4" w:space="0" w:color="auto"/>
              <w:right w:val="single" w:sz="4" w:space="0" w:color="auto"/>
            </w:tcBorders>
            <w:shd w:val="clear" w:color="auto" w:fill="auto"/>
            <w:vAlign w:val="center"/>
          </w:tcPr>
          <w:p w14:paraId="458566D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29C774C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74630"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54AC881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9EE90DB" w14:textId="77777777" w:rsidR="004F2840" w:rsidRPr="00410682" w:rsidRDefault="004F2840" w:rsidP="005A3548">
            <w:pPr>
              <w:rPr>
                <w:rFonts w:ascii="Arial CYR" w:hAnsi="Arial CYR" w:cs="Arial CYR"/>
                <w:sz w:val="20"/>
              </w:rPr>
            </w:pPr>
          </w:p>
        </w:tc>
      </w:tr>
      <w:tr w:rsidR="004F2840" w:rsidRPr="00410682" w14:paraId="4AED7A3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2D61A3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3AB8559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4CB8891A"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5E707EF7"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1CC39F6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17C5F0F5"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1FB99AA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E6DF219" w14:textId="77777777" w:rsidR="004F2840" w:rsidRPr="00410682" w:rsidRDefault="004F2840" w:rsidP="005A3548">
            <w:pPr>
              <w:rPr>
                <w:rFonts w:ascii="Arial CYR" w:hAnsi="Arial CYR" w:cs="Arial CYR"/>
                <w:sz w:val="20"/>
              </w:rPr>
            </w:pPr>
          </w:p>
        </w:tc>
      </w:tr>
      <w:tr w:rsidR="004F2840" w:rsidRPr="00E020B2" w14:paraId="675EBAC3"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376F86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562498DA"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5508D2B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E878E91"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4175285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6997F60"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9B863B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1D51A4D" w14:textId="77777777" w:rsidR="004F2840" w:rsidRPr="00410682" w:rsidRDefault="004F2840" w:rsidP="005A3548">
            <w:pPr>
              <w:rPr>
                <w:rFonts w:ascii="Arial CYR" w:hAnsi="Arial CYR" w:cs="Arial CYR"/>
                <w:sz w:val="20"/>
              </w:rPr>
            </w:pPr>
          </w:p>
        </w:tc>
      </w:tr>
      <w:tr w:rsidR="004F2840" w:rsidRPr="00E020B2" w14:paraId="45294302" w14:textId="77777777" w:rsidTr="005A3548">
        <w:trPr>
          <w:trHeight w:val="255"/>
        </w:trPr>
        <w:tc>
          <w:tcPr>
            <w:tcW w:w="739" w:type="dxa"/>
            <w:tcBorders>
              <w:top w:val="nil"/>
              <w:left w:val="nil"/>
              <w:bottom w:val="nil"/>
              <w:right w:val="nil"/>
            </w:tcBorders>
            <w:shd w:val="clear" w:color="auto" w:fill="auto"/>
            <w:noWrap/>
            <w:vAlign w:val="bottom"/>
          </w:tcPr>
          <w:p w14:paraId="382FACED"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809C1AA"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495747C3"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468D5B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4DC7B9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7E381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A3A4A8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9491EA4" w14:textId="77777777" w:rsidR="004F2840" w:rsidRPr="00410682" w:rsidRDefault="004F2840" w:rsidP="005A3548">
            <w:pPr>
              <w:rPr>
                <w:rFonts w:ascii="Arial CYR" w:hAnsi="Arial CYR" w:cs="Arial CYR"/>
                <w:sz w:val="20"/>
              </w:rPr>
            </w:pPr>
          </w:p>
        </w:tc>
      </w:tr>
      <w:tr w:rsidR="004F2840" w:rsidRPr="00F47D5A" w14:paraId="36E9383E" w14:textId="77777777" w:rsidTr="005A3548">
        <w:trPr>
          <w:trHeight w:val="255"/>
        </w:trPr>
        <w:tc>
          <w:tcPr>
            <w:tcW w:w="11493" w:type="dxa"/>
            <w:gridSpan w:val="8"/>
            <w:tcBorders>
              <w:top w:val="nil"/>
              <w:left w:val="nil"/>
              <w:bottom w:val="nil"/>
              <w:right w:val="nil"/>
            </w:tcBorders>
            <w:shd w:val="clear" w:color="auto" w:fill="auto"/>
            <w:noWrap/>
            <w:vAlign w:val="bottom"/>
          </w:tcPr>
          <w:p w14:paraId="5AFC7DD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3.4.2. Покупка мощности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237574D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C0FD848" w14:textId="77777777" w:rsidR="004F2840" w:rsidRPr="00410682" w:rsidRDefault="004F2840" w:rsidP="005A3548">
            <w:pPr>
              <w:rPr>
                <w:rFonts w:ascii="Arial CYR" w:hAnsi="Arial CYR" w:cs="Arial CYR"/>
                <w:sz w:val="20"/>
              </w:rPr>
            </w:pPr>
          </w:p>
        </w:tc>
      </w:tr>
      <w:tr w:rsidR="004F2840" w:rsidRPr="00F47D5A" w14:paraId="2F78674A" w14:textId="77777777" w:rsidTr="005A3548">
        <w:trPr>
          <w:trHeight w:val="255"/>
        </w:trPr>
        <w:tc>
          <w:tcPr>
            <w:tcW w:w="739" w:type="dxa"/>
            <w:tcBorders>
              <w:top w:val="nil"/>
              <w:left w:val="nil"/>
              <w:bottom w:val="nil"/>
              <w:right w:val="nil"/>
            </w:tcBorders>
            <w:shd w:val="clear" w:color="auto" w:fill="auto"/>
            <w:noWrap/>
            <w:vAlign w:val="bottom"/>
          </w:tcPr>
          <w:p w14:paraId="2C1F868E"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079BBDE"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9291C05"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924ECFE"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8A4ABC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05FEE6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B48D25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3B9F1A7" w14:textId="77777777" w:rsidR="004F2840" w:rsidRPr="00410682" w:rsidRDefault="004F2840" w:rsidP="005A3548">
            <w:pPr>
              <w:rPr>
                <w:rFonts w:ascii="Arial CYR" w:hAnsi="Arial CYR" w:cs="Arial CYR"/>
                <w:sz w:val="20"/>
              </w:rPr>
            </w:pPr>
          </w:p>
        </w:tc>
      </w:tr>
      <w:tr w:rsidR="004F2840" w:rsidRPr="00410682" w14:paraId="3FDAFCF0"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91F50A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01652D0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17CEE5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ГТП</w:t>
            </w:r>
          </w:p>
        </w:tc>
        <w:tc>
          <w:tcPr>
            <w:tcW w:w="1667" w:type="dxa"/>
            <w:tcBorders>
              <w:top w:val="single" w:sz="4" w:space="0" w:color="auto"/>
              <w:left w:val="nil"/>
              <w:bottom w:val="single" w:sz="4" w:space="0" w:color="auto"/>
              <w:right w:val="single" w:sz="4" w:space="0" w:color="auto"/>
            </w:tcBorders>
            <w:shd w:val="clear" w:color="auto" w:fill="auto"/>
            <w:vAlign w:val="center"/>
          </w:tcPr>
          <w:p w14:paraId="50CF303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377928A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8494F"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4C1249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0A61E08" w14:textId="77777777" w:rsidR="004F2840" w:rsidRPr="00410682" w:rsidRDefault="004F2840" w:rsidP="005A3548">
            <w:pPr>
              <w:rPr>
                <w:rFonts w:ascii="Arial CYR" w:hAnsi="Arial CYR" w:cs="Arial CYR"/>
                <w:sz w:val="20"/>
              </w:rPr>
            </w:pPr>
          </w:p>
        </w:tc>
      </w:tr>
      <w:tr w:rsidR="004F2840" w:rsidRPr="00410682" w14:paraId="774F232A"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F26497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0ADD68F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B10CCE8" w14:textId="77777777" w:rsidR="004F2840" w:rsidRPr="004E0355" w:rsidRDefault="004F2840" w:rsidP="005A3548">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7E91BFD0"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38787F2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1B3E1DB"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CEC2F6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BE26525" w14:textId="77777777" w:rsidR="004F2840" w:rsidRPr="00410682" w:rsidRDefault="004F2840" w:rsidP="005A3548">
            <w:pPr>
              <w:rPr>
                <w:rFonts w:ascii="Arial CYR" w:hAnsi="Arial CYR" w:cs="Arial CYR"/>
                <w:sz w:val="20"/>
              </w:rPr>
            </w:pPr>
          </w:p>
        </w:tc>
      </w:tr>
      <w:tr w:rsidR="004F2840" w:rsidRPr="00E020B2" w14:paraId="34221B5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205039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056758C1"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8C48D9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779FEBA"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7E2E09F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7417E95"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6A1EDF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D334D1C" w14:textId="77777777" w:rsidR="004F2840" w:rsidRPr="00410682" w:rsidRDefault="004F2840" w:rsidP="005A3548">
            <w:pPr>
              <w:rPr>
                <w:rFonts w:ascii="Arial CYR" w:hAnsi="Arial CYR" w:cs="Arial CYR"/>
                <w:sz w:val="20"/>
              </w:rPr>
            </w:pPr>
          </w:p>
        </w:tc>
      </w:tr>
      <w:tr w:rsidR="004F2840" w:rsidRPr="00410682" w14:paraId="0C74D685" w14:textId="77777777" w:rsidTr="005A3548">
        <w:trPr>
          <w:trHeight w:val="525"/>
        </w:trPr>
        <w:tc>
          <w:tcPr>
            <w:tcW w:w="14899" w:type="dxa"/>
            <w:gridSpan w:val="12"/>
            <w:tcBorders>
              <w:top w:val="nil"/>
              <w:left w:val="nil"/>
              <w:bottom w:val="nil"/>
              <w:right w:val="nil"/>
            </w:tcBorders>
            <w:shd w:val="clear" w:color="auto" w:fill="auto"/>
            <w:vAlign w:val="bottom"/>
          </w:tcPr>
          <w:p w14:paraId="1B7FAF4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 Свободные договоры</w:t>
            </w:r>
          </w:p>
        </w:tc>
      </w:tr>
      <w:tr w:rsidR="004F2840" w:rsidRPr="00410682" w14:paraId="571EE7D9" w14:textId="77777777" w:rsidTr="005A3548">
        <w:trPr>
          <w:trHeight w:val="255"/>
        </w:trPr>
        <w:tc>
          <w:tcPr>
            <w:tcW w:w="739" w:type="dxa"/>
            <w:tcBorders>
              <w:top w:val="nil"/>
              <w:left w:val="nil"/>
              <w:bottom w:val="nil"/>
              <w:right w:val="nil"/>
            </w:tcBorders>
            <w:shd w:val="clear" w:color="auto" w:fill="auto"/>
            <w:noWrap/>
            <w:vAlign w:val="bottom"/>
          </w:tcPr>
          <w:p w14:paraId="795672F8"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4859F51"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53D866C"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45AA63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4A762A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481407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93093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CD58A13" w14:textId="77777777" w:rsidR="004F2840" w:rsidRPr="00410682" w:rsidRDefault="004F2840" w:rsidP="005A3548">
            <w:pPr>
              <w:rPr>
                <w:rFonts w:ascii="Arial CYR" w:hAnsi="Arial CYR" w:cs="Arial CYR"/>
                <w:sz w:val="20"/>
              </w:rPr>
            </w:pPr>
          </w:p>
        </w:tc>
      </w:tr>
      <w:tr w:rsidR="004F2840" w:rsidRPr="00E020B2" w14:paraId="480515EA" w14:textId="77777777" w:rsidTr="005A3548">
        <w:trPr>
          <w:trHeight w:val="480"/>
        </w:trPr>
        <w:tc>
          <w:tcPr>
            <w:tcW w:w="14899" w:type="dxa"/>
            <w:gridSpan w:val="12"/>
            <w:tcBorders>
              <w:top w:val="nil"/>
              <w:left w:val="nil"/>
              <w:bottom w:val="nil"/>
              <w:right w:val="nil"/>
            </w:tcBorders>
            <w:shd w:val="clear" w:color="auto" w:fill="auto"/>
            <w:vAlign w:val="bottom"/>
          </w:tcPr>
          <w:p w14:paraId="57B14DD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4.1. Биржевые свободные договоры на покупку электроэнергии и мощности</w:t>
            </w:r>
          </w:p>
        </w:tc>
      </w:tr>
      <w:tr w:rsidR="004F2840" w:rsidRPr="00E020B2" w14:paraId="62A43EE0" w14:textId="77777777" w:rsidTr="005A3548">
        <w:trPr>
          <w:trHeight w:val="255"/>
        </w:trPr>
        <w:tc>
          <w:tcPr>
            <w:tcW w:w="739" w:type="dxa"/>
            <w:tcBorders>
              <w:top w:val="nil"/>
              <w:left w:val="nil"/>
              <w:bottom w:val="nil"/>
              <w:right w:val="nil"/>
            </w:tcBorders>
            <w:shd w:val="clear" w:color="auto" w:fill="auto"/>
            <w:noWrap/>
            <w:vAlign w:val="bottom"/>
          </w:tcPr>
          <w:p w14:paraId="06268ACD"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FA79751"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B64C4C9"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3DE1C0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AE502B2"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EA5203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FD17E4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2E62848" w14:textId="77777777" w:rsidR="004F2840" w:rsidRPr="00410682" w:rsidRDefault="004F2840" w:rsidP="005A3548">
            <w:pPr>
              <w:rPr>
                <w:rFonts w:ascii="Arial CYR" w:hAnsi="Arial CYR" w:cs="Arial CYR"/>
                <w:sz w:val="20"/>
              </w:rPr>
            </w:pPr>
          </w:p>
        </w:tc>
      </w:tr>
      <w:tr w:rsidR="004F2840" w:rsidRPr="00410682" w14:paraId="23C3D3DF" w14:textId="77777777" w:rsidTr="005A3548">
        <w:trPr>
          <w:trHeight w:val="255"/>
        </w:trPr>
        <w:tc>
          <w:tcPr>
            <w:tcW w:w="11493" w:type="dxa"/>
            <w:gridSpan w:val="8"/>
            <w:tcBorders>
              <w:top w:val="nil"/>
              <w:left w:val="nil"/>
              <w:bottom w:val="nil"/>
              <w:right w:val="nil"/>
            </w:tcBorders>
            <w:shd w:val="clear" w:color="auto" w:fill="auto"/>
            <w:noWrap/>
            <w:vAlign w:val="bottom"/>
          </w:tcPr>
          <w:p w14:paraId="520D06B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4.1.1. Продажа электроэнергии и мощности</w:t>
            </w:r>
          </w:p>
        </w:tc>
        <w:tc>
          <w:tcPr>
            <w:tcW w:w="1701" w:type="dxa"/>
            <w:gridSpan w:val="2"/>
            <w:tcBorders>
              <w:top w:val="nil"/>
              <w:left w:val="nil"/>
              <w:bottom w:val="nil"/>
              <w:right w:val="nil"/>
            </w:tcBorders>
            <w:shd w:val="clear" w:color="auto" w:fill="auto"/>
            <w:vAlign w:val="bottom"/>
          </w:tcPr>
          <w:p w14:paraId="58C7978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C0D42AD" w14:textId="77777777" w:rsidR="004F2840" w:rsidRPr="00410682" w:rsidRDefault="004F2840" w:rsidP="005A3548">
            <w:pPr>
              <w:rPr>
                <w:rFonts w:ascii="Arial CYR" w:hAnsi="Arial CYR" w:cs="Arial CYR"/>
                <w:sz w:val="20"/>
              </w:rPr>
            </w:pPr>
          </w:p>
        </w:tc>
      </w:tr>
      <w:tr w:rsidR="004F2840" w:rsidRPr="00410682" w14:paraId="4ED829FC" w14:textId="77777777" w:rsidTr="005A3548">
        <w:trPr>
          <w:trHeight w:val="255"/>
        </w:trPr>
        <w:tc>
          <w:tcPr>
            <w:tcW w:w="739" w:type="dxa"/>
            <w:tcBorders>
              <w:top w:val="nil"/>
              <w:left w:val="nil"/>
              <w:bottom w:val="nil"/>
              <w:right w:val="nil"/>
            </w:tcBorders>
            <w:shd w:val="clear" w:color="auto" w:fill="auto"/>
            <w:noWrap/>
            <w:vAlign w:val="bottom"/>
          </w:tcPr>
          <w:p w14:paraId="2AA3D094"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69858AF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3301CD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27CF1D0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F9A575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1643E1"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436F85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BE0EC5C" w14:textId="77777777" w:rsidR="004F2840" w:rsidRPr="00410682" w:rsidRDefault="004F2840" w:rsidP="005A3548">
            <w:pPr>
              <w:rPr>
                <w:rFonts w:ascii="Arial CYR" w:hAnsi="Arial CYR" w:cs="Arial CYR"/>
                <w:sz w:val="20"/>
              </w:rPr>
            </w:pPr>
          </w:p>
        </w:tc>
      </w:tr>
      <w:tr w:rsidR="004F2840" w:rsidRPr="00410682" w14:paraId="7B0F4685" w14:textId="77777777" w:rsidTr="005A3548">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5CF9AF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1878B73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A19AFB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7677E20A"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bottom"/>
          </w:tcPr>
          <w:p w14:paraId="7027878D"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single" w:sz="4" w:space="0" w:color="auto"/>
              <w:bottom w:val="nil"/>
              <w:right w:val="nil"/>
            </w:tcBorders>
            <w:shd w:val="clear" w:color="auto" w:fill="auto"/>
            <w:noWrap/>
            <w:vAlign w:val="bottom"/>
          </w:tcPr>
          <w:p w14:paraId="3788180C"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r>
      <w:tr w:rsidR="004F2840" w:rsidRPr="00410682" w14:paraId="64D0571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411451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7593749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34EDAA44"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1CA9B6AA"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5D167EF"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noWrap/>
            <w:vAlign w:val="bottom"/>
          </w:tcPr>
          <w:p w14:paraId="3D8CFCF0" w14:textId="77777777" w:rsidR="004F2840" w:rsidRPr="00410682" w:rsidRDefault="004F2840" w:rsidP="005A3548">
            <w:pPr>
              <w:rPr>
                <w:rFonts w:ascii="Arial CYR" w:hAnsi="Arial CYR" w:cs="Arial CYR"/>
                <w:sz w:val="20"/>
              </w:rPr>
            </w:pPr>
          </w:p>
        </w:tc>
      </w:tr>
      <w:tr w:rsidR="004F2840" w:rsidRPr="00E020B2" w14:paraId="64669B0E"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7AA916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59A1502"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1324C4B9"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49B9C44"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0C692E0"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3CFD81BA" w14:textId="77777777" w:rsidR="004F2840" w:rsidRPr="00410682" w:rsidRDefault="004F2840" w:rsidP="005A3548">
            <w:pPr>
              <w:rPr>
                <w:rFonts w:ascii="Arial CYR" w:hAnsi="Arial CYR" w:cs="Arial CYR"/>
                <w:sz w:val="20"/>
              </w:rPr>
            </w:pPr>
          </w:p>
        </w:tc>
      </w:tr>
      <w:tr w:rsidR="004F2840" w:rsidRPr="00E020B2" w14:paraId="7308633C" w14:textId="77777777" w:rsidTr="005A3548">
        <w:trPr>
          <w:trHeight w:val="255"/>
        </w:trPr>
        <w:tc>
          <w:tcPr>
            <w:tcW w:w="739" w:type="dxa"/>
            <w:tcBorders>
              <w:top w:val="nil"/>
              <w:left w:val="nil"/>
              <w:bottom w:val="nil"/>
              <w:right w:val="nil"/>
            </w:tcBorders>
            <w:shd w:val="clear" w:color="auto" w:fill="auto"/>
          </w:tcPr>
          <w:p w14:paraId="4F5743CC"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tcPr>
          <w:p w14:paraId="61D0CF89"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22B6A039"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532D824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3EC846A"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3A09213"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210CC4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9789C14" w14:textId="77777777" w:rsidR="004F2840" w:rsidRPr="00410682" w:rsidRDefault="004F2840" w:rsidP="005A3548">
            <w:pPr>
              <w:rPr>
                <w:rFonts w:ascii="Arial CYR" w:hAnsi="Arial CYR" w:cs="Arial CYR"/>
                <w:sz w:val="20"/>
              </w:rPr>
            </w:pPr>
          </w:p>
        </w:tc>
      </w:tr>
      <w:tr w:rsidR="004F2840" w:rsidRPr="00410682" w14:paraId="594767BC" w14:textId="77777777" w:rsidTr="005A3548">
        <w:trPr>
          <w:trHeight w:val="255"/>
        </w:trPr>
        <w:tc>
          <w:tcPr>
            <w:tcW w:w="11493" w:type="dxa"/>
            <w:gridSpan w:val="8"/>
            <w:tcBorders>
              <w:top w:val="nil"/>
              <w:left w:val="nil"/>
              <w:bottom w:val="nil"/>
              <w:right w:val="nil"/>
            </w:tcBorders>
            <w:shd w:val="clear" w:color="auto" w:fill="auto"/>
            <w:noWrap/>
            <w:vAlign w:val="bottom"/>
          </w:tcPr>
          <w:p w14:paraId="23D3E8F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4.1.2. Покупка электроэнергии и мощности</w:t>
            </w:r>
          </w:p>
        </w:tc>
        <w:tc>
          <w:tcPr>
            <w:tcW w:w="1701" w:type="dxa"/>
            <w:gridSpan w:val="2"/>
            <w:tcBorders>
              <w:top w:val="nil"/>
              <w:left w:val="nil"/>
              <w:bottom w:val="nil"/>
              <w:right w:val="nil"/>
            </w:tcBorders>
            <w:shd w:val="clear" w:color="auto" w:fill="auto"/>
            <w:noWrap/>
            <w:vAlign w:val="bottom"/>
          </w:tcPr>
          <w:p w14:paraId="139C07A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3DE1137" w14:textId="77777777" w:rsidR="004F2840" w:rsidRPr="00410682" w:rsidRDefault="004F2840" w:rsidP="005A3548">
            <w:pPr>
              <w:rPr>
                <w:rFonts w:ascii="Arial CYR" w:hAnsi="Arial CYR" w:cs="Arial CYR"/>
                <w:sz w:val="20"/>
              </w:rPr>
            </w:pPr>
          </w:p>
        </w:tc>
      </w:tr>
      <w:tr w:rsidR="004F2840" w:rsidRPr="00410682" w14:paraId="316D9480" w14:textId="77777777" w:rsidTr="005A3548">
        <w:trPr>
          <w:trHeight w:val="255"/>
        </w:trPr>
        <w:tc>
          <w:tcPr>
            <w:tcW w:w="739" w:type="dxa"/>
            <w:tcBorders>
              <w:top w:val="nil"/>
              <w:left w:val="nil"/>
              <w:bottom w:val="nil"/>
              <w:right w:val="nil"/>
            </w:tcBorders>
            <w:shd w:val="clear" w:color="auto" w:fill="auto"/>
            <w:vAlign w:val="bottom"/>
          </w:tcPr>
          <w:p w14:paraId="236381B2"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3B7360C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5455A23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43C061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DC2ADD2"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09328BA"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88E66C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A0A8A6E" w14:textId="77777777" w:rsidR="004F2840" w:rsidRPr="00410682" w:rsidRDefault="004F2840" w:rsidP="005A3548">
            <w:pPr>
              <w:rPr>
                <w:rFonts w:ascii="Arial CYR" w:hAnsi="Arial CYR" w:cs="Arial CYR"/>
                <w:sz w:val="20"/>
              </w:rPr>
            </w:pPr>
          </w:p>
        </w:tc>
      </w:tr>
      <w:tr w:rsidR="004F2840" w:rsidRPr="00410682" w14:paraId="37D6F9C6" w14:textId="77777777" w:rsidTr="005A3548">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E6B39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548561F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0BB84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08A8CE64"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4F0282F5"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noWrap/>
            <w:vAlign w:val="bottom"/>
          </w:tcPr>
          <w:p w14:paraId="2E66C66C"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r>
      <w:tr w:rsidR="004F2840" w:rsidRPr="00410682" w14:paraId="6785A032"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D38E0E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1A1975DC"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5DCB2E45"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6BAF37E"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D1C0E3A"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noWrap/>
            <w:vAlign w:val="bottom"/>
          </w:tcPr>
          <w:p w14:paraId="185A9EAA" w14:textId="77777777" w:rsidR="004F2840" w:rsidRPr="00410682" w:rsidRDefault="004F2840" w:rsidP="005A3548">
            <w:pPr>
              <w:rPr>
                <w:rFonts w:ascii="Arial CYR" w:hAnsi="Arial CYR" w:cs="Arial CYR"/>
                <w:sz w:val="20"/>
              </w:rPr>
            </w:pPr>
          </w:p>
        </w:tc>
      </w:tr>
      <w:tr w:rsidR="004F2840" w:rsidRPr="00E020B2" w14:paraId="03ECB80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C5F801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46C20211"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1BD62EDA"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2D03186"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8088A5F"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4AB103D4" w14:textId="77777777" w:rsidR="004F2840" w:rsidRPr="00410682" w:rsidRDefault="004F2840" w:rsidP="005A3548">
            <w:pPr>
              <w:rPr>
                <w:rFonts w:ascii="Arial CYR" w:hAnsi="Arial CYR" w:cs="Arial CYR"/>
                <w:sz w:val="20"/>
              </w:rPr>
            </w:pPr>
          </w:p>
        </w:tc>
      </w:tr>
      <w:tr w:rsidR="004F2840" w:rsidRPr="00E020B2" w14:paraId="2B2AD672" w14:textId="77777777" w:rsidTr="005A3548">
        <w:trPr>
          <w:trHeight w:val="255"/>
        </w:trPr>
        <w:tc>
          <w:tcPr>
            <w:tcW w:w="739" w:type="dxa"/>
            <w:tcBorders>
              <w:top w:val="nil"/>
              <w:left w:val="nil"/>
              <w:bottom w:val="nil"/>
              <w:right w:val="nil"/>
            </w:tcBorders>
            <w:shd w:val="clear" w:color="auto" w:fill="auto"/>
            <w:vAlign w:val="center"/>
          </w:tcPr>
          <w:p w14:paraId="2B5C6478"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vAlign w:val="center"/>
          </w:tcPr>
          <w:p w14:paraId="12872278" w14:textId="77777777" w:rsidR="004F2840" w:rsidRPr="004E0355" w:rsidRDefault="004F2840" w:rsidP="005A3548">
            <w:pPr>
              <w:jc w:val="center"/>
              <w:rPr>
                <w:rFonts w:ascii="Arial CYR" w:hAnsi="Arial CYR" w:cs="Arial CYR"/>
                <w:sz w:val="20"/>
              </w:rPr>
            </w:pPr>
          </w:p>
        </w:tc>
        <w:tc>
          <w:tcPr>
            <w:tcW w:w="1734" w:type="dxa"/>
            <w:tcBorders>
              <w:top w:val="nil"/>
              <w:left w:val="nil"/>
              <w:bottom w:val="nil"/>
              <w:right w:val="nil"/>
            </w:tcBorders>
            <w:shd w:val="clear" w:color="auto" w:fill="auto"/>
            <w:vAlign w:val="center"/>
          </w:tcPr>
          <w:p w14:paraId="65420505" w14:textId="77777777" w:rsidR="004F2840" w:rsidRPr="004E0355" w:rsidRDefault="004F2840" w:rsidP="005A3548">
            <w:pPr>
              <w:jc w:val="center"/>
              <w:rPr>
                <w:rFonts w:ascii="Arial CYR" w:hAnsi="Arial CYR" w:cs="Arial CYR"/>
                <w:sz w:val="20"/>
              </w:rPr>
            </w:pPr>
          </w:p>
        </w:tc>
        <w:tc>
          <w:tcPr>
            <w:tcW w:w="1667" w:type="dxa"/>
            <w:tcBorders>
              <w:top w:val="nil"/>
              <w:left w:val="nil"/>
              <w:bottom w:val="nil"/>
              <w:right w:val="nil"/>
            </w:tcBorders>
            <w:shd w:val="clear" w:color="auto" w:fill="auto"/>
            <w:vAlign w:val="bottom"/>
          </w:tcPr>
          <w:p w14:paraId="30C79032"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2F39FE8"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74A8E0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236869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0D73577" w14:textId="77777777" w:rsidR="004F2840" w:rsidRPr="00410682" w:rsidRDefault="004F2840" w:rsidP="005A3548">
            <w:pPr>
              <w:rPr>
                <w:rFonts w:ascii="Arial CYR" w:hAnsi="Arial CYR" w:cs="Arial CYR"/>
                <w:sz w:val="20"/>
              </w:rPr>
            </w:pPr>
          </w:p>
        </w:tc>
      </w:tr>
      <w:tr w:rsidR="004F2840" w:rsidRPr="00E020B2" w14:paraId="1324DE67" w14:textId="77777777" w:rsidTr="005A3548">
        <w:trPr>
          <w:trHeight w:val="255"/>
        </w:trPr>
        <w:tc>
          <w:tcPr>
            <w:tcW w:w="14899" w:type="dxa"/>
            <w:gridSpan w:val="12"/>
            <w:tcBorders>
              <w:top w:val="nil"/>
              <w:left w:val="nil"/>
              <w:bottom w:val="nil"/>
              <w:right w:val="nil"/>
            </w:tcBorders>
            <w:shd w:val="clear" w:color="auto" w:fill="auto"/>
            <w:vAlign w:val="bottom"/>
          </w:tcPr>
          <w:p w14:paraId="2571A07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4.2. Небиржевые свободные договоры на покупку электроэнергии и мощности</w:t>
            </w:r>
          </w:p>
        </w:tc>
      </w:tr>
      <w:tr w:rsidR="004F2840" w:rsidRPr="00E020B2" w14:paraId="46039972" w14:textId="77777777" w:rsidTr="005A3548">
        <w:trPr>
          <w:trHeight w:val="255"/>
        </w:trPr>
        <w:tc>
          <w:tcPr>
            <w:tcW w:w="739" w:type="dxa"/>
            <w:tcBorders>
              <w:top w:val="nil"/>
              <w:left w:val="nil"/>
              <w:bottom w:val="nil"/>
              <w:right w:val="nil"/>
            </w:tcBorders>
            <w:shd w:val="clear" w:color="auto" w:fill="auto"/>
            <w:vAlign w:val="bottom"/>
          </w:tcPr>
          <w:p w14:paraId="0874D69C"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0559D333"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62080BAA"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69B4652D"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89A692E"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6C1F0E3"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94312E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D37F01E" w14:textId="77777777" w:rsidR="004F2840" w:rsidRPr="00410682" w:rsidRDefault="004F2840" w:rsidP="005A3548">
            <w:pPr>
              <w:rPr>
                <w:rFonts w:ascii="Arial CYR" w:hAnsi="Arial CYR" w:cs="Arial CYR"/>
                <w:sz w:val="20"/>
              </w:rPr>
            </w:pPr>
          </w:p>
        </w:tc>
      </w:tr>
      <w:tr w:rsidR="004F2840" w:rsidRPr="00410682" w14:paraId="29769749" w14:textId="77777777" w:rsidTr="005A3548">
        <w:trPr>
          <w:trHeight w:val="255"/>
        </w:trPr>
        <w:tc>
          <w:tcPr>
            <w:tcW w:w="11493" w:type="dxa"/>
            <w:gridSpan w:val="8"/>
            <w:tcBorders>
              <w:top w:val="nil"/>
              <w:left w:val="nil"/>
              <w:bottom w:val="nil"/>
              <w:right w:val="nil"/>
            </w:tcBorders>
            <w:shd w:val="clear" w:color="auto" w:fill="auto"/>
            <w:noWrap/>
            <w:vAlign w:val="bottom"/>
          </w:tcPr>
          <w:p w14:paraId="13228F7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4.2.1. Продажа электроэнергии и мощности</w:t>
            </w:r>
          </w:p>
        </w:tc>
        <w:tc>
          <w:tcPr>
            <w:tcW w:w="1701" w:type="dxa"/>
            <w:gridSpan w:val="2"/>
            <w:tcBorders>
              <w:top w:val="nil"/>
              <w:left w:val="nil"/>
              <w:bottom w:val="nil"/>
              <w:right w:val="nil"/>
            </w:tcBorders>
            <w:shd w:val="clear" w:color="auto" w:fill="auto"/>
            <w:vAlign w:val="bottom"/>
          </w:tcPr>
          <w:p w14:paraId="2FE7AFE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6536C82" w14:textId="77777777" w:rsidR="004F2840" w:rsidRPr="00410682" w:rsidRDefault="004F2840" w:rsidP="005A3548">
            <w:pPr>
              <w:rPr>
                <w:rFonts w:ascii="Arial CYR" w:hAnsi="Arial CYR" w:cs="Arial CYR"/>
                <w:sz w:val="20"/>
              </w:rPr>
            </w:pPr>
          </w:p>
        </w:tc>
      </w:tr>
      <w:tr w:rsidR="004F2840" w:rsidRPr="00410682" w14:paraId="44E38D96" w14:textId="77777777" w:rsidTr="005A3548">
        <w:trPr>
          <w:trHeight w:val="255"/>
        </w:trPr>
        <w:tc>
          <w:tcPr>
            <w:tcW w:w="739" w:type="dxa"/>
            <w:tcBorders>
              <w:top w:val="nil"/>
              <w:left w:val="nil"/>
              <w:bottom w:val="nil"/>
              <w:right w:val="nil"/>
            </w:tcBorders>
            <w:shd w:val="clear" w:color="auto" w:fill="auto"/>
            <w:noWrap/>
            <w:vAlign w:val="bottom"/>
          </w:tcPr>
          <w:p w14:paraId="4596A01D"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3E89552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359459C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1744683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65E6EF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FD44FB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F03636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009D955" w14:textId="77777777" w:rsidR="004F2840" w:rsidRPr="00410682" w:rsidRDefault="004F2840" w:rsidP="005A3548">
            <w:pPr>
              <w:rPr>
                <w:rFonts w:ascii="Arial CYR" w:hAnsi="Arial CYR" w:cs="Arial CYR"/>
                <w:sz w:val="20"/>
              </w:rPr>
            </w:pPr>
          </w:p>
        </w:tc>
      </w:tr>
      <w:tr w:rsidR="004F2840" w:rsidRPr="00410682" w14:paraId="08E42D2E" w14:textId="77777777" w:rsidTr="005A3548">
        <w:trPr>
          <w:trHeight w:val="67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8BB892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7D88CEC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4721BB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289EDAFB"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7143A74C"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vAlign w:val="bottom"/>
          </w:tcPr>
          <w:p w14:paraId="4B75FFD3" w14:textId="77777777" w:rsidR="004F2840" w:rsidRPr="00410682" w:rsidRDefault="004F2840" w:rsidP="005A3548">
            <w:pPr>
              <w:rPr>
                <w:rFonts w:ascii="Arial CYR" w:hAnsi="Arial CYR" w:cs="Arial CYR"/>
                <w:sz w:val="20"/>
              </w:rPr>
            </w:pPr>
          </w:p>
        </w:tc>
      </w:tr>
      <w:tr w:rsidR="004F2840" w:rsidRPr="00410682" w14:paraId="1895BA99"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4A5E3E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B25C70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535024EA"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4A4FDA6"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8A39E94"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vAlign w:val="bottom"/>
          </w:tcPr>
          <w:p w14:paraId="08073C02" w14:textId="77777777" w:rsidR="004F2840" w:rsidRPr="00410682" w:rsidRDefault="004F2840" w:rsidP="005A3548">
            <w:pPr>
              <w:rPr>
                <w:rFonts w:ascii="Arial CYR" w:hAnsi="Arial CYR" w:cs="Arial CYR"/>
                <w:sz w:val="20"/>
              </w:rPr>
            </w:pPr>
          </w:p>
        </w:tc>
      </w:tr>
      <w:tr w:rsidR="004F2840" w:rsidRPr="00E020B2" w14:paraId="1EDA3CBF"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32436F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F5D1165"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107138F8"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2A33D6F"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B78C622"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vAlign w:val="bottom"/>
          </w:tcPr>
          <w:p w14:paraId="5355D507" w14:textId="77777777" w:rsidR="004F2840" w:rsidRPr="00410682" w:rsidRDefault="004F2840" w:rsidP="005A3548">
            <w:pPr>
              <w:rPr>
                <w:rFonts w:ascii="Arial CYR" w:hAnsi="Arial CYR" w:cs="Arial CYR"/>
                <w:sz w:val="20"/>
              </w:rPr>
            </w:pPr>
          </w:p>
        </w:tc>
      </w:tr>
      <w:tr w:rsidR="004F2840" w:rsidRPr="00E020B2" w14:paraId="50293DDB" w14:textId="77777777" w:rsidTr="005A3548">
        <w:trPr>
          <w:trHeight w:val="255"/>
        </w:trPr>
        <w:tc>
          <w:tcPr>
            <w:tcW w:w="739" w:type="dxa"/>
            <w:tcBorders>
              <w:top w:val="nil"/>
              <w:left w:val="nil"/>
              <w:bottom w:val="nil"/>
              <w:right w:val="nil"/>
            </w:tcBorders>
            <w:shd w:val="clear" w:color="auto" w:fill="auto"/>
            <w:vAlign w:val="bottom"/>
          </w:tcPr>
          <w:p w14:paraId="35591EA3"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36F93659"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11A6B3B9"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43498D4F"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7BEE603"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18B0AE1"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E2D5B7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D19C1B6" w14:textId="77777777" w:rsidR="004F2840" w:rsidRPr="00410682" w:rsidRDefault="004F2840" w:rsidP="005A3548">
            <w:pPr>
              <w:rPr>
                <w:rFonts w:ascii="Arial CYR" w:hAnsi="Arial CYR" w:cs="Arial CYR"/>
                <w:sz w:val="20"/>
              </w:rPr>
            </w:pPr>
          </w:p>
        </w:tc>
      </w:tr>
      <w:tr w:rsidR="004F2840" w:rsidRPr="00410682" w14:paraId="0A2FBE26" w14:textId="77777777" w:rsidTr="005A3548">
        <w:trPr>
          <w:trHeight w:val="405"/>
        </w:trPr>
        <w:tc>
          <w:tcPr>
            <w:tcW w:w="11493" w:type="dxa"/>
            <w:gridSpan w:val="8"/>
            <w:tcBorders>
              <w:top w:val="nil"/>
              <w:left w:val="nil"/>
              <w:bottom w:val="nil"/>
              <w:right w:val="nil"/>
            </w:tcBorders>
            <w:shd w:val="clear" w:color="auto" w:fill="auto"/>
            <w:noWrap/>
            <w:vAlign w:val="bottom"/>
          </w:tcPr>
          <w:p w14:paraId="5936D31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lastRenderedPageBreak/>
              <w:t>4.2.2. Покупка электроэнергии и мощности</w:t>
            </w:r>
          </w:p>
        </w:tc>
        <w:tc>
          <w:tcPr>
            <w:tcW w:w="1701" w:type="dxa"/>
            <w:gridSpan w:val="2"/>
            <w:tcBorders>
              <w:top w:val="nil"/>
              <w:left w:val="nil"/>
              <w:bottom w:val="nil"/>
              <w:right w:val="nil"/>
            </w:tcBorders>
            <w:shd w:val="clear" w:color="auto" w:fill="auto"/>
            <w:noWrap/>
            <w:vAlign w:val="bottom"/>
          </w:tcPr>
          <w:p w14:paraId="274E40E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01D96D3" w14:textId="77777777" w:rsidR="004F2840" w:rsidRPr="00410682" w:rsidRDefault="004F2840" w:rsidP="005A3548">
            <w:pPr>
              <w:rPr>
                <w:rFonts w:ascii="Arial CYR" w:hAnsi="Arial CYR" w:cs="Arial CYR"/>
                <w:sz w:val="20"/>
              </w:rPr>
            </w:pPr>
          </w:p>
        </w:tc>
      </w:tr>
      <w:tr w:rsidR="004F2840" w:rsidRPr="00410682" w14:paraId="345DCE54" w14:textId="77777777" w:rsidTr="005A3548">
        <w:trPr>
          <w:trHeight w:val="255"/>
        </w:trPr>
        <w:tc>
          <w:tcPr>
            <w:tcW w:w="739" w:type="dxa"/>
            <w:tcBorders>
              <w:top w:val="nil"/>
              <w:left w:val="nil"/>
              <w:bottom w:val="nil"/>
              <w:right w:val="nil"/>
            </w:tcBorders>
            <w:shd w:val="clear" w:color="auto" w:fill="auto"/>
            <w:vAlign w:val="bottom"/>
          </w:tcPr>
          <w:p w14:paraId="649E72B3"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2DA31C6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5856EB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AF621E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5F7F5B34"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3DAD440"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D0D667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6213E3F" w14:textId="77777777" w:rsidR="004F2840" w:rsidRPr="00410682" w:rsidRDefault="004F2840" w:rsidP="005A3548">
            <w:pPr>
              <w:rPr>
                <w:rFonts w:ascii="Arial CYR" w:hAnsi="Arial CYR" w:cs="Arial CYR"/>
                <w:sz w:val="20"/>
              </w:rPr>
            </w:pPr>
          </w:p>
        </w:tc>
      </w:tr>
      <w:tr w:rsidR="004F2840" w:rsidRPr="00410682" w14:paraId="4C5C7F04" w14:textId="77777777" w:rsidTr="005A3548">
        <w:trPr>
          <w:trHeight w:val="69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C1456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4A8F846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D798B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300BA0BE"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49226C45"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vAlign w:val="bottom"/>
          </w:tcPr>
          <w:p w14:paraId="48A06556" w14:textId="77777777" w:rsidR="004F2840" w:rsidRPr="00410682" w:rsidRDefault="004F2840" w:rsidP="005A3548">
            <w:pPr>
              <w:rPr>
                <w:rFonts w:ascii="Arial CYR" w:hAnsi="Arial CYR" w:cs="Arial CYR"/>
                <w:sz w:val="20"/>
              </w:rPr>
            </w:pPr>
          </w:p>
        </w:tc>
      </w:tr>
      <w:tr w:rsidR="004F2840" w:rsidRPr="00410682" w14:paraId="556CF928"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381901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6C80F7A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2AA997D6"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732C263"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1581B0C"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vAlign w:val="bottom"/>
          </w:tcPr>
          <w:p w14:paraId="2C124EFD" w14:textId="77777777" w:rsidR="004F2840" w:rsidRPr="00410682" w:rsidRDefault="004F2840" w:rsidP="005A3548">
            <w:pPr>
              <w:rPr>
                <w:rFonts w:ascii="Arial CYR" w:hAnsi="Arial CYR" w:cs="Arial CYR"/>
                <w:sz w:val="20"/>
              </w:rPr>
            </w:pPr>
          </w:p>
        </w:tc>
      </w:tr>
      <w:tr w:rsidR="004F2840" w:rsidRPr="00E020B2" w14:paraId="0C570DC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09F502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0AD3D260"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7B3A624C"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9D9EB02"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81966B3"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vAlign w:val="bottom"/>
          </w:tcPr>
          <w:p w14:paraId="518592A1" w14:textId="77777777" w:rsidR="004F2840" w:rsidRPr="00410682" w:rsidRDefault="004F2840" w:rsidP="005A3548">
            <w:pPr>
              <w:rPr>
                <w:rFonts w:ascii="Arial CYR" w:hAnsi="Arial CYR" w:cs="Arial CYR"/>
                <w:sz w:val="20"/>
              </w:rPr>
            </w:pPr>
          </w:p>
        </w:tc>
      </w:tr>
      <w:tr w:rsidR="004F2840" w:rsidRPr="00E020B2" w14:paraId="7A9A31DE" w14:textId="77777777" w:rsidTr="005A3548">
        <w:trPr>
          <w:trHeight w:val="255"/>
        </w:trPr>
        <w:tc>
          <w:tcPr>
            <w:tcW w:w="739" w:type="dxa"/>
            <w:tcBorders>
              <w:top w:val="nil"/>
              <w:left w:val="nil"/>
              <w:bottom w:val="nil"/>
              <w:right w:val="nil"/>
            </w:tcBorders>
            <w:shd w:val="clear" w:color="auto" w:fill="auto"/>
            <w:noWrap/>
            <w:vAlign w:val="bottom"/>
          </w:tcPr>
          <w:p w14:paraId="02B80BE5"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vAlign w:val="bottom"/>
          </w:tcPr>
          <w:p w14:paraId="69AD150C"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vAlign w:val="bottom"/>
          </w:tcPr>
          <w:p w14:paraId="300D6ACB"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vAlign w:val="bottom"/>
          </w:tcPr>
          <w:p w14:paraId="0DC6BAC7"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BF80D48" w14:textId="77777777" w:rsidR="004F2840" w:rsidRPr="004E0355"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6224459"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BA4BEDB" w14:textId="77777777" w:rsidR="004F2840" w:rsidRPr="00410682" w:rsidRDefault="004F2840" w:rsidP="005A3548">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A3ABE10" w14:textId="77777777" w:rsidR="004F2840" w:rsidRPr="00410682" w:rsidRDefault="004F2840" w:rsidP="005A3548">
            <w:pPr>
              <w:rPr>
                <w:rFonts w:ascii="Arial CYR" w:hAnsi="Arial CYR" w:cs="Arial CYR"/>
                <w:sz w:val="20"/>
              </w:rPr>
            </w:pPr>
          </w:p>
        </w:tc>
      </w:tr>
      <w:tr w:rsidR="004F2840" w:rsidRPr="00E020B2" w14:paraId="005D5504" w14:textId="77777777" w:rsidTr="005A3548">
        <w:trPr>
          <w:trHeight w:val="255"/>
        </w:trPr>
        <w:tc>
          <w:tcPr>
            <w:tcW w:w="14899" w:type="dxa"/>
            <w:gridSpan w:val="12"/>
            <w:tcBorders>
              <w:top w:val="nil"/>
              <w:left w:val="nil"/>
              <w:bottom w:val="nil"/>
              <w:right w:val="nil"/>
            </w:tcBorders>
            <w:shd w:val="clear" w:color="auto" w:fill="auto"/>
            <w:vAlign w:val="bottom"/>
          </w:tcPr>
          <w:p w14:paraId="08780B7C"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xml:space="preserve">4.3. Биржевые свободные договоры на покупку мощности </w:t>
            </w:r>
          </w:p>
        </w:tc>
      </w:tr>
      <w:tr w:rsidR="004F2840" w:rsidRPr="00E020B2" w14:paraId="6A837198" w14:textId="77777777" w:rsidTr="005A3548">
        <w:trPr>
          <w:trHeight w:val="255"/>
        </w:trPr>
        <w:tc>
          <w:tcPr>
            <w:tcW w:w="739" w:type="dxa"/>
            <w:tcBorders>
              <w:top w:val="nil"/>
              <w:left w:val="nil"/>
              <w:bottom w:val="nil"/>
              <w:right w:val="nil"/>
            </w:tcBorders>
            <w:shd w:val="clear" w:color="auto" w:fill="auto"/>
            <w:vAlign w:val="bottom"/>
          </w:tcPr>
          <w:p w14:paraId="17931A13"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015C1769"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44FAC415"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63413AB7"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8767B3C"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4629732"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54F304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9FD03B1" w14:textId="77777777" w:rsidR="004F2840" w:rsidRPr="00410682" w:rsidRDefault="004F2840" w:rsidP="005A3548">
            <w:pPr>
              <w:rPr>
                <w:rFonts w:ascii="Arial CYR" w:hAnsi="Arial CYR" w:cs="Arial CYR"/>
                <w:sz w:val="20"/>
              </w:rPr>
            </w:pPr>
          </w:p>
        </w:tc>
      </w:tr>
      <w:tr w:rsidR="004F2840" w:rsidRPr="00410682" w14:paraId="6699CDC8" w14:textId="77777777" w:rsidTr="005A3548">
        <w:trPr>
          <w:trHeight w:val="255"/>
        </w:trPr>
        <w:tc>
          <w:tcPr>
            <w:tcW w:w="11493" w:type="dxa"/>
            <w:gridSpan w:val="8"/>
            <w:tcBorders>
              <w:top w:val="nil"/>
              <w:left w:val="nil"/>
              <w:bottom w:val="nil"/>
              <w:right w:val="nil"/>
            </w:tcBorders>
            <w:shd w:val="clear" w:color="auto" w:fill="auto"/>
            <w:noWrap/>
            <w:vAlign w:val="bottom"/>
          </w:tcPr>
          <w:p w14:paraId="4FA9BB5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4.3.1. Продажа  мощности</w:t>
            </w:r>
          </w:p>
        </w:tc>
        <w:tc>
          <w:tcPr>
            <w:tcW w:w="1701" w:type="dxa"/>
            <w:gridSpan w:val="2"/>
            <w:tcBorders>
              <w:top w:val="nil"/>
              <w:left w:val="nil"/>
              <w:bottom w:val="nil"/>
              <w:right w:val="nil"/>
            </w:tcBorders>
            <w:shd w:val="clear" w:color="auto" w:fill="auto"/>
            <w:vAlign w:val="bottom"/>
          </w:tcPr>
          <w:p w14:paraId="3D84103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E6F804D" w14:textId="77777777" w:rsidR="004F2840" w:rsidRPr="00410682" w:rsidRDefault="004F2840" w:rsidP="005A3548">
            <w:pPr>
              <w:rPr>
                <w:rFonts w:ascii="Arial CYR" w:hAnsi="Arial CYR" w:cs="Arial CYR"/>
                <w:sz w:val="20"/>
              </w:rPr>
            </w:pPr>
          </w:p>
        </w:tc>
      </w:tr>
      <w:tr w:rsidR="004F2840" w:rsidRPr="00410682" w14:paraId="6E0EFD35" w14:textId="77777777" w:rsidTr="005A3548">
        <w:trPr>
          <w:trHeight w:val="255"/>
        </w:trPr>
        <w:tc>
          <w:tcPr>
            <w:tcW w:w="739" w:type="dxa"/>
            <w:tcBorders>
              <w:top w:val="nil"/>
              <w:left w:val="nil"/>
              <w:bottom w:val="nil"/>
              <w:right w:val="nil"/>
            </w:tcBorders>
            <w:shd w:val="clear" w:color="auto" w:fill="auto"/>
            <w:noWrap/>
            <w:vAlign w:val="bottom"/>
          </w:tcPr>
          <w:p w14:paraId="35785A42"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652B5F54"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BF5130D"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13E8A50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F0FC612"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B2E9A25"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5DC761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5AAA1D3" w14:textId="77777777" w:rsidR="004F2840" w:rsidRPr="00410682" w:rsidRDefault="004F2840" w:rsidP="005A3548">
            <w:pPr>
              <w:rPr>
                <w:rFonts w:ascii="Arial CYR" w:hAnsi="Arial CYR" w:cs="Arial CYR"/>
                <w:sz w:val="20"/>
              </w:rPr>
            </w:pPr>
          </w:p>
        </w:tc>
      </w:tr>
      <w:tr w:rsidR="004F2840" w:rsidRPr="00410682" w14:paraId="67A108BA"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14C72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4827ED9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ED39BD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570D7D76"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3B92FE3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12F88D5" w14:textId="77777777" w:rsidR="004F2840" w:rsidRPr="00410682" w:rsidRDefault="004F2840" w:rsidP="005A3548">
            <w:pPr>
              <w:rPr>
                <w:rFonts w:ascii="Arial CYR" w:hAnsi="Arial CYR" w:cs="Arial CYR"/>
                <w:sz w:val="20"/>
              </w:rPr>
            </w:pPr>
          </w:p>
        </w:tc>
      </w:tr>
      <w:tr w:rsidR="004F2840" w:rsidRPr="00410682" w14:paraId="604E155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7D8AE0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E97F517"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66A24AF2"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B220CB6"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644EAA69" w14:textId="77777777" w:rsidR="004F2840" w:rsidRPr="00410682" w:rsidRDefault="004F2840" w:rsidP="005A3548">
            <w:pPr>
              <w:jc w:val="right"/>
              <w:rPr>
                <w:rFonts w:ascii="Arial CYR" w:hAnsi="Arial CYR" w:cs="Arial CYR"/>
                <w:b/>
                <w:bCs/>
                <w:sz w:val="20"/>
              </w:rPr>
            </w:pPr>
          </w:p>
        </w:tc>
        <w:tc>
          <w:tcPr>
            <w:tcW w:w="1705" w:type="dxa"/>
            <w:gridSpan w:val="2"/>
            <w:tcBorders>
              <w:top w:val="nil"/>
              <w:left w:val="nil"/>
              <w:bottom w:val="nil"/>
              <w:right w:val="nil"/>
            </w:tcBorders>
            <w:shd w:val="clear" w:color="auto" w:fill="auto"/>
            <w:vAlign w:val="bottom"/>
          </w:tcPr>
          <w:p w14:paraId="38EC6792" w14:textId="77777777" w:rsidR="004F2840" w:rsidRPr="00410682" w:rsidRDefault="004F2840" w:rsidP="005A3548">
            <w:pPr>
              <w:rPr>
                <w:rFonts w:ascii="Arial CYR" w:hAnsi="Arial CYR" w:cs="Arial CYR"/>
                <w:sz w:val="20"/>
              </w:rPr>
            </w:pPr>
          </w:p>
        </w:tc>
      </w:tr>
      <w:tr w:rsidR="004F2840" w:rsidRPr="00E020B2" w14:paraId="0B016FD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E94B6F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1A3CFDB3"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30DD842F"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D24D5D7"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492C7FFB" w14:textId="77777777" w:rsidR="004F2840" w:rsidRPr="00410682" w:rsidRDefault="004F2840" w:rsidP="005A3548">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B36A915" w14:textId="77777777" w:rsidR="004F2840" w:rsidRPr="00410682" w:rsidRDefault="004F2840" w:rsidP="005A3548">
            <w:pPr>
              <w:rPr>
                <w:rFonts w:ascii="Arial CYR" w:hAnsi="Arial CYR" w:cs="Arial CYR"/>
                <w:sz w:val="20"/>
              </w:rPr>
            </w:pPr>
          </w:p>
        </w:tc>
      </w:tr>
      <w:tr w:rsidR="004F2840" w:rsidRPr="00E020B2" w14:paraId="0F1D0B89" w14:textId="77777777" w:rsidTr="005A3548">
        <w:trPr>
          <w:trHeight w:val="255"/>
        </w:trPr>
        <w:tc>
          <w:tcPr>
            <w:tcW w:w="739" w:type="dxa"/>
            <w:tcBorders>
              <w:top w:val="nil"/>
              <w:left w:val="nil"/>
              <w:bottom w:val="nil"/>
              <w:right w:val="nil"/>
            </w:tcBorders>
            <w:shd w:val="clear" w:color="auto" w:fill="auto"/>
            <w:vAlign w:val="bottom"/>
          </w:tcPr>
          <w:p w14:paraId="512D0D9B"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86FE679"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07E990C5"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26637CC1"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1B5D1E0"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7416F71"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45D1F9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390A529" w14:textId="77777777" w:rsidR="004F2840" w:rsidRPr="00410682" w:rsidRDefault="004F2840" w:rsidP="005A3548">
            <w:pPr>
              <w:rPr>
                <w:rFonts w:ascii="Arial CYR" w:hAnsi="Arial CYR" w:cs="Arial CYR"/>
                <w:sz w:val="20"/>
              </w:rPr>
            </w:pPr>
          </w:p>
        </w:tc>
      </w:tr>
      <w:tr w:rsidR="004F2840" w:rsidRPr="00410682" w14:paraId="3299697C" w14:textId="77777777" w:rsidTr="005A3548">
        <w:trPr>
          <w:trHeight w:val="255"/>
        </w:trPr>
        <w:tc>
          <w:tcPr>
            <w:tcW w:w="11493" w:type="dxa"/>
            <w:gridSpan w:val="8"/>
            <w:tcBorders>
              <w:top w:val="nil"/>
              <w:left w:val="nil"/>
              <w:bottom w:val="nil"/>
              <w:right w:val="nil"/>
            </w:tcBorders>
            <w:shd w:val="clear" w:color="auto" w:fill="auto"/>
            <w:noWrap/>
            <w:vAlign w:val="bottom"/>
          </w:tcPr>
          <w:p w14:paraId="68504123"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4.3.2. Покупка  мощности</w:t>
            </w:r>
          </w:p>
        </w:tc>
        <w:tc>
          <w:tcPr>
            <w:tcW w:w="1701" w:type="dxa"/>
            <w:gridSpan w:val="2"/>
            <w:tcBorders>
              <w:top w:val="nil"/>
              <w:left w:val="nil"/>
              <w:bottom w:val="nil"/>
              <w:right w:val="nil"/>
            </w:tcBorders>
            <w:shd w:val="clear" w:color="auto" w:fill="auto"/>
            <w:noWrap/>
            <w:vAlign w:val="bottom"/>
          </w:tcPr>
          <w:p w14:paraId="69DFC8A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921D948" w14:textId="77777777" w:rsidR="004F2840" w:rsidRPr="00410682" w:rsidRDefault="004F2840" w:rsidP="005A3548">
            <w:pPr>
              <w:rPr>
                <w:rFonts w:ascii="Arial CYR" w:hAnsi="Arial CYR" w:cs="Arial CYR"/>
                <w:sz w:val="20"/>
              </w:rPr>
            </w:pPr>
          </w:p>
        </w:tc>
      </w:tr>
      <w:tr w:rsidR="004F2840" w:rsidRPr="00410682" w14:paraId="05C6BDB0" w14:textId="77777777" w:rsidTr="005A3548">
        <w:trPr>
          <w:trHeight w:val="255"/>
        </w:trPr>
        <w:tc>
          <w:tcPr>
            <w:tcW w:w="739" w:type="dxa"/>
            <w:tcBorders>
              <w:top w:val="nil"/>
              <w:left w:val="nil"/>
              <w:bottom w:val="nil"/>
              <w:right w:val="nil"/>
            </w:tcBorders>
            <w:shd w:val="clear" w:color="auto" w:fill="auto"/>
            <w:vAlign w:val="bottom"/>
          </w:tcPr>
          <w:p w14:paraId="42709B14"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4FA30B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3D2BF69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5AA08A9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5BF10351"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8191311"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4FD487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3D10C05" w14:textId="77777777" w:rsidR="004F2840" w:rsidRPr="00410682" w:rsidRDefault="004F2840" w:rsidP="005A3548">
            <w:pPr>
              <w:rPr>
                <w:rFonts w:ascii="Arial CYR" w:hAnsi="Arial CYR" w:cs="Arial CYR"/>
                <w:sz w:val="20"/>
              </w:rPr>
            </w:pPr>
          </w:p>
        </w:tc>
      </w:tr>
      <w:tr w:rsidR="004F2840" w:rsidRPr="00410682" w14:paraId="6E5396A0"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467C04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0B49797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C5406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56450437"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30BF866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E94D246" w14:textId="77777777" w:rsidR="004F2840" w:rsidRPr="00410682" w:rsidRDefault="004F2840" w:rsidP="005A3548">
            <w:pPr>
              <w:rPr>
                <w:rFonts w:ascii="Arial CYR" w:hAnsi="Arial CYR" w:cs="Arial CYR"/>
                <w:color w:val="FF0000"/>
                <w:sz w:val="20"/>
              </w:rPr>
            </w:pPr>
          </w:p>
        </w:tc>
      </w:tr>
      <w:tr w:rsidR="004F2840" w:rsidRPr="00410682" w14:paraId="425EC7F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7C6781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3FA6094"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2757CD28"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E6644A1"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6463D12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45C420D" w14:textId="77777777" w:rsidR="004F2840" w:rsidRPr="00410682" w:rsidRDefault="004F2840" w:rsidP="005A3548">
            <w:pPr>
              <w:rPr>
                <w:rFonts w:ascii="Arial CYR" w:hAnsi="Arial CYR" w:cs="Arial CYR"/>
                <w:color w:val="FF0000"/>
                <w:sz w:val="20"/>
              </w:rPr>
            </w:pPr>
          </w:p>
        </w:tc>
      </w:tr>
      <w:tr w:rsidR="004F2840" w:rsidRPr="00E020B2" w14:paraId="7526BCC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92AF18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0F809FDD"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54819044"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9885646"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E627F8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3C3AF3E" w14:textId="77777777" w:rsidR="004F2840" w:rsidRPr="00410682" w:rsidRDefault="004F2840" w:rsidP="005A3548">
            <w:pPr>
              <w:rPr>
                <w:rFonts w:ascii="Arial CYR" w:hAnsi="Arial CYR" w:cs="Arial CYR"/>
                <w:sz w:val="20"/>
              </w:rPr>
            </w:pPr>
          </w:p>
        </w:tc>
      </w:tr>
      <w:tr w:rsidR="004F2840" w:rsidRPr="00E020B2" w14:paraId="2694F12A" w14:textId="77777777" w:rsidTr="005A3548">
        <w:trPr>
          <w:trHeight w:val="255"/>
        </w:trPr>
        <w:tc>
          <w:tcPr>
            <w:tcW w:w="739" w:type="dxa"/>
            <w:tcBorders>
              <w:top w:val="nil"/>
              <w:left w:val="nil"/>
              <w:bottom w:val="nil"/>
              <w:right w:val="nil"/>
            </w:tcBorders>
            <w:shd w:val="clear" w:color="auto" w:fill="auto"/>
            <w:noWrap/>
            <w:vAlign w:val="bottom"/>
          </w:tcPr>
          <w:p w14:paraId="6A243325"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vAlign w:val="bottom"/>
          </w:tcPr>
          <w:p w14:paraId="09CAF62D"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vAlign w:val="bottom"/>
          </w:tcPr>
          <w:p w14:paraId="4A52C6C2"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vAlign w:val="bottom"/>
          </w:tcPr>
          <w:p w14:paraId="649FD2F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26D73C5" w14:textId="77777777" w:rsidR="004F2840" w:rsidRPr="004E0355"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BFF3A30"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968135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8B9AFAB" w14:textId="77777777" w:rsidR="004F2840" w:rsidRPr="00410682" w:rsidRDefault="004F2840" w:rsidP="005A3548">
            <w:pPr>
              <w:rPr>
                <w:rFonts w:ascii="Arial CYR" w:hAnsi="Arial CYR" w:cs="Arial CYR"/>
                <w:sz w:val="20"/>
              </w:rPr>
            </w:pPr>
          </w:p>
        </w:tc>
      </w:tr>
      <w:tr w:rsidR="004F2840" w:rsidRPr="00E020B2" w14:paraId="54EBE296" w14:textId="77777777" w:rsidTr="005A3548">
        <w:trPr>
          <w:trHeight w:val="255"/>
        </w:trPr>
        <w:tc>
          <w:tcPr>
            <w:tcW w:w="14899" w:type="dxa"/>
            <w:gridSpan w:val="12"/>
            <w:tcBorders>
              <w:top w:val="nil"/>
              <w:left w:val="nil"/>
              <w:bottom w:val="nil"/>
              <w:right w:val="nil"/>
            </w:tcBorders>
            <w:shd w:val="clear" w:color="auto" w:fill="auto"/>
            <w:vAlign w:val="bottom"/>
          </w:tcPr>
          <w:p w14:paraId="3AF49B0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xml:space="preserve">4.4. Небиржевые свободные договоры на покупку мощности </w:t>
            </w:r>
          </w:p>
        </w:tc>
      </w:tr>
      <w:tr w:rsidR="004F2840" w:rsidRPr="00E020B2" w14:paraId="476B4C67" w14:textId="77777777" w:rsidTr="005A3548">
        <w:trPr>
          <w:trHeight w:val="255"/>
        </w:trPr>
        <w:tc>
          <w:tcPr>
            <w:tcW w:w="739" w:type="dxa"/>
            <w:tcBorders>
              <w:top w:val="nil"/>
              <w:left w:val="nil"/>
              <w:bottom w:val="nil"/>
              <w:right w:val="nil"/>
            </w:tcBorders>
            <w:shd w:val="clear" w:color="auto" w:fill="auto"/>
            <w:vAlign w:val="bottom"/>
          </w:tcPr>
          <w:p w14:paraId="7860712D"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26E2BFA3"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63DEA675"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6FA4B2F6"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C728D1E"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19C7437"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A23444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5FF8A59" w14:textId="77777777" w:rsidR="004F2840" w:rsidRPr="00410682" w:rsidRDefault="004F2840" w:rsidP="005A3548">
            <w:pPr>
              <w:rPr>
                <w:rFonts w:ascii="Arial CYR" w:hAnsi="Arial CYR" w:cs="Arial CYR"/>
                <w:sz w:val="20"/>
              </w:rPr>
            </w:pPr>
          </w:p>
        </w:tc>
      </w:tr>
      <w:tr w:rsidR="004F2840" w:rsidRPr="00410682" w14:paraId="1A215136" w14:textId="77777777" w:rsidTr="005A3548">
        <w:trPr>
          <w:trHeight w:val="255"/>
        </w:trPr>
        <w:tc>
          <w:tcPr>
            <w:tcW w:w="11493" w:type="dxa"/>
            <w:gridSpan w:val="8"/>
            <w:tcBorders>
              <w:top w:val="nil"/>
              <w:left w:val="nil"/>
              <w:bottom w:val="nil"/>
              <w:right w:val="nil"/>
            </w:tcBorders>
            <w:shd w:val="clear" w:color="auto" w:fill="auto"/>
            <w:noWrap/>
            <w:vAlign w:val="bottom"/>
          </w:tcPr>
          <w:p w14:paraId="7A5EDD9C"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4.4.1. Продажа  мощности</w:t>
            </w:r>
          </w:p>
        </w:tc>
        <w:tc>
          <w:tcPr>
            <w:tcW w:w="1701" w:type="dxa"/>
            <w:gridSpan w:val="2"/>
            <w:tcBorders>
              <w:top w:val="nil"/>
              <w:left w:val="nil"/>
              <w:bottom w:val="nil"/>
              <w:right w:val="nil"/>
            </w:tcBorders>
            <w:shd w:val="clear" w:color="auto" w:fill="auto"/>
            <w:vAlign w:val="bottom"/>
          </w:tcPr>
          <w:p w14:paraId="2468B3D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FC816D8" w14:textId="77777777" w:rsidR="004F2840" w:rsidRPr="00410682" w:rsidRDefault="004F2840" w:rsidP="005A3548">
            <w:pPr>
              <w:rPr>
                <w:rFonts w:ascii="Arial CYR" w:hAnsi="Arial CYR" w:cs="Arial CYR"/>
                <w:sz w:val="20"/>
              </w:rPr>
            </w:pPr>
          </w:p>
        </w:tc>
      </w:tr>
      <w:tr w:rsidR="004F2840" w:rsidRPr="00410682" w14:paraId="0B0B19E4" w14:textId="77777777" w:rsidTr="005A3548">
        <w:trPr>
          <w:trHeight w:val="255"/>
        </w:trPr>
        <w:tc>
          <w:tcPr>
            <w:tcW w:w="739" w:type="dxa"/>
            <w:tcBorders>
              <w:top w:val="nil"/>
              <w:left w:val="nil"/>
              <w:bottom w:val="nil"/>
              <w:right w:val="nil"/>
            </w:tcBorders>
            <w:shd w:val="clear" w:color="auto" w:fill="auto"/>
            <w:noWrap/>
            <w:vAlign w:val="bottom"/>
          </w:tcPr>
          <w:p w14:paraId="0B3537F2"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13B002A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62627BE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773973A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217138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A55FD7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FEA623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DC71F5D" w14:textId="77777777" w:rsidR="004F2840" w:rsidRPr="00410682" w:rsidRDefault="004F2840" w:rsidP="005A3548">
            <w:pPr>
              <w:rPr>
                <w:rFonts w:ascii="Arial CYR" w:hAnsi="Arial CYR" w:cs="Arial CYR"/>
                <w:sz w:val="20"/>
              </w:rPr>
            </w:pPr>
          </w:p>
        </w:tc>
      </w:tr>
      <w:tr w:rsidR="004F2840" w:rsidRPr="00410682" w14:paraId="03E07634"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3ECF0E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73E2CD2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EE4EE9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0FA2E5B7"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7753477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0E88919" w14:textId="77777777" w:rsidR="004F2840" w:rsidRPr="00410682" w:rsidRDefault="004F2840" w:rsidP="005A3548">
            <w:pPr>
              <w:rPr>
                <w:rFonts w:ascii="Arial CYR" w:hAnsi="Arial CYR" w:cs="Arial CYR"/>
                <w:sz w:val="20"/>
              </w:rPr>
            </w:pPr>
          </w:p>
        </w:tc>
      </w:tr>
      <w:tr w:rsidR="004F2840" w:rsidRPr="00410682" w14:paraId="2A2A90DA"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5234E8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46878BB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5908F2E8"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75B83ED"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1CE0E62E" w14:textId="77777777" w:rsidR="004F2840" w:rsidRPr="00410682" w:rsidRDefault="004F2840" w:rsidP="005A3548">
            <w:pPr>
              <w:jc w:val="right"/>
              <w:rPr>
                <w:rFonts w:ascii="Arial CYR" w:hAnsi="Arial CYR" w:cs="Arial CYR"/>
                <w:b/>
                <w:bCs/>
                <w:sz w:val="20"/>
              </w:rPr>
            </w:pPr>
          </w:p>
        </w:tc>
        <w:tc>
          <w:tcPr>
            <w:tcW w:w="1705" w:type="dxa"/>
            <w:gridSpan w:val="2"/>
            <w:tcBorders>
              <w:top w:val="nil"/>
              <w:left w:val="nil"/>
              <w:bottom w:val="nil"/>
              <w:right w:val="nil"/>
            </w:tcBorders>
            <w:shd w:val="clear" w:color="auto" w:fill="auto"/>
            <w:vAlign w:val="bottom"/>
          </w:tcPr>
          <w:p w14:paraId="7AEB2655" w14:textId="77777777" w:rsidR="004F2840" w:rsidRPr="00410682" w:rsidRDefault="004F2840" w:rsidP="005A3548">
            <w:pPr>
              <w:rPr>
                <w:rFonts w:ascii="Arial CYR" w:hAnsi="Arial CYR" w:cs="Arial CYR"/>
                <w:sz w:val="20"/>
              </w:rPr>
            </w:pPr>
          </w:p>
        </w:tc>
      </w:tr>
      <w:tr w:rsidR="004F2840" w:rsidRPr="00E020B2" w14:paraId="6F028C80"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E03CC5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2C31AF2"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01ED7AA1"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E861542"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48EA433E" w14:textId="77777777" w:rsidR="004F2840" w:rsidRPr="00410682" w:rsidRDefault="004F2840" w:rsidP="005A3548">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E229031" w14:textId="77777777" w:rsidR="004F2840" w:rsidRPr="00410682" w:rsidRDefault="004F2840" w:rsidP="005A3548">
            <w:pPr>
              <w:rPr>
                <w:rFonts w:ascii="Arial CYR" w:hAnsi="Arial CYR" w:cs="Arial CYR"/>
                <w:sz w:val="20"/>
              </w:rPr>
            </w:pPr>
          </w:p>
        </w:tc>
      </w:tr>
      <w:tr w:rsidR="004F2840" w:rsidRPr="00E020B2" w14:paraId="4AEB7F9C" w14:textId="77777777" w:rsidTr="005A3548">
        <w:trPr>
          <w:trHeight w:val="255"/>
        </w:trPr>
        <w:tc>
          <w:tcPr>
            <w:tcW w:w="739" w:type="dxa"/>
            <w:tcBorders>
              <w:top w:val="nil"/>
              <w:left w:val="nil"/>
              <w:bottom w:val="nil"/>
              <w:right w:val="nil"/>
            </w:tcBorders>
            <w:shd w:val="clear" w:color="auto" w:fill="auto"/>
            <w:vAlign w:val="bottom"/>
          </w:tcPr>
          <w:p w14:paraId="4FD50F7F"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3BC064DC"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5EEA3113"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596987FB"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0929F78"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3FC9F07"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D6DA09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1B79568" w14:textId="77777777" w:rsidR="004F2840" w:rsidRPr="00410682" w:rsidRDefault="004F2840" w:rsidP="005A3548">
            <w:pPr>
              <w:rPr>
                <w:rFonts w:ascii="Arial CYR" w:hAnsi="Arial CYR" w:cs="Arial CYR"/>
                <w:sz w:val="20"/>
              </w:rPr>
            </w:pPr>
          </w:p>
        </w:tc>
      </w:tr>
      <w:tr w:rsidR="004F2840" w:rsidRPr="00410682" w14:paraId="7C9660BE" w14:textId="77777777" w:rsidTr="005A3548">
        <w:trPr>
          <w:trHeight w:val="255"/>
        </w:trPr>
        <w:tc>
          <w:tcPr>
            <w:tcW w:w="11493" w:type="dxa"/>
            <w:gridSpan w:val="8"/>
            <w:tcBorders>
              <w:top w:val="nil"/>
              <w:left w:val="nil"/>
              <w:bottom w:val="nil"/>
              <w:right w:val="nil"/>
            </w:tcBorders>
            <w:shd w:val="clear" w:color="auto" w:fill="auto"/>
            <w:noWrap/>
            <w:vAlign w:val="bottom"/>
          </w:tcPr>
          <w:p w14:paraId="478B72CA"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4.4.2. Покупка  мощности</w:t>
            </w:r>
          </w:p>
        </w:tc>
        <w:tc>
          <w:tcPr>
            <w:tcW w:w="1701" w:type="dxa"/>
            <w:gridSpan w:val="2"/>
            <w:tcBorders>
              <w:top w:val="nil"/>
              <w:left w:val="nil"/>
              <w:bottom w:val="nil"/>
              <w:right w:val="nil"/>
            </w:tcBorders>
            <w:shd w:val="clear" w:color="auto" w:fill="auto"/>
            <w:noWrap/>
            <w:vAlign w:val="bottom"/>
          </w:tcPr>
          <w:p w14:paraId="4BBF978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02528AE" w14:textId="77777777" w:rsidR="004F2840" w:rsidRPr="00410682" w:rsidRDefault="004F2840" w:rsidP="005A3548">
            <w:pPr>
              <w:rPr>
                <w:rFonts w:ascii="Arial CYR" w:hAnsi="Arial CYR" w:cs="Arial CYR"/>
                <w:sz w:val="20"/>
              </w:rPr>
            </w:pPr>
          </w:p>
        </w:tc>
      </w:tr>
      <w:tr w:rsidR="004F2840" w:rsidRPr="00410682" w14:paraId="530FB5F2" w14:textId="77777777" w:rsidTr="005A3548">
        <w:trPr>
          <w:trHeight w:val="255"/>
        </w:trPr>
        <w:tc>
          <w:tcPr>
            <w:tcW w:w="739" w:type="dxa"/>
            <w:tcBorders>
              <w:top w:val="nil"/>
              <w:left w:val="nil"/>
              <w:bottom w:val="nil"/>
              <w:right w:val="nil"/>
            </w:tcBorders>
            <w:shd w:val="clear" w:color="auto" w:fill="auto"/>
            <w:vAlign w:val="bottom"/>
          </w:tcPr>
          <w:p w14:paraId="300A4871"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1589F4CA"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880A5C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2A64863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D7D5A98"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D097406"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EB4FF4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0B2B67D" w14:textId="77777777" w:rsidR="004F2840" w:rsidRPr="00410682" w:rsidRDefault="004F2840" w:rsidP="005A3548">
            <w:pPr>
              <w:rPr>
                <w:rFonts w:ascii="Arial CYR" w:hAnsi="Arial CYR" w:cs="Arial CYR"/>
                <w:sz w:val="20"/>
              </w:rPr>
            </w:pPr>
          </w:p>
        </w:tc>
      </w:tr>
      <w:tr w:rsidR="004F2840" w:rsidRPr="00410682" w14:paraId="5F055CC7"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CC3EB4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23256E3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E01032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37E2AF3C"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0E694FF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92D6EEC" w14:textId="77777777" w:rsidR="004F2840" w:rsidRPr="00410682" w:rsidRDefault="004F2840" w:rsidP="005A3548">
            <w:pPr>
              <w:rPr>
                <w:rFonts w:ascii="Arial CYR" w:hAnsi="Arial CYR" w:cs="Arial CYR"/>
                <w:color w:val="FF0000"/>
                <w:sz w:val="20"/>
              </w:rPr>
            </w:pPr>
          </w:p>
        </w:tc>
      </w:tr>
      <w:tr w:rsidR="004F2840" w:rsidRPr="00410682" w14:paraId="4695952D"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BC520A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0483534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3D1EC11B"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FE2FB61"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21D2988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7320FD1" w14:textId="77777777" w:rsidR="004F2840" w:rsidRPr="00410682" w:rsidRDefault="004F2840" w:rsidP="005A3548">
            <w:pPr>
              <w:rPr>
                <w:rFonts w:ascii="Arial CYR" w:hAnsi="Arial CYR" w:cs="Arial CYR"/>
                <w:color w:val="FF0000"/>
                <w:sz w:val="20"/>
              </w:rPr>
            </w:pPr>
          </w:p>
        </w:tc>
      </w:tr>
      <w:tr w:rsidR="004F2840" w:rsidRPr="00E020B2" w14:paraId="16B6DCFD"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388A76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C8BF6C2"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00865B8E"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D72F95A"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ED4D65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62F1148" w14:textId="77777777" w:rsidR="004F2840" w:rsidRPr="00410682" w:rsidRDefault="004F2840" w:rsidP="005A3548">
            <w:pPr>
              <w:rPr>
                <w:rFonts w:ascii="Arial CYR" w:hAnsi="Arial CYR" w:cs="Arial CYR"/>
                <w:sz w:val="20"/>
              </w:rPr>
            </w:pPr>
          </w:p>
        </w:tc>
      </w:tr>
      <w:tr w:rsidR="004F2840" w:rsidRPr="00410682" w14:paraId="6592314E" w14:textId="77777777" w:rsidTr="005A3548">
        <w:trPr>
          <w:trHeight w:val="510"/>
        </w:trPr>
        <w:tc>
          <w:tcPr>
            <w:tcW w:w="11493" w:type="dxa"/>
            <w:gridSpan w:val="8"/>
            <w:tcBorders>
              <w:top w:val="nil"/>
              <w:left w:val="nil"/>
              <w:bottom w:val="nil"/>
              <w:right w:val="nil"/>
            </w:tcBorders>
            <w:shd w:val="clear" w:color="auto" w:fill="auto"/>
            <w:noWrap/>
            <w:vAlign w:val="bottom"/>
          </w:tcPr>
          <w:p w14:paraId="0048839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4.5. Прочие свободные договоры</w:t>
            </w:r>
          </w:p>
        </w:tc>
        <w:tc>
          <w:tcPr>
            <w:tcW w:w="1701" w:type="dxa"/>
            <w:gridSpan w:val="2"/>
            <w:tcBorders>
              <w:top w:val="nil"/>
              <w:left w:val="nil"/>
              <w:bottom w:val="nil"/>
              <w:right w:val="nil"/>
            </w:tcBorders>
            <w:shd w:val="clear" w:color="auto" w:fill="auto"/>
            <w:noWrap/>
            <w:vAlign w:val="bottom"/>
          </w:tcPr>
          <w:p w14:paraId="78EE169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0E5A906" w14:textId="77777777" w:rsidR="004F2840" w:rsidRPr="00410682" w:rsidRDefault="004F2840" w:rsidP="005A3548">
            <w:pPr>
              <w:rPr>
                <w:rFonts w:ascii="Arial CYR" w:hAnsi="Arial CYR" w:cs="Arial CYR"/>
                <w:sz w:val="20"/>
              </w:rPr>
            </w:pPr>
          </w:p>
        </w:tc>
      </w:tr>
      <w:tr w:rsidR="004F2840" w:rsidRPr="00410682" w14:paraId="7D3B5E15" w14:textId="77777777" w:rsidTr="005A3548">
        <w:trPr>
          <w:trHeight w:val="255"/>
        </w:trPr>
        <w:tc>
          <w:tcPr>
            <w:tcW w:w="739" w:type="dxa"/>
            <w:tcBorders>
              <w:top w:val="nil"/>
              <w:left w:val="nil"/>
              <w:bottom w:val="nil"/>
              <w:right w:val="nil"/>
            </w:tcBorders>
            <w:shd w:val="clear" w:color="auto" w:fill="auto"/>
            <w:noWrap/>
            <w:vAlign w:val="bottom"/>
          </w:tcPr>
          <w:p w14:paraId="347A6D48"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7BF24DE"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5AF63DF3"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3B3834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8C0C34B"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610CF1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DE4893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3707B6A" w14:textId="77777777" w:rsidR="004F2840" w:rsidRPr="00410682" w:rsidRDefault="004F2840" w:rsidP="005A3548">
            <w:pPr>
              <w:rPr>
                <w:rFonts w:ascii="Arial CYR" w:hAnsi="Arial CYR" w:cs="Arial CYR"/>
                <w:sz w:val="20"/>
              </w:rPr>
            </w:pPr>
          </w:p>
        </w:tc>
      </w:tr>
      <w:tr w:rsidR="004F2840" w:rsidRPr="00410682" w14:paraId="0EB942F1" w14:textId="77777777" w:rsidTr="005A3548">
        <w:trPr>
          <w:trHeight w:val="255"/>
        </w:trPr>
        <w:tc>
          <w:tcPr>
            <w:tcW w:w="11493" w:type="dxa"/>
            <w:gridSpan w:val="8"/>
            <w:tcBorders>
              <w:top w:val="nil"/>
              <w:left w:val="nil"/>
              <w:bottom w:val="nil"/>
              <w:right w:val="nil"/>
            </w:tcBorders>
            <w:shd w:val="clear" w:color="auto" w:fill="auto"/>
            <w:noWrap/>
            <w:vAlign w:val="bottom"/>
          </w:tcPr>
          <w:p w14:paraId="69953DE4"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4.5.1. Продажа электроэнергии</w:t>
            </w:r>
          </w:p>
        </w:tc>
        <w:tc>
          <w:tcPr>
            <w:tcW w:w="1701" w:type="dxa"/>
            <w:gridSpan w:val="2"/>
            <w:tcBorders>
              <w:top w:val="nil"/>
              <w:left w:val="nil"/>
              <w:bottom w:val="nil"/>
              <w:right w:val="nil"/>
            </w:tcBorders>
            <w:shd w:val="clear" w:color="auto" w:fill="auto"/>
            <w:noWrap/>
            <w:vAlign w:val="bottom"/>
          </w:tcPr>
          <w:p w14:paraId="1D74542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2CE4853" w14:textId="77777777" w:rsidR="004F2840" w:rsidRPr="00410682" w:rsidRDefault="004F2840" w:rsidP="005A3548">
            <w:pPr>
              <w:rPr>
                <w:rFonts w:ascii="Arial CYR" w:hAnsi="Arial CYR" w:cs="Arial CYR"/>
                <w:sz w:val="20"/>
              </w:rPr>
            </w:pPr>
          </w:p>
        </w:tc>
      </w:tr>
      <w:tr w:rsidR="004F2840" w:rsidRPr="00410682" w14:paraId="4D36A6F3" w14:textId="77777777" w:rsidTr="005A3548">
        <w:trPr>
          <w:trHeight w:val="255"/>
        </w:trPr>
        <w:tc>
          <w:tcPr>
            <w:tcW w:w="739" w:type="dxa"/>
            <w:tcBorders>
              <w:top w:val="nil"/>
              <w:left w:val="nil"/>
              <w:bottom w:val="nil"/>
              <w:right w:val="nil"/>
            </w:tcBorders>
            <w:shd w:val="clear" w:color="auto" w:fill="auto"/>
            <w:noWrap/>
            <w:vAlign w:val="bottom"/>
          </w:tcPr>
          <w:p w14:paraId="7449C029"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4C5DCFF7"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600264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0ECA1D3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ACF4DC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DE8794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A808D0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0B00EDB" w14:textId="77777777" w:rsidR="004F2840" w:rsidRPr="00410682" w:rsidRDefault="004F2840" w:rsidP="005A3548">
            <w:pPr>
              <w:rPr>
                <w:rFonts w:ascii="Arial CYR" w:hAnsi="Arial CYR" w:cs="Arial CYR"/>
                <w:sz w:val="20"/>
              </w:rPr>
            </w:pPr>
          </w:p>
        </w:tc>
      </w:tr>
      <w:tr w:rsidR="004F2840" w:rsidRPr="00410682" w14:paraId="07C8AFDE"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4AF856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1C9CB08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34" w:type="dxa"/>
            <w:tcBorders>
              <w:top w:val="nil"/>
              <w:left w:val="nil"/>
              <w:bottom w:val="single" w:sz="4" w:space="0" w:color="auto"/>
              <w:right w:val="single" w:sz="4" w:space="0" w:color="auto"/>
            </w:tcBorders>
            <w:shd w:val="clear" w:color="auto" w:fill="auto"/>
            <w:vAlign w:val="bottom"/>
          </w:tcPr>
          <w:p w14:paraId="422E1B0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nil"/>
              <w:right w:val="nil"/>
            </w:tcBorders>
            <w:shd w:val="clear" w:color="auto" w:fill="auto"/>
            <w:noWrap/>
            <w:vAlign w:val="bottom"/>
          </w:tcPr>
          <w:p w14:paraId="7DCF43B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365A677"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DAFD4C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D81F2C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D4C00D5" w14:textId="77777777" w:rsidR="004F2840" w:rsidRPr="00410682" w:rsidRDefault="004F2840" w:rsidP="005A3548">
            <w:pPr>
              <w:rPr>
                <w:rFonts w:ascii="Arial CYR" w:hAnsi="Arial CYR" w:cs="Arial CYR"/>
                <w:sz w:val="20"/>
              </w:rPr>
            </w:pPr>
          </w:p>
        </w:tc>
      </w:tr>
      <w:tr w:rsidR="004F2840" w:rsidRPr="00410682" w14:paraId="1FF53DAE"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90F8BE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tcPr>
          <w:p w14:paraId="2475DB0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tcPr>
          <w:p w14:paraId="585F8BE8"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6487154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D472D84"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EA9DEB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5D11FE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2C23842" w14:textId="77777777" w:rsidR="004F2840" w:rsidRPr="00410682" w:rsidRDefault="004F2840" w:rsidP="005A3548">
            <w:pPr>
              <w:rPr>
                <w:rFonts w:ascii="Arial CYR" w:hAnsi="Arial CYR" w:cs="Arial CYR"/>
                <w:sz w:val="20"/>
              </w:rPr>
            </w:pPr>
          </w:p>
        </w:tc>
      </w:tr>
      <w:tr w:rsidR="004F2840" w:rsidRPr="00E020B2" w14:paraId="409AE67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vAlign w:val="bottom"/>
          </w:tcPr>
          <w:p w14:paraId="1E4BFFE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3951" w:type="dxa"/>
            <w:tcBorders>
              <w:top w:val="nil"/>
              <w:left w:val="nil"/>
              <w:bottom w:val="single" w:sz="4" w:space="0" w:color="auto"/>
              <w:right w:val="single" w:sz="4" w:space="0" w:color="auto"/>
            </w:tcBorders>
            <w:shd w:val="clear" w:color="auto" w:fill="auto"/>
            <w:vAlign w:val="bottom"/>
          </w:tcPr>
          <w:p w14:paraId="64A3E8AC" w14:textId="77777777" w:rsidR="004F2840" w:rsidRPr="004E0355" w:rsidRDefault="004F2840" w:rsidP="005A3548">
            <w:pPr>
              <w:rPr>
                <w:rFonts w:ascii="Arial CYR" w:hAnsi="Arial CYR" w:cs="Arial CYR"/>
                <w:sz w:val="20"/>
              </w:rPr>
            </w:pPr>
            <w:r w:rsidRPr="004E0355">
              <w:rPr>
                <w:rFonts w:ascii="Arial CYR" w:hAnsi="Arial CYR" w:cs="Arial CYR"/>
                <w:sz w:val="20"/>
              </w:rPr>
              <w:t xml:space="preserve"> в том числе по ГТП </w:t>
            </w:r>
          </w:p>
        </w:tc>
        <w:tc>
          <w:tcPr>
            <w:tcW w:w="1734" w:type="dxa"/>
            <w:tcBorders>
              <w:top w:val="nil"/>
              <w:left w:val="nil"/>
              <w:bottom w:val="single" w:sz="4" w:space="0" w:color="auto"/>
              <w:right w:val="single" w:sz="4" w:space="0" w:color="auto"/>
            </w:tcBorders>
            <w:shd w:val="clear" w:color="auto" w:fill="auto"/>
          </w:tcPr>
          <w:p w14:paraId="7F22067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575E15D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F78851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968EB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EE91C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25C0E3C" w14:textId="77777777" w:rsidR="004F2840" w:rsidRPr="00410682" w:rsidRDefault="004F2840" w:rsidP="005A3548">
            <w:pPr>
              <w:rPr>
                <w:rFonts w:ascii="Arial CYR" w:hAnsi="Arial CYR" w:cs="Arial CYR"/>
                <w:sz w:val="20"/>
              </w:rPr>
            </w:pPr>
          </w:p>
        </w:tc>
      </w:tr>
      <w:tr w:rsidR="004F2840" w:rsidRPr="00E020B2" w14:paraId="7FB1779F" w14:textId="77777777" w:rsidTr="005A3548">
        <w:trPr>
          <w:trHeight w:val="255"/>
        </w:trPr>
        <w:tc>
          <w:tcPr>
            <w:tcW w:w="739" w:type="dxa"/>
            <w:tcBorders>
              <w:top w:val="nil"/>
              <w:left w:val="nil"/>
              <w:bottom w:val="nil"/>
              <w:right w:val="nil"/>
            </w:tcBorders>
            <w:shd w:val="clear" w:color="auto" w:fill="auto"/>
            <w:vAlign w:val="bottom"/>
          </w:tcPr>
          <w:p w14:paraId="1187644E"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121FC35B"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67962451"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5FC225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4BE91E4"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DEF9E5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C9A202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D09357" w14:textId="77777777" w:rsidR="004F2840" w:rsidRPr="00410682" w:rsidRDefault="004F2840" w:rsidP="005A3548">
            <w:pPr>
              <w:rPr>
                <w:rFonts w:ascii="Arial CYR" w:hAnsi="Arial CYR" w:cs="Arial CYR"/>
                <w:sz w:val="20"/>
              </w:rPr>
            </w:pPr>
          </w:p>
        </w:tc>
      </w:tr>
      <w:tr w:rsidR="004F2840" w:rsidRPr="00410682" w14:paraId="7E004991" w14:textId="77777777" w:rsidTr="005A3548">
        <w:trPr>
          <w:trHeight w:val="255"/>
        </w:trPr>
        <w:tc>
          <w:tcPr>
            <w:tcW w:w="11493" w:type="dxa"/>
            <w:gridSpan w:val="8"/>
            <w:tcBorders>
              <w:top w:val="nil"/>
              <w:left w:val="nil"/>
              <w:bottom w:val="nil"/>
              <w:right w:val="nil"/>
            </w:tcBorders>
            <w:shd w:val="clear" w:color="auto" w:fill="auto"/>
            <w:noWrap/>
            <w:vAlign w:val="bottom"/>
          </w:tcPr>
          <w:p w14:paraId="56471B4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4.5.2. Покупка электроэнергии</w:t>
            </w:r>
          </w:p>
        </w:tc>
        <w:tc>
          <w:tcPr>
            <w:tcW w:w="1701" w:type="dxa"/>
            <w:gridSpan w:val="2"/>
            <w:tcBorders>
              <w:top w:val="nil"/>
              <w:left w:val="nil"/>
              <w:bottom w:val="nil"/>
              <w:right w:val="nil"/>
            </w:tcBorders>
            <w:shd w:val="clear" w:color="auto" w:fill="auto"/>
            <w:noWrap/>
            <w:vAlign w:val="bottom"/>
          </w:tcPr>
          <w:p w14:paraId="00ED564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C135DC0" w14:textId="77777777" w:rsidR="004F2840" w:rsidRPr="00410682" w:rsidRDefault="004F2840" w:rsidP="005A3548">
            <w:pPr>
              <w:rPr>
                <w:rFonts w:ascii="Arial CYR" w:hAnsi="Arial CYR" w:cs="Arial CYR"/>
                <w:sz w:val="20"/>
              </w:rPr>
            </w:pPr>
          </w:p>
        </w:tc>
      </w:tr>
      <w:tr w:rsidR="004F2840" w:rsidRPr="00410682" w14:paraId="0003C22C" w14:textId="77777777" w:rsidTr="005A3548">
        <w:trPr>
          <w:trHeight w:val="255"/>
        </w:trPr>
        <w:tc>
          <w:tcPr>
            <w:tcW w:w="739" w:type="dxa"/>
            <w:tcBorders>
              <w:top w:val="nil"/>
              <w:left w:val="nil"/>
              <w:bottom w:val="nil"/>
              <w:right w:val="nil"/>
            </w:tcBorders>
            <w:shd w:val="clear" w:color="auto" w:fill="auto"/>
            <w:vAlign w:val="bottom"/>
          </w:tcPr>
          <w:p w14:paraId="6C133B91"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38E123E2"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302A78D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686A542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22B2EA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AA091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F2AE52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BA625C6" w14:textId="77777777" w:rsidR="004F2840" w:rsidRPr="00410682" w:rsidRDefault="004F2840" w:rsidP="005A3548">
            <w:pPr>
              <w:rPr>
                <w:rFonts w:ascii="Arial CYR" w:hAnsi="Arial CYR" w:cs="Arial CYR"/>
                <w:sz w:val="20"/>
              </w:rPr>
            </w:pPr>
          </w:p>
        </w:tc>
      </w:tr>
      <w:tr w:rsidR="004F2840" w:rsidRPr="00410682" w14:paraId="764386DC" w14:textId="77777777" w:rsidTr="005A3548">
        <w:trPr>
          <w:trHeight w:val="55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B3CD00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57055F4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 ГТП</w:t>
            </w:r>
          </w:p>
        </w:tc>
        <w:tc>
          <w:tcPr>
            <w:tcW w:w="1734" w:type="dxa"/>
            <w:tcBorders>
              <w:top w:val="nil"/>
              <w:left w:val="nil"/>
              <w:bottom w:val="single" w:sz="4" w:space="0" w:color="auto"/>
              <w:right w:val="single" w:sz="4" w:space="0" w:color="auto"/>
            </w:tcBorders>
            <w:shd w:val="clear" w:color="auto" w:fill="auto"/>
            <w:vAlign w:val="bottom"/>
          </w:tcPr>
          <w:p w14:paraId="042614E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nil"/>
              <w:right w:val="nil"/>
            </w:tcBorders>
            <w:shd w:val="clear" w:color="auto" w:fill="auto"/>
            <w:noWrap/>
            <w:vAlign w:val="bottom"/>
          </w:tcPr>
          <w:p w14:paraId="43FDCBA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A7B5DD2"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CB476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67F666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0876BE8" w14:textId="77777777" w:rsidR="004F2840" w:rsidRPr="00410682" w:rsidRDefault="004F2840" w:rsidP="005A3548">
            <w:pPr>
              <w:rPr>
                <w:rFonts w:ascii="Arial CYR" w:hAnsi="Arial CYR" w:cs="Arial CYR"/>
                <w:sz w:val="20"/>
              </w:rPr>
            </w:pPr>
          </w:p>
        </w:tc>
      </w:tr>
      <w:tr w:rsidR="004F2840" w:rsidRPr="00410682" w14:paraId="645C306D"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7998F2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tcPr>
          <w:p w14:paraId="791472F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tcPr>
          <w:p w14:paraId="208C9F9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4DD24C2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7BF484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044D82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C24725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D43FD60" w14:textId="77777777" w:rsidR="004F2840" w:rsidRPr="00410682" w:rsidRDefault="004F2840" w:rsidP="005A3548">
            <w:pPr>
              <w:rPr>
                <w:rFonts w:ascii="Arial CYR" w:hAnsi="Arial CYR" w:cs="Arial CYR"/>
                <w:sz w:val="20"/>
              </w:rPr>
            </w:pPr>
          </w:p>
        </w:tc>
      </w:tr>
      <w:tr w:rsidR="004F2840" w:rsidRPr="00E020B2" w14:paraId="0D85C48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vAlign w:val="bottom"/>
          </w:tcPr>
          <w:p w14:paraId="3FBABCC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w:t>
            </w:r>
          </w:p>
        </w:tc>
        <w:tc>
          <w:tcPr>
            <w:tcW w:w="3951" w:type="dxa"/>
            <w:tcBorders>
              <w:top w:val="nil"/>
              <w:left w:val="nil"/>
              <w:bottom w:val="single" w:sz="4" w:space="0" w:color="auto"/>
              <w:right w:val="single" w:sz="4" w:space="0" w:color="auto"/>
            </w:tcBorders>
            <w:shd w:val="clear" w:color="auto" w:fill="auto"/>
            <w:vAlign w:val="bottom"/>
          </w:tcPr>
          <w:p w14:paraId="79EA2AA9" w14:textId="77777777" w:rsidR="004F2840" w:rsidRPr="004E0355" w:rsidRDefault="004F2840" w:rsidP="005A3548">
            <w:pPr>
              <w:rPr>
                <w:rFonts w:ascii="Arial CYR" w:hAnsi="Arial CYR" w:cs="Arial CYR"/>
                <w:sz w:val="20"/>
              </w:rPr>
            </w:pPr>
            <w:r w:rsidRPr="004E0355">
              <w:rPr>
                <w:rFonts w:ascii="Arial CYR" w:hAnsi="Arial CYR" w:cs="Arial CYR"/>
                <w:sz w:val="20"/>
              </w:rPr>
              <w:t xml:space="preserve"> в том числе по ГТП </w:t>
            </w:r>
          </w:p>
        </w:tc>
        <w:tc>
          <w:tcPr>
            <w:tcW w:w="1734" w:type="dxa"/>
            <w:tcBorders>
              <w:top w:val="nil"/>
              <w:left w:val="nil"/>
              <w:bottom w:val="single" w:sz="4" w:space="0" w:color="auto"/>
              <w:right w:val="single" w:sz="4" w:space="0" w:color="auto"/>
            </w:tcBorders>
            <w:shd w:val="clear" w:color="auto" w:fill="auto"/>
          </w:tcPr>
          <w:p w14:paraId="277390F4"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178CA85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A2331A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334ACE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6DA26F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A1472D2" w14:textId="77777777" w:rsidR="004F2840" w:rsidRPr="00410682" w:rsidRDefault="004F2840" w:rsidP="005A3548">
            <w:pPr>
              <w:rPr>
                <w:rFonts w:ascii="Arial CYR" w:hAnsi="Arial CYR" w:cs="Arial CYR"/>
                <w:sz w:val="20"/>
              </w:rPr>
            </w:pPr>
          </w:p>
        </w:tc>
      </w:tr>
      <w:tr w:rsidR="004F2840" w:rsidRPr="00410682" w14:paraId="0C3265F8" w14:textId="77777777" w:rsidTr="005A3548">
        <w:trPr>
          <w:trHeight w:val="765"/>
        </w:trPr>
        <w:tc>
          <w:tcPr>
            <w:tcW w:w="9792" w:type="dxa"/>
            <w:gridSpan w:val="6"/>
            <w:tcBorders>
              <w:top w:val="nil"/>
              <w:left w:val="nil"/>
              <w:bottom w:val="nil"/>
              <w:right w:val="nil"/>
            </w:tcBorders>
            <w:shd w:val="clear" w:color="auto" w:fill="auto"/>
            <w:noWrap/>
            <w:vAlign w:val="bottom"/>
          </w:tcPr>
          <w:p w14:paraId="5FD1012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5.      Рынок на сутки вперед</w:t>
            </w:r>
          </w:p>
        </w:tc>
        <w:tc>
          <w:tcPr>
            <w:tcW w:w="1701" w:type="dxa"/>
            <w:gridSpan w:val="2"/>
            <w:tcBorders>
              <w:top w:val="nil"/>
              <w:left w:val="nil"/>
              <w:bottom w:val="nil"/>
              <w:right w:val="nil"/>
            </w:tcBorders>
            <w:shd w:val="clear" w:color="auto" w:fill="auto"/>
            <w:vAlign w:val="bottom"/>
          </w:tcPr>
          <w:p w14:paraId="7026F389" w14:textId="77777777" w:rsidR="004F2840" w:rsidRPr="00410682" w:rsidRDefault="004F2840" w:rsidP="005A3548">
            <w:pPr>
              <w:jc w:val="center"/>
              <w:rPr>
                <w:rFonts w:ascii="Arial CYR" w:hAnsi="Arial CYR" w:cs="Arial CYR"/>
                <w:sz w:val="20"/>
              </w:rPr>
            </w:pPr>
          </w:p>
        </w:tc>
        <w:tc>
          <w:tcPr>
            <w:tcW w:w="3406" w:type="dxa"/>
            <w:gridSpan w:val="4"/>
            <w:tcBorders>
              <w:top w:val="nil"/>
              <w:left w:val="nil"/>
              <w:bottom w:val="nil"/>
              <w:right w:val="nil"/>
            </w:tcBorders>
            <w:shd w:val="clear" w:color="auto" w:fill="auto"/>
          </w:tcPr>
          <w:p w14:paraId="2159C6F5" w14:textId="77777777" w:rsidR="004F2840" w:rsidRPr="00410682" w:rsidRDefault="004F2840" w:rsidP="005A3548">
            <w:pPr>
              <w:rPr>
                <w:rFonts w:ascii="Arial CYR" w:hAnsi="Arial CYR" w:cs="Arial CYR"/>
                <w:sz w:val="20"/>
              </w:rPr>
            </w:pPr>
          </w:p>
        </w:tc>
      </w:tr>
      <w:tr w:rsidR="004F2840" w:rsidRPr="00410682" w14:paraId="60BD1597" w14:textId="77777777" w:rsidTr="005A3548">
        <w:trPr>
          <w:trHeight w:val="255"/>
        </w:trPr>
        <w:tc>
          <w:tcPr>
            <w:tcW w:w="739" w:type="dxa"/>
            <w:tcBorders>
              <w:top w:val="nil"/>
              <w:left w:val="nil"/>
              <w:bottom w:val="nil"/>
              <w:right w:val="nil"/>
            </w:tcBorders>
            <w:shd w:val="clear" w:color="auto" w:fill="auto"/>
            <w:vAlign w:val="bottom"/>
          </w:tcPr>
          <w:p w14:paraId="047EA115"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8F648C5"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6B527280"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54FF768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7733E1C"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B2297EE" w14:textId="77777777" w:rsidR="004F2840" w:rsidRPr="00410682" w:rsidRDefault="004F2840" w:rsidP="005A3548">
            <w:pPr>
              <w:jc w:val="center"/>
              <w:rPr>
                <w:rFonts w:ascii="Arial CYR" w:hAnsi="Arial CYR" w:cs="Arial CYR"/>
                <w:sz w:val="20"/>
              </w:rPr>
            </w:pPr>
          </w:p>
        </w:tc>
        <w:tc>
          <w:tcPr>
            <w:tcW w:w="3406" w:type="dxa"/>
            <w:gridSpan w:val="4"/>
            <w:tcBorders>
              <w:top w:val="nil"/>
              <w:left w:val="nil"/>
              <w:bottom w:val="nil"/>
              <w:right w:val="nil"/>
            </w:tcBorders>
            <w:shd w:val="clear" w:color="auto" w:fill="auto"/>
          </w:tcPr>
          <w:p w14:paraId="092B648C" w14:textId="77777777" w:rsidR="004F2840" w:rsidRPr="00410682" w:rsidRDefault="004F2840" w:rsidP="005A3548">
            <w:pPr>
              <w:rPr>
                <w:rFonts w:ascii="Arial CYR" w:hAnsi="Arial CYR" w:cs="Arial CYR"/>
                <w:sz w:val="20"/>
              </w:rPr>
            </w:pPr>
          </w:p>
        </w:tc>
      </w:tr>
      <w:tr w:rsidR="004F2840" w:rsidRPr="00410682" w14:paraId="552E5172" w14:textId="77777777" w:rsidTr="005A3548">
        <w:trPr>
          <w:trHeight w:val="255"/>
        </w:trPr>
        <w:tc>
          <w:tcPr>
            <w:tcW w:w="9792" w:type="dxa"/>
            <w:gridSpan w:val="6"/>
            <w:tcBorders>
              <w:top w:val="nil"/>
              <w:left w:val="nil"/>
              <w:bottom w:val="nil"/>
              <w:right w:val="nil"/>
            </w:tcBorders>
            <w:shd w:val="clear" w:color="auto" w:fill="auto"/>
            <w:noWrap/>
            <w:vAlign w:val="bottom"/>
          </w:tcPr>
          <w:p w14:paraId="50F22DA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5.1.   Продажа электроэнергии</w:t>
            </w:r>
          </w:p>
        </w:tc>
        <w:tc>
          <w:tcPr>
            <w:tcW w:w="1701" w:type="dxa"/>
            <w:gridSpan w:val="2"/>
            <w:tcBorders>
              <w:top w:val="nil"/>
              <w:left w:val="nil"/>
              <w:bottom w:val="nil"/>
              <w:right w:val="nil"/>
            </w:tcBorders>
            <w:shd w:val="clear" w:color="auto" w:fill="auto"/>
            <w:noWrap/>
            <w:vAlign w:val="bottom"/>
          </w:tcPr>
          <w:p w14:paraId="75CF2E4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82FFB6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3CC06D1" w14:textId="77777777" w:rsidR="004F2840" w:rsidRPr="00410682" w:rsidRDefault="004F2840" w:rsidP="005A3548">
            <w:pPr>
              <w:rPr>
                <w:rFonts w:ascii="Arial CYR" w:hAnsi="Arial CYR" w:cs="Arial CYR"/>
                <w:sz w:val="20"/>
              </w:rPr>
            </w:pPr>
          </w:p>
        </w:tc>
      </w:tr>
      <w:tr w:rsidR="004F2840" w:rsidRPr="00410682" w14:paraId="5D1A43B1" w14:textId="77777777" w:rsidTr="005A3548">
        <w:trPr>
          <w:trHeight w:val="255"/>
        </w:trPr>
        <w:tc>
          <w:tcPr>
            <w:tcW w:w="739" w:type="dxa"/>
            <w:tcBorders>
              <w:top w:val="nil"/>
              <w:left w:val="nil"/>
              <w:bottom w:val="nil"/>
              <w:right w:val="nil"/>
            </w:tcBorders>
            <w:shd w:val="clear" w:color="auto" w:fill="auto"/>
            <w:vAlign w:val="bottom"/>
          </w:tcPr>
          <w:p w14:paraId="6CF7743A"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6C32D1E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74AB561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6C11D192"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02A1B093"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FFFA57D"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7C54B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5CB236A" w14:textId="77777777" w:rsidR="004F2840" w:rsidRPr="00410682" w:rsidRDefault="004F2840" w:rsidP="005A3548">
            <w:pPr>
              <w:rPr>
                <w:rFonts w:ascii="Arial CYR" w:hAnsi="Arial CYR" w:cs="Arial CYR"/>
                <w:sz w:val="20"/>
              </w:rPr>
            </w:pPr>
          </w:p>
        </w:tc>
      </w:tr>
      <w:tr w:rsidR="004F2840" w:rsidRPr="00410682" w14:paraId="0B0880C6" w14:textId="77777777" w:rsidTr="005A3548">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A3C14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4C39C04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5E92C36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3F5E3AA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DE1E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52D039B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9427F9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7267FFB" w14:textId="77777777" w:rsidR="004F2840" w:rsidRPr="00410682" w:rsidRDefault="004F2840" w:rsidP="005A3548">
            <w:pPr>
              <w:rPr>
                <w:rFonts w:ascii="Arial CYR" w:hAnsi="Arial CYR" w:cs="Arial CYR"/>
                <w:sz w:val="20"/>
              </w:rPr>
            </w:pPr>
          </w:p>
        </w:tc>
      </w:tr>
      <w:tr w:rsidR="004F2840" w:rsidRPr="00410682" w14:paraId="712EED64"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040F56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3714846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29295963"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3256F43F"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CE4E117"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039BFEC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28A06D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4343054" w14:textId="77777777" w:rsidR="004F2840" w:rsidRPr="00410682" w:rsidRDefault="004F2840" w:rsidP="005A3548">
            <w:pPr>
              <w:rPr>
                <w:rFonts w:ascii="Arial CYR" w:hAnsi="Arial CYR" w:cs="Arial CYR"/>
                <w:sz w:val="20"/>
              </w:rPr>
            </w:pPr>
          </w:p>
        </w:tc>
      </w:tr>
      <w:tr w:rsidR="004F2840" w:rsidRPr="00E020B2" w14:paraId="629269A4"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055FE3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6E06DC4C"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83E38A9"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2610785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0E5B6B6"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79F4FC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5C4D2E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ADB8537" w14:textId="77777777" w:rsidR="004F2840" w:rsidRPr="00410682" w:rsidRDefault="004F2840" w:rsidP="005A3548">
            <w:pPr>
              <w:rPr>
                <w:rFonts w:ascii="Arial CYR" w:hAnsi="Arial CYR" w:cs="Arial CYR"/>
                <w:sz w:val="20"/>
              </w:rPr>
            </w:pPr>
          </w:p>
        </w:tc>
      </w:tr>
      <w:tr w:rsidR="004F2840" w:rsidRPr="00E020B2" w14:paraId="2C1C4CA6" w14:textId="77777777" w:rsidTr="005A3548">
        <w:trPr>
          <w:trHeight w:val="255"/>
        </w:trPr>
        <w:tc>
          <w:tcPr>
            <w:tcW w:w="739" w:type="dxa"/>
            <w:tcBorders>
              <w:top w:val="nil"/>
              <w:left w:val="nil"/>
              <w:bottom w:val="nil"/>
              <w:right w:val="nil"/>
            </w:tcBorders>
            <w:shd w:val="clear" w:color="auto" w:fill="auto"/>
            <w:vAlign w:val="bottom"/>
          </w:tcPr>
          <w:p w14:paraId="25EBB08A"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5DE0708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nil"/>
              <w:right w:val="nil"/>
            </w:tcBorders>
            <w:shd w:val="clear" w:color="auto" w:fill="auto"/>
          </w:tcPr>
          <w:p w14:paraId="064AC9F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nil"/>
              <w:right w:val="nil"/>
            </w:tcBorders>
            <w:shd w:val="clear" w:color="auto" w:fill="auto"/>
          </w:tcPr>
          <w:p w14:paraId="7E31A133"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51021764"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848268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2FAE2A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DD62A29" w14:textId="77777777" w:rsidR="004F2840" w:rsidRPr="00410682" w:rsidRDefault="004F2840" w:rsidP="005A3548">
            <w:pPr>
              <w:rPr>
                <w:rFonts w:ascii="Arial CYR" w:hAnsi="Arial CYR" w:cs="Arial CYR"/>
                <w:sz w:val="20"/>
              </w:rPr>
            </w:pPr>
          </w:p>
        </w:tc>
      </w:tr>
      <w:tr w:rsidR="004F2840" w:rsidRPr="00410682" w14:paraId="26598154" w14:textId="77777777" w:rsidTr="005A3548">
        <w:trPr>
          <w:trHeight w:val="255"/>
        </w:trPr>
        <w:tc>
          <w:tcPr>
            <w:tcW w:w="9792" w:type="dxa"/>
            <w:gridSpan w:val="6"/>
            <w:tcBorders>
              <w:top w:val="nil"/>
              <w:left w:val="nil"/>
              <w:bottom w:val="nil"/>
              <w:right w:val="nil"/>
            </w:tcBorders>
            <w:shd w:val="clear" w:color="auto" w:fill="auto"/>
            <w:noWrap/>
            <w:vAlign w:val="bottom"/>
          </w:tcPr>
          <w:p w14:paraId="54B5496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5.2.   Покупка электроэнергии</w:t>
            </w:r>
          </w:p>
        </w:tc>
        <w:tc>
          <w:tcPr>
            <w:tcW w:w="1701" w:type="dxa"/>
            <w:gridSpan w:val="2"/>
            <w:tcBorders>
              <w:top w:val="nil"/>
              <w:left w:val="nil"/>
              <w:bottom w:val="nil"/>
              <w:right w:val="nil"/>
            </w:tcBorders>
            <w:shd w:val="clear" w:color="auto" w:fill="auto"/>
            <w:noWrap/>
            <w:vAlign w:val="bottom"/>
          </w:tcPr>
          <w:p w14:paraId="49CDF11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CA72F8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4D68FDB" w14:textId="77777777" w:rsidR="004F2840" w:rsidRPr="00410682" w:rsidRDefault="004F2840" w:rsidP="005A3548">
            <w:pPr>
              <w:rPr>
                <w:rFonts w:ascii="Arial CYR" w:hAnsi="Arial CYR" w:cs="Arial CYR"/>
                <w:sz w:val="20"/>
              </w:rPr>
            </w:pPr>
          </w:p>
        </w:tc>
      </w:tr>
      <w:tr w:rsidR="004F2840" w:rsidRPr="00410682" w14:paraId="53DA373B" w14:textId="77777777" w:rsidTr="005A3548">
        <w:trPr>
          <w:trHeight w:val="255"/>
        </w:trPr>
        <w:tc>
          <w:tcPr>
            <w:tcW w:w="739" w:type="dxa"/>
            <w:tcBorders>
              <w:top w:val="nil"/>
              <w:left w:val="nil"/>
              <w:bottom w:val="nil"/>
              <w:right w:val="nil"/>
            </w:tcBorders>
            <w:shd w:val="clear" w:color="auto" w:fill="auto"/>
            <w:vAlign w:val="bottom"/>
          </w:tcPr>
          <w:p w14:paraId="52C332E7"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2584BB6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single" w:sz="4" w:space="0" w:color="auto"/>
              <w:right w:val="nil"/>
            </w:tcBorders>
            <w:shd w:val="clear" w:color="auto" w:fill="auto"/>
          </w:tcPr>
          <w:p w14:paraId="701574EB"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02333EC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02FD19D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2D4042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AB0107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F75C383" w14:textId="77777777" w:rsidR="004F2840" w:rsidRPr="00410682" w:rsidRDefault="004F2840" w:rsidP="005A3548">
            <w:pPr>
              <w:rPr>
                <w:rFonts w:ascii="Arial CYR" w:hAnsi="Arial CYR" w:cs="Arial CYR"/>
                <w:sz w:val="20"/>
              </w:rPr>
            </w:pPr>
          </w:p>
        </w:tc>
      </w:tr>
      <w:tr w:rsidR="004F2840" w:rsidRPr="00410682" w14:paraId="2330F6A5" w14:textId="77777777" w:rsidTr="005A3548">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585A69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235454E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754B0E4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5B70394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301B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3A765D11"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DD320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5D478F3" w14:textId="77777777" w:rsidR="004F2840" w:rsidRPr="00410682" w:rsidRDefault="004F2840" w:rsidP="005A3548">
            <w:pPr>
              <w:rPr>
                <w:rFonts w:ascii="Arial CYR" w:hAnsi="Arial CYR" w:cs="Arial CYR"/>
                <w:sz w:val="20"/>
              </w:rPr>
            </w:pPr>
          </w:p>
        </w:tc>
      </w:tr>
      <w:tr w:rsidR="004F2840" w:rsidRPr="00410682" w14:paraId="2F665FB2"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872CEC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5773F3B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659DFF8"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10F1E5D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B0A49A9"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44B89DDA"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98C9CA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26247BA" w14:textId="77777777" w:rsidR="004F2840" w:rsidRPr="00410682" w:rsidRDefault="004F2840" w:rsidP="005A3548">
            <w:pPr>
              <w:rPr>
                <w:rFonts w:ascii="Arial CYR" w:hAnsi="Arial CYR" w:cs="Arial CYR"/>
                <w:sz w:val="20"/>
              </w:rPr>
            </w:pPr>
          </w:p>
        </w:tc>
      </w:tr>
      <w:tr w:rsidR="004F2840" w:rsidRPr="00E020B2" w14:paraId="2A75FDF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572013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01A459E5"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919564C"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C106C9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1D23A18F"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AF9B70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8EE62D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C5315BE" w14:textId="77777777" w:rsidR="004F2840" w:rsidRPr="00410682" w:rsidRDefault="004F2840" w:rsidP="005A3548">
            <w:pPr>
              <w:rPr>
                <w:rFonts w:ascii="Arial CYR" w:hAnsi="Arial CYR" w:cs="Arial CYR"/>
                <w:sz w:val="20"/>
              </w:rPr>
            </w:pPr>
          </w:p>
        </w:tc>
      </w:tr>
      <w:tr w:rsidR="004F2840" w:rsidRPr="00410682" w14:paraId="56C84CF9" w14:textId="77777777" w:rsidTr="005A3548">
        <w:trPr>
          <w:trHeight w:val="765"/>
        </w:trPr>
        <w:tc>
          <w:tcPr>
            <w:tcW w:w="9792" w:type="dxa"/>
            <w:gridSpan w:val="6"/>
            <w:tcBorders>
              <w:top w:val="nil"/>
              <w:left w:val="nil"/>
              <w:bottom w:val="nil"/>
              <w:right w:val="nil"/>
            </w:tcBorders>
            <w:shd w:val="clear" w:color="auto" w:fill="auto"/>
            <w:noWrap/>
            <w:vAlign w:val="bottom"/>
          </w:tcPr>
          <w:p w14:paraId="0B9D458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6.      Балансирующий рынок</w:t>
            </w:r>
          </w:p>
        </w:tc>
        <w:tc>
          <w:tcPr>
            <w:tcW w:w="1701" w:type="dxa"/>
            <w:gridSpan w:val="2"/>
            <w:tcBorders>
              <w:top w:val="nil"/>
              <w:left w:val="nil"/>
              <w:bottom w:val="nil"/>
              <w:right w:val="nil"/>
            </w:tcBorders>
            <w:shd w:val="clear" w:color="auto" w:fill="auto"/>
            <w:noWrap/>
            <w:vAlign w:val="bottom"/>
          </w:tcPr>
          <w:p w14:paraId="2B8005A2"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6964F24A" w14:textId="77777777" w:rsidR="004F2840" w:rsidRPr="00410682" w:rsidRDefault="004F2840" w:rsidP="005A3548">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60AFE3F0" w14:textId="77777777" w:rsidR="004F2840" w:rsidRPr="00410682" w:rsidRDefault="004F2840" w:rsidP="005A3548">
            <w:pPr>
              <w:rPr>
                <w:rFonts w:ascii="Arial CYR" w:hAnsi="Arial CYR" w:cs="Arial CYR"/>
                <w:b/>
                <w:bCs/>
                <w:sz w:val="20"/>
              </w:rPr>
            </w:pPr>
          </w:p>
        </w:tc>
      </w:tr>
      <w:tr w:rsidR="004F2840" w:rsidRPr="00410682" w14:paraId="2A28377C" w14:textId="77777777" w:rsidTr="005A3548">
        <w:trPr>
          <w:trHeight w:val="255"/>
        </w:trPr>
        <w:tc>
          <w:tcPr>
            <w:tcW w:w="739" w:type="dxa"/>
            <w:tcBorders>
              <w:top w:val="nil"/>
              <w:left w:val="nil"/>
              <w:bottom w:val="nil"/>
              <w:right w:val="nil"/>
            </w:tcBorders>
            <w:shd w:val="clear" w:color="auto" w:fill="auto"/>
            <w:noWrap/>
            <w:vAlign w:val="bottom"/>
          </w:tcPr>
          <w:p w14:paraId="5D3DBDAE"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4A29228"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0BCDC91F"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0A973C4"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FCB075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AE44B20" w14:textId="77777777" w:rsidR="004F2840" w:rsidRPr="00410682" w:rsidRDefault="004F2840" w:rsidP="005A3548">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4322D3E8" w14:textId="77777777" w:rsidR="004F2840" w:rsidRPr="00410682" w:rsidRDefault="004F2840" w:rsidP="005A3548">
            <w:pPr>
              <w:rPr>
                <w:rFonts w:ascii="Arial CYR" w:hAnsi="Arial CYR" w:cs="Arial CYR"/>
                <w:sz w:val="20"/>
              </w:rPr>
            </w:pPr>
          </w:p>
        </w:tc>
      </w:tr>
      <w:tr w:rsidR="004F2840" w:rsidRPr="00410682" w14:paraId="58CAE579" w14:textId="77777777" w:rsidTr="005A3548">
        <w:trPr>
          <w:trHeight w:val="255"/>
        </w:trPr>
        <w:tc>
          <w:tcPr>
            <w:tcW w:w="9792" w:type="dxa"/>
            <w:gridSpan w:val="6"/>
            <w:tcBorders>
              <w:top w:val="nil"/>
              <w:left w:val="nil"/>
              <w:bottom w:val="nil"/>
              <w:right w:val="nil"/>
            </w:tcBorders>
            <w:shd w:val="clear" w:color="auto" w:fill="auto"/>
            <w:noWrap/>
            <w:vAlign w:val="bottom"/>
          </w:tcPr>
          <w:p w14:paraId="63E55F7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6.1.   Продажа электроэнергии</w:t>
            </w:r>
          </w:p>
        </w:tc>
        <w:tc>
          <w:tcPr>
            <w:tcW w:w="1701" w:type="dxa"/>
            <w:gridSpan w:val="2"/>
            <w:tcBorders>
              <w:top w:val="nil"/>
              <w:left w:val="nil"/>
              <w:bottom w:val="nil"/>
              <w:right w:val="nil"/>
            </w:tcBorders>
            <w:shd w:val="clear" w:color="auto" w:fill="auto"/>
            <w:noWrap/>
            <w:vAlign w:val="bottom"/>
          </w:tcPr>
          <w:p w14:paraId="718C6D1C"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3342C84E" w14:textId="77777777" w:rsidR="004F2840" w:rsidRPr="00410682" w:rsidRDefault="004F2840" w:rsidP="005A3548">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240B1900" w14:textId="77777777" w:rsidR="004F2840" w:rsidRPr="00410682" w:rsidRDefault="004F2840" w:rsidP="005A3548">
            <w:pPr>
              <w:rPr>
                <w:rFonts w:ascii="Arial CYR" w:hAnsi="Arial CYR" w:cs="Arial CYR"/>
                <w:b/>
                <w:bCs/>
                <w:sz w:val="20"/>
              </w:rPr>
            </w:pPr>
          </w:p>
        </w:tc>
      </w:tr>
      <w:tr w:rsidR="004F2840" w:rsidRPr="00410682" w14:paraId="1A87EE74" w14:textId="77777777" w:rsidTr="005A3548">
        <w:trPr>
          <w:trHeight w:val="255"/>
        </w:trPr>
        <w:tc>
          <w:tcPr>
            <w:tcW w:w="739" w:type="dxa"/>
            <w:tcBorders>
              <w:top w:val="nil"/>
              <w:left w:val="nil"/>
              <w:bottom w:val="nil"/>
              <w:right w:val="nil"/>
            </w:tcBorders>
            <w:shd w:val="clear" w:color="auto" w:fill="auto"/>
            <w:vAlign w:val="bottom"/>
          </w:tcPr>
          <w:p w14:paraId="7AD22FF1"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6C861A5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FADB47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5F0A42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2BD72AB1"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88D81C5"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7B8489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3C6BE86" w14:textId="77777777" w:rsidR="004F2840" w:rsidRPr="00410682" w:rsidRDefault="004F2840" w:rsidP="005A3548">
            <w:pPr>
              <w:rPr>
                <w:rFonts w:ascii="Arial CYR" w:hAnsi="Arial CYR" w:cs="Arial CYR"/>
                <w:sz w:val="20"/>
              </w:rPr>
            </w:pPr>
          </w:p>
        </w:tc>
      </w:tr>
      <w:tr w:rsidR="004F2840" w:rsidRPr="00410682" w14:paraId="059AFF1D" w14:textId="77777777" w:rsidTr="005A3548">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BD38E7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2E0D392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4C5689C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2EF04D6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5D4B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4D4E2CB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B16908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BB40E72" w14:textId="77777777" w:rsidR="004F2840" w:rsidRPr="00410682" w:rsidRDefault="004F2840" w:rsidP="005A3548">
            <w:pPr>
              <w:rPr>
                <w:rFonts w:ascii="Arial CYR" w:hAnsi="Arial CYR" w:cs="Arial CYR"/>
                <w:sz w:val="20"/>
              </w:rPr>
            </w:pPr>
          </w:p>
        </w:tc>
      </w:tr>
      <w:tr w:rsidR="004F2840" w:rsidRPr="00410682" w14:paraId="1D11FE6F"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639AAE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0D5DBEE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0706D3E"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541BC38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8281FDA"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465ACEED"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4C1470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5CF4EE2" w14:textId="77777777" w:rsidR="004F2840" w:rsidRPr="00410682" w:rsidRDefault="004F2840" w:rsidP="005A3548">
            <w:pPr>
              <w:rPr>
                <w:rFonts w:ascii="Arial CYR" w:hAnsi="Arial CYR" w:cs="Arial CYR"/>
                <w:sz w:val="20"/>
              </w:rPr>
            </w:pPr>
          </w:p>
        </w:tc>
      </w:tr>
      <w:tr w:rsidR="004F2840" w:rsidRPr="00E020B2" w14:paraId="18FD27DA"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65AA2F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6E2BCCBA"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2159EF56"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123F822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9709F5B"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09E3EB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1D82E4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D74E835" w14:textId="77777777" w:rsidR="004F2840" w:rsidRPr="00410682" w:rsidRDefault="004F2840" w:rsidP="005A3548">
            <w:pPr>
              <w:rPr>
                <w:rFonts w:ascii="Arial CYR" w:hAnsi="Arial CYR" w:cs="Arial CYR"/>
                <w:sz w:val="20"/>
              </w:rPr>
            </w:pPr>
          </w:p>
        </w:tc>
      </w:tr>
      <w:tr w:rsidR="004F2840" w:rsidRPr="00E020B2" w14:paraId="6DE606F4" w14:textId="77777777" w:rsidTr="005A3548">
        <w:trPr>
          <w:trHeight w:val="255"/>
        </w:trPr>
        <w:tc>
          <w:tcPr>
            <w:tcW w:w="739" w:type="dxa"/>
            <w:tcBorders>
              <w:top w:val="nil"/>
              <w:left w:val="nil"/>
              <w:bottom w:val="nil"/>
              <w:right w:val="nil"/>
            </w:tcBorders>
            <w:shd w:val="clear" w:color="auto" w:fill="auto"/>
            <w:vAlign w:val="bottom"/>
          </w:tcPr>
          <w:p w14:paraId="42EE8D91"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54B9D66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tcPr>
          <w:p w14:paraId="7864233B"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tcPr>
          <w:p w14:paraId="34A8968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42A2A74F"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4F9505F"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B8D421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52CAC98" w14:textId="77777777" w:rsidR="004F2840" w:rsidRPr="00410682" w:rsidRDefault="004F2840" w:rsidP="005A3548">
            <w:pPr>
              <w:rPr>
                <w:rFonts w:ascii="Arial CYR" w:hAnsi="Arial CYR" w:cs="Arial CYR"/>
                <w:sz w:val="20"/>
              </w:rPr>
            </w:pPr>
          </w:p>
        </w:tc>
      </w:tr>
      <w:tr w:rsidR="004F2840" w:rsidRPr="00410682" w14:paraId="3D6316B2" w14:textId="77777777" w:rsidTr="005A3548">
        <w:trPr>
          <w:trHeight w:val="255"/>
        </w:trPr>
        <w:tc>
          <w:tcPr>
            <w:tcW w:w="9792" w:type="dxa"/>
            <w:gridSpan w:val="6"/>
            <w:tcBorders>
              <w:top w:val="nil"/>
              <w:left w:val="nil"/>
              <w:bottom w:val="nil"/>
              <w:right w:val="nil"/>
            </w:tcBorders>
            <w:shd w:val="clear" w:color="auto" w:fill="auto"/>
            <w:noWrap/>
            <w:vAlign w:val="bottom"/>
          </w:tcPr>
          <w:p w14:paraId="2CA5A04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6.2.   Покупка электроэнергии</w:t>
            </w:r>
          </w:p>
        </w:tc>
        <w:tc>
          <w:tcPr>
            <w:tcW w:w="1701" w:type="dxa"/>
            <w:gridSpan w:val="2"/>
            <w:tcBorders>
              <w:top w:val="nil"/>
              <w:left w:val="nil"/>
              <w:bottom w:val="nil"/>
              <w:right w:val="nil"/>
            </w:tcBorders>
            <w:shd w:val="clear" w:color="auto" w:fill="auto"/>
            <w:noWrap/>
            <w:vAlign w:val="bottom"/>
          </w:tcPr>
          <w:p w14:paraId="69026AFA"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1CCEF8F3" w14:textId="77777777" w:rsidR="004F2840" w:rsidRPr="00410682" w:rsidRDefault="004F2840" w:rsidP="005A3548">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4B314CFB" w14:textId="77777777" w:rsidR="004F2840" w:rsidRPr="00410682" w:rsidRDefault="004F2840" w:rsidP="005A3548">
            <w:pPr>
              <w:rPr>
                <w:rFonts w:ascii="Arial CYR" w:hAnsi="Arial CYR" w:cs="Arial CYR"/>
                <w:b/>
                <w:bCs/>
                <w:sz w:val="20"/>
              </w:rPr>
            </w:pPr>
          </w:p>
        </w:tc>
      </w:tr>
      <w:tr w:rsidR="004F2840" w:rsidRPr="00410682" w14:paraId="439E51E7" w14:textId="77777777" w:rsidTr="005A3548">
        <w:trPr>
          <w:trHeight w:val="255"/>
        </w:trPr>
        <w:tc>
          <w:tcPr>
            <w:tcW w:w="739" w:type="dxa"/>
            <w:tcBorders>
              <w:top w:val="nil"/>
              <w:left w:val="nil"/>
              <w:bottom w:val="nil"/>
              <w:right w:val="nil"/>
            </w:tcBorders>
            <w:shd w:val="clear" w:color="auto" w:fill="auto"/>
            <w:vAlign w:val="bottom"/>
          </w:tcPr>
          <w:p w14:paraId="1D6A7884"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189E2F3B"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single" w:sz="4" w:space="0" w:color="auto"/>
              <w:right w:val="nil"/>
            </w:tcBorders>
            <w:shd w:val="clear" w:color="auto" w:fill="auto"/>
          </w:tcPr>
          <w:p w14:paraId="0786A4A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536779A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43B3C7F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tcPr>
          <w:p w14:paraId="630B8B6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tcPr>
          <w:p w14:paraId="4CEFB02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244C74B" w14:textId="77777777" w:rsidR="004F2840" w:rsidRPr="00410682" w:rsidRDefault="004F2840" w:rsidP="005A3548">
            <w:pPr>
              <w:rPr>
                <w:rFonts w:ascii="Arial CYR" w:hAnsi="Arial CYR" w:cs="Arial CYR"/>
                <w:sz w:val="20"/>
              </w:rPr>
            </w:pPr>
          </w:p>
        </w:tc>
      </w:tr>
      <w:tr w:rsidR="004F2840" w:rsidRPr="00410682" w14:paraId="0BDC6E08" w14:textId="77777777" w:rsidTr="005A3548">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BB8D39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6C9A75C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7CA4AA3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542384F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077A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19EB3AE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03F85D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FFF2FDF" w14:textId="77777777" w:rsidR="004F2840" w:rsidRPr="00410682" w:rsidRDefault="004F2840" w:rsidP="005A3548">
            <w:pPr>
              <w:rPr>
                <w:rFonts w:ascii="Arial CYR" w:hAnsi="Arial CYR" w:cs="Arial CYR"/>
                <w:sz w:val="20"/>
              </w:rPr>
            </w:pPr>
          </w:p>
        </w:tc>
      </w:tr>
      <w:tr w:rsidR="004F2840" w:rsidRPr="00410682" w14:paraId="6BC02149"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275F19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21C1E8AD"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2707FEE1"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78C9C2E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F46BE21"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07F8EA6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45595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6815C56" w14:textId="77777777" w:rsidR="004F2840" w:rsidRPr="00410682" w:rsidRDefault="004F2840" w:rsidP="005A3548">
            <w:pPr>
              <w:rPr>
                <w:rFonts w:ascii="Arial CYR" w:hAnsi="Arial CYR" w:cs="Arial CYR"/>
                <w:sz w:val="20"/>
              </w:rPr>
            </w:pPr>
          </w:p>
        </w:tc>
      </w:tr>
      <w:tr w:rsidR="004F2840" w:rsidRPr="00E020B2" w14:paraId="28D7E42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4C9E9C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11194AE3"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25A9BAB"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3912A140"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1AC0DB96"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3B4B9F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74F4CF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847781E" w14:textId="77777777" w:rsidR="004F2840" w:rsidRPr="00410682" w:rsidRDefault="004F2840" w:rsidP="005A3548">
            <w:pPr>
              <w:rPr>
                <w:rFonts w:ascii="Arial CYR" w:hAnsi="Arial CYR" w:cs="Arial CYR"/>
                <w:sz w:val="20"/>
              </w:rPr>
            </w:pPr>
          </w:p>
        </w:tc>
      </w:tr>
      <w:tr w:rsidR="004F2840" w:rsidRPr="00E020B2" w14:paraId="4434A93F" w14:textId="77777777" w:rsidTr="005A3548">
        <w:trPr>
          <w:trHeight w:val="255"/>
        </w:trPr>
        <w:tc>
          <w:tcPr>
            <w:tcW w:w="739" w:type="dxa"/>
            <w:tcBorders>
              <w:top w:val="nil"/>
              <w:left w:val="nil"/>
              <w:bottom w:val="nil"/>
              <w:right w:val="nil"/>
            </w:tcBorders>
            <w:shd w:val="clear" w:color="auto" w:fill="auto"/>
            <w:noWrap/>
            <w:vAlign w:val="bottom"/>
          </w:tcPr>
          <w:p w14:paraId="7D586A0E"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43E99CA3"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tcPr>
          <w:p w14:paraId="742AF54D"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tcPr>
          <w:p w14:paraId="2F116DE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tcPr>
          <w:p w14:paraId="4AB1219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tcPr>
          <w:p w14:paraId="086250F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EC89C3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11D1829" w14:textId="77777777" w:rsidR="004F2840" w:rsidRPr="00410682" w:rsidRDefault="004F2840" w:rsidP="005A3548">
            <w:pPr>
              <w:rPr>
                <w:rFonts w:ascii="Arial CYR" w:hAnsi="Arial CYR" w:cs="Arial CYR"/>
                <w:sz w:val="20"/>
              </w:rPr>
            </w:pPr>
          </w:p>
        </w:tc>
      </w:tr>
      <w:tr w:rsidR="004F2840" w:rsidRPr="00E020B2" w14:paraId="403C25F8" w14:textId="77777777" w:rsidTr="005A3548">
        <w:trPr>
          <w:trHeight w:val="360"/>
        </w:trPr>
        <w:tc>
          <w:tcPr>
            <w:tcW w:w="9792" w:type="dxa"/>
            <w:gridSpan w:val="6"/>
            <w:tcBorders>
              <w:top w:val="nil"/>
              <w:left w:val="nil"/>
              <w:bottom w:val="nil"/>
              <w:right w:val="nil"/>
            </w:tcBorders>
            <w:shd w:val="clear" w:color="auto" w:fill="auto"/>
            <w:vAlign w:val="bottom"/>
          </w:tcPr>
          <w:p w14:paraId="334DB34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7.      Договоры, заключенные по результатам конкурентного отбора ценовых заявок на продажу мощности</w:t>
            </w:r>
          </w:p>
        </w:tc>
        <w:tc>
          <w:tcPr>
            <w:tcW w:w="1701" w:type="dxa"/>
            <w:gridSpan w:val="2"/>
            <w:tcBorders>
              <w:top w:val="nil"/>
              <w:left w:val="nil"/>
              <w:bottom w:val="nil"/>
              <w:right w:val="nil"/>
            </w:tcBorders>
            <w:shd w:val="clear" w:color="auto" w:fill="auto"/>
            <w:noWrap/>
            <w:vAlign w:val="bottom"/>
          </w:tcPr>
          <w:p w14:paraId="46E25E2A"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754348C5" w14:textId="77777777" w:rsidR="004F2840" w:rsidRPr="00410682" w:rsidRDefault="004F2840" w:rsidP="005A3548">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314BB3C4" w14:textId="77777777" w:rsidR="004F2840" w:rsidRPr="00410682" w:rsidRDefault="004F2840" w:rsidP="005A3548">
            <w:pPr>
              <w:rPr>
                <w:rFonts w:ascii="Arial CYR" w:hAnsi="Arial CYR" w:cs="Arial CYR"/>
                <w:b/>
                <w:bCs/>
                <w:sz w:val="20"/>
              </w:rPr>
            </w:pPr>
          </w:p>
        </w:tc>
      </w:tr>
      <w:tr w:rsidR="004F2840" w:rsidRPr="00E020B2" w14:paraId="31ACD7C1" w14:textId="77777777" w:rsidTr="005A3548">
        <w:trPr>
          <w:trHeight w:val="255"/>
        </w:trPr>
        <w:tc>
          <w:tcPr>
            <w:tcW w:w="739" w:type="dxa"/>
            <w:tcBorders>
              <w:top w:val="nil"/>
              <w:left w:val="nil"/>
              <w:bottom w:val="nil"/>
              <w:right w:val="nil"/>
            </w:tcBorders>
            <w:shd w:val="clear" w:color="auto" w:fill="auto"/>
            <w:noWrap/>
            <w:vAlign w:val="bottom"/>
          </w:tcPr>
          <w:p w14:paraId="5E8964AC" w14:textId="77777777" w:rsidR="004F2840" w:rsidRPr="004E0355"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noWrap/>
            <w:vAlign w:val="bottom"/>
          </w:tcPr>
          <w:p w14:paraId="57E8028F"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noWrap/>
            <w:vAlign w:val="bottom"/>
          </w:tcPr>
          <w:p w14:paraId="7AB70D40" w14:textId="77777777" w:rsidR="004F2840" w:rsidRPr="004E0355"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noWrap/>
            <w:vAlign w:val="bottom"/>
          </w:tcPr>
          <w:p w14:paraId="5B844044"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7BA25FD2"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1F42E371"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641C2C1B" w14:textId="77777777" w:rsidR="004F2840" w:rsidRPr="00410682" w:rsidRDefault="004F2840" w:rsidP="005A3548">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27D501A5" w14:textId="77777777" w:rsidR="004F2840" w:rsidRPr="00410682" w:rsidRDefault="004F2840" w:rsidP="005A3548">
            <w:pPr>
              <w:rPr>
                <w:rFonts w:ascii="Arial CYR" w:hAnsi="Arial CYR" w:cs="Arial CYR"/>
                <w:b/>
                <w:bCs/>
                <w:sz w:val="20"/>
              </w:rPr>
            </w:pPr>
          </w:p>
        </w:tc>
      </w:tr>
      <w:tr w:rsidR="004F2840" w:rsidRPr="00E020B2" w14:paraId="55CE737C" w14:textId="77777777" w:rsidTr="005A3548">
        <w:trPr>
          <w:trHeight w:val="255"/>
        </w:trPr>
        <w:tc>
          <w:tcPr>
            <w:tcW w:w="9792" w:type="dxa"/>
            <w:gridSpan w:val="6"/>
            <w:tcBorders>
              <w:top w:val="nil"/>
              <w:left w:val="nil"/>
              <w:bottom w:val="nil"/>
              <w:right w:val="nil"/>
            </w:tcBorders>
            <w:shd w:val="clear" w:color="auto" w:fill="auto"/>
            <w:noWrap/>
            <w:vAlign w:val="bottom"/>
          </w:tcPr>
          <w:p w14:paraId="4EDDE58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7.1.   Продажа по договору купли-продажи</w:t>
            </w:r>
          </w:p>
        </w:tc>
        <w:tc>
          <w:tcPr>
            <w:tcW w:w="1701" w:type="dxa"/>
            <w:gridSpan w:val="2"/>
            <w:tcBorders>
              <w:top w:val="nil"/>
              <w:left w:val="nil"/>
              <w:bottom w:val="nil"/>
              <w:right w:val="nil"/>
            </w:tcBorders>
            <w:shd w:val="clear" w:color="auto" w:fill="auto"/>
            <w:noWrap/>
            <w:vAlign w:val="bottom"/>
          </w:tcPr>
          <w:p w14:paraId="31BB1A6D"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F18BC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A8C5CBC" w14:textId="77777777" w:rsidR="004F2840" w:rsidRPr="00410682" w:rsidRDefault="004F2840" w:rsidP="005A3548">
            <w:pPr>
              <w:rPr>
                <w:rFonts w:ascii="Arial CYR" w:hAnsi="Arial CYR" w:cs="Arial CYR"/>
                <w:sz w:val="20"/>
              </w:rPr>
            </w:pPr>
          </w:p>
        </w:tc>
      </w:tr>
      <w:tr w:rsidR="004F2840" w:rsidRPr="00E020B2" w14:paraId="74FAF879" w14:textId="77777777" w:rsidTr="005A3548">
        <w:trPr>
          <w:trHeight w:val="255"/>
        </w:trPr>
        <w:tc>
          <w:tcPr>
            <w:tcW w:w="739" w:type="dxa"/>
            <w:tcBorders>
              <w:top w:val="nil"/>
              <w:left w:val="nil"/>
              <w:bottom w:val="nil"/>
              <w:right w:val="nil"/>
            </w:tcBorders>
            <w:shd w:val="clear" w:color="auto" w:fill="auto"/>
            <w:noWrap/>
            <w:vAlign w:val="bottom"/>
          </w:tcPr>
          <w:p w14:paraId="6C31380E"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37407363"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E977202"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2FD96C9"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58E719D"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4A970A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353574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477FB3" w14:textId="77777777" w:rsidR="004F2840" w:rsidRPr="00410682" w:rsidRDefault="004F2840" w:rsidP="005A3548">
            <w:pPr>
              <w:rPr>
                <w:rFonts w:ascii="Arial CYR" w:hAnsi="Arial CYR" w:cs="Arial CYR"/>
                <w:sz w:val="20"/>
              </w:rPr>
            </w:pPr>
          </w:p>
        </w:tc>
      </w:tr>
      <w:tr w:rsidR="004F2840" w:rsidRPr="00410682" w14:paraId="49D32078" w14:textId="77777777" w:rsidTr="005A3548">
        <w:trPr>
          <w:trHeight w:val="61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1B434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3FF1B8D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374DD29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3F95090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3883C6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tcBorders>
              <w:top w:val="nil"/>
              <w:left w:val="nil"/>
              <w:bottom w:val="nil"/>
              <w:right w:val="nil"/>
            </w:tcBorders>
            <w:shd w:val="clear" w:color="auto" w:fill="auto"/>
            <w:noWrap/>
            <w:vAlign w:val="center"/>
          </w:tcPr>
          <w:p w14:paraId="2C81A2EB"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center"/>
          </w:tcPr>
          <w:p w14:paraId="0453DC01" w14:textId="77777777" w:rsidR="004F2840" w:rsidRPr="00410682" w:rsidRDefault="004F2840" w:rsidP="005A3548">
            <w:pPr>
              <w:jc w:val="cente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02BC28B" w14:textId="77777777" w:rsidR="004F2840" w:rsidRPr="00410682" w:rsidRDefault="004F2840" w:rsidP="005A3548">
            <w:pPr>
              <w:rPr>
                <w:rFonts w:ascii="Arial CYR" w:hAnsi="Arial CYR" w:cs="Arial CYR"/>
                <w:sz w:val="20"/>
              </w:rPr>
            </w:pPr>
          </w:p>
        </w:tc>
      </w:tr>
      <w:tr w:rsidR="004F2840" w:rsidRPr="00410682" w14:paraId="073A18A0"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3916A7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3CAF47E1"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2B654FF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noWrap/>
            <w:vAlign w:val="bottom"/>
          </w:tcPr>
          <w:p w14:paraId="68BA812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55FA0372"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7363086C"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947198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7AB71CF" w14:textId="77777777" w:rsidR="004F2840" w:rsidRPr="00410682" w:rsidRDefault="004F2840" w:rsidP="005A3548">
            <w:pPr>
              <w:rPr>
                <w:rFonts w:ascii="Arial CYR" w:hAnsi="Arial CYR" w:cs="Arial CYR"/>
                <w:sz w:val="20"/>
              </w:rPr>
            </w:pPr>
          </w:p>
        </w:tc>
      </w:tr>
      <w:tr w:rsidR="004F2840" w:rsidRPr="00E020B2" w14:paraId="0810900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ACF608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60B61F69"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45DFE43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noWrap/>
            <w:vAlign w:val="bottom"/>
          </w:tcPr>
          <w:p w14:paraId="394339D2"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630E025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B7C56F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C2009C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4241A44" w14:textId="77777777" w:rsidR="004F2840" w:rsidRPr="00410682" w:rsidRDefault="004F2840" w:rsidP="005A3548">
            <w:pPr>
              <w:rPr>
                <w:rFonts w:ascii="Arial CYR" w:hAnsi="Arial CYR" w:cs="Arial CYR"/>
                <w:sz w:val="20"/>
              </w:rPr>
            </w:pPr>
          </w:p>
        </w:tc>
      </w:tr>
      <w:tr w:rsidR="004F2840" w:rsidRPr="00E020B2" w14:paraId="4C0D5B37" w14:textId="77777777" w:rsidTr="005A3548">
        <w:trPr>
          <w:trHeight w:val="255"/>
        </w:trPr>
        <w:tc>
          <w:tcPr>
            <w:tcW w:w="739" w:type="dxa"/>
            <w:tcBorders>
              <w:top w:val="nil"/>
              <w:left w:val="nil"/>
              <w:bottom w:val="nil"/>
              <w:right w:val="nil"/>
            </w:tcBorders>
            <w:shd w:val="clear" w:color="auto" w:fill="auto"/>
            <w:noWrap/>
            <w:vAlign w:val="bottom"/>
          </w:tcPr>
          <w:p w14:paraId="7E72108A"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8F18094"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3DEB71B"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223850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7B4931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57D041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812116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831DD8E" w14:textId="77777777" w:rsidR="004F2840" w:rsidRPr="00410682" w:rsidRDefault="004F2840" w:rsidP="005A3548">
            <w:pPr>
              <w:rPr>
                <w:rFonts w:ascii="Arial CYR" w:hAnsi="Arial CYR" w:cs="Arial CYR"/>
                <w:sz w:val="20"/>
              </w:rPr>
            </w:pPr>
          </w:p>
        </w:tc>
      </w:tr>
      <w:tr w:rsidR="004F2840" w:rsidRPr="00E020B2" w14:paraId="39EE79E8" w14:textId="77777777" w:rsidTr="005A3548">
        <w:trPr>
          <w:trHeight w:val="255"/>
        </w:trPr>
        <w:tc>
          <w:tcPr>
            <w:tcW w:w="9792" w:type="dxa"/>
            <w:gridSpan w:val="6"/>
            <w:tcBorders>
              <w:top w:val="nil"/>
              <w:left w:val="nil"/>
              <w:bottom w:val="nil"/>
              <w:right w:val="nil"/>
            </w:tcBorders>
            <w:shd w:val="clear" w:color="auto" w:fill="auto"/>
            <w:noWrap/>
            <w:vAlign w:val="bottom"/>
          </w:tcPr>
          <w:p w14:paraId="3771238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7.2.   Покупка по договору купли-продажи</w:t>
            </w:r>
          </w:p>
        </w:tc>
        <w:tc>
          <w:tcPr>
            <w:tcW w:w="1701" w:type="dxa"/>
            <w:gridSpan w:val="2"/>
            <w:tcBorders>
              <w:top w:val="nil"/>
              <w:left w:val="nil"/>
              <w:bottom w:val="nil"/>
              <w:right w:val="nil"/>
            </w:tcBorders>
            <w:shd w:val="clear" w:color="auto" w:fill="auto"/>
            <w:noWrap/>
            <w:vAlign w:val="bottom"/>
          </w:tcPr>
          <w:p w14:paraId="0A6C9DA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3E8DE9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7AF44C8" w14:textId="77777777" w:rsidR="004F2840" w:rsidRPr="00410682" w:rsidRDefault="004F2840" w:rsidP="005A3548">
            <w:pPr>
              <w:rPr>
                <w:rFonts w:ascii="Arial CYR" w:hAnsi="Arial CYR" w:cs="Arial CYR"/>
                <w:sz w:val="20"/>
              </w:rPr>
            </w:pPr>
          </w:p>
        </w:tc>
      </w:tr>
      <w:tr w:rsidR="004F2840" w:rsidRPr="00E020B2" w14:paraId="41FA0CB2" w14:textId="77777777" w:rsidTr="005A3548">
        <w:trPr>
          <w:trHeight w:val="255"/>
        </w:trPr>
        <w:tc>
          <w:tcPr>
            <w:tcW w:w="739" w:type="dxa"/>
            <w:tcBorders>
              <w:top w:val="nil"/>
              <w:left w:val="nil"/>
              <w:bottom w:val="nil"/>
              <w:right w:val="nil"/>
            </w:tcBorders>
            <w:shd w:val="clear" w:color="auto" w:fill="auto"/>
            <w:noWrap/>
            <w:vAlign w:val="bottom"/>
          </w:tcPr>
          <w:p w14:paraId="0CC79D8A" w14:textId="77777777" w:rsidR="004F2840" w:rsidRPr="004E0355" w:rsidRDefault="004F2840" w:rsidP="005A3548">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0F36BF5"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75817203"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1FFDF65"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029D45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C5209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87F6CA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B777CC2" w14:textId="77777777" w:rsidR="004F2840" w:rsidRPr="00410682" w:rsidRDefault="004F2840" w:rsidP="005A3548">
            <w:pPr>
              <w:rPr>
                <w:rFonts w:ascii="Arial CYR" w:hAnsi="Arial CYR" w:cs="Arial CYR"/>
                <w:sz w:val="20"/>
              </w:rPr>
            </w:pPr>
          </w:p>
        </w:tc>
      </w:tr>
      <w:tr w:rsidR="004F2840" w:rsidRPr="00410682" w14:paraId="5B60ED89" w14:textId="77777777" w:rsidTr="005A3548">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C5E9E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single" w:sz="4" w:space="0" w:color="auto"/>
              <w:left w:val="nil"/>
              <w:bottom w:val="single" w:sz="4" w:space="0" w:color="auto"/>
              <w:right w:val="nil"/>
            </w:tcBorders>
            <w:shd w:val="clear" w:color="auto" w:fill="auto"/>
            <w:vAlign w:val="center"/>
          </w:tcPr>
          <w:p w14:paraId="33ABD3B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61E6945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65D5743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8D76A8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tcBorders>
              <w:top w:val="nil"/>
              <w:left w:val="nil"/>
              <w:bottom w:val="nil"/>
              <w:right w:val="nil"/>
            </w:tcBorders>
            <w:shd w:val="clear" w:color="auto" w:fill="auto"/>
            <w:noWrap/>
            <w:vAlign w:val="center"/>
          </w:tcPr>
          <w:p w14:paraId="0B1F422C"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center"/>
          </w:tcPr>
          <w:p w14:paraId="493A4622" w14:textId="77777777" w:rsidR="004F2840" w:rsidRPr="00410682" w:rsidRDefault="004F2840" w:rsidP="005A3548">
            <w:pPr>
              <w:jc w:val="cente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BA17060" w14:textId="77777777" w:rsidR="004F2840" w:rsidRPr="00410682" w:rsidRDefault="004F2840" w:rsidP="005A3548">
            <w:pPr>
              <w:rPr>
                <w:rFonts w:ascii="Arial CYR" w:hAnsi="Arial CYR" w:cs="Arial CYR"/>
                <w:sz w:val="20"/>
              </w:rPr>
            </w:pPr>
          </w:p>
        </w:tc>
      </w:tr>
      <w:tr w:rsidR="004F2840" w:rsidRPr="00410682" w14:paraId="57903B2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08598B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1041105C"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2B1D4568"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noWrap/>
            <w:vAlign w:val="bottom"/>
          </w:tcPr>
          <w:p w14:paraId="1CFC7229"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1BB45E65"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719617D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61C7F9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E56EB5E" w14:textId="77777777" w:rsidR="004F2840" w:rsidRPr="00410682" w:rsidRDefault="004F2840" w:rsidP="005A3548">
            <w:pPr>
              <w:rPr>
                <w:rFonts w:ascii="Arial CYR" w:hAnsi="Arial CYR" w:cs="Arial CYR"/>
                <w:sz w:val="20"/>
              </w:rPr>
            </w:pPr>
          </w:p>
        </w:tc>
      </w:tr>
      <w:tr w:rsidR="004F2840" w:rsidRPr="00E020B2" w14:paraId="77937439" w14:textId="77777777" w:rsidTr="005A3548">
        <w:trPr>
          <w:trHeight w:val="210"/>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33953D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5952BD7E"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563C68C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noWrap/>
            <w:vAlign w:val="bottom"/>
          </w:tcPr>
          <w:p w14:paraId="668DA57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63119F0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60E660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16CBA8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33D091D" w14:textId="77777777" w:rsidR="004F2840" w:rsidRPr="00410682" w:rsidRDefault="004F2840" w:rsidP="005A3548">
            <w:pPr>
              <w:rPr>
                <w:rFonts w:ascii="Arial CYR" w:hAnsi="Arial CYR" w:cs="Arial CYR"/>
                <w:sz w:val="20"/>
              </w:rPr>
            </w:pPr>
          </w:p>
        </w:tc>
      </w:tr>
      <w:tr w:rsidR="004F2840" w:rsidRPr="00E020B2" w14:paraId="6F42E439" w14:textId="77777777" w:rsidTr="005A3548">
        <w:trPr>
          <w:trHeight w:val="360"/>
        </w:trPr>
        <w:tc>
          <w:tcPr>
            <w:tcW w:w="9792" w:type="dxa"/>
            <w:gridSpan w:val="6"/>
            <w:vAlign w:val="bottom"/>
          </w:tcPr>
          <w:p w14:paraId="6EDEB4FA" w14:textId="77777777" w:rsidR="004F2840" w:rsidRPr="004E0355" w:rsidRDefault="004F2840" w:rsidP="005A3548">
            <w:pPr>
              <w:rPr>
                <w:rFonts w:ascii="Arial CYR" w:hAnsi="Arial CYR" w:cs="Arial CYR"/>
                <w:b/>
                <w:sz w:val="20"/>
              </w:rPr>
            </w:pPr>
          </w:p>
          <w:p w14:paraId="70D1C7D7" w14:textId="77777777" w:rsidR="004F2840" w:rsidRPr="004E0355" w:rsidRDefault="004F2840" w:rsidP="005A3548">
            <w:pPr>
              <w:rPr>
                <w:rFonts w:ascii="Arial CYR" w:hAnsi="Arial CYR" w:cs="Arial CYR"/>
                <w:b/>
                <w:sz w:val="20"/>
              </w:rPr>
            </w:pPr>
            <w:r w:rsidRPr="004E0355">
              <w:rPr>
                <w:rFonts w:ascii="Arial CYR" w:hAnsi="Arial CYR" w:cs="Arial CYR"/>
                <w:b/>
                <w:sz w:val="20"/>
              </w:rPr>
              <w:t>8.      Договоры купли-продажи (поставки) мощности модернизированных генерирующих объектов</w:t>
            </w:r>
          </w:p>
        </w:tc>
        <w:tc>
          <w:tcPr>
            <w:tcW w:w="1701" w:type="dxa"/>
            <w:gridSpan w:val="2"/>
            <w:noWrap/>
            <w:vAlign w:val="bottom"/>
          </w:tcPr>
          <w:p w14:paraId="3AEC6809" w14:textId="77777777" w:rsidR="004F2840" w:rsidRPr="00711347" w:rsidRDefault="004F2840" w:rsidP="005A3548">
            <w:pPr>
              <w:rPr>
                <w:rFonts w:ascii="Arial CYR" w:hAnsi="Arial CYR" w:cs="Arial CYR"/>
                <w:b/>
                <w:sz w:val="20"/>
              </w:rPr>
            </w:pPr>
          </w:p>
        </w:tc>
        <w:tc>
          <w:tcPr>
            <w:tcW w:w="1701" w:type="dxa"/>
            <w:gridSpan w:val="2"/>
            <w:noWrap/>
            <w:vAlign w:val="bottom"/>
          </w:tcPr>
          <w:p w14:paraId="1A5FEE86" w14:textId="77777777" w:rsidR="004F2840" w:rsidRPr="00711347" w:rsidRDefault="004F2840" w:rsidP="005A3548">
            <w:pPr>
              <w:rPr>
                <w:rFonts w:ascii="Arial CYR" w:hAnsi="Arial CYR" w:cs="Arial CYR"/>
                <w:b/>
                <w:sz w:val="20"/>
              </w:rPr>
            </w:pPr>
          </w:p>
        </w:tc>
        <w:tc>
          <w:tcPr>
            <w:tcW w:w="1705" w:type="dxa"/>
            <w:gridSpan w:val="2"/>
            <w:noWrap/>
            <w:vAlign w:val="bottom"/>
          </w:tcPr>
          <w:p w14:paraId="6D4E4891" w14:textId="77777777" w:rsidR="004F2840" w:rsidRPr="00711347" w:rsidRDefault="004F2840" w:rsidP="005A3548">
            <w:pPr>
              <w:rPr>
                <w:rFonts w:ascii="Arial CYR" w:hAnsi="Arial CYR" w:cs="Arial CYR"/>
                <w:b/>
                <w:sz w:val="20"/>
              </w:rPr>
            </w:pPr>
          </w:p>
        </w:tc>
      </w:tr>
      <w:tr w:rsidR="004F2840" w:rsidRPr="00E020B2" w14:paraId="6CE7621E" w14:textId="77777777" w:rsidTr="005A3548">
        <w:trPr>
          <w:trHeight w:val="255"/>
        </w:trPr>
        <w:tc>
          <w:tcPr>
            <w:tcW w:w="739" w:type="dxa"/>
            <w:noWrap/>
            <w:vAlign w:val="bottom"/>
          </w:tcPr>
          <w:p w14:paraId="743A6128" w14:textId="77777777" w:rsidR="004F2840" w:rsidRPr="004E0355" w:rsidRDefault="004F2840" w:rsidP="005A3548">
            <w:pPr>
              <w:rPr>
                <w:rFonts w:ascii="Arial CYR" w:hAnsi="Arial CYR" w:cs="Arial CYR"/>
                <w:b/>
                <w:sz w:val="20"/>
              </w:rPr>
            </w:pPr>
          </w:p>
        </w:tc>
        <w:tc>
          <w:tcPr>
            <w:tcW w:w="3951" w:type="dxa"/>
            <w:noWrap/>
            <w:vAlign w:val="bottom"/>
          </w:tcPr>
          <w:p w14:paraId="7EAE1E82" w14:textId="77777777" w:rsidR="004F2840" w:rsidRPr="004E0355" w:rsidRDefault="004F2840" w:rsidP="005A3548">
            <w:pPr>
              <w:rPr>
                <w:rFonts w:ascii="Arial CYR" w:hAnsi="Arial CYR" w:cs="Arial CYR"/>
                <w:b/>
                <w:sz w:val="20"/>
              </w:rPr>
            </w:pPr>
          </w:p>
        </w:tc>
        <w:tc>
          <w:tcPr>
            <w:tcW w:w="1734" w:type="dxa"/>
            <w:noWrap/>
            <w:vAlign w:val="bottom"/>
          </w:tcPr>
          <w:p w14:paraId="78D55F7A" w14:textId="77777777" w:rsidR="004F2840" w:rsidRPr="004E0355" w:rsidRDefault="004F2840" w:rsidP="005A3548">
            <w:pPr>
              <w:rPr>
                <w:rFonts w:ascii="Arial CYR" w:hAnsi="Arial CYR" w:cs="Arial CYR"/>
                <w:b/>
                <w:sz w:val="20"/>
              </w:rPr>
            </w:pPr>
          </w:p>
        </w:tc>
        <w:tc>
          <w:tcPr>
            <w:tcW w:w="1667" w:type="dxa"/>
            <w:noWrap/>
            <w:vAlign w:val="bottom"/>
          </w:tcPr>
          <w:p w14:paraId="2CBCCE12" w14:textId="77777777" w:rsidR="004F2840" w:rsidRPr="004E0355" w:rsidRDefault="004F2840" w:rsidP="005A3548">
            <w:pPr>
              <w:rPr>
                <w:rFonts w:ascii="Arial CYR" w:hAnsi="Arial CYR" w:cs="Arial CYR"/>
                <w:b/>
                <w:sz w:val="20"/>
              </w:rPr>
            </w:pPr>
          </w:p>
        </w:tc>
        <w:tc>
          <w:tcPr>
            <w:tcW w:w="1701" w:type="dxa"/>
            <w:gridSpan w:val="2"/>
            <w:noWrap/>
            <w:vAlign w:val="bottom"/>
          </w:tcPr>
          <w:p w14:paraId="623A6107" w14:textId="77777777" w:rsidR="004F2840" w:rsidRPr="004E0355" w:rsidRDefault="004F2840" w:rsidP="005A3548">
            <w:pPr>
              <w:rPr>
                <w:rFonts w:ascii="Arial CYR" w:hAnsi="Arial CYR" w:cs="Arial CYR"/>
                <w:b/>
                <w:sz w:val="20"/>
              </w:rPr>
            </w:pPr>
          </w:p>
        </w:tc>
        <w:tc>
          <w:tcPr>
            <w:tcW w:w="1701" w:type="dxa"/>
            <w:gridSpan w:val="2"/>
            <w:noWrap/>
            <w:vAlign w:val="bottom"/>
          </w:tcPr>
          <w:p w14:paraId="74A9373C" w14:textId="77777777" w:rsidR="004F2840" w:rsidRPr="00711347" w:rsidRDefault="004F2840" w:rsidP="005A3548">
            <w:pPr>
              <w:rPr>
                <w:rFonts w:ascii="Arial CYR" w:hAnsi="Arial CYR" w:cs="Arial CYR"/>
                <w:b/>
                <w:sz w:val="20"/>
              </w:rPr>
            </w:pPr>
          </w:p>
        </w:tc>
        <w:tc>
          <w:tcPr>
            <w:tcW w:w="1701" w:type="dxa"/>
            <w:gridSpan w:val="2"/>
            <w:noWrap/>
            <w:vAlign w:val="bottom"/>
          </w:tcPr>
          <w:p w14:paraId="1AB8F601" w14:textId="77777777" w:rsidR="004F2840" w:rsidRPr="00711347" w:rsidRDefault="004F2840" w:rsidP="005A3548">
            <w:pPr>
              <w:rPr>
                <w:rFonts w:ascii="Arial CYR" w:hAnsi="Arial CYR" w:cs="Arial CYR"/>
                <w:b/>
                <w:sz w:val="20"/>
              </w:rPr>
            </w:pPr>
          </w:p>
        </w:tc>
        <w:tc>
          <w:tcPr>
            <w:tcW w:w="1705" w:type="dxa"/>
            <w:gridSpan w:val="2"/>
            <w:noWrap/>
            <w:vAlign w:val="bottom"/>
          </w:tcPr>
          <w:p w14:paraId="44C24BEB" w14:textId="77777777" w:rsidR="004F2840" w:rsidRPr="00711347" w:rsidRDefault="004F2840" w:rsidP="005A3548">
            <w:pPr>
              <w:rPr>
                <w:rFonts w:ascii="Arial CYR" w:hAnsi="Arial CYR" w:cs="Arial CYR"/>
                <w:b/>
                <w:sz w:val="20"/>
              </w:rPr>
            </w:pPr>
          </w:p>
        </w:tc>
      </w:tr>
      <w:tr w:rsidR="004F2840" w:rsidRPr="00E020B2" w14:paraId="63E1A5D6" w14:textId="77777777" w:rsidTr="005A3548">
        <w:trPr>
          <w:trHeight w:val="255"/>
        </w:trPr>
        <w:tc>
          <w:tcPr>
            <w:tcW w:w="9792" w:type="dxa"/>
            <w:gridSpan w:val="6"/>
            <w:noWrap/>
            <w:vAlign w:val="bottom"/>
          </w:tcPr>
          <w:p w14:paraId="03ABFA62" w14:textId="77777777" w:rsidR="004F2840" w:rsidRPr="004E0355" w:rsidRDefault="004F2840" w:rsidP="005A3548">
            <w:pPr>
              <w:rPr>
                <w:rFonts w:ascii="Arial CYR" w:hAnsi="Arial CYR" w:cs="Arial CYR"/>
                <w:b/>
                <w:sz w:val="20"/>
              </w:rPr>
            </w:pPr>
            <w:r w:rsidRPr="004E0355">
              <w:rPr>
                <w:rFonts w:ascii="Arial CYR" w:hAnsi="Arial CYR" w:cs="Arial CYR"/>
                <w:b/>
                <w:sz w:val="20"/>
              </w:rPr>
              <w:t>8.1.   Продажа по договору купли-продажи</w:t>
            </w:r>
          </w:p>
        </w:tc>
        <w:tc>
          <w:tcPr>
            <w:tcW w:w="1701" w:type="dxa"/>
            <w:gridSpan w:val="2"/>
            <w:noWrap/>
            <w:vAlign w:val="bottom"/>
          </w:tcPr>
          <w:p w14:paraId="77B14136" w14:textId="77777777" w:rsidR="004F2840" w:rsidRPr="00711347" w:rsidRDefault="004F2840" w:rsidP="005A3548">
            <w:pPr>
              <w:rPr>
                <w:rFonts w:ascii="Arial CYR" w:hAnsi="Arial CYR" w:cs="Arial CYR"/>
                <w:b/>
                <w:sz w:val="20"/>
              </w:rPr>
            </w:pPr>
          </w:p>
        </w:tc>
        <w:tc>
          <w:tcPr>
            <w:tcW w:w="1701" w:type="dxa"/>
            <w:gridSpan w:val="2"/>
            <w:noWrap/>
            <w:vAlign w:val="bottom"/>
          </w:tcPr>
          <w:p w14:paraId="661FBCFC" w14:textId="77777777" w:rsidR="004F2840" w:rsidRPr="00711347" w:rsidRDefault="004F2840" w:rsidP="005A3548">
            <w:pPr>
              <w:rPr>
                <w:rFonts w:ascii="Arial CYR" w:hAnsi="Arial CYR" w:cs="Arial CYR"/>
                <w:b/>
                <w:sz w:val="20"/>
              </w:rPr>
            </w:pPr>
          </w:p>
        </w:tc>
        <w:tc>
          <w:tcPr>
            <w:tcW w:w="1705" w:type="dxa"/>
            <w:gridSpan w:val="2"/>
            <w:noWrap/>
            <w:vAlign w:val="bottom"/>
          </w:tcPr>
          <w:p w14:paraId="6AA1FFDD" w14:textId="77777777" w:rsidR="004F2840" w:rsidRPr="00711347" w:rsidRDefault="004F2840" w:rsidP="005A3548">
            <w:pPr>
              <w:rPr>
                <w:rFonts w:ascii="Arial CYR" w:hAnsi="Arial CYR" w:cs="Arial CYR"/>
                <w:b/>
                <w:sz w:val="20"/>
              </w:rPr>
            </w:pPr>
          </w:p>
        </w:tc>
      </w:tr>
      <w:tr w:rsidR="004F2840" w:rsidRPr="00E020B2" w14:paraId="03D4B0A5" w14:textId="77777777" w:rsidTr="005A3548">
        <w:trPr>
          <w:gridAfter w:val="1"/>
          <w:wAfter w:w="1671" w:type="dxa"/>
          <w:trHeight w:val="255"/>
        </w:trPr>
        <w:tc>
          <w:tcPr>
            <w:tcW w:w="739" w:type="dxa"/>
            <w:noWrap/>
            <w:vAlign w:val="bottom"/>
          </w:tcPr>
          <w:p w14:paraId="62A3F9CD" w14:textId="77777777" w:rsidR="004F2840" w:rsidRPr="004E0355" w:rsidRDefault="004F2840" w:rsidP="005A3548">
            <w:pPr>
              <w:rPr>
                <w:rFonts w:ascii="Arial CYR" w:hAnsi="Arial CYR" w:cs="Arial CYR"/>
                <w:sz w:val="20"/>
              </w:rPr>
            </w:pPr>
          </w:p>
        </w:tc>
        <w:tc>
          <w:tcPr>
            <w:tcW w:w="3951" w:type="dxa"/>
            <w:noWrap/>
            <w:vAlign w:val="bottom"/>
          </w:tcPr>
          <w:p w14:paraId="47B31F5D" w14:textId="77777777" w:rsidR="004F2840" w:rsidRPr="004E0355" w:rsidRDefault="004F2840" w:rsidP="005A3548">
            <w:pPr>
              <w:rPr>
                <w:rFonts w:ascii="Arial CYR" w:hAnsi="Arial CYR" w:cs="Arial CYR"/>
                <w:sz w:val="20"/>
              </w:rPr>
            </w:pPr>
          </w:p>
        </w:tc>
        <w:tc>
          <w:tcPr>
            <w:tcW w:w="1734" w:type="dxa"/>
            <w:noWrap/>
            <w:vAlign w:val="bottom"/>
          </w:tcPr>
          <w:p w14:paraId="3DC71039" w14:textId="77777777" w:rsidR="004F2840" w:rsidRPr="004E0355" w:rsidRDefault="004F2840" w:rsidP="005A3548">
            <w:pPr>
              <w:rPr>
                <w:rFonts w:ascii="Arial CYR" w:hAnsi="Arial CYR" w:cs="Arial CYR"/>
                <w:sz w:val="20"/>
              </w:rPr>
            </w:pPr>
          </w:p>
        </w:tc>
        <w:tc>
          <w:tcPr>
            <w:tcW w:w="1701" w:type="dxa"/>
            <w:gridSpan w:val="2"/>
            <w:noWrap/>
            <w:vAlign w:val="bottom"/>
          </w:tcPr>
          <w:p w14:paraId="18C62198" w14:textId="77777777" w:rsidR="004F2840" w:rsidRPr="004E0355" w:rsidRDefault="004F2840" w:rsidP="005A3548">
            <w:pPr>
              <w:rPr>
                <w:rFonts w:ascii="Arial CYR" w:hAnsi="Arial CYR" w:cs="Arial CYR"/>
                <w:sz w:val="20"/>
              </w:rPr>
            </w:pPr>
          </w:p>
        </w:tc>
        <w:tc>
          <w:tcPr>
            <w:tcW w:w="1701" w:type="dxa"/>
            <w:gridSpan w:val="2"/>
            <w:noWrap/>
            <w:vAlign w:val="bottom"/>
          </w:tcPr>
          <w:p w14:paraId="04037141" w14:textId="77777777" w:rsidR="004F2840" w:rsidRPr="004E0355" w:rsidRDefault="004F2840" w:rsidP="005A3548">
            <w:pPr>
              <w:rPr>
                <w:rFonts w:ascii="Arial CYR" w:hAnsi="Arial CYR" w:cs="Arial CYR"/>
                <w:sz w:val="20"/>
              </w:rPr>
            </w:pPr>
          </w:p>
        </w:tc>
        <w:tc>
          <w:tcPr>
            <w:tcW w:w="1701" w:type="dxa"/>
            <w:gridSpan w:val="2"/>
            <w:noWrap/>
            <w:vAlign w:val="bottom"/>
          </w:tcPr>
          <w:p w14:paraId="131C8476" w14:textId="77777777" w:rsidR="004F2840" w:rsidRPr="00711347" w:rsidRDefault="004F2840" w:rsidP="005A3548">
            <w:pPr>
              <w:rPr>
                <w:rFonts w:ascii="Arial CYR" w:hAnsi="Arial CYR" w:cs="Arial CYR"/>
                <w:sz w:val="20"/>
              </w:rPr>
            </w:pPr>
          </w:p>
        </w:tc>
        <w:tc>
          <w:tcPr>
            <w:tcW w:w="1701" w:type="dxa"/>
            <w:gridSpan w:val="2"/>
            <w:noWrap/>
            <w:vAlign w:val="bottom"/>
          </w:tcPr>
          <w:p w14:paraId="48125F09" w14:textId="77777777" w:rsidR="004F2840" w:rsidRPr="00711347" w:rsidRDefault="004F2840" w:rsidP="005A3548">
            <w:pPr>
              <w:rPr>
                <w:rFonts w:ascii="Arial CYR" w:hAnsi="Arial CYR" w:cs="Arial CYR"/>
                <w:sz w:val="20"/>
              </w:rPr>
            </w:pPr>
          </w:p>
        </w:tc>
      </w:tr>
      <w:tr w:rsidR="004F2840" w:rsidRPr="00711347" w14:paraId="11B764CC" w14:textId="77777777" w:rsidTr="005A3548">
        <w:trPr>
          <w:gridAfter w:val="1"/>
          <w:wAfter w:w="1671" w:type="dxa"/>
          <w:trHeight w:val="615"/>
        </w:trPr>
        <w:tc>
          <w:tcPr>
            <w:tcW w:w="739" w:type="dxa"/>
            <w:tcBorders>
              <w:top w:val="single" w:sz="4" w:space="0" w:color="auto"/>
              <w:left w:val="single" w:sz="4" w:space="0" w:color="auto"/>
              <w:bottom w:val="single" w:sz="4" w:space="0" w:color="auto"/>
              <w:right w:val="single" w:sz="4" w:space="0" w:color="auto"/>
            </w:tcBorders>
            <w:vAlign w:val="center"/>
          </w:tcPr>
          <w:p w14:paraId="11894B4A" w14:textId="77777777" w:rsidR="004F2840" w:rsidRPr="004E0355" w:rsidRDefault="004F2840" w:rsidP="005A3548">
            <w:pP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vAlign w:val="center"/>
          </w:tcPr>
          <w:p w14:paraId="5B1A02D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vAlign w:val="bottom"/>
          </w:tcPr>
          <w:p w14:paraId="0FEBCB5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single" w:sz="4" w:space="0" w:color="auto"/>
            </w:tcBorders>
            <w:vAlign w:val="center"/>
          </w:tcPr>
          <w:p w14:paraId="63E4D59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noWrap/>
            <w:vAlign w:val="center"/>
          </w:tcPr>
          <w:p w14:paraId="5CE408C1" w14:textId="77777777" w:rsidR="004F2840" w:rsidRPr="004E0355" w:rsidRDefault="004F2840" w:rsidP="005A3548">
            <w:pPr>
              <w:rPr>
                <w:rFonts w:ascii="Arial CYR" w:hAnsi="Arial CYR" w:cs="Arial CYR"/>
                <w:sz w:val="20"/>
              </w:rPr>
            </w:pPr>
          </w:p>
        </w:tc>
        <w:tc>
          <w:tcPr>
            <w:tcW w:w="1701" w:type="dxa"/>
            <w:gridSpan w:val="2"/>
            <w:vAlign w:val="center"/>
          </w:tcPr>
          <w:p w14:paraId="3330C5B5" w14:textId="77777777" w:rsidR="004F2840" w:rsidRPr="00711347" w:rsidRDefault="004F2840" w:rsidP="005A3548">
            <w:pPr>
              <w:rPr>
                <w:rFonts w:ascii="Arial CYR" w:hAnsi="Arial CYR" w:cs="Arial CYR"/>
                <w:sz w:val="20"/>
              </w:rPr>
            </w:pPr>
          </w:p>
        </w:tc>
        <w:tc>
          <w:tcPr>
            <w:tcW w:w="1701" w:type="dxa"/>
            <w:gridSpan w:val="2"/>
            <w:noWrap/>
            <w:vAlign w:val="bottom"/>
          </w:tcPr>
          <w:p w14:paraId="711D7250" w14:textId="77777777" w:rsidR="004F2840" w:rsidRPr="00711347" w:rsidRDefault="004F2840" w:rsidP="005A3548">
            <w:pPr>
              <w:rPr>
                <w:rFonts w:ascii="Arial CYR" w:hAnsi="Arial CYR" w:cs="Arial CYR"/>
                <w:sz w:val="20"/>
              </w:rPr>
            </w:pPr>
          </w:p>
        </w:tc>
      </w:tr>
      <w:tr w:rsidR="004F2840" w:rsidRPr="00711347" w14:paraId="54943ABF" w14:textId="77777777" w:rsidTr="005A3548">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43A291CB" w14:textId="77777777" w:rsidR="004F2840" w:rsidRPr="004E0355" w:rsidRDefault="004F2840" w:rsidP="005A3548">
            <w:pP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noWrap/>
            <w:vAlign w:val="bottom"/>
          </w:tcPr>
          <w:p w14:paraId="4EBFEE9D" w14:textId="77777777" w:rsidR="004F2840" w:rsidRPr="004E0355" w:rsidRDefault="004F2840" w:rsidP="005A3548">
            <w:pPr>
              <w:rPr>
                <w:rFonts w:ascii="Arial CYR" w:hAnsi="Arial CYR" w:cs="Arial CYR"/>
                <w:b/>
                <w:sz w:val="20"/>
              </w:rPr>
            </w:pPr>
            <w:r w:rsidRPr="004E0355">
              <w:rPr>
                <w:rFonts w:ascii="Arial CYR" w:hAnsi="Arial CYR" w:cs="Arial CYR"/>
                <w:b/>
                <w:sz w:val="20"/>
              </w:rPr>
              <w:t>В целом по участнику:</w:t>
            </w:r>
          </w:p>
        </w:tc>
        <w:tc>
          <w:tcPr>
            <w:tcW w:w="1734" w:type="dxa"/>
            <w:tcBorders>
              <w:top w:val="nil"/>
              <w:left w:val="nil"/>
              <w:bottom w:val="single" w:sz="4" w:space="0" w:color="auto"/>
              <w:right w:val="single" w:sz="4" w:space="0" w:color="auto"/>
            </w:tcBorders>
            <w:noWrap/>
            <w:vAlign w:val="bottom"/>
          </w:tcPr>
          <w:p w14:paraId="3431DD05"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77F8D670"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20478DC9" w14:textId="77777777" w:rsidR="004F2840" w:rsidRPr="004E0355" w:rsidRDefault="004F2840" w:rsidP="005A3548">
            <w:pPr>
              <w:rPr>
                <w:rFonts w:ascii="Arial CYR" w:hAnsi="Arial CYR" w:cs="Arial CYR"/>
                <w:sz w:val="20"/>
              </w:rPr>
            </w:pPr>
          </w:p>
        </w:tc>
        <w:tc>
          <w:tcPr>
            <w:tcW w:w="1701" w:type="dxa"/>
            <w:gridSpan w:val="2"/>
            <w:noWrap/>
            <w:vAlign w:val="bottom"/>
          </w:tcPr>
          <w:p w14:paraId="74171EAD" w14:textId="77777777" w:rsidR="004F2840" w:rsidRPr="00711347" w:rsidRDefault="004F2840" w:rsidP="005A3548">
            <w:pPr>
              <w:rPr>
                <w:rFonts w:ascii="Arial CYR" w:hAnsi="Arial CYR" w:cs="Arial CYR"/>
                <w:sz w:val="20"/>
              </w:rPr>
            </w:pPr>
          </w:p>
        </w:tc>
        <w:tc>
          <w:tcPr>
            <w:tcW w:w="1701" w:type="dxa"/>
            <w:gridSpan w:val="2"/>
            <w:noWrap/>
            <w:vAlign w:val="bottom"/>
          </w:tcPr>
          <w:p w14:paraId="3600B7B4" w14:textId="77777777" w:rsidR="004F2840" w:rsidRPr="00711347" w:rsidRDefault="004F2840" w:rsidP="005A3548">
            <w:pPr>
              <w:rPr>
                <w:rFonts w:ascii="Arial CYR" w:hAnsi="Arial CYR" w:cs="Arial CYR"/>
                <w:sz w:val="20"/>
              </w:rPr>
            </w:pPr>
          </w:p>
        </w:tc>
      </w:tr>
      <w:tr w:rsidR="004F2840" w:rsidRPr="00E020B2" w14:paraId="5A7B5C18" w14:textId="77777777" w:rsidTr="005A3548">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559EA0BB" w14:textId="77777777" w:rsidR="004F2840" w:rsidRPr="004E0355" w:rsidRDefault="004F2840" w:rsidP="005A3548">
            <w:pP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noWrap/>
            <w:vAlign w:val="bottom"/>
          </w:tcPr>
          <w:p w14:paraId="4188FCA0"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noWrap/>
            <w:vAlign w:val="bottom"/>
          </w:tcPr>
          <w:p w14:paraId="3F506609"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0A672DE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3359C1F4" w14:textId="77777777" w:rsidR="004F2840" w:rsidRPr="004E0355" w:rsidRDefault="004F2840" w:rsidP="005A3548">
            <w:pPr>
              <w:rPr>
                <w:rFonts w:ascii="Arial CYR" w:hAnsi="Arial CYR" w:cs="Arial CYR"/>
                <w:sz w:val="20"/>
              </w:rPr>
            </w:pPr>
          </w:p>
        </w:tc>
        <w:tc>
          <w:tcPr>
            <w:tcW w:w="1701" w:type="dxa"/>
            <w:gridSpan w:val="2"/>
            <w:noWrap/>
            <w:vAlign w:val="bottom"/>
          </w:tcPr>
          <w:p w14:paraId="157273DA" w14:textId="77777777" w:rsidR="004F2840" w:rsidRPr="00711347" w:rsidRDefault="004F2840" w:rsidP="005A3548">
            <w:pPr>
              <w:rPr>
                <w:rFonts w:ascii="Arial CYR" w:hAnsi="Arial CYR" w:cs="Arial CYR"/>
                <w:sz w:val="20"/>
              </w:rPr>
            </w:pPr>
          </w:p>
        </w:tc>
        <w:tc>
          <w:tcPr>
            <w:tcW w:w="1701" w:type="dxa"/>
            <w:gridSpan w:val="2"/>
            <w:noWrap/>
            <w:vAlign w:val="bottom"/>
          </w:tcPr>
          <w:p w14:paraId="62D32D3D" w14:textId="77777777" w:rsidR="004F2840" w:rsidRPr="00711347" w:rsidRDefault="004F2840" w:rsidP="005A3548">
            <w:pPr>
              <w:rPr>
                <w:rFonts w:ascii="Arial CYR" w:hAnsi="Arial CYR" w:cs="Arial CYR"/>
                <w:sz w:val="20"/>
              </w:rPr>
            </w:pPr>
          </w:p>
        </w:tc>
      </w:tr>
      <w:tr w:rsidR="004F2840" w:rsidRPr="00E020B2" w14:paraId="1EB185AE" w14:textId="77777777" w:rsidTr="005A3548">
        <w:trPr>
          <w:gridAfter w:val="1"/>
          <w:wAfter w:w="1671" w:type="dxa"/>
          <w:trHeight w:val="255"/>
        </w:trPr>
        <w:tc>
          <w:tcPr>
            <w:tcW w:w="739" w:type="dxa"/>
            <w:noWrap/>
            <w:vAlign w:val="bottom"/>
          </w:tcPr>
          <w:p w14:paraId="4988E3E1" w14:textId="77777777" w:rsidR="004F2840" w:rsidRPr="004E0355" w:rsidRDefault="004F2840" w:rsidP="005A3548">
            <w:pPr>
              <w:rPr>
                <w:rFonts w:ascii="Arial CYR" w:hAnsi="Arial CYR" w:cs="Arial CYR"/>
                <w:sz w:val="20"/>
              </w:rPr>
            </w:pPr>
          </w:p>
        </w:tc>
        <w:tc>
          <w:tcPr>
            <w:tcW w:w="3951" w:type="dxa"/>
            <w:noWrap/>
            <w:vAlign w:val="bottom"/>
          </w:tcPr>
          <w:p w14:paraId="239AFC71" w14:textId="77777777" w:rsidR="004F2840" w:rsidRPr="004E0355" w:rsidRDefault="004F2840" w:rsidP="005A3548">
            <w:pPr>
              <w:rPr>
                <w:rFonts w:ascii="Arial CYR" w:hAnsi="Arial CYR" w:cs="Arial CYR"/>
                <w:sz w:val="20"/>
              </w:rPr>
            </w:pPr>
          </w:p>
        </w:tc>
        <w:tc>
          <w:tcPr>
            <w:tcW w:w="1734" w:type="dxa"/>
            <w:noWrap/>
            <w:vAlign w:val="bottom"/>
          </w:tcPr>
          <w:p w14:paraId="0BD33C64" w14:textId="77777777" w:rsidR="004F2840" w:rsidRPr="004E0355" w:rsidRDefault="004F2840" w:rsidP="005A3548">
            <w:pPr>
              <w:rPr>
                <w:rFonts w:ascii="Arial CYR" w:hAnsi="Arial CYR" w:cs="Arial CYR"/>
                <w:sz w:val="20"/>
              </w:rPr>
            </w:pPr>
          </w:p>
        </w:tc>
        <w:tc>
          <w:tcPr>
            <w:tcW w:w="1701" w:type="dxa"/>
            <w:gridSpan w:val="2"/>
            <w:noWrap/>
            <w:vAlign w:val="bottom"/>
          </w:tcPr>
          <w:p w14:paraId="41C08ACA" w14:textId="77777777" w:rsidR="004F2840" w:rsidRPr="004E0355" w:rsidRDefault="004F2840" w:rsidP="005A3548">
            <w:pPr>
              <w:rPr>
                <w:rFonts w:ascii="Arial CYR" w:hAnsi="Arial CYR" w:cs="Arial CYR"/>
                <w:sz w:val="20"/>
              </w:rPr>
            </w:pPr>
          </w:p>
        </w:tc>
        <w:tc>
          <w:tcPr>
            <w:tcW w:w="1701" w:type="dxa"/>
            <w:gridSpan w:val="2"/>
            <w:noWrap/>
            <w:vAlign w:val="bottom"/>
          </w:tcPr>
          <w:p w14:paraId="129945A5" w14:textId="77777777" w:rsidR="004F2840" w:rsidRPr="004E0355" w:rsidRDefault="004F2840" w:rsidP="005A3548">
            <w:pPr>
              <w:rPr>
                <w:rFonts w:ascii="Arial CYR" w:hAnsi="Arial CYR" w:cs="Arial CYR"/>
                <w:sz w:val="20"/>
              </w:rPr>
            </w:pPr>
          </w:p>
        </w:tc>
        <w:tc>
          <w:tcPr>
            <w:tcW w:w="1701" w:type="dxa"/>
            <w:gridSpan w:val="2"/>
            <w:noWrap/>
            <w:vAlign w:val="bottom"/>
          </w:tcPr>
          <w:p w14:paraId="1D1191C0" w14:textId="77777777" w:rsidR="004F2840" w:rsidRPr="00711347" w:rsidRDefault="004F2840" w:rsidP="005A3548">
            <w:pPr>
              <w:rPr>
                <w:rFonts w:ascii="Arial CYR" w:hAnsi="Arial CYR" w:cs="Arial CYR"/>
                <w:sz w:val="20"/>
              </w:rPr>
            </w:pPr>
          </w:p>
        </w:tc>
        <w:tc>
          <w:tcPr>
            <w:tcW w:w="1701" w:type="dxa"/>
            <w:gridSpan w:val="2"/>
            <w:noWrap/>
            <w:vAlign w:val="bottom"/>
          </w:tcPr>
          <w:p w14:paraId="46113F2D" w14:textId="77777777" w:rsidR="004F2840" w:rsidRPr="00711347" w:rsidRDefault="004F2840" w:rsidP="005A3548">
            <w:pPr>
              <w:rPr>
                <w:rFonts w:ascii="Arial CYR" w:hAnsi="Arial CYR" w:cs="Arial CYR"/>
                <w:sz w:val="20"/>
              </w:rPr>
            </w:pPr>
          </w:p>
        </w:tc>
      </w:tr>
      <w:tr w:rsidR="004F2840" w:rsidRPr="00E020B2" w14:paraId="20AED759" w14:textId="77777777" w:rsidTr="005A3548">
        <w:trPr>
          <w:trHeight w:val="255"/>
        </w:trPr>
        <w:tc>
          <w:tcPr>
            <w:tcW w:w="9792" w:type="dxa"/>
            <w:gridSpan w:val="6"/>
            <w:noWrap/>
            <w:vAlign w:val="bottom"/>
          </w:tcPr>
          <w:p w14:paraId="1B622002" w14:textId="77777777" w:rsidR="004F2840" w:rsidRPr="004E0355" w:rsidRDefault="004F2840" w:rsidP="005A3548">
            <w:pPr>
              <w:rPr>
                <w:rFonts w:ascii="Arial CYR" w:hAnsi="Arial CYR" w:cs="Arial CYR"/>
                <w:b/>
                <w:sz w:val="20"/>
              </w:rPr>
            </w:pPr>
            <w:r w:rsidRPr="004E0355">
              <w:rPr>
                <w:rFonts w:ascii="Arial CYR" w:hAnsi="Arial CYR" w:cs="Arial CYR"/>
                <w:b/>
                <w:sz w:val="20"/>
              </w:rPr>
              <w:t>8.2.   Покупка по договору купли-продажи</w:t>
            </w:r>
          </w:p>
        </w:tc>
        <w:tc>
          <w:tcPr>
            <w:tcW w:w="1701" w:type="dxa"/>
            <w:gridSpan w:val="2"/>
            <w:noWrap/>
            <w:vAlign w:val="bottom"/>
          </w:tcPr>
          <w:p w14:paraId="1E729E42" w14:textId="77777777" w:rsidR="004F2840" w:rsidRPr="00711347" w:rsidRDefault="004F2840" w:rsidP="005A3548">
            <w:pPr>
              <w:rPr>
                <w:rFonts w:ascii="Arial CYR" w:hAnsi="Arial CYR" w:cs="Arial CYR"/>
                <w:b/>
                <w:sz w:val="20"/>
              </w:rPr>
            </w:pPr>
          </w:p>
        </w:tc>
        <w:tc>
          <w:tcPr>
            <w:tcW w:w="1701" w:type="dxa"/>
            <w:gridSpan w:val="2"/>
            <w:noWrap/>
            <w:vAlign w:val="bottom"/>
          </w:tcPr>
          <w:p w14:paraId="2E2DFFED" w14:textId="77777777" w:rsidR="004F2840" w:rsidRPr="00711347" w:rsidRDefault="004F2840" w:rsidP="005A3548">
            <w:pPr>
              <w:rPr>
                <w:rFonts w:ascii="Arial CYR" w:hAnsi="Arial CYR" w:cs="Arial CYR"/>
                <w:b/>
                <w:sz w:val="20"/>
              </w:rPr>
            </w:pPr>
          </w:p>
        </w:tc>
        <w:tc>
          <w:tcPr>
            <w:tcW w:w="1705" w:type="dxa"/>
            <w:gridSpan w:val="2"/>
            <w:noWrap/>
            <w:vAlign w:val="bottom"/>
          </w:tcPr>
          <w:p w14:paraId="35BFF88C" w14:textId="77777777" w:rsidR="004F2840" w:rsidRPr="00711347" w:rsidRDefault="004F2840" w:rsidP="005A3548">
            <w:pPr>
              <w:rPr>
                <w:rFonts w:ascii="Arial CYR" w:hAnsi="Arial CYR" w:cs="Arial CYR"/>
                <w:b/>
                <w:sz w:val="20"/>
              </w:rPr>
            </w:pPr>
          </w:p>
        </w:tc>
      </w:tr>
      <w:tr w:rsidR="004F2840" w:rsidRPr="00E020B2" w14:paraId="7580FC30" w14:textId="77777777" w:rsidTr="005A3548">
        <w:trPr>
          <w:gridAfter w:val="1"/>
          <w:wAfter w:w="1671" w:type="dxa"/>
          <w:trHeight w:val="255"/>
        </w:trPr>
        <w:tc>
          <w:tcPr>
            <w:tcW w:w="739" w:type="dxa"/>
            <w:noWrap/>
            <w:vAlign w:val="bottom"/>
          </w:tcPr>
          <w:p w14:paraId="6E88258E" w14:textId="77777777" w:rsidR="004F2840" w:rsidRPr="004E0355" w:rsidRDefault="004F2840" w:rsidP="005A3548">
            <w:pPr>
              <w:rPr>
                <w:rFonts w:ascii="Arial CYR" w:hAnsi="Arial CYR" w:cs="Arial CYR"/>
                <w:sz w:val="20"/>
              </w:rPr>
            </w:pPr>
          </w:p>
        </w:tc>
        <w:tc>
          <w:tcPr>
            <w:tcW w:w="3951" w:type="dxa"/>
            <w:noWrap/>
            <w:vAlign w:val="bottom"/>
          </w:tcPr>
          <w:p w14:paraId="7815A993" w14:textId="77777777" w:rsidR="004F2840" w:rsidRPr="004E0355" w:rsidRDefault="004F2840" w:rsidP="005A3548">
            <w:pPr>
              <w:rPr>
                <w:rFonts w:ascii="Arial CYR" w:hAnsi="Arial CYR" w:cs="Arial CYR"/>
                <w:sz w:val="20"/>
              </w:rPr>
            </w:pPr>
          </w:p>
        </w:tc>
        <w:tc>
          <w:tcPr>
            <w:tcW w:w="1734" w:type="dxa"/>
            <w:noWrap/>
            <w:vAlign w:val="bottom"/>
          </w:tcPr>
          <w:p w14:paraId="7217694E" w14:textId="77777777" w:rsidR="004F2840" w:rsidRPr="004E0355" w:rsidRDefault="004F2840" w:rsidP="005A3548">
            <w:pPr>
              <w:rPr>
                <w:rFonts w:ascii="Arial CYR" w:hAnsi="Arial CYR" w:cs="Arial CYR"/>
                <w:sz w:val="20"/>
              </w:rPr>
            </w:pPr>
          </w:p>
        </w:tc>
        <w:tc>
          <w:tcPr>
            <w:tcW w:w="1701" w:type="dxa"/>
            <w:gridSpan w:val="2"/>
            <w:noWrap/>
            <w:vAlign w:val="bottom"/>
          </w:tcPr>
          <w:p w14:paraId="072FCDC0" w14:textId="77777777" w:rsidR="004F2840" w:rsidRPr="004E0355" w:rsidRDefault="004F2840" w:rsidP="005A3548">
            <w:pPr>
              <w:rPr>
                <w:rFonts w:ascii="Arial CYR" w:hAnsi="Arial CYR" w:cs="Arial CYR"/>
                <w:sz w:val="20"/>
              </w:rPr>
            </w:pPr>
          </w:p>
        </w:tc>
        <w:tc>
          <w:tcPr>
            <w:tcW w:w="1701" w:type="dxa"/>
            <w:gridSpan w:val="2"/>
            <w:noWrap/>
            <w:vAlign w:val="bottom"/>
          </w:tcPr>
          <w:p w14:paraId="4FF4EE54" w14:textId="77777777" w:rsidR="004F2840" w:rsidRPr="004E0355" w:rsidRDefault="004F2840" w:rsidP="005A3548">
            <w:pPr>
              <w:rPr>
                <w:rFonts w:ascii="Arial CYR" w:hAnsi="Arial CYR" w:cs="Arial CYR"/>
                <w:sz w:val="20"/>
              </w:rPr>
            </w:pPr>
          </w:p>
        </w:tc>
        <w:tc>
          <w:tcPr>
            <w:tcW w:w="1701" w:type="dxa"/>
            <w:gridSpan w:val="2"/>
            <w:noWrap/>
            <w:vAlign w:val="bottom"/>
          </w:tcPr>
          <w:p w14:paraId="0267F379" w14:textId="77777777" w:rsidR="004F2840" w:rsidRPr="00711347" w:rsidRDefault="004F2840" w:rsidP="005A3548">
            <w:pPr>
              <w:rPr>
                <w:rFonts w:ascii="Arial CYR" w:hAnsi="Arial CYR" w:cs="Arial CYR"/>
                <w:sz w:val="20"/>
              </w:rPr>
            </w:pPr>
          </w:p>
        </w:tc>
        <w:tc>
          <w:tcPr>
            <w:tcW w:w="1701" w:type="dxa"/>
            <w:gridSpan w:val="2"/>
            <w:noWrap/>
            <w:vAlign w:val="bottom"/>
          </w:tcPr>
          <w:p w14:paraId="68F40C19" w14:textId="77777777" w:rsidR="004F2840" w:rsidRPr="00711347" w:rsidRDefault="004F2840" w:rsidP="005A3548">
            <w:pPr>
              <w:rPr>
                <w:rFonts w:ascii="Arial CYR" w:hAnsi="Arial CYR" w:cs="Arial CYR"/>
                <w:sz w:val="20"/>
              </w:rPr>
            </w:pPr>
          </w:p>
        </w:tc>
      </w:tr>
      <w:tr w:rsidR="004F2840" w:rsidRPr="00711347" w14:paraId="3D94CCFF" w14:textId="77777777" w:rsidTr="005A3548">
        <w:trPr>
          <w:gridAfter w:val="1"/>
          <w:wAfter w:w="1671" w:type="dxa"/>
          <w:trHeight w:val="570"/>
        </w:trPr>
        <w:tc>
          <w:tcPr>
            <w:tcW w:w="739" w:type="dxa"/>
            <w:tcBorders>
              <w:top w:val="single" w:sz="4" w:space="0" w:color="auto"/>
              <w:left w:val="single" w:sz="4" w:space="0" w:color="auto"/>
              <w:bottom w:val="single" w:sz="4" w:space="0" w:color="auto"/>
              <w:right w:val="single" w:sz="4" w:space="0" w:color="auto"/>
            </w:tcBorders>
            <w:vAlign w:val="center"/>
          </w:tcPr>
          <w:p w14:paraId="7057BDDD" w14:textId="77777777" w:rsidR="004F2840" w:rsidRPr="004E0355" w:rsidRDefault="004F2840" w:rsidP="005A3548">
            <w:pP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vAlign w:val="center"/>
          </w:tcPr>
          <w:p w14:paraId="711BAE0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vAlign w:val="bottom"/>
          </w:tcPr>
          <w:p w14:paraId="4DEF842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single" w:sz="4" w:space="0" w:color="auto"/>
            </w:tcBorders>
            <w:vAlign w:val="center"/>
          </w:tcPr>
          <w:p w14:paraId="78ACB42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noWrap/>
            <w:vAlign w:val="center"/>
          </w:tcPr>
          <w:p w14:paraId="14878DDE" w14:textId="77777777" w:rsidR="004F2840" w:rsidRPr="004E0355" w:rsidRDefault="004F2840" w:rsidP="005A3548">
            <w:pPr>
              <w:rPr>
                <w:rFonts w:ascii="Arial CYR" w:hAnsi="Arial CYR" w:cs="Arial CYR"/>
                <w:sz w:val="20"/>
              </w:rPr>
            </w:pPr>
          </w:p>
        </w:tc>
        <w:tc>
          <w:tcPr>
            <w:tcW w:w="1701" w:type="dxa"/>
            <w:gridSpan w:val="2"/>
            <w:vAlign w:val="center"/>
          </w:tcPr>
          <w:p w14:paraId="2F5A2789" w14:textId="77777777" w:rsidR="004F2840" w:rsidRPr="00711347" w:rsidRDefault="004F2840" w:rsidP="005A3548">
            <w:pPr>
              <w:rPr>
                <w:rFonts w:ascii="Arial CYR" w:hAnsi="Arial CYR" w:cs="Arial CYR"/>
                <w:sz w:val="20"/>
              </w:rPr>
            </w:pPr>
          </w:p>
        </w:tc>
        <w:tc>
          <w:tcPr>
            <w:tcW w:w="1701" w:type="dxa"/>
            <w:gridSpan w:val="2"/>
            <w:noWrap/>
            <w:vAlign w:val="bottom"/>
          </w:tcPr>
          <w:p w14:paraId="30AB7ADA" w14:textId="77777777" w:rsidR="004F2840" w:rsidRPr="00711347" w:rsidRDefault="004F2840" w:rsidP="005A3548">
            <w:pPr>
              <w:rPr>
                <w:rFonts w:ascii="Arial CYR" w:hAnsi="Arial CYR" w:cs="Arial CYR"/>
                <w:sz w:val="20"/>
              </w:rPr>
            </w:pPr>
          </w:p>
        </w:tc>
      </w:tr>
      <w:tr w:rsidR="004F2840" w:rsidRPr="00711347" w14:paraId="63D7FEE9" w14:textId="77777777" w:rsidTr="005A3548">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10891746" w14:textId="77777777" w:rsidR="004F2840" w:rsidRPr="004E0355" w:rsidRDefault="004F2840" w:rsidP="005A3548">
            <w:pP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noWrap/>
            <w:vAlign w:val="bottom"/>
          </w:tcPr>
          <w:p w14:paraId="764E9A97" w14:textId="77777777" w:rsidR="004F2840" w:rsidRPr="004E0355" w:rsidRDefault="004F2840" w:rsidP="005A3548">
            <w:pPr>
              <w:rPr>
                <w:rFonts w:ascii="Arial CYR" w:hAnsi="Arial CYR" w:cs="Arial CYR"/>
                <w:b/>
                <w:sz w:val="20"/>
              </w:rPr>
            </w:pPr>
            <w:r w:rsidRPr="004E0355">
              <w:rPr>
                <w:rFonts w:ascii="Arial CYR" w:hAnsi="Arial CYR" w:cs="Arial CYR"/>
                <w:b/>
                <w:sz w:val="20"/>
              </w:rPr>
              <w:t>В целом по участнику:</w:t>
            </w:r>
          </w:p>
        </w:tc>
        <w:tc>
          <w:tcPr>
            <w:tcW w:w="1734" w:type="dxa"/>
            <w:tcBorders>
              <w:top w:val="nil"/>
              <w:left w:val="nil"/>
              <w:bottom w:val="single" w:sz="4" w:space="0" w:color="auto"/>
              <w:right w:val="single" w:sz="4" w:space="0" w:color="auto"/>
            </w:tcBorders>
            <w:noWrap/>
            <w:vAlign w:val="bottom"/>
          </w:tcPr>
          <w:p w14:paraId="408D7B9B"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0ECBC0C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39AE5E9E" w14:textId="77777777" w:rsidR="004F2840" w:rsidRPr="004E0355" w:rsidRDefault="004F2840" w:rsidP="005A3548">
            <w:pPr>
              <w:rPr>
                <w:rFonts w:ascii="Arial CYR" w:hAnsi="Arial CYR" w:cs="Arial CYR"/>
                <w:sz w:val="20"/>
              </w:rPr>
            </w:pPr>
          </w:p>
        </w:tc>
        <w:tc>
          <w:tcPr>
            <w:tcW w:w="1701" w:type="dxa"/>
            <w:gridSpan w:val="2"/>
            <w:noWrap/>
            <w:vAlign w:val="bottom"/>
          </w:tcPr>
          <w:p w14:paraId="71709735" w14:textId="77777777" w:rsidR="004F2840" w:rsidRPr="00711347" w:rsidRDefault="004F2840" w:rsidP="005A3548">
            <w:pPr>
              <w:rPr>
                <w:rFonts w:ascii="Arial CYR" w:hAnsi="Arial CYR" w:cs="Arial CYR"/>
                <w:sz w:val="20"/>
              </w:rPr>
            </w:pPr>
          </w:p>
        </w:tc>
        <w:tc>
          <w:tcPr>
            <w:tcW w:w="1701" w:type="dxa"/>
            <w:gridSpan w:val="2"/>
            <w:noWrap/>
            <w:vAlign w:val="bottom"/>
          </w:tcPr>
          <w:p w14:paraId="0765B4DC" w14:textId="77777777" w:rsidR="004F2840" w:rsidRPr="00711347" w:rsidRDefault="004F2840" w:rsidP="005A3548">
            <w:pPr>
              <w:rPr>
                <w:rFonts w:ascii="Arial CYR" w:hAnsi="Arial CYR" w:cs="Arial CYR"/>
                <w:sz w:val="20"/>
              </w:rPr>
            </w:pPr>
          </w:p>
        </w:tc>
      </w:tr>
      <w:tr w:rsidR="004F2840" w:rsidRPr="00E020B2" w14:paraId="1992227A" w14:textId="77777777" w:rsidTr="005A3548">
        <w:trPr>
          <w:gridAfter w:val="1"/>
          <w:wAfter w:w="1671" w:type="dxa"/>
          <w:trHeight w:val="210"/>
        </w:trPr>
        <w:tc>
          <w:tcPr>
            <w:tcW w:w="739" w:type="dxa"/>
            <w:tcBorders>
              <w:top w:val="nil"/>
              <w:left w:val="single" w:sz="4" w:space="0" w:color="auto"/>
              <w:bottom w:val="single" w:sz="4" w:space="0" w:color="auto"/>
              <w:right w:val="single" w:sz="4" w:space="0" w:color="auto"/>
            </w:tcBorders>
            <w:noWrap/>
            <w:vAlign w:val="bottom"/>
          </w:tcPr>
          <w:p w14:paraId="705B2A2D" w14:textId="77777777" w:rsidR="004F2840" w:rsidRPr="004E0355" w:rsidRDefault="004F2840" w:rsidP="005A3548">
            <w:pP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noWrap/>
            <w:vAlign w:val="bottom"/>
          </w:tcPr>
          <w:p w14:paraId="746DF203"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noWrap/>
            <w:vAlign w:val="bottom"/>
          </w:tcPr>
          <w:p w14:paraId="38EA4C0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0F74B5B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0B6CE8C8" w14:textId="77777777" w:rsidR="004F2840" w:rsidRPr="004E0355" w:rsidRDefault="004F2840" w:rsidP="005A3548">
            <w:pPr>
              <w:rPr>
                <w:rFonts w:ascii="Arial CYR" w:hAnsi="Arial CYR" w:cs="Arial CYR"/>
                <w:sz w:val="20"/>
              </w:rPr>
            </w:pPr>
          </w:p>
        </w:tc>
        <w:tc>
          <w:tcPr>
            <w:tcW w:w="1701" w:type="dxa"/>
            <w:gridSpan w:val="2"/>
            <w:noWrap/>
            <w:vAlign w:val="bottom"/>
          </w:tcPr>
          <w:p w14:paraId="6C2B0151" w14:textId="77777777" w:rsidR="004F2840" w:rsidRPr="00711347" w:rsidRDefault="004F2840" w:rsidP="005A3548">
            <w:pPr>
              <w:rPr>
                <w:rFonts w:ascii="Arial CYR" w:hAnsi="Arial CYR" w:cs="Arial CYR"/>
                <w:sz w:val="20"/>
              </w:rPr>
            </w:pPr>
          </w:p>
        </w:tc>
        <w:tc>
          <w:tcPr>
            <w:tcW w:w="1701" w:type="dxa"/>
            <w:gridSpan w:val="2"/>
            <w:noWrap/>
            <w:vAlign w:val="bottom"/>
          </w:tcPr>
          <w:p w14:paraId="48DE7743" w14:textId="77777777" w:rsidR="004F2840" w:rsidRPr="00711347" w:rsidRDefault="004F2840" w:rsidP="005A3548">
            <w:pPr>
              <w:rPr>
                <w:rFonts w:ascii="Arial CYR" w:hAnsi="Arial CYR" w:cs="Arial CYR"/>
                <w:sz w:val="20"/>
              </w:rPr>
            </w:pPr>
          </w:p>
        </w:tc>
      </w:tr>
      <w:tr w:rsidR="004F2840" w:rsidRPr="00E020B2" w14:paraId="0E3C030F" w14:textId="77777777" w:rsidTr="005A3548">
        <w:trPr>
          <w:trHeight w:val="300"/>
        </w:trPr>
        <w:tc>
          <w:tcPr>
            <w:tcW w:w="739" w:type="dxa"/>
            <w:tcBorders>
              <w:top w:val="nil"/>
              <w:left w:val="nil"/>
              <w:bottom w:val="nil"/>
              <w:right w:val="nil"/>
            </w:tcBorders>
            <w:shd w:val="clear" w:color="auto" w:fill="auto"/>
            <w:noWrap/>
            <w:vAlign w:val="bottom"/>
          </w:tcPr>
          <w:p w14:paraId="164173B2"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3951" w:type="dxa"/>
            <w:tcBorders>
              <w:top w:val="nil"/>
              <w:left w:val="nil"/>
              <w:bottom w:val="nil"/>
              <w:right w:val="nil"/>
            </w:tcBorders>
            <w:shd w:val="clear" w:color="auto" w:fill="auto"/>
            <w:noWrap/>
            <w:vAlign w:val="bottom"/>
          </w:tcPr>
          <w:p w14:paraId="6800312E"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6A6B906B"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3B90497D"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9601A7A"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6E47A8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63DA6C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634AF75" w14:textId="77777777" w:rsidR="004F2840" w:rsidRPr="00410682" w:rsidRDefault="004F2840" w:rsidP="005A3548">
            <w:pPr>
              <w:rPr>
                <w:rFonts w:ascii="Arial CYR" w:hAnsi="Arial CYR" w:cs="Arial CYR"/>
                <w:sz w:val="20"/>
              </w:rPr>
            </w:pPr>
          </w:p>
        </w:tc>
      </w:tr>
      <w:tr w:rsidR="004F2840" w:rsidRPr="00E020B2" w14:paraId="6DF48B59" w14:textId="77777777" w:rsidTr="005A3548">
        <w:trPr>
          <w:trHeight w:val="600"/>
        </w:trPr>
        <w:tc>
          <w:tcPr>
            <w:tcW w:w="9792" w:type="dxa"/>
            <w:gridSpan w:val="6"/>
            <w:tcBorders>
              <w:top w:val="nil"/>
              <w:left w:val="nil"/>
              <w:bottom w:val="nil"/>
              <w:right w:val="nil"/>
            </w:tcBorders>
            <w:shd w:val="clear" w:color="auto" w:fill="auto"/>
            <w:vAlign w:val="bottom"/>
          </w:tcPr>
          <w:p w14:paraId="2F4E0AFA"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 xml:space="preserve">9.    Договоры купли-продажи (поставки) мощности новых гидроэлектростанций (в том числе гидроаккумулирующих электростанций), а также договоры купли-продажи (поставки) мощности новых атомных станций </w:t>
            </w:r>
          </w:p>
        </w:tc>
        <w:tc>
          <w:tcPr>
            <w:tcW w:w="1701" w:type="dxa"/>
            <w:gridSpan w:val="2"/>
            <w:tcBorders>
              <w:top w:val="nil"/>
              <w:left w:val="nil"/>
              <w:bottom w:val="nil"/>
              <w:right w:val="nil"/>
            </w:tcBorders>
            <w:shd w:val="clear" w:color="auto" w:fill="auto"/>
            <w:noWrap/>
            <w:vAlign w:val="bottom"/>
          </w:tcPr>
          <w:p w14:paraId="6007D8F5"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81B1B6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2F7F812" w14:textId="77777777" w:rsidR="004F2840" w:rsidRPr="00410682" w:rsidRDefault="004F2840" w:rsidP="005A3548">
            <w:pPr>
              <w:rPr>
                <w:rFonts w:ascii="Arial CYR" w:hAnsi="Arial CYR" w:cs="Arial CYR"/>
                <w:sz w:val="20"/>
              </w:rPr>
            </w:pPr>
          </w:p>
        </w:tc>
      </w:tr>
      <w:tr w:rsidR="004F2840" w:rsidRPr="00E020B2" w14:paraId="188FEB80" w14:textId="77777777" w:rsidTr="005A3548">
        <w:trPr>
          <w:trHeight w:val="255"/>
        </w:trPr>
        <w:tc>
          <w:tcPr>
            <w:tcW w:w="739" w:type="dxa"/>
            <w:tcBorders>
              <w:top w:val="nil"/>
              <w:left w:val="nil"/>
              <w:bottom w:val="nil"/>
              <w:right w:val="nil"/>
            </w:tcBorders>
            <w:shd w:val="clear" w:color="auto" w:fill="auto"/>
            <w:vAlign w:val="bottom"/>
          </w:tcPr>
          <w:p w14:paraId="5992DA1B"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71C6128D"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56C295C5"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01F88BC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717D3CC"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82505EA"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F60B37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BD153FD" w14:textId="77777777" w:rsidR="004F2840" w:rsidRPr="00410682" w:rsidRDefault="004F2840" w:rsidP="005A3548">
            <w:pPr>
              <w:rPr>
                <w:rFonts w:ascii="Arial CYR" w:hAnsi="Arial CYR" w:cs="Arial CYR"/>
                <w:sz w:val="20"/>
              </w:rPr>
            </w:pPr>
          </w:p>
        </w:tc>
      </w:tr>
      <w:tr w:rsidR="004F2840" w:rsidRPr="00E020B2" w14:paraId="1323C089" w14:textId="77777777" w:rsidTr="005A3548">
        <w:trPr>
          <w:trHeight w:val="255"/>
        </w:trPr>
        <w:tc>
          <w:tcPr>
            <w:tcW w:w="14899" w:type="dxa"/>
            <w:gridSpan w:val="12"/>
            <w:tcBorders>
              <w:top w:val="nil"/>
              <w:left w:val="nil"/>
              <w:bottom w:val="nil"/>
              <w:right w:val="nil"/>
            </w:tcBorders>
            <w:shd w:val="clear" w:color="auto" w:fill="auto"/>
            <w:vAlign w:val="bottom"/>
          </w:tcPr>
          <w:p w14:paraId="644A582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9.1.   Продажа по договорам купли-продажи мощности новых ГЭС/АЭС</w:t>
            </w:r>
          </w:p>
        </w:tc>
      </w:tr>
      <w:tr w:rsidR="004F2840" w:rsidRPr="00E020B2" w14:paraId="1CD085A5" w14:textId="77777777" w:rsidTr="005A3548">
        <w:trPr>
          <w:trHeight w:val="255"/>
        </w:trPr>
        <w:tc>
          <w:tcPr>
            <w:tcW w:w="739" w:type="dxa"/>
            <w:tcBorders>
              <w:top w:val="nil"/>
              <w:left w:val="nil"/>
              <w:bottom w:val="nil"/>
              <w:right w:val="nil"/>
            </w:tcBorders>
            <w:shd w:val="clear" w:color="auto" w:fill="auto"/>
            <w:vAlign w:val="bottom"/>
          </w:tcPr>
          <w:p w14:paraId="5D9DF360"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F8E9F24"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6D7BE5D1"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452C768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5CC7076"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F034107"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AE25B1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8CC9DDA" w14:textId="77777777" w:rsidR="004F2840" w:rsidRPr="00410682" w:rsidRDefault="004F2840" w:rsidP="005A3548">
            <w:pPr>
              <w:rPr>
                <w:rFonts w:ascii="Arial CYR" w:hAnsi="Arial CYR" w:cs="Arial CYR"/>
                <w:sz w:val="20"/>
              </w:rPr>
            </w:pPr>
          </w:p>
        </w:tc>
      </w:tr>
      <w:tr w:rsidR="004F2840" w:rsidRPr="00410682" w14:paraId="064291D4" w14:textId="77777777" w:rsidTr="005A3548">
        <w:trPr>
          <w:trHeight w:val="66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A3CF6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5559632F"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613EF310"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46FFA9B8"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591EC9D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D3125D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184F3C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48826BA" w14:textId="77777777" w:rsidR="004F2840" w:rsidRPr="00410682" w:rsidRDefault="004F2840" w:rsidP="005A3548">
            <w:pPr>
              <w:rPr>
                <w:rFonts w:ascii="Arial CYR" w:hAnsi="Arial CYR" w:cs="Arial CYR"/>
                <w:sz w:val="20"/>
              </w:rPr>
            </w:pPr>
          </w:p>
        </w:tc>
      </w:tr>
      <w:tr w:rsidR="004F2840" w:rsidRPr="00410682" w14:paraId="769BD10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2E126D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529BE21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413E74D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14150AB7"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648C13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028E6F8"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C31945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5144B5D" w14:textId="77777777" w:rsidR="004F2840" w:rsidRPr="00410682" w:rsidRDefault="004F2840" w:rsidP="005A3548">
            <w:pPr>
              <w:rPr>
                <w:rFonts w:ascii="Arial CYR" w:hAnsi="Arial CYR" w:cs="Arial CYR"/>
                <w:sz w:val="20"/>
              </w:rPr>
            </w:pPr>
          </w:p>
        </w:tc>
      </w:tr>
      <w:tr w:rsidR="004F2840" w:rsidRPr="00E020B2" w14:paraId="453AE20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2AED3C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17FE87A1"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1AA5F04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6AFF7D87"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67F848C"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50CED4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BF70D9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FD1230F" w14:textId="77777777" w:rsidR="004F2840" w:rsidRPr="00410682" w:rsidRDefault="004F2840" w:rsidP="005A3548">
            <w:pPr>
              <w:rPr>
                <w:rFonts w:ascii="Arial CYR" w:hAnsi="Arial CYR" w:cs="Arial CYR"/>
                <w:sz w:val="20"/>
              </w:rPr>
            </w:pPr>
          </w:p>
        </w:tc>
      </w:tr>
      <w:tr w:rsidR="004F2840" w:rsidRPr="00E020B2" w14:paraId="34D5C5CA" w14:textId="77777777" w:rsidTr="005A3548">
        <w:trPr>
          <w:trHeight w:val="255"/>
        </w:trPr>
        <w:tc>
          <w:tcPr>
            <w:tcW w:w="739" w:type="dxa"/>
            <w:tcBorders>
              <w:top w:val="nil"/>
              <w:left w:val="nil"/>
              <w:bottom w:val="nil"/>
              <w:right w:val="nil"/>
            </w:tcBorders>
            <w:shd w:val="clear" w:color="auto" w:fill="auto"/>
            <w:noWrap/>
            <w:vAlign w:val="bottom"/>
          </w:tcPr>
          <w:p w14:paraId="7EFEB9E7"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D2EC111"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55B15D40"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053434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549E61E"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F0E047B"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7CEDEF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64D76DD" w14:textId="77777777" w:rsidR="004F2840" w:rsidRPr="00410682" w:rsidRDefault="004F2840" w:rsidP="005A3548">
            <w:pPr>
              <w:rPr>
                <w:rFonts w:ascii="Arial CYR" w:hAnsi="Arial CYR" w:cs="Arial CYR"/>
                <w:sz w:val="20"/>
              </w:rPr>
            </w:pPr>
          </w:p>
        </w:tc>
      </w:tr>
      <w:tr w:rsidR="004F2840" w:rsidRPr="00E020B2" w14:paraId="2AB91FD6" w14:textId="77777777" w:rsidTr="005A3548">
        <w:trPr>
          <w:trHeight w:val="255"/>
        </w:trPr>
        <w:tc>
          <w:tcPr>
            <w:tcW w:w="14899" w:type="dxa"/>
            <w:gridSpan w:val="12"/>
            <w:tcBorders>
              <w:top w:val="nil"/>
              <w:left w:val="nil"/>
              <w:bottom w:val="nil"/>
              <w:right w:val="nil"/>
            </w:tcBorders>
            <w:shd w:val="clear" w:color="auto" w:fill="auto"/>
            <w:vAlign w:val="bottom"/>
          </w:tcPr>
          <w:p w14:paraId="0811B77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9.2.    Покупка по договорам купли-продажи мощности новых ГЭС/АЭС</w:t>
            </w:r>
          </w:p>
        </w:tc>
      </w:tr>
      <w:tr w:rsidR="004F2840" w:rsidRPr="00E020B2" w14:paraId="761983DC" w14:textId="77777777" w:rsidTr="005A3548">
        <w:trPr>
          <w:trHeight w:val="255"/>
        </w:trPr>
        <w:tc>
          <w:tcPr>
            <w:tcW w:w="739" w:type="dxa"/>
            <w:tcBorders>
              <w:top w:val="nil"/>
              <w:left w:val="nil"/>
              <w:bottom w:val="nil"/>
              <w:right w:val="nil"/>
            </w:tcBorders>
            <w:shd w:val="clear" w:color="auto" w:fill="auto"/>
            <w:vAlign w:val="bottom"/>
          </w:tcPr>
          <w:p w14:paraId="1B071E06" w14:textId="77777777" w:rsidR="004F2840" w:rsidRPr="004E0355" w:rsidRDefault="004F2840" w:rsidP="005A3548">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B179861"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533DB70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01A34FB4"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71355CCB"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735BEA0"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3DECE4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59C3E94" w14:textId="77777777" w:rsidR="004F2840" w:rsidRPr="00410682" w:rsidRDefault="004F2840" w:rsidP="005A3548">
            <w:pPr>
              <w:rPr>
                <w:rFonts w:ascii="Arial CYR" w:hAnsi="Arial CYR" w:cs="Arial CYR"/>
                <w:sz w:val="20"/>
              </w:rPr>
            </w:pPr>
          </w:p>
        </w:tc>
      </w:tr>
      <w:tr w:rsidR="004F2840" w:rsidRPr="00410682" w14:paraId="1BF7ABA2" w14:textId="77777777" w:rsidTr="005A3548">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BE495CB"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1B5364CA"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694E5D4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nil"/>
              <w:left w:val="nil"/>
              <w:bottom w:val="single" w:sz="4" w:space="0" w:color="auto"/>
              <w:right w:val="single" w:sz="4" w:space="0" w:color="auto"/>
            </w:tcBorders>
            <w:shd w:val="clear" w:color="auto" w:fill="auto"/>
            <w:vAlign w:val="center"/>
          </w:tcPr>
          <w:p w14:paraId="7E5CE945"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D6DE7A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C5D384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45D01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44DE92F" w14:textId="77777777" w:rsidR="004F2840" w:rsidRPr="00410682" w:rsidRDefault="004F2840" w:rsidP="005A3548">
            <w:pPr>
              <w:rPr>
                <w:rFonts w:ascii="Arial CYR" w:hAnsi="Arial CYR" w:cs="Arial CYR"/>
                <w:sz w:val="20"/>
              </w:rPr>
            </w:pPr>
          </w:p>
        </w:tc>
      </w:tr>
      <w:tr w:rsidR="004F2840" w:rsidRPr="00410682" w14:paraId="3D118165"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7802D7D"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5B5DBA66"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vAlign w:val="bottom"/>
          </w:tcPr>
          <w:p w14:paraId="35C4B86B"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56E3A0C9"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759C168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019659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5BAB1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CBEC17B" w14:textId="77777777" w:rsidR="004F2840" w:rsidRPr="00410682" w:rsidRDefault="004F2840" w:rsidP="005A3548">
            <w:pPr>
              <w:rPr>
                <w:rFonts w:ascii="Arial CYR" w:hAnsi="Arial CYR" w:cs="Arial CYR"/>
                <w:sz w:val="20"/>
              </w:rPr>
            </w:pPr>
          </w:p>
        </w:tc>
      </w:tr>
      <w:tr w:rsidR="004F2840" w:rsidRPr="00E020B2" w14:paraId="3B783169"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39DE75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3BBFF048"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vAlign w:val="bottom"/>
          </w:tcPr>
          <w:p w14:paraId="4D71DC89"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24266091" w14:textId="77777777" w:rsidR="004F2840" w:rsidRPr="004E0355" w:rsidRDefault="004F2840" w:rsidP="005A3548">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F536A9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E2E4EB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18DE31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B4E073B" w14:textId="77777777" w:rsidR="004F2840" w:rsidRPr="00410682" w:rsidRDefault="004F2840" w:rsidP="005A3548">
            <w:pPr>
              <w:rPr>
                <w:rFonts w:ascii="Arial CYR" w:hAnsi="Arial CYR" w:cs="Arial CYR"/>
                <w:sz w:val="20"/>
              </w:rPr>
            </w:pPr>
          </w:p>
        </w:tc>
      </w:tr>
      <w:tr w:rsidR="004F2840" w:rsidRPr="00E020B2" w14:paraId="2BDBF9A1" w14:textId="77777777" w:rsidTr="005A3548">
        <w:trPr>
          <w:trHeight w:val="255"/>
        </w:trPr>
        <w:tc>
          <w:tcPr>
            <w:tcW w:w="739" w:type="dxa"/>
            <w:tcBorders>
              <w:top w:val="nil"/>
              <w:left w:val="nil"/>
              <w:bottom w:val="nil"/>
              <w:right w:val="nil"/>
            </w:tcBorders>
            <w:shd w:val="clear" w:color="auto" w:fill="auto"/>
            <w:noWrap/>
            <w:vAlign w:val="bottom"/>
          </w:tcPr>
          <w:p w14:paraId="0D0C5952"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2DCB5FE7" w14:textId="77777777" w:rsidR="004F2840" w:rsidRPr="004E0355"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6E2AF4D6" w14:textId="77777777" w:rsidR="004F2840" w:rsidRPr="004E0355" w:rsidRDefault="004F2840" w:rsidP="005A3548">
            <w:pPr>
              <w:jc w:val="right"/>
              <w:rPr>
                <w:rFonts w:ascii="Arial CYR" w:hAnsi="Arial CYR" w:cs="Arial CYR"/>
                <w:b/>
                <w:bCs/>
                <w:sz w:val="20"/>
              </w:rPr>
            </w:pPr>
          </w:p>
        </w:tc>
        <w:tc>
          <w:tcPr>
            <w:tcW w:w="1667" w:type="dxa"/>
            <w:tcBorders>
              <w:top w:val="nil"/>
              <w:left w:val="nil"/>
              <w:bottom w:val="nil"/>
              <w:right w:val="nil"/>
            </w:tcBorders>
            <w:shd w:val="clear" w:color="auto" w:fill="auto"/>
          </w:tcPr>
          <w:p w14:paraId="00FFA05F" w14:textId="77777777" w:rsidR="004F2840" w:rsidRPr="004E0355"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9B7FBE8" w14:textId="77777777" w:rsidR="004F2840" w:rsidRPr="004E0355" w:rsidRDefault="004F2840" w:rsidP="005A3548">
            <w:pPr>
              <w:jc w:val="right"/>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5247D13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833144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A9E096A" w14:textId="77777777" w:rsidR="004F2840" w:rsidRPr="00410682" w:rsidRDefault="004F2840" w:rsidP="005A3548">
            <w:pPr>
              <w:rPr>
                <w:rFonts w:ascii="Arial CYR" w:hAnsi="Arial CYR" w:cs="Arial CYR"/>
                <w:sz w:val="20"/>
              </w:rPr>
            </w:pPr>
          </w:p>
        </w:tc>
      </w:tr>
      <w:tr w:rsidR="004F2840" w:rsidRPr="00410682" w14:paraId="6B5FA509" w14:textId="77777777" w:rsidTr="005A3548">
        <w:trPr>
          <w:trHeight w:val="255"/>
        </w:trPr>
        <w:tc>
          <w:tcPr>
            <w:tcW w:w="9792" w:type="dxa"/>
            <w:gridSpan w:val="6"/>
            <w:tcBorders>
              <w:top w:val="nil"/>
              <w:left w:val="nil"/>
              <w:bottom w:val="nil"/>
              <w:right w:val="nil"/>
            </w:tcBorders>
            <w:shd w:val="clear" w:color="auto" w:fill="auto"/>
            <w:noWrap/>
            <w:vAlign w:val="bottom"/>
          </w:tcPr>
          <w:p w14:paraId="31047253"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10.   Договоры о предоставлении мощности</w:t>
            </w:r>
          </w:p>
        </w:tc>
        <w:tc>
          <w:tcPr>
            <w:tcW w:w="1701" w:type="dxa"/>
            <w:gridSpan w:val="2"/>
            <w:tcBorders>
              <w:top w:val="nil"/>
              <w:left w:val="nil"/>
              <w:bottom w:val="nil"/>
              <w:right w:val="nil"/>
            </w:tcBorders>
            <w:shd w:val="clear" w:color="auto" w:fill="auto"/>
            <w:noWrap/>
            <w:vAlign w:val="bottom"/>
          </w:tcPr>
          <w:p w14:paraId="12A2B60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72D857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8659059" w14:textId="77777777" w:rsidR="004F2840" w:rsidRPr="00410682" w:rsidRDefault="004F2840" w:rsidP="005A3548">
            <w:pPr>
              <w:rPr>
                <w:rFonts w:ascii="Arial CYR" w:hAnsi="Arial CYR" w:cs="Arial CYR"/>
                <w:sz w:val="20"/>
              </w:rPr>
            </w:pPr>
          </w:p>
        </w:tc>
      </w:tr>
      <w:tr w:rsidR="004F2840" w:rsidRPr="00410682" w14:paraId="0C9796C9" w14:textId="77777777" w:rsidTr="005A3548">
        <w:trPr>
          <w:trHeight w:val="255"/>
        </w:trPr>
        <w:tc>
          <w:tcPr>
            <w:tcW w:w="739" w:type="dxa"/>
            <w:tcBorders>
              <w:top w:val="nil"/>
              <w:left w:val="nil"/>
              <w:bottom w:val="nil"/>
              <w:right w:val="nil"/>
            </w:tcBorders>
            <w:shd w:val="clear" w:color="auto" w:fill="auto"/>
            <w:vAlign w:val="bottom"/>
          </w:tcPr>
          <w:p w14:paraId="4F4B2A1A"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119B0D93"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046489FC"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200E4A43"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F43AB47"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20EB2D0"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8EE9E3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53991B6" w14:textId="77777777" w:rsidR="004F2840" w:rsidRPr="00410682" w:rsidRDefault="004F2840" w:rsidP="005A3548">
            <w:pPr>
              <w:rPr>
                <w:rFonts w:ascii="Arial CYR" w:hAnsi="Arial CYR" w:cs="Arial CYR"/>
                <w:sz w:val="20"/>
              </w:rPr>
            </w:pPr>
          </w:p>
        </w:tc>
      </w:tr>
      <w:tr w:rsidR="004F2840" w:rsidRPr="00E020B2" w14:paraId="0E434B4A" w14:textId="77777777" w:rsidTr="005A3548">
        <w:trPr>
          <w:trHeight w:val="255"/>
        </w:trPr>
        <w:tc>
          <w:tcPr>
            <w:tcW w:w="14899" w:type="dxa"/>
            <w:gridSpan w:val="12"/>
            <w:tcBorders>
              <w:top w:val="nil"/>
              <w:left w:val="nil"/>
              <w:bottom w:val="nil"/>
              <w:right w:val="nil"/>
            </w:tcBorders>
            <w:shd w:val="clear" w:color="auto" w:fill="auto"/>
            <w:vAlign w:val="bottom"/>
          </w:tcPr>
          <w:p w14:paraId="2E80622E"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10.1.   Продажа по договорам о предоставлении мощности</w:t>
            </w:r>
          </w:p>
        </w:tc>
      </w:tr>
      <w:tr w:rsidR="004F2840" w:rsidRPr="00E020B2" w14:paraId="736AE95F" w14:textId="77777777" w:rsidTr="005A3548">
        <w:trPr>
          <w:trHeight w:val="255"/>
        </w:trPr>
        <w:tc>
          <w:tcPr>
            <w:tcW w:w="739" w:type="dxa"/>
            <w:tcBorders>
              <w:top w:val="nil"/>
              <w:left w:val="nil"/>
              <w:bottom w:val="nil"/>
              <w:right w:val="nil"/>
            </w:tcBorders>
            <w:shd w:val="clear" w:color="auto" w:fill="auto"/>
            <w:vAlign w:val="bottom"/>
          </w:tcPr>
          <w:p w14:paraId="46AC21C9"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5498F5EF"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0B1FAA78"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58DB6C7F"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4DE3919"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C4162AE"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373649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CE68AE3" w14:textId="77777777" w:rsidR="004F2840" w:rsidRPr="00410682" w:rsidRDefault="004F2840" w:rsidP="005A3548">
            <w:pPr>
              <w:rPr>
                <w:rFonts w:ascii="Arial CYR" w:hAnsi="Arial CYR" w:cs="Arial CYR"/>
                <w:sz w:val="20"/>
              </w:rPr>
            </w:pPr>
          </w:p>
        </w:tc>
      </w:tr>
      <w:tr w:rsidR="004F2840" w:rsidRPr="00410682" w14:paraId="50AB6149" w14:textId="77777777" w:rsidTr="005A3548">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787E99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6418CD92"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26934F14"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7C4D817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46C8BD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33DC09A"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312935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AAB1758" w14:textId="77777777" w:rsidR="004F2840" w:rsidRPr="00410682" w:rsidRDefault="004F2840" w:rsidP="005A3548">
            <w:pPr>
              <w:rPr>
                <w:rFonts w:ascii="Arial CYR" w:hAnsi="Arial CYR" w:cs="Arial CYR"/>
                <w:sz w:val="20"/>
              </w:rPr>
            </w:pPr>
          </w:p>
        </w:tc>
      </w:tr>
      <w:tr w:rsidR="004F2840" w:rsidRPr="00410682" w14:paraId="4773EB68"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9C010F3"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3857158A"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7FE2321C"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23A95A5A"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2FC040A"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33C934"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2BA940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ACCA21C" w14:textId="77777777" w:rsidR="004F2840" w:rsidRPr="00410682" w:rsidRDefault="004F2840" w:rsidP="005A3548">
            <w:pPr>
              <w:rPr>
                <w:rFonts w:ascii="Arial CYR" w:hAnsi="Arial CYR" w:cs="Arial CYR"/>
                <w:sz w:val="20"/>
              </w:rPr>
            </w:pPr>
          </w:p>
        </w:tc>
      </w:tr>
      <w:tr w:rsidR="004F2840" w:rsidRPr="00E020B2" w14:paraId="5E47D09A"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51AC986"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FB2043B"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5B590A26"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01E72EEC"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1CFFC26B"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AD23C92"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E6A724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4AEBAFA" w14:textId="77777777" w:rsidR="004F2840" w:rsidRPr="00410682" w:rsidRDefault="004F2840" w:rsidP="005A3548">
            <w:pPr>
              <w:rPr>
                <w:rFonts w:ascii="Arial CYR" w:hAnsi="Arial CYR" w:cs="Arial CYR"/>
                <w:sz w:val="20"/>
              </w:rPr>
            </w:pPr>
          </w:p>
        </w:tc>
      </w:tr>
      <w:tr w:rsidR="004F2840" w:rsidRPr="00E020B2" w14:paraId="0E25895D" w14:textId="77777777" w:rsidTr="005A3548">
        <w:trPr>
          <w:trHeight w:val="255"/>
        </w:trPr>
        <w:tc>
          <w:tcPr>
            <w:tcW w:w="739" w:type="dxa"/>
            <w:tcBorders>
              <w:top w:val="nil"/>
              <w:left w:val="nil"/>
              <w:bottom w:val="nil"/>
              <w:right w:val="nil"/>
            </w:tcBorders>
            <w:shd w:val="clear" w:color="auto" w:fill="auto"/>
            <w:vAlign w:val="bottom"/>
          </w:tcPr>
          <w:p w14:paraId="041A7E3D"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76998EB"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791C3008"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496B99BE"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FF5EB29"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84B5544"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D12F59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B6433D7" w14:textId="77777777" w:rsidR="004F2840" w:rsidRPr="00410682" w:rsidRDefault="004F2840" w:rsidP="005A3548">
            <w:pPr>
              <w:rPr>
                <w:rFonts w:ascii="Arial CYR" w:hAnsi="Arial CYR" w:cs="Arial CYR"/>
                <w:sz w:val="20"/>
              </w:rPr>
            </w:pPr>
          </w:p>
        </w:tc>
      </w:tr>
      <w:tr w:rsidR="004F2840" w:rsidRPr="00E020B2" w14:paraId="709C439F" w14:textId="77777777" w:rsidTr="005A3548">
        <w:trPr>
          <w:trHeight w:val="255"/>
        </w:trPr>
        <w:tc>
          <w:tcPr>
            <w:tcW w:w="14899" w:type="dxa"/>
            <w:gridSpan w:val="12"/>
            <w:tcBorders>
              <w:top w:val="nil"/>
              <w:left w:val="nil"/>
              <w:bottom w:val="nil"/>
              <w:right w:val="nil"/>
            </w:tcBorders>
            <w:shd w:val="clear" w:color="auto" w:fill="auto"/>
            <w:vAlign w:val="bottom"/>
          </w:tcPr>
          <w:p w14:paraId="5113687C"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10.2.   Покупка по договорам о предоставлении мощности</w:t>
            </w:r>
          </w:p>
        </w:tc>
      </w:tr>
      <w:tr w:rsidR="004F2840" w:rsidRPr="00E020B2" w14:paraId="4BF2B269" w14:textId="77777777" w:rsidTr="005A3548">
        <w:trPr>
          <w:trHeight w:val="255"/>
        </w:trPr>
        <w:tc>
          <w:tcPr>
            <w:tcW w:w="739" w:type="dxa"/>
            <w:tcBorders>
              <w:top w:val="nil"/>
              <w:left w:val="nil"/>
              <w:bottom w:val="nil"/>
              <w:right w:val="nil"/>
            </w:tcBorders>
            <w:shd w:val="clear" w:color="auto" w:fill="auto"/>
            <w:vAlign w:val="bottom"/>
          </w:tcPr>
          <w:p w14:paraId="35DB1E27" w14:textId="77777777" w:rsidR="004F2840" w:rsidRPr="004E0355"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32208D85" w14:textId="77777777" w:rsidR="004F2840" w:rsidRPr="004E0355" w:rsidRDefault="004F2840" w:rsidP="005A3548">
            <w:pPr>
              <w:rPr>
                <w:rFonts w:ascii="Arial CYR" w:hAnsi="Arial CYR" w:cs="Arial CYR"/>
                <w:sz w:val="20"/>
              </w:rPr>
            </w:pPr>
          </w:p>
        </w:tc>
        <w:tc>
          <w:tcPr>
            <w:tcW w:w="1734" w:type="dxa"/>
            <w:tcBorders>
              <w:top w:val="nil"/>
              <w:left w:val="nil"/>
              <w:bottom w:val="nil"/>
              <w:right w:val="nil"/>
            </w:tcBorders>
            <w:shd w:val="clear" w:color="auto" w:fill="auto"/>
          </w:tcPr>
          <w:p w14:paraId="25E1E882" w14:textId="77777777" w:rsidR="004F2840" w:rsidRPr="004E0355" w:rsidRDefault="004F2840" w:rsidP="005A3548">
            <w:pPr>
              <w:rPr>
                <w:rFonts w:ascii="Arial CYR" w:hAnsi="Arial CYR" w:cs="Arial CYR"/>
                <w:sz w:val="20"/>
              </w:rPr>
            </w:pPr>
          </w:p>
        </w:tc>
        <w:tc>
          <w:tcPr>
            <w:tcW w:w="1667" w:type="dxa"/>
            <w:tcBorders>
              <w:top w:val="nil"/>
              <w:left w:val="nil"/>
              <w:bottom w:val="nil"/>
              <w:right w:val="nil"/>
            </w:tcBorders>
            <w:shd w:val="clear" w:color="auto" w:fill="auto"/>
          </w:tcPr>
          <w:p w14:paraId="66A177C0"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B7BE740" w14:textId="77777777" w:rsidR="004F2840" w:rsidRPr="004E0355"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B636EAC"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0998FF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E346AD1" w14:textId="77777777" w:rsidR="004F2840" w:rsidRPr="00410682" w:rsidRDefault="004F2840" w:rsidP="005A3548">
            <w:pPr>
              <w:rPr>
                <w:rFonts w:ascii="Arial CYR" w:hAnsi="Arial CYR" w:cs="Arial CYR"/>
                <w:sz w:val="20"/>
              </w:rPr>
            </w:pPr>
          </w:p>
        </w:tc>
      </w:tr>
      <w:tr w:rsidR="004F2840" w:rsidRPr="00410682" w14:paraId="787112ED" w14:textId="77777777" w:rsidTr="005A3548">
        <w:trPr>
          <w:trHeight w:val="49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B341D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4FF254FC"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1EB32D01"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5AD23097"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C9EF7A8"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8FC9F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C43CBB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EB1427" w14:textId="77777777" w:rsidR="004F2840" w:rsidRPr="00410682" w:rsidRDefault="004F2840" w:rsidP="005A3548">
            <w:pPr>
              <w:rPr>
                <w:rFonts w:ascii="Arial CYR" w:hAnsi="Arial CYR" w:cs="Arial CYR"/>
                <w:sz w:val="20"/>
              </w:rPr>
            </w:pPr>
          </w:p>
        </w:tc>
      </w:tr>
      <w:tr w:rsidR="004F2840" w:rsidRPr="00410682" w14:paraId="09C49CE3"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4F00A8E"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27D1B830" w14:textId="77777777" w:rsidR="004F2840" w:rsidRPr="004E0355" w:rsidRDefault="004F2840" w:rsidP="005A3548">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3393D1AB"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8DF6ADB"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E133651"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217845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B3CB8F3"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39016B9" w14:textId="77777777" w:rsidR="004F2840" w:rsidRPr="00410682" w:rsidRDefault="004F2840" w:rsidP="005A3548">
            <w:pPr>
              <w:rPr>
                <w:rFonts w:ascii="Arial CYR" w:hAnsi="Arial CYR" w:cs="Arial CYR"/>
                <w:sz w:val="20"/>
              </w:rPr>
            </w:pPr>
          </w:p>
        </w:tc>
      </w:tr>
      <w:tr w:rsidR="004F2840" w:rsidRPr="00E020B2" w14:paraId="7B647AA6"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6C37699" w14:textId="77777777" w:rsidR="004F2840" w:rsidRPr="004E0355" w:rsidRDefault="004F2840" w:rsidP="005A3548">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3A9A606" w14:textId="77777777" w:rsidR="004F2840" w:rsidRPr="004E0355" w:rsidRDefault="004F2840" w:rsidP="005A3548">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3E52F0DF" w14:textId="77777777" w:rsidR="004F2840" w:rsidRPr="004E0355" w:rsidRDefault="004F2840" w:rsidP="005A3548">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0EEF79CD" w14:textId="77777777" w:rsidR="004F2840" w:rsidRPr="004E0355" w:rsidRDefault="004F2840" w:rsidP="005A3548">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14205856" w14:textId="77777777" w:rsidR="004F2840" w:rsidRPr="004E0355"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7E98AD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57F813E"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78DF107" w14:textId="77777777" w:rsidR="004F2840" w:rsidRPr="00410682" w:rsidRDefault="004F2840" w:rsidP="005A3548">
            <w:pPr>
              <w:rPr>
                <w:rFonts w:ascii="Arial CYR" w:hAnsi="Arial CYR" w:cs="Arial CYR"/>
                <w:sz w:val="20"/>
              </w:rPr>
            </w:pPr>
          </w:p>
        </w:tc>
      </w:tr>
      <w:tr w:rsidR="004F2840" w:rsidRPr="00E020B2" w14:paraId="44BB0291" w14:textId="77777777" w:rsidTr="005A3548">
        <w:trPr>
          <w:trHeight w:val="255"/>
        </w:trPr>
        <w:tc>
          <w:tcPr>
            <w:tcW w:w="739" w:type="dxa"/>
            <w:tcBorders>
              <w:top w:val="nil"/>
              <w:left w:val="nil"/>
              <w:bottom w:val="nil"/>
              <w:right w:val="nil"/>
            </w:tcBorders>
            <w:shd w:val="clear" w:color="auto" w:fill="auto"/>
            <w:noWrap/>
            <w:vAlign w:val="bottom"/>
          </w:tcPr>
          <w:p w14:paraId="58C21BBA" w14:textId="77777777" w:rsidR="004F2840" w:rsidRPr="00410682"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29AE9E4A"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AFB500E"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63AF465"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EBE68DC"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9C9932C"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51FAAE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AEBD799" w14:textId="77777777" w:rsidR="004F2840" w:rsidRPr="00410682" w:rsidRDefault="004F2840" w:rsidP="005A3548">
            <w:pPr>
              <w:rPr>
                <w:rFonts w:ascii="Arial CYR" w:hAnsi="Arial CYR" w:cs="Arial CYR"/>
                <w:sz w:val="20"/>
              </w:rPr>
            </w:pPr>
          </w:p>
        </w:tc>
      </w:tr>
      <w:tr w:rsidR="004F2840" w:rsidRPr="00E020B2" w14:paraId="616D01DA" w14:textId="77777777" w:rsidTr="005A3548">
        <w:trPr>
          <w:trHeight w:val="555"/>
        </w:trPr>
        <w:tc>
          <w:tcPr>
            <w:tcW w:w="9792" w:type="dxa"/>
            <w:gridSpan w:val="6"/>
            <w:tcBorders>
              <w:top w:val="nil"/>
              <w:left w:val="nil"/>
              <w:bottom w:val="nil"/>
              <w:right w:val="nil"/>
            </w:tcBorders>
            <w:shd w:val="clear" w:color="auto" w:fill="auto"/>
            <w:vAlign w:val="bottom"/>
          </w:tcPr>
          <w:p w14:paraId="555E436D"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11.    Договоры купли-продажи (поставки) мощности по итогам дополнительного отбора инвестиционных проектов</w:t>
            </w:r>
          </w:p>
        </w:tc>
        <w:tc>
          <w:tcPr>
            <w:tcW w:w="1701" w:type="dxa"/>
            <w:gridSpan w:val="2"/>
            <w:tcBorders>
              <w:top w:val="nil"/>
              <w:left w:val="nil"/>
              <w:bottom w:val="nil"/>
              <w:right w:val="nil"/>
            </w:tcBorders>
            <w:shd w:val="clear" w:color="auto" w:fill="auto"/>
            <w:vAlign w:val="bottom"/>
          </w:tcPr>
          <w:p w14:paraId="1C4D82C5" w14:textId="77777777" w:rsidR="004F2840" w:rsidRPr="009A2FD7" w:rsidRDefault="004F2840" w:rsidP="005A3548">
            <w:pPr>
              <w:jc w:val="right"/>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649E6EB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D09862C" w14:textId="77777777" w:rsidR="004F2840" w:rsidRPr="00410682" w:rsidRDefault="004F2840" w:rsidP="005A3548">
            <w:pPr>
              <w:rPr>
                <w:rFonts w:ascii="Arial CYR" w:hAnsi="Arial CYR" w:cs="Arial CYR"/>
                <w:sz w:val="20"/>
              </w:rPr>
            </w:pPr>
          </w:p>
        </w:tc>
      </w:tr>
      <w:tr w:rsidR="004F2840" w:rsidRPr="00E020B2" w14:paraId="62C8AB5C" w14:textId="77777777" w:rsidTr="005A3548">
        <w:trPr>
          <w:trHeight w:val="600"/>
        </w:trPr>
        <w:tc>
          <w:tcPr>
            <w:tcW w:w="11493" w:type="dxa"/>
            <w:gridSpan w:val="8"/>
            <w:tcBorders>
              <w:top w:val="nil"/>
              <w:left w:val="nil"/>
              <w:bottom w:val="nil"/>
              <w:right w:val="nil"/>
            </w:tcBorders>
            <w:shd w:val="clear" w:color="auto" w:fill="auto"/>
            <w:vAlign w:val="bottom"/>
          </w:tcPr>
          <w:p w14:paraId="2DECE70E"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11.1.   Продажа по договору купли-продажи</w:t>
            </w:r>
          </w:p>
        </w:tc>
        <w:tc>
          <w:tcPr>
            <w:tcW w:w="1701" w:type="dxa"/>
            <w:gridSpan w:val="2"/>
            <w:tcBorders>
              <w:top w:val="nil"/>
              <w:left w:val="nil"/>
              <w:bottom w:val="nil"/>
              <w:right w:val="nil"/>
            </w:tcBorders>
            <w:shd w:val="clear" w:color="auto" w:fill="auto"/>
            <w:vAlign w:val="bottom"/>
          </w:tcPr>
          <w:p w14:paraId="7468DC4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5D7619D" w14:textId="77777777" w:rsidR="004F2840" w:rsidRPr="00410682" w:rsidRDefault="004F2840" w:rsidP="005A3548">
            <w:pPr>
              <w:rPr>
                <w:rFonts w:ascii="Arial CYR" w:hAnsi="Arial CYR" w:cs="Arial CYR"/>
                <w:sz w:val="20"/>
              </w:rPr>
            </w:pPr>
          </w:p>
        </w:tc>
      </w:tr>
      <w:tr w:rsidR="004F2840" w:rsidRPr="00E020B2" w14:paraId="6759166C" w14:textId="77777777" w:rsidTr="005A3548">
        <w:trPr>
          <w:trHeight w:val="255"/>
        </w:trPr>
        <w:tc>
          <w:tcPr>
            <w:tcW w:w="739" w:type="dxa"/>
            <w:tcBorders>
              <w:top w:val="nil"/>
              <w:left w:val="nil"/>
              <w:bottom w:val="nil"/>
              <w:right w:val="nil"/>
            </w:tcBorders>
            <w:shd w:val="clear" w:color="auto" w:fill="auto"/>
            <w:vAlign w:val="bottom"/>
          </w:tcPr>
          <w:p w14:paraId="4762D4D8" w14:textId="77777777" w:rsidR="004F2840" w:rsidRPr="009A2FD7" w:rsidRDefault="004F2840" w:rsidP="005A3548">
            <w:pPr>
              <w:jc w:val="center"/>
              <w:rPr>
                <w:rFonts w:ascii="Arial CYR" w:hAnsi="Arial CYR" w:cs="Arial CYR"/>
                <w:sz w:val="20"/>
                <w:highlight w:val="yellow"/>
              </w:rPr>
            </w:pPr>
          </w:p>
        </w:tc>
        <w:tc>
          <w:tcPr>
            <w:tcW w:w="3951" w:type="dxa"/>
            <w:tcBorders>
              <w:top w:val="nil"/>
              <w:left w:val="nil"/>
              <w:bottom w:val="nil"/>
              <w:right w:val="nil"/>
            </w:tcBorders>
            <w:shd w:val="clear" w:color="auto" w:fill="auto"/>
          </w:tcPr>
          <w:p w14:paraId="358C35F1" w14:textId="77777777" w:rsidR="004F2840" w:rsidRPr="009A2FD7" w:rsidRDefault="004F2840" w:rsidP="005A3548">
            <w:pPr>
              <w:rPr>
                <w:rFonts w:ascii="Arial CYR" w:hAnsi="Arial CYR" w:cs="Arial CYR"/>
                <w:sz w:val="20"/>
                <w:highlight w:val="yellow"/>
              </w:rPr>
            </w:pPr>
          </w:p>
        </w:tc>
        <w:tc>
          <w:tcPr>
            <w:tcW w:w="1734" w:type="dxa"/>
            <w:tcBorders>
              <w:top w:val="nil"/>
              <w:left w:val="nil"/>
              <w:bottom w:val="nil"/>
              <w:right w:val="nil"/>
            </w:tcBorders>
            <w:shd w:val="clear" w:color="auto" w:fill="auto"/>
          </w:tcPr>
          <w:p w14:paraId="5EFE1F5D" w14:textId="77777777" w:rsidR="004F2840" w:rsidRPr="009A2FD7" w:rsidRDefault="004F2840" w:rsidP="005A3548">
            <w:pPr>
              <w:rPr>
                <w:rFonts w:ascii="Arial CYR" w:hAnsi="Arial CYR" w:cs="Arial CYR"/>
                <w:sz w:val="20"/>
                <w:highlight w:val="yellow"/>
              </w:rPr>
            </w:pPr>
          </w:p>
        </w:tc>
        <w:tc>
          <w:tcPr>
            <w:tcW w:w="1667" w:type="dxa"/>
            <w:tcBorders>
              <w:top w:val="nil"/>
              <w:left w:val="nil"/>
              <w:bottom w:val="nil"/>
              <w:right w:val="nil"/>
            </w:tcBorders>
            <w:shd w:val="clear" w:color="auto" w:fill="auto"/>
          </w:tcPr>
          <w:p w14:paraId="56061132"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41CE7FE8"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2A0DD1D5"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6F37971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2AC4ED5" w14:textId="77777777" w:rsidR="004F2840" w:rsidRPr="00410682" w:rsidRDefault="004F2840" w:rsidP="005A3548">
            <w:pPr>
              <w:rPr>
                <w:rFonts w:ascii="Arial CYR" w:hAnsi="Arial CYR" w:cs="Arial CYR"/>
                <w:sz w:val="20"/>
              </w:rPr>
            </w:pPr>
          </w:p>
        </w:tc>
      </w:tr>
      <w:tr w:rsidR="004F2840" w:rsidRPr="00410682" w14:paraId="29D76100" w14:textId="77777777" w:rsidTr="005A3548">
        <w:trPr>
          <w:trHeight w:val="49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FBE0D4A"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п/п</w:t>
            </w:r>
          </w:p>
        </w:tc>
        <w:tc>
          <w:tcPr>
            <w:tcW w:w="3951" w:type="dxa"/>
            <w:tcBorders>
              <w:top w:val="single" w:sz="4" w:space="0" w:color="auto"/>
              <w:left w:val="nil"/>
              <w:bottom w:val="single" w:sz="4" w:space="0" w:color="auto"/>
              <w:right w:val="nil"/>
            </w:tcBorders>
            <w:shd w:val="clear" w:color="auto" w:fill="auto"/>
            <w:vAlign w:val="center"/>
          </w:tcPr>
          <w:p w14:paraId="1910CAD8"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344276B8"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Объем мощности,</w:t>
            </w:r>
            <w:r w:rsidRPr="009A2FD7">
              <w:rPr>
                <w:rFonts w:ascii="Arial CYR" w:hAnsi="Arial CYR" w:cs="Arial CYR"/>
                <w:sz w:val="20"/>
                <w:highlight w:val="yellow"/>
              </w:rPr>
              <w:br/>
              <w:t>МВт</w:t>
            </w:r>
          </w:p>
        </w:tc>
        <w:tc>
          <w:tcPr>
            <w:tcW w:w="1667" w:type="dxa"/>
            <w:tcBorders>
              <w:top w:val="single" w:sz="4" w:space="0" w:color="auto"/>
              <w:left w:val="nil"/>
              <w:bottom w:val="single" w:sz="4" w:space="0" w:color="auto"/>
              <w:right w:val="nil"/>
            </w:tcBorders>
            <w:shd w:val="clear" w:color="auto" w:fill="auto"/>
            <w:vAlign w:val="center"/>
          </w:tcPr>
          <w:p w14:paraId="74D137CC"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68DD7"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Стоимость (без НДС), руб.</w:t>
            </w:r>
          </w:p>
        </w:tc>
        <w:tc>
          <w:tcPr>
            <w:tcW w:w="1701" w:type="dxa"/>
            <w:gridSpan w:val="2"/>
            <w:tcBorders>
              <w:top w:val="nil"/>
              <w:left w:val="nil"/>
              <w:bottom w:val="nil"/>
              <w:right w:val="nil"/>
            </w:tcBorders>
            <w:shd w:val="clear" w:color="auto" w:fill="auto"/>
            <w:vAlign w:val="bottom"/>
          </w:tcPr>
          <w:p w14:paraId="288C26FB"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23C035A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FD7835E" w14:textId="77777777" w:rsidR="004F2840" w:rsidRPr="00410682" w:rsidRDefault="004F2840" w:rsidP="005A3548">
            <w:pPr>
              <w:rPr>
                <w:rFonts w:ascii="Arial CYR" w:hAnsi="Arial CYR" w:cs="Arial CYR"/>
                <w:sz w:val="20"/>
              </w:rPr>
            </w:pPr>
          </w:p>
        </w:tc>
      </w:tr>
      <w:tr w:rsidR="004F2840" w:rsidRPr="00410682" w14:paraId="61653B45"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6B10B26"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1</w:t>
            </w:r>
          </w:p>
        </w:tc>
        <w:tc>
          <w:tcPr>
            <w:tcW w:w="3951" w:type="dxa"/>
            <w:tcBorders>
              <w:top w:val="nil"/>
              <w:left w:val="nil"/>
              <w:bottom w:val="single" w:sz="4" w:space="0" w:color="auto"/>
              <w:right w:val="single" w:sz="4" w:space="0" w:color="auto"/>
            </w:tcBorders>
            <w:shd w:val="clear" w:color="auto" w:fill="auto"/>
            <w:noWrap/>
            <w:vAlign w:val="bottom"/>
          </w:tcPr>
          <w:p w14:paraId="11059BF5"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1F3CAFBE"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762EC62A"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7B7537A9"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5AE538B7"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26BDBB1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7BF4FCC" w14:textId="77777777" w:rsidR="004F2840" w:rsidRPr="00410682" w:rsidRDefault="004F2840" w:rsidP="005A3548">
            <w:pPr>
              <w:rPr>
                <w:rFonts w:ascii="Arial CYR" w:hAnsi="Arial CYR" w:cs="Arial CYR"/>
                <w:sz w:val="20"/>
              </w:rPr>
            </w:pPr>
          </w:p>
        </w:tc>
      </w:tr>
      <w:tr w:rsidR="004F2840" w:rsidRPr="00E020B2" w14:paraId="302CA711"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39FB11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2</w:t>
            </w:r>
          </w:p>
        </w:tc>
        <w:tc>
          <w:tcPr>
            <w:tcW w:w="3951" w:type="dxa"/>
            <w:tcBorders>
              <w:top w:val="nil"/>
              <w:left w:val="nil"/>
              <w:bottom w:val="single" w:sz="4" w:space="0" w:color="auto"/>
              <w:right w:val="single" w:sz="4" w:space="0" w:color="auto"/>
            </w:tcBorders>
            <w:shd w:val="clear" w:color="auto" w:fill="auto"/>
            <w:noWrap/>
            <w:vAlign w:val="bottom"/>
          </w:tcPr>
          <w:p w14:paraId="20589B57"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024C1AFF"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3CB4599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6DDCDA9B"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4CBB4F5D"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48E081B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DD4F00" w14:textId="77777777" w:rsidR="004F2840" w:rsidRPr="00410682" w:rsidRDefault="004F2840" w:rsidP="005A3548">
            <w:pPr>
              <w:rPr>
                <w:rFonts w:ascii="Arial CYR" w:hAnsi="Arial CYR" w:cs="Arial CYR"/>
                <w:sz w:val="20"/>
              </w:rPr>
            </w:pPr>
          </w:p>
        </w:tc>
      </w:tr>
      <w:tr w:rsidR="004F2840" w:rsidRPr="00E020B2" w14:paraId="1FA43E60" w14:textId="77777777" w:rsidTr="005A3548">
        <w:trPr>
          <w:trHeight w:val="555"/>
        </w:trPr>
        <w:tc>
          <w:tcPr>
            <w:tcW w:w="11493" w:type="dxa"/>
            <w:gridSpan w:val="8"/>
            <w:tcBorders>
              <w:top w:val="nil"/>
              <w:left w:val="nil"/>
              <w:bottom w:val="nil"/>
              <w:right w:val="nil"/>
            </w:tcBorders>
            <w:shd w:val="clear" w:color="auto" w:fill="auto"/>
            <w:vAlign w:val="bottom"/>
          </w:tcPr>
          <w:p w14:paraId="3C11F884"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11.2.   Покупка по договору купли-продажи</w:t>
            </w:r>
          </w:p>
        </w:tc>
        <w:tc>
          <w:tcPr>
            <w:tcW w:w="1701" w:type="dxa"/>
            <w:gridSpan w:val="2"/>
            <w:tcBorders>
              <w:top w:val="nil"/>
              <w:left w:val="nil"/>
              <w:bottom w:val="nil"/>
              <w:right w:val="nil"/>
            </w:tcBorders>
            <w:shd w:val="clear" w:color="auto" w:fill="auto"/>
            <w:vAlign w:val="bottom"/>
          </w:tcPr>
          <w:p w14:paraId="1877A26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09E9AC5" w14:textId="77777777" w:rsidR="004F2840" w:rsidRPr="00410682" w:rsidRDefault="004F2840" w:rsidP="005A3548">
            <w:pPr>
              <w:rPr>
                <w:rFonts w:ascii="Arial CYR" w:hAnsi="Arial CYR" w:cs="Arial CYR"/>
                <w:sz w:val="20"/>
              </w:rPr>
            </w:pPr>
          </w:p>
        </w:tc>
      </w:tr>
      <w:tr w:rsidR="004F2840" w:rsidRPr="00E020B2" w14:paraId="4E27B3DB" w14:textId="77777777" w:rsidTr="005A3548">
        <w:trPr>
          <w:trHeight w:val="255"/>
        </w:trPr>
        <w:tc>
          <w:tcPr>
            <w:tcW w:w="739" w:type="dxa"/>
            <w:tcBorders>
              <w:top w:val="nil"/>
              <w:left w:val="nil"/>
              <w:bottom w:val="nil"/>
              <w:right w:val="nil"/>
            </w:tcBorders>
            <w:shd w:val="clear" w:color="auto" w:fill="auto"/>
            <w:vAlign w:val="bottom"/>
          </w:tcPr>
          <w:p w14:paraId="7AF9B54C" w14:textId="77777777" w:rsidR="004F2840" w:rsidRPr="009A2FD7" w:rsidRDefault="004F2840" w:rsidP="005A3548">
            <w:pPr>
              <w:jc w:val="center"/>
              <w:rPr>
                <w:rFonts w:ascii="Arial CYR" w:hAnsi="Arial CYR" w:cs="Arial CYR"/>
                <w:sz w:val="20"/>
                <w:highlight w:val="yellow"/>
              </w:rPr>
            </w:pPr>
          </w:p>
        </w:tc>
        <w:tc>
          <w:tcPr>
            <w:tcW w:w="3951" w:type="dxa"/>
            <w:tcBorders>
              <w:top w:val="nil"/>
              <w:left w:val="nil"/>
              <w:bottom w:val="nil"/>
              <w:right w:val="nil"/>
            </w:tcBorders>
            <w:shd w:val="clear" w:color="auto" w:fill="auto"/>
          </w:tcPr>
          <w:p w14:paraId="58AD2F4D" w14:textId="77777777" w:rsidR="004F2840" w:rsidRPr="009A2FD7" w:rsidRDefault="004F2840" w:rsidP="005A3548">
            <w:pPr>
              <w:rPr>
                <w:rFonts w:ascii="Arial CYR" w:hAnsi="Arial CYR" w:cs="Arial CYR"/>
                <w:sz w:val="20"/>
                <w:highlight w:val="yellow"/>
              </w:rPr>
            </w:pPr>
          </w:p>
        </w:tc>
        <w:tc>
          <w:tcPr>
            <w:tcW w:w="1734" w:type="dxa"/>
            <w:tcBorders>
              <w:top w:val="nil"/>
              <w:left w:val="nil"/>
              <w:bottom w:val="nil"/>
              <w:right w:val="nil"/>
            </w:tcBorders>
            <w:shd w:val="clear" w:color="auto" w:fill="auto"/>
          </w:tcPr>
          <w:p w14:paraId="06FC7F35" w14:textId="77777777" w:rsidR="004F2840" w:rsidRPr="009A2FD7" w:rsidRDefault="004F2840" w:rsidP="005A3548">
            <w:pPr>
              <w:rPr>
                <w:rFonts w:ascii="Arial CYR" w:hAnsi="Arial CYR" w:cs="Arial CYR"/>
                <w:sz w:val="20"/>
                <w:highlight w:val="yellow"/>
              </w:rPr>
            </w:pPr>
          </w:p>
        </w:tc>
        <w:tc>
          <w:tcPr>
            <w:tcW w:w="1667" w:type="dxa"/>
            <w:tcBorders>
              <w:top w:val="nil"/>
              <w:left w:val="nil"/>
              <w:bottom w:val="nil"/>
              <w:right w:val="nil"/>
            </w:tcBorders>
            <w:shd w:val="clear" w:color="auto" w:fill="auto"/>
          </w:tcPr>
          <w:p w14:paraId="1FA8CCC1"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29C3B9F1"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54C1245F"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109D37D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A73F916" w14:textId="77777777" w:rsidR="004F2840" w:rsidRPr="00410682" w:rsidRDefault="004F2840" w:rsidP="005A3548">
            <w:pPr>
              <w:rPr>
                <w:rFonts w:ascii="Arial CYR" w:hAnsi="Arial CYR" w:cs="Arial CYR"/>
                <w:sz w:val="20"/>
              </w:rPr>
            </w:pPr>
          </w:p>
        </w:tc>
      </w:tr>
      <w:tr w:rsidR="004F2840" w:rsidRPr="00410682" w14:paraId="38D2563F" w14:textId="77777777" w:rsidTr="005A3548">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42BC3EE"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lastRenderedPageBreak/>
              <w:t>п/п</w:t>
            </w:r>
          </w:p>
        </w:tc>
        <w:tc>
          <w:tcPr>
            <w:tcW w:w="3951" w:type="dxa"/>
            <w:tcBorders>
              <w:top w:val="single" w:sz="4" w:space="0" w:color="auto"/>
              <w:left w:val="nil"/>
              <w:bottom w:val="single" w:sz="4" w:space="0" w:color="auto"/>
              <w:right w:val="nil"/>
            </w:tcBorders>
            <w:shd w:val="clear" w:color="auto" w:fill="auto"/>
            <w:vAlign w:val="center"/>
          </w:tcPr>
          <w:p w14:paraId="7E086676"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234FB76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Объем мощности,</w:t>
            </w:r>
            <w:r w:rsidRPr="009A2FD7">
              <w:rPr>
                <w:rFonts w:ascii="Arial CYR" w:hAnsi="Arial CYR" w:cs="Arial CYR"/>
                <w:sz w:val="20"/>
                <w:highlight w:val="yellow"/>
              </w:rPr>
              <w:br/>
              <w:t>МВт</w:t>
            </w:r>
          </w:p>
        </w:tc>
        <w:tc>
          <w:tcPr>
            <w:tcW w:w="1667" w:type="dxa"/>
            <w:tcBorders>
              <w:top w:val="single" w:sz="4" w:space="0" w:color="auto"/>
              <w:left w:val="nil"/>
              <w:bottom w:val="single" w:sz="4" w:space="0" w:color="auto"/>
              <w:right w:val="nil"/>
            </w:tcBorders>
            <w:shd w:val="clear" w:color="auto" w:fill="auto"/>
            <w:vAlign w:val="center"/>
          </w:tcPr>
          <w:p w14:paraId="443AB71D"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FBA3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Стоимость (без НДС), руб.</w:t>
            </w:r>
          </w:p>
        </w:tc>
        <w:tc>
          <w:tcPr>
            <w:tcW w:w="1701" w:type="dxa"/>
            <w:gridSpan w:val="2"/>
            <w:tcBorders>
              <w:top w:val="nil"/>
              <w:left w:val="nil"/>
              <w:bottom w:val="nil"/>
              <w:right w:val="nil"/>
            </w:tcBorders>
            <w:shd w:val="clear" w:color="auto" w:fill="auto"/>
            <w:vAlign w:val="bottom"/>
          </w:tcPr>
          <w:p w14:paraId="73E6976E"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704C488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9883126" w14:textId="77777777" w:rsidR="004F2840" w:rsidRPr="00410682" w:rsidRDefault="004F2840" w:rsidP="005A3548">
            <w:pPr>
              <w:rPr>
                <w:rFonts w:ascii="Arial CYR" w:hAnsi="Arial CYR" w:cs="Arial CYR"/>
                <w:sz w:val="20"/>
              </w:rPr>
            </w:pPr>
          </w:p>
        </w:tc>
      </w:tr>
      <w:tr w:rsidR="004F2840" w:rsidRPr="00410682" w14:paraId="357499F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84387C0"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1</w:t>
            </w:r>
          </w:p>
        </w:tc>
        <w:tc>
          <w:tcPr>
            <w:tcW w:w="3951" w:type="dxa"/>
            <w:tcBorders>
              <w:top w:val="nil"/>
              <w:left w:val="nil"/>
              <w:bottom w:val="single" w:sz="4" w:space="0" w:color="auto"/>
              <w:right w:val="single" w:sz="4" w:space="0" w:color="auto"/>
            </w:tcBorders>
            <w:shd w:val="clear" w:color="auto" w:fill="auto"/>
            <w:noWrap/>
            <w:vAlign w:val="bottom"/>
          </w:tcPr>
          <w:p w14:paraId="51BBBAEC"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29FED869"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30C10478"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77D53EA4"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4AD10B9E"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50B797E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E4C0550" w14:textId="77777777" w:rsidR="004F2840" w:rsidRPr="00410682" w:rsidRDefault="004F2840" w:rsidP="005A3548">
            <w:pPr>
              <w:rPr>
                <w:rFonts w:ascii="Arial CYR" w:hAnsi="Arial CYR" w:cs="Arial CYR"/>
                <w:sz w:val="20"/>
              </w:rPr>
            </w:pPr>
          </w:p>
        </w:tc>
      </w:tr>
      <w:tr w:rsidR="004F2840" w:rsidRPr="00E020B2" w14:paraId="113FE80C"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54372A5"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2</w:t>
            </w:r>
          </w:p>
        </w:tc>
        <w:tc>
          <w:tcPr>
            <w:tcW w:w="3951" w:type="dxa"/>
            <w:tcBorders>
              <w:top w:val="nil"/>
              <w:left w:val="nil"/>
              <w:bottom w:val="single" w:sz="4" w:space="0" w:color="auto"/>
              <w:right w:val="single" w:sz="4" w:space="0" w:color="auto"/>
            </w:tcBorders>
            <w:shd w:val="clear" w:color="auto" w:fill="auto"/>
            <w:noWrap/>
            <w:vAlign w:val="bottom"/>
          </w:tcPr>
          <w:p w14:paraId="1791FC96"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5693B565"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7BA2D8A7"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315E6D43"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0E928114"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256E98A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EE34E4F" w14:textId="77777777" w:rsidR="004F2840" w:rsidRPr="00410682" w:rsidRDefault="004F2840" w:rsidP="005A3548">
            <w:pPr>
              <w:rPr>
                <w:rFonts w:ascii="Arial CYR" w:hAnsi="Arial CYR" w:cs="Arial CYR"/>
                <w:sz w:val="20"/>
              </w:rPr>
            </w:pPr>
          </w:p>
        </w:tc>
      </w:tr>
      <w:tr w:rsidR="004F2840" w:rsidRPr="00E020B2" w14:paraId="088BB0C6" w14:textId="77777777" w:rsidTr="005A3548">
        <w:trPr>
          <w:trHeight w:val="255"/>
        </w:trPr>
        <w:tc>
          <w:tcPr>
            <w:tcW w:w="739" w:type="dxa"/>
            <w:tcBorders>
              <w:top w:val="nil"/>
              <w:left w:val="nil"/>
              <w:bottom w:val="nil"/>
              <w:right w:val="nil"/>
            </w:tcBorders>
            <w:shd w:val="clear" w:color="auto" w:fill="auto"/>
            <w:vAlign w:val="bottom"/>
          </w:tcPr>
          <w:p w14:paraId="5BB5C270" w14:textId="77777777" w:rsidR="004F2840" w:rsidRPr="009A2FD7" w:rsidRDefault="004F2840" w:rsidP="005A3548">
            <w:pPr>
              <w:jc w:val="center"/>
              <w:rPr>
                <w:rFonts w:ascii="Arial CYR" w:hAnsi="Arial CYR" w:cs="Arial CYR"/>
                <w:sz w:val="20"/>
                <w:highlight w:val="yellow"/>
              </w:rPr>
            </w:pPr>
          </w:p>
        </w:tc>
        <w:tc>
          <w:tcPr>
            <w:tcW w:w="3951" w:type="dxa"/>
            <w:tcBorders>
              <w:top w:val="nil"/>
              <w:left w:val="nil"/>
              <w:bottom w:val="nil"/>
              <w:right w:val="nil"/>
            </w:tcBorders>
            <w:shd w:val="clear" w:color="auto" w:fill="auto"/>
          </w:tcPr>
          <w:p w14:paraId="66F137B9" w14:textId="77777777" w:rsidR="004F2840" w:rsidRPr="009A2FD7" w:rsidRDefault="004F2840" w:rsidP="005A3548">
            <w:pPr>
              <w:rPr>
                <w:rFonts w:ascii="Arial CYR" w:hAnsi="Arial CYR" w:cs="Arial CYR"/>
                <w:sz w:val="20"/>
                <w:highlight w:val="yellow"/>
              </w:rPr>
            </w:pPr>
          </w:p>
        </w:tc>
        <w:tc>
          <w:tcPr>
            <w:tcW w:w="1734" w:type="dxa"/>
            <w:tcBorders>
              <w:top w:val="nil"/>
              <w:left w:val="nil"/>
              <w:bottom w:val="nil"/>
              <w:right w:val="nil"/>
            </w:tcBorders>
            <w:shd w:val="clear" w:color="auto" w:fill="auto"/>
          </w:tcPr>
          <w:p w14:paraId="4EF3A9C5" w14:textId="77777777" w:rsidR="004F2840" w:rsidRPr="009A2FD7" w:rsidRDefault="004F2840" w:rsidP="005A3548">
            <w:pPr>
              <w:rPr>
                <w:rFonts w:ascii="Arial CYR" w:hAnsi="Arial CYR" w:cs="Arial CYR"/>
                <w:sz w:val="20"/>
                <w:highlight w:val="yellow"/>
              </w:rPr>
            </w:pPr>
          </w:p>
        </w:tc>
        <w:tc>
          <w:tcPr>
            <w:tcW w:w="1667" w:type="dxa"/>
            <w:tcBorders>
              <w:top w:val="nil"/>
              <w:left w:val="nil"/>
              <w:bottom w:val="nil"/>
              <w:right w:val="nil"/>
            </w:tcBorders>
            <w:shd w:val="clear" w:color="auto" w:fill="auto"/>
          </w:tcPr>
          <w:p w14:paraId="74C4C42E"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3BA6FBD7"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10184CF0"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0F4C40E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B626362" w14:textId="77777777" w:rsidR="004F2840" w:rsidRPr="00410682" w:rsidRDefault="004F2840" w:rsidP="005A3548">
            <w:pPr>
              <w:rPr>
                <w:rFonts w:ascii="Arial CYR" w:hAnsi="Arial CYR" w:cs="Arial CYR"/>
                <w:sz w:val="20"/>
              </w:rPr>
            </w:pPr>
          </w:p>
        </w:tc>
      </w:tr>
      <w:tr w:rsidR="004F2840" w:rsidRPr="00E020B2" w14:paraId="7CD64033" w14:textId="77777777" w:rsidTr="005A3548">
        <w:trPr>
          <w:trHeight w:val="540"/>
        </w:trPr>
        <w:tc>
          <w:tcPr>
            <w:tcW w:w="9792" w:type="dxa"/>
            <w:gridSpan w:val="6"/>
            <w:tcBorders>
              <w:top w:val="nil"/>
              <w:left w:val="nil"/>
              <w:bottom w:val="nil"/>
              <w:right w:val="nil"/>
            </w:tcBorders>
            <w:shd w:val="clear" w:color="auto" w:fill="auto"/>
            <w:vAlign w:val="bottom"/>
          </w:tcPr>
          <w:p w14:paraId="72094D4E"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12.  Договоры, заключенные по ценам, определяемым по результатам конкурсов инвестиционных проектов на формирование перспективного технологического резерва</w:t>
            </w:r>
          </w:p>
        </w:tc>
        <w:tc>
          <w:tcPr>
            <w:tcW w:w="1701" w:type="dxa"/>
            <w:gridSpan w:val="2"/>
            <w:tcBorders>
              <w:top w:val="nil"/>
              <w:left w:val="nil"/>
              <w:bottom w:val="nil"/>
              <w:right w:val="nil"/>
            </w:tcBorders>
            <w:shd w:val="clear" w:color="auto" w:fill="auto"/>
            <w:vAlign w:val="bottom"/>
          </w:tcPr>
          <w:p w14:paraId="69E79E12" w14:textId="77777777" w:rsidR="004F2840" w:rsidRPr="009A2FD7" w:rsidRDefault="004F2840" w:rsidP="005A3548">
            <w:pPr>
              <w:rPr>
                <w:rFonts w:ascii="Arial CYR" w:hAnsi="Arial CYR" w:cs="Arial CYR"/>
                <w:b/>
                <w:bCs/>
                <w:sz w:val="20"/>
                <w:highlight w:val="yellow"/>
              </w:rPr>
            </w:pPr>
          </w:p>
        </w:tc>
        <w:tc>
          <w:tcPr>
            <w:tcW w:w="1701" w:type="dxa"/>
            <w:gridSpan w:val="2"/>
            <w:tcBorders>
              <w:top w:val="nil"/>
              <w:left w:val="nil"/>
              <w:bottom w:val="nil"/>
              <w:right w:val="nil"/>
            </w:tcBorders>
            <w:shd w:val="clear" w:color="auto" w:fill="auto"/>
            <w:vAlign w:val="bottom"/>
          </w:tcPr>
          <w:p w14:paraId="75A818B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CCA02B2" w14:textId="77777777" w:rsidR="004F2840" w:rsidRPr="00410682" w:rsidRDefault="004F2840" w:rsidP="005A3548">
            <w:pPr>
              <w:rPr>
                <w:rFonts w:ascii="Arial CYR" w:hAnsi="Arial CYR" w:cs="Arial CYR"/>
                <w:sz w:val="20"/>
              </w:rPr>
            </w:pPr>
          </w:p>
        </w:tc>
      </w:tr>
      <w:tr w:rsidR="004F2840" w:rsidRPr="00E020B2" w14:paraId="4FD0196C" w14:textId="77777777" w:rsidTr="005A3548">
        <w:trPr>
          <w:trHeight w:val="255"/>
        </w:trPr>
        <w:tc>
          <w:tcPr>
            <w:tcW w:w="739" w:type="dxa"/>
            <w:tcBorders>
              <w:top w:val="nil"/>
              <w:left w:val="nil"/>
              <w:bottom w:val="nil"/>
              <w:right w:val="nil"/>
            </w:tcBorders>
            <w:shd w:val="clear" w:color="auto" w:fill="auto"/>
            <w:vAlign w:val="bottom"/>
          </w:tcPr>
          <w:p w14:paraId="4269E70D" w14:textId="77777777" w:rsidR="004F2840" w:rsidRPr="009A2FD7" w:rsidRDefault="004F2840" w:rsidP="005A3548">
            <w:pPr>
              <w:jc w:val="center"/>
              <w:rPr>
                <w:rFonts w:ascii="Arial CYR" w:hAnsi="Arial CYR" w:cs="Arial CYR"/>
                <w:sz w:val="20"/>
                <w:highlight w:val="yellow"/>
              </w:rPr>
            </w:pPr>
          </w:p>
        </w:tc>
        <w:tc>
          <w:tcPr>
            <w:tcW w:w="3951" w:type="dxa"/>
            <w:tcBorders>
              <w:top w:val="nil"/>
              <w:left w:val="nil"/>
              <w:bottom w:val="nil"/>
              <w:right w:val="nil"/>
            </w:tcBorders>
            <w:shd w:val="clear" w:color="auto" w:fill="auto"/>
          </w:tcPr>
          <w:p w14:paraId="73D1C7BE" w14:textId="77777777" w:rsidR="004F2840" w:rsidRPr="009A2FD7" w:rsidRDefault="004F2840" w:rsidP="005A3548">
            <w:pPr>
              <w:rPr>
                <w:rFonts w:ascii="Arial CYR" w:hAnsi="Arial CYR" w:cs="Arial CYR"/>
                <w:sz w:val="20"/>
                <w:highlight w:val="yellow"/>
              </w:rPr>
            </w:pPr>
          </w:p>
        </w:tc>
        <w:tc>
          <w:tcPr>
            <w:tcW w:w="1734" w:type="dxa"/>
            <w:tcBorders>
              <w:top w:val="nil"/>
              <w:left w:val="nil"/>
              <w:bottom w:val="nil"/>
              <w:right w:val="nil"/>
            </w:tcBorders>
            <w:shd w:val="clear" w:color="auto" w:fill="auto"/>
          </w:tcPr>
          <w:p w14:paraId="51E8C50D" w14:textId="77777777" w:rsidR="004F2840" w:rsidRPr="009A2FD7" w:rsidRDefault="004F2840" w:rsidP="005A3548">
            <w:pPr>
              <w:rPr>
                <w:rFonts w:ascii="Arial CYR" w:hAnsi="Arial CYR" w:cs="Arial CYR"/>
                <w:sz w:val="20"/>
                <w:highlight w:val="yellow"/>
              </w:rPr>
            </w:pPr>
          </w:p>
        </w:tc>
        <w:tc>
          <w:tcPr>
            <w:tcW w:w="1667" w:type="dxa"/>
            <w:tcBorders>
              <w:top w:val="nil"/>
              <w:left w:val="nil"/>
              <w:bottom w:val="nil"/>
              <w:right w:val="nil"/>
            </w:tcBorders>
            <w:shd w:val="clear" w:color="auto" w:fill="auto"/>
          </w:tcPr>
          <w:p w14:paraId="69DC5578"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44C7BCF4"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3DA8A6BF"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0A11B98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506C568" w14:textId="77777777" w:rsidR="004F2840" w:rsidRPr="00410682" w:rsidRDefault="004F2840" w:rsidP="005A3548">
            <w:pPr>
              <w:rPr>
                <w:rFonts w:ascii="Arial CYR" w:hAnsi="Arial CYR" w:cs="Arial CYR"/>
                <w:sz w:val="20"/>
              </w:rPr>
            </w:pPr>
          </w:p>
        </w:tc>
      </w:tr>
      <w:tr w:rsidR="004F2840" w:rsidRPr="00410682" w14:paraId="2213BAE6" w14:textId="77777777" w:rsidTr="005A3548">
        <w:trPr>
          <w:trHeight w:val="255"/>
        </w:trPr>
        <w:tc>
          <w:tcPr>
            <w:tcW w:w="9792" w:type="dxa"/>
            <w:gridSpan w:val="6"/>
            <w:tcBorders>
              <w:top w:val="nil"/>
              <w:left w:val="nil"/>
              <w:bottom w:val="single" w:sz="4" w:space="0" w:color="auto"/>
              <w:right w:val="nil"/>
            </w:tcBorders>
            <w:shd w:val="clear" w:color="auto" w:fill="auto"/>
            <w:vAlign w:val="bottom"/>
          </w:tcPr>
          <w:p w14:paraId="7D6C1AA0"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12.1. Продажа по договору купли-продажи</w:t>
            </w:r>
          </w:p>
          <w:p w14:paraId="37465686" w14:textId="77777777" w:rsidR="004F2840" w:rsidRPr="009A2FD7" w:rsidRDefault="004F2840" w:rsidP="005A3548">
            <w:pPr>
              <w:rPr>
                <w:rFonts w:ascii="Arial CYR" w:hAnsi="Arial CYR" w:cs="Arial CYR"/>
                <w:b/>
                <w:bCs/>
                <w:sz w:val="20"/>
                <w:highlight w:val="yellow"/>
              </w:rPr>
            </w:pPr>
          </w:p>
        </w:tc>
        <w:tc>
          <w:tcPr>
            <w:tcW w:w="1701" w:type="dxa"/>
            <w:gridSpan w:val="2"/>
            <w:tcBorders>
              <w:top w:val="nil"/>
              <w:left w:val="nil"/>
              <w:bottom w:val="nil"/>
              <w:right w:val="nil"/>
            </w:tcBorders>
            <w:shd w:val="clear" w:color="auto" w:fill="auto"/>
            <w:vAlign w:val="bottom"/>
          </w:tcPr>
          <w:p w14:paraId="207229D3"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56BB40A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8ABCE3C" w14:textId="77777777" w:rsidR="004F2840" w:rsidRPr="00410682" w:rsidRDefault="004F2840" w:rsidP="005A3548">
            <w:pPr>
              <w:rPr>
                <w:rFonts w:ascii="Arial CYR" w:hAnsi="Arial CYR" w:cs="Arial CYR"/>
                <w:sz w:val="20"/>
              </w:rPr>
            </w:pPr>
          </w:p>
        </w:tc>
      </w:tr>
      <w:tr w:rsidR="004F2840" w:rsidRPr="00410682" w14:paraId="470C456A" w14:textId="77777777" w:rsidTr="005A3548">
        <w:trPr>
          <w:trHeight w:val="465"/>
        </w:trPr>
        <w:tc>
          <w:tcPr>
            <w:tcW w:w="739" w:type="dxa"/>
            <w:tcBorders>
              <w:top w:val="nil"/>
              <w:left w:val="single" w:sz="4" w:space="0" w:color="auto"/>
              <w:bottom w:val="single" w:sz="4" w:space="0" w:color="auto"/>
              <w:right w:val="single" w:sz="4" w:space="0" w:color="auto"/>
            </w:tcBorders>
            <w:shd w:val="clear" w:color="auto" w:fill="auto"/>
            <w:vAlign w:val="center"/>
          </w:tcPr>
          <w:p w14:paraId="69F5E0FE"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п/п</w:t>
            </w:r>
          </w:p>
        </w:tc>
        <w:tc>
          <w:tcPr>
            <w:tcW w:w="3951" w:type="dxa"/>
            <w:tcBorders>
              <w:top w:val="nil"/>
              <w:left w:val="nil"/>
              <w:bottom w:val="single" w:sz="4" w:space="0" w:color="auto"/>
              <w:right w:val="nil"/>
            </w:tcBorders>
            <w:shd w:val="clear" w:color="auto" w:fill="auto"/>
            <w:vAlign w:val="center"/>
          </w:tcPr>
          <w:p w14:paraId="18C56F8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договора</w:t>
            </w:r>
          </w:p>
        </w:tc>
        <w:tc>
          <w:tcPr>
            <w:tcW w:w="1734" w:type="dxa"/>
            <w:tcBorders>
              <w:top w:val="nil"/>
              <w:left w:val="single" w:sz="4" w:space="0" w:color="auto"/>
              <w:bottom w:val="single" w:sz="4" w:space="0" w:color="auto"/>
              <w:right w:val="single" w:sz="4" w:space="0" w:color="auto"/>
            </w:tcBorders>
            <w:shd w:val="clear" w:color="auto" w:fill="auto"/>
            <w:vAlign w:val="bottom"/>
          </w:tcPr>
          <w:p w14:paraId="69536BAC"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Объем мощности,</w:t>
            </w:r>
            <w:r w:rsidRPr="009A2FD7">
              <w:rPr>
                <w:rFonts w:ascii="Arial CYR" w:hAnsi="Arial CYR" w:cs="Arial CYR"/>
                <w:sz w:val="20"/>
                <w:highlight w:val="yellow"/>
              </w:rPr>
              <w:br/>
              <w:t>МВт</w:t>
            </w:r>
          </w:p>
        </w:tc>
        <w:tc>
          <w:tcPr>
            <w:tcW w:w="1667" w:type="dxa"/>
            <w:tcBorders>
              <w:top w:val="nil"/>
              <w:left w:val="nil"/>
              <w:bottom w:val="single" w:sz="4" w:space="0" w:color="auto"/>
              <w:right w:val="nil"/>
            </w:tcBorders>
            <w:shd w:val="clear" w:color="auto" w:fill="auto"/>
            <w:vAlign w:val="center"/>
          </w:tcPr>
          <w:p w14:paraId="40568E16"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Цена, руб./МВт</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395AB59"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Стоимость (без НДС), руб.</w:t>
            </w:r>
          </w:p>
        </w:tc>
        <w:tc>
          <w:tcPr>
            <w:tcW w:w="1701" w:type="dxa"/>
            <w:gridSpan w:val="2"/>
            <w:tcBorders>
              <w:top w:val="nil"/>
              <w:left w:val="nil"/>
              <w:bottom w:val="nil"/>
              <w:right w:val="nil"/>
            </w:tcBorders>
            <w:shd w:val="clear" w:color="auto" w:fill="auto"/>
            <w:vAlign w:val="bottom"/>
          </w:tcPr>
          <w:p w14:paraId="2FDB4881"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0A79482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9D26226" w14:textId="77777777" w:rsidR="004F2840" w:rsidRPr="00410682" w:rsidRDefault="004F2840" w:rsidP="005A3548">
            <w:pPr>
              <w:rPr>
                <w:rFonts w:ascii="Arial CYR" w:hAnsi="Arial CYR" w:cs="Arial CYR"/>
                <w:sz w:val="20"/>
              </w:rPr>
            </w:pPr>
          </w:p>
        </w:tc>
      </w:tr>
      <w:tr w:rsidR="004F2840" w:rsidRPr="00410682" w14:paraId="087BE96F"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CCFC5C8"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1</w:t>
            </w:r>
          </w:p>
        </w:tc>
        <w:tc>
          <w:tcPr>
            <w:tcW w:w="3951" w:type="dxa"/>
            <w:tcBorders>
              <w:top w:val="nil"/>
              <w:left w:val="nil"/>
              <w:bottom w:val="single" w:sz="4" w:space="0" w:color="auto"/>
              <w:right w:val="single" w:sz="4" w:space="0" w:color="auto"/>
            </w:tcBorders>
            <w:shd w:val="clear" w:color="auto" w:fill="auto"/>
            <w:noWrap/>
            <w:vAlign w:val="bottom"/>
          </w:tcPr>
          <w:p w14:paraId="09E34E12"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7036B5CB"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7DE921DB"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73C4CB29"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5FB2E6CB"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6D4CE02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940DD70" w14:textId="77777777" w:rsidR="004F2840" w:rsidRPr="00410682" w:rsidRDefault="004F2840" w:rsidP="005A3548">
            <w:pPr>
              <w:rPr>
                <w:rFonts w:ascii="Arial CYR" w:hAnsi="Arial CYR" w:cs="Arial CYR"/>
                <w:sz w:val="20"/>
              </w:rPr>
            </w:pPr>
          </w:p>
        </w:tc>
      </w:tr>
      <w:tr w:rsidR="004F2840" w:rsidRPr="00E020B2" w14:paraId="4D7B205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4B6EF57"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2</w:t>
            </w:r>
          </w:p>
        </w:tc>
        <w:tc>
          <w:tcPr>
            <w:tcW w:w="3951" w:type="dxa"/>
            <w:tcBorders>
              <w:top w:val="nil"/>
              <w:left w:val="nil"/>
              <w:bottom w:val="single" w:sz="4" w:space="0" w:color="auto"/>
              <w:right w:val="single" w:sz="4" w:space="0" w:color="auto"/>
            </w:tcBorders>
            <w:shd w:val="clear" w:color="auto" w:fill="auto"/>
            <w:noWrap/>
            <w:vAlign w:val="bottom"/>
          </w:tcPr>
          <w:p w14:paraId="49088FEE"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6886878F"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0C0B5A96"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2A9ED39B"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2A28B41B"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76923EA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379A9FC" w14:textId="77777777" w:rsidR="004F2840" w:rsidRPr="00410682" w:rsidRDefault="004F2840" w:rsidP="005A3548">
            <w:pPr>
              <w:rPr>
                <w:rFonts w:ascii="Arial CYR" w:hAnsi="Arial CYR" w:cs="Arial CYR"/>
                <w:sz w:val="20"/>
              </w:rPr>
            </w:pPr>
          </w:p>
        </w:tc>
      </w:tr>
      <w:tr w:rsidR="004F2840" w:rsidRPr="00E020B2" w14:paraId="61BFC5E8" w14:textId="77777777" w:rsidTr="005A3548">
        <w:trPr>
          <w:trHeight w:val="255"/>
        </w:trPr>
        <w:tc>
          <w:tcPr>
            <w:tcW w:w="739" w:type="dxa"/>
            <w:tcBorders>
              <w:top w:val="nil"/>
              <w:left w:val="nil"/>
              <w:bottom w:val="nil"/>
              <w:right w:val="nil"/>
            </w:tcBorders>
            <w:shd w:val="clear" w:color="auto" w:fill="auto"/>
            <w:vAlign w:val="bottom"/>
          </w:tcPr>
          <w:p w14:paraId="07952DE9" w14:textId="77777777" w:rsidR="004F2840" w:rsidRPr="009A2FD7" w:rsidRDefault="004F2840" w:rsidP="005A3548">
            <w:pPr>
              <w:jc w:val="center"/>
              <w:rPr>
                <w:rFonts w:ascii="Arial CYR" w:hAnsi="Arial CYR" w:cs="Arial CYR"/>
                <w:sz w:val="20"/>
                <w:highlight w:val="yellow"/>
              </w:rPr>
            </w:pPr>
          </w:p>
        </w:tc>
        <w:tc>
          <w:tcPr>
            <w:tcW w:w="3951" w:type="dxa"/>
            <w:tcBorders>
              <w:top w:val="nil"/>
              <w:left w:val="nil"/>
              <w:bottom w:val="nil"/>
              <w:right w:val="nil"/>
            </w:tcBorders>
            <w:shd w:val="clear" w:color="auto" w:fill="auto"/>
          </w:tcPr>
          <w:p w14:paraId="010EF7E0" w14:textId="77777777" w:rsidR="004F2840" w:rsidRPr="009A2FD7" w:rsidRDefault="004F2840" w:rsidP="005A3548">
            <w:pPr>
              <w:rPr>
                <w:rFonts w:ascii="Arial CYR" w:hAnsi="Arial CYR" w:cs="Arial CYR"/>
                <w:sz w:val="20"/>
                <w:highlight w:val="yellow"/>
              </w:rPr>
            </w:pPr>
          </w:p>
        </w:tc>
        <w:tc>
          <w:tcPr>
            <w:tcW w:w="1734" w:type="dxa"/>
            <w:tcBorders>
              <w:top w:val="nil"/>
              <w:left w:val="nil"/>
              <w:bottom w:val="nil"/>
              <w:right w:val="nil"/>
            </w:tcBorders>
            <w:shd w:val="clear" w:color="auto" w:fill="auto"/>
          </w:tcPr>
          <w:p w14:paraId="3647F0A4" w14:textId="77777777" w:rsidR="004F2840" w:rsidRPr="009A2FD7" w:rsidRDefault="004F2840" w:rsidP="005A3548">
            <w:pPr>
              <w:rPr>
                <w:rFonts w:ascii="Arial CYR" w:hAnsi="Arial CYR" w:cs="Arial CYR"/>
                <w:sz w:val="20"/>
                <w:highlight w:val="yellow"/>
              </w:rPr>
            </w:pPr>
          </w:p>
        </w:tc>
        <w:tc>
          <w:tcPr>
            <w:tcW w:w="1667" w:type="dxa"/>
            <w:tcBorders>
              <w:top w:val="nil"/>
              <w:left w:val="nil"/>
              <w:bottom w:val="nil"/>
              <w:right w:val="nil"/>
            </w:tcBorders>
            <w:shd w:val="clear" w:color="auto" w:fill="auto"/>
          </w:tcPr>
          <w:p w14:paraId="00E79A20"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501074B2"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2259BDEA" w14:textId="77777777" w:rsidR="004F2840" w:rsidRPr="009A2FD7" w:rsidRDefault="004F2840" w:rsidP="005A3548">
            <w:pPr>
              <w:jc w:val="cente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67D7728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F50970E" w14:textId="77777777" w:rsidR="004F2840" w:rsidRPr="00410682" w:rsidRDefault="004F2840" w:rsidP="005A3548">
            <w:pPr>
              <w:rPr>
                <w:rFonts w:ascii="Arial CYR" w:hAnsi="Arial CYR" w:cs="Arial CYR"/>
                <w:sz w:val="20"/>
              </w:rPr>
            </w:pPr>
          </w:p>
        </w:tc>
      </w:tr>
      <w:tr w:rsidR="004F2840" w:rsidRPr="00E020B2" w14:paraId="40ABC3B4" w14:textId="77777777" w:rsidTr="005A3548">
        <w:trPr>
          <w:trHeight w:val="300"/>
        </w:trPr>
        <w:tc>
          <w:tcPr>
            <w:tcW w:w="11493" w:type="dxa"/>
            <w:gridSpan w:val="8"/>
            <w:tcBorders>
              <w:top w:val="nil"/>
              <w:left w:val="nil"/>
              <w:bottom w:val="nil"/>
              <w:right w:val="nil"/>
            </w:tcBorders>
            <w:shd w:val="clear" w:color="auto" w:fill="auto"/>
            <w:vAlign w:val="bottom"/>
          </w:tcPr>
          <w:p w14:paraId="15183C9C"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12.2.   Покупка по договору купли-продажи</w:t>
            </w:r>
          </w:p>
        </w:tc>
        <w:tc>
          <w:tcPr>
            <w:tcW w:w="1701" w:type="dxa"/>
            <w:gridSpan w:val="2"/>
            <w:tcBorders>
              <w:top w:val="nil"/>
              <w:left w:val="nil"/>
              <w:bottom w:val="nil"/>
              <w:right w:val="nil"/>
            </w:tcBorders>
            <w:shd w:val="clear" w:color="auto" w:fill="auto"/>
            <w:vAlign w:val="bottom"/>
          </w:tcPr>
          <w:p w14:paraId="5DD9F2A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D3EE389" w14:textId="77777777" w:rsidR="004F2840" w:rsidRPr="00410682" w:rsidRDefault="004F2840" w:rsidP="005A3548">
            <w:pPr>
              <w:rPr>
                <w:rFonts w:ascii="Arial CYR" w:hAnsi="Arial CYR" w:cs="Arial CYR"/>
                <w:color w:val="FF0000"/>
                <w:sz w:val="20"/>
              </w:rPr>
            </w:pPr>
          </w:p>
        </w:tc>
      </w:tr>
      <w:tr w:rsidR="004F2840" w:rsidRPr="00E020B2" w14:paraId="7E32231C" w14:textId="77777777" w:rsidTr="005A3548">
        <w:trPr>
          <w:trHeight w:val="255"/>
        </w:trPr>
        <w:tc>
          <w:tcPr>
            <w:tcW w:w="739" w:type="dxa"/>
            <w:tcBorders>
              <w:top w:val="nil"/>
              <w:left w:val="nil"/>
              <w:bottom w:val="nil"/>
              <w:right w:val="nil"/>
            </w:tcBorders>
            <w:shd w:val="clear" w:color="auto" w:fill="auto"/>
            <w:vAlign w:val="bottom"/>
          </w:tcPr>
          <w:p w14:paraId="187FAE6E" w14:textId="77777777" w:rsidR="004F2840" w:rsidRPr="009A2FD7" w:rsidRDefault="004F2840" w:rsidP="005A3548">
            <w:pPr>
              <w:rPr>
                <w:rFonts w:ascii="Arial CYR" w:hAnsi="Arial CYR" w:cs="Arial CYR"/>
                <w:b/>
                <w:bCs/>
                <w:sz w:val="20"/>
                <w:highlight w:val="yellow"/>
              </w:rPr>
            </w:pPr>
          </w:p>
        </w:tc>
        <w:tc>
          <w:tcPr>
            <w:tcW w:w="3951" w:type="dxa"/>
            <w:tcBorders>
              <w:top w:val="nil"/>
              <w:left w:val="nil"/>
              <w:bottom w:val="nil"/>
              <w:right w:val="nil"/>
            </w:tcBorders>
            <w:shd w:val="clear" w:color="auto" w:fill="auto"/>
            <w:vAlign w:val="bottom"/>
          </w:tcPr>
          <w:p w14:paraId="755363DC" w14:textId="77777777" w:rsidR="004F2840" w:rsidRPr="009A2FD7" w:rsidRDefault="004F2840" w:rsidP="005A3548">
            <w:pPr>
              <w:rPr>
                <w:rFonts w:ascii="Arial CYR" w:hAnsi="Arial CYR" w:cs="Arial CYR"/>
                <w:b/>
                <w:bCs/>
                <w:sz w:val="20"/>
                <w:highlight w:val="yellow"/>
              </w:rPr>
            </w:pPr>
          </w:p>
        </w:tc>
        <w:tc>
          <w:tcPr>
            <w:tcW w:w="1734" w:type="dxa"/>
            <w:tcBorders>
              <w:top w:val="nil"/>
              <w:left w:val="nil"/>
              <w:bottom w:val="nil"/>
              <w:right w:val="nil"/>
            </w:tcBorders>
            <w:shd w:val="clear" w:color="auto" w:fill="auto"/>
            <w:vAlign w:val="bottom"/>
          </w:tcPr>
          <w:p w14:paraId="1B2AEE14" w14:textId="77777777" w:rsidR="004F2840" w:rsidRPr="009A2FD7" w:rsidRDefault="004F2840" w:rsidP="005A3548">
            <w:pPr>
              <w:rPr>
                <w:rFonts w:ascii="Arial CYR" w:hAnsi="Arial CYR" w:cs="Arial CYR"/>
                <w:b/>
                <w:bCs/>
                <w:sz w:val="20"/>
                <w:highlight w:val="yellow"/>
              </w:rPr>
            </w:pPr>
          </w:p>
        </w:tc>
        <w:tc>
          <w:tcPr>
            <w:tcW w:w="1667" w:type="dxa"/>
            <w:tcBorders>
              <w:top w:val="nil"/>
              <w:left w:val="nil"/>
              <w:bottom w:val="nil"/>
              <w:right w:val="nil"/>
            </w:tcBorders>
            <w:shd w:val="clear" w:color="auto" w:fill="auto"/>
            <w:vAlign w:val="bottom"/>
          </w:tcPr>
          <w:p w14:paraId="58FC322E" w14:textId="77777777" w:rsidR="004F2840" w:rsidRPr="009A2FD7" w:rsidRDefault="004F2840" w:rsidP="005A3548">
            <w:pPr>
              <w:rPr>
                <w:rFonts w:ascii="Arial CYR" w:hAnsi="Arial CYR" w:cs="Arial CYR"/>
                <w:b/>
                <w:bCs/>
                <w:sz w:val="20"/>
                <w:highlight w:val="yellow"/>
              </w:rPr>
            </w:pPr>
          </w:p>
        </w:tc>
        <w:tc>
          <w:tcPr>
            <w:tcW w:w="1701" w:type="dxa"/>
            <w:gridSpan w:val="2"/>
            <w:tcBorders>
              <w:top w:val="nil"/>
              <w:left w:val="nil"/>
              <w:bottom w:val="nil"/>
              <w:right w:val="nil"/>
            </w:tcBorders>
            <w:shd w:val="clear" w:color="auto" w:fill="auto"/>
            <w:vAlign w:val="bottom"/>
          </w:tcPr>
          <w:p w14:paraId="5E1E0266" w14:textId="77777777" w:rsidR="004F2840" w:rsidRPr="009A2FD7" w:rsidRDefault="004F2840" w:rsidP="005A3548">
            <w:pPr>
              <w:rPr>
                <w:rFonts w:ascii="Arial CYR" w:hAnsi="Arial CYR" w:cs="Arial CYR"/>
                <w:b/>
                <w:bCs/>
                <w:sz w:val="20"/>
                <w:highlight w:val="yellow"/>
              </w:rPr>
            </w:pPr>
          </w:p>
        </w:tc>
        <w:tc>
          <w:tcPr>
            <w:tcW w:w="1701" w:type="dxa"/>
            <w:gridSpan w:val="2"/>
            <w:tcBorders>
              <w:top w:val="nil"/>
              <w:left w:val="nil"/>
              <w:bottom w:val="nil"/>
              <w:right w:val="nil"/>
            </w:tcBorders>
            <w:shd w:val="clear" w:color="auto" w:fill="auto"/>
            <w:vAlign w:val="bottom"/>
          </w:tcPr>
          <w:p w14:paraId="404EEE47" w14:textId="77777777" w:rsidR="004F2840" w:rsidRPr="009A2FD7" w:rsidRDefault="004F2840" w:rsidP="005A3548">
            <w:pPr>
              <w:rPr>
                <w:rFonts w:ascii="Arial CYR" w:hAnsi="Arial CYR" w:cs="Arial CYR"/>
                <w:b/>
                <w:bCs/>
                <w:sz w:val="20"/>
                <w:highlight w:val="yellow"/>
              </w:rPr>
            </w:pPr>
          </w:p>
        </w:tc>
        <w:tc>
          <w:tcPr>
            <w:tcW w:w="1701" w:type="dxa"/>
            <w:gridSpan w:val="2"/>
            <w:tcBorders>
              <w:top w:val="nil"/>
              <w:left w:val="nil"/>
              <w:bottom w:val="nil"/>
              <w:right w:val="nil"/>
            </w:tcBorders>
            <w:shd w:val="clear" w:color="auto" w:fill="auto"/>
            <w:vAlign w:val="bottom"/>
          </w:tcPr>
          <w:p w14:paraId="2F17F0DC"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480044F" w14:textId="77777777" w:rsidR="004F2840" w:rsidRPr="00410682" w:rsidRDefault="004F2840" w:rsidP="005A3548">
            <w:pPr>
              <w:rPr>
                <w:rFonts w:ascii="Arial CYR" w:hAnsi="Arial CYR" w:cs="Arial CYR"/>
                <w:color w:val="FF0000"/>
                <w:sz w:val="20"/>
              </w:rPr>
            </w:pPr>
          </w:p>
        </w:tc>
      </w:tr>
      <w:tr w:rsidR="004F2840" w:rsidRPr="00410682" w14:paraId="67799BF2" w14:textId="77777777" w:rsidTr="005A3548">
        <w:trPr>
          <w:trHeight w:val="54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479F643"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п/п</w:t>
            </w:r>
          </w:p>
        </w:tc>
        <w:tc>
          <w:tcPr>
            <w:tcW w:w="3951" w:type="dxa"/>
            <w:tcBorders>
              <w:top w:val="single" w:sz="4" w:space="0" w:color="auto"/>
              <w:left w:val="nil"/>
              <w:bottom w:val="single" w:sz="4" w:space="0" w:color="auto"/>
              <w:right w:val="nil"/>
            </w:tcBorders>
            <w:shd w:val="clear" w:color="auto" w:fill="auto"/>
            <w:vAlign w:val="center"/>
          </w:tcPr>
          <w:p w14:paraId="35E94361"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50CAAE50"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Объем мощности,</w:t>
            </w:r>
            <w:r w:rsidRPr="009A2FD7">
              <w:rPr>
                <w:rFonts w:ascii="Arial CYR" w:hAnsi="Arial CYR" w:cs="Arial CYR"/>
                <w:sz w:val="20"/>
                <w:highlight w:val="yellow"/>
              </w:rPr>
              <w:br/>
              <w:t>МВт</w:t>
            </w:r>
          </w:p>
        </w:tc>
        <w:tc>
          <w:tcPr>
            <w:tcW w:w="1667" w:type="dxa"/>
            <w:tcBorders>
              <w:top w:val="single" w:sz="4" w:space="0" w:color="auto"/>
              <w:left w:val="nil"/>
              <w:bottom w:val="single" w:sz="4" w:space="0" w:color="auto"/>
              <w:right w:val="nil"/>
            </w:tcBorders>
            <w:shd w:val="clear" w:color="auto" w:fill="auto"/>
            <w:vAlign w:val="center"/>
          </w:tcPr>
          <w:p w14:paraId="0A8E173F"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E79BF"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Стоимость (без НДС), руб.</w:t>
            </w:r>
          </w:p>
        </w:tc>
        <w:tc>
          <w:tcPr>
            <w:tcW w:w="1701" w:type="dxa"/>
            <w:gridSpan w:val="2"/>
            <w:tcBorders>
              <w:top w:val="nil"/>
              <w:left w:val="nil"/>
              <w:bottom w:val="nil"/>
              <w:right w:val="nil"/>
            </w:tcBorders>
            <w:shd w:val="clear" w:color="auto" w:fill="auto"/>
            <w:vAlign w:val="bottom"/>
          </w:tcPr>
          <w:p w14:paraId="14314E29"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vAlign w:val="bottom"/>
          </w:tcPr>
          <w:p w14:paraId="42903018" w14:textId="77777777" w:rsidR="004F2840" w:rsidRPr="00410682" w:rsidRDefault="004F2840" w:rsidP="005A3548">
            <w:pPr>
              <w:rPr>
                <w:rFonts w:ascii="Arial CYR" w:hAnsi="Arial CYR" w:cs="Arial CYR"/>
                <w:color w:val="FF0000"/>
                <w:sz w:val="20"/>
              </w:rPr>
            </w:pPr>
          </w:p>
        </w:tc>
        <w:tc>
          <w:tcPr>
            <w:tcW w:w="1705" w:type="dxa"/>
            <w:gridSpan w:val="2"/>
            <w:tcBorders>
              <w:top w:val="nil"/>
              <w:left w:val="nil"/>
              <w:bottom w:val="nil"/>
              <w:right w:val="nil"/>
            </w:tcBorders>
            <w:shd w:val="clear" w:color="auto" w:fill="auto"/>
            <w:noWrap/>
            <w:vAlign w:val="bottom"/>
          </w:tcPr>
          <w:p w14:paraId="3091E136" w14:textId="77777777" w:rsidR="004F2840" w:rsidRPr="00410682" w:rsidRDefault="004F2840" w:rsidP="005A3548">
            <w:pPr>
              <w:rPr>
                <w:rFonts w:ascii="Arial CYR" w:hAnsi="Arial CYR" w:cs="Arial CYR"/>
                <w:sz w:val="20"/>
              </w:rPr>
            </w:pPr>
          </w:p>
        </w:tc>
      </w:tr>
      <w:tr w:rsidR="004F2840" w:rsidRPr="00410682" w14:paraId="757F5F53"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F60901F"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1</w:t>
            </w:r>
          </w:p>
        </w:tc>
        <w:tc>
          <w:tcPr>
            <w:tcW w:w="3951" w:type="dxa"/>
            <w:tcBorders>
              <w:top w:val="nil"/>
              <w:left w:val="nil"/>
              <w:bottom w:val="single" w:sz="4" w:space="0" w:color="auto"/>
              <w:right w:val="single" w:sz="4" w:space="0" w:color="auto"/>
            </w:tcBorders>
            <w:shd w:val="clear" w:color="auto" w:fill="auto"/>
            <w:noWrap/>
            <w:vAlign w:val="bottom"/>
          </w:tcPr>
          <w:p w14:paraId="7685BCBE" w14:textId="77777777" w:rsidR="004F2840" w:rsidRPr="009A2FD7" w:rsidRDefault="004F2840" w:rsidP="005A3548">
            <w:pPr>
              <w:rPr>
                <w:rFonts w:ascii="Arial CYR" w:hAnsi="Arial CYR" w:cs="Arial CYR"/>
                <w:b/>
                <w:bCs/>
                <w:sz w:val="20"/>
                <w:highlight w:val="yellow"/>
              </w:rPr>
            </w:pPr>
            <w:r w:rsidRPr="009A2FD7">
              <w:rPr>
                <w:rFonts w:ascii="Arial CYR" w:hAnsi="Arial CYR" w:cs="Arial CYR"/>
                <w:b/>
                <w:bCs/>
                <w:sz w:val="20"/>
                <w:highlight w:val="yellow"/>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03A6A9CE"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2BCD0327"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72FEB54C"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307E256A"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726E1046"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3733330" w14:textId="77777777" w:rsidR="004F2840" w:rsidRPr="00410682" w:rsidRDefault="004F2840" w:rsidP="005A3548">
            <w:pPr>
              <w:rPr>
                <w:rFonts w:ascii="Arial CYR" w:hAnsi="Arial CYR" w:cs="Arial CYR"/>
                <w:sz w:val="20"/>
              </w:rPr>
            </w:pPr>
          </w:p>
        </w:tc>
      </w:tr>
      <w:tr w:rsidR="004F2840" w:rsidRPr="00E020B2" w14:paraId="767BD739"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278D768"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2</w:t>
            </w:r>
          </w:p>
        </w:tc>
        <w:tc>
          <w:tcPr>
            <w:tcW w:w="3951" w:type="dxa"/>
            <w:tcBorders>
              <w:top w:val="nil"/>
              <w:left w:val="nil"/>
              <w:bottom w:val="single" w:sz="4" w:space="0" w:color="auto"/>
              <w:right w:val="single" w:sz="4" w:space="0" w:color="auto"/>
            </w:tcBorders>
            <w:shd w:val="clear" w:color="auto" w:fill="auto"/>
            <w:noWrap/>
            <w:vAlign w:val="bottom"/>
          </w:tcPr>
          <w:p w14:paraId="60EC8C1E"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6DC844D8" w14:textId="77777777" w:rsidR="004F2840" w:rsidRPr="009A2FD7" w:rsidRDefault="004F2840" w:rsidP="005A3548">
            <w:pPr>
              <w:rPr>
                <w:rFonts w:ascii="Arial CYR" w:hAnsi="Arial CYR" w:cs="Arial CYR"/>
                <w:sz w:val="20"/>
                <w:highlight w:val="yellow"/>
              </w:rPr>
            </w:pPr>
            <w:r w:rsidRPr="009A2FD7">
              <w:rPr>
                <w:rFonts w:ascii="Arial CYR" w:hAnsi="Arial CYR" w:cs="Arial CYR"/>
                <w:sz w:val="20"/>
                <w:highlight w:val="yellow"/>
              </w:rPr>
              <w:t> </w:t>
            </w:r>
          </w:p>
        </w:tc>
        <w:tc>
          <w:tcPr>
            <w:tcW w:w="1667" w:type="dxa"/>
            <w:tcBorders>
              <w:top w:val="nil"/>
              <w:left w:val="nil"/>
              <w:bottom w:val="single" w:sz="4" w:space="0" w:color="auto"/>
              <w:right w:val="single" w:sz="4" w:space="0" w:color="auto"/>
            </w:tcBorders>
            <w:shd w:val="clear" w:color="auto" w:fill="auto"/>
            <w:vAlign w:val="bottom"/>
          </w:tcPr>
          <w:p w14:paraId="37060C87" w14:textId="77777777" w:rsidR="004F2840" w:rsidRPr="009A2FD7" w:rsidRDefault="004F2840" w:rsidP="005A3548">
            <w:pPr>
              <w:jc w:val="center"/>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single" w:sz="4" w:space="0" w:color="auto"/>
              <w:right w:val="single" w:sz="4" w:space="0" w:color="auto"/>
            </w:tcBorders>
            <w:shd w:val="clear" w:color="auto" w:fill="auto"/>
            <w:vAlign w:val="bottom"/>
          </w:tcPr>
          <w:p w14:paraId="7E1B6CD5" w14:textId="77777777" w:rsidR="004F2840" w:rsidRPr="009A2FD7" w:rsidRDefault="004F2840" w:rsidP="005A3548">
            <w:pPr>
              <w:jc w:val="right"/>
              <w:rPr>
                <w:rFonts w:ascii="Arial CYR" w:hAnsi="Arial CYR" w:cs="Arial CYR"/>
                <w:sz w:val="20"/>
                <w:highlight w:val="yellow"/>
              </w:rPr>
            </w:pPr>
            <w:r w:rsidRPr="009A2FD7">
              <w:rPr>
                <w:rFonts w:ascii="Arial CYR" w:hAnsi="Arial CYR" w:cs="Arial CYR"/>
                <w:sz w:val="20"/>
                <w:highlight w:val="yellow"/>
              </w:rPr>
              <w:t> </w:t>
            </w:r>
          </w:p>
        </w:tc>
        <w:tc>
          <w:tcPr>
            <w:tcW w:w="1701" w:type="dxa"/>
            <w:gridSpan w:val="2"/>
            <w:tcBorders>
              <w:top w:val="nil"/>
              <w:left w:val="nil"/>
              <w:bottom w:val="nil"/>
              <w:right w:val="nil"/>
            </w:tcBorders>
            <w:shd w:val="clear" w:color="auto" w:fill="auto"/>
            <w:vAlign w:val="bottom"/>
          </w:tcPr>
          <w:p w14:paraId="7D2B26C1" w14:textId="77777777" w:rsidR="004F2840" w:rsidRPr="009A2FD7"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7B7AB23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D141524" w14:textId="77777777" w:rsidR="004F2840" w:rsidRPr="00410682" w:rsidRDefault="004F2840" w:rsidP="005A3548">
            <w:pPr>
              <w:rPr>
                <w:rFonts w:ascii="Arial CYR" w:hAnsi="Arial CYR" w:cs="Arial CYR"/>
                <w:sz w:val="20"/>
              </w:rPr>
            </w:pPr>
          </w:p>
        </w:tc>
      </w:tr>
      <w:tr w:rsidR="004F2840" w:rsidRPr="00E020B2" w14:paraId="15FB96CE" w14:textId="77777777" w:rsidTr="005A3548">
        <w:trPr>
          <w:trHeight w:val="255"/>
        </w:trPr>
        <w:tc>
          <w:tcPr>
            <w:tcW w:w="739" w:type="dxa"/>
            <w:tcBorders>
              <w:top w:val="nil"/>
              <w:left w:val="nil"/>
              <w:bottom w:val="nil"/>
              <w:right w:val="nil"/>
            </w:tcBorders>
            <w:shd w:val="clear" w:color="auto" w:fill="auto"/>
            <w:noWrap/>
            <w:vAlign w:val="bottom"/>
          </w:tcPr>
          <w:p w14:paraId="07FC9B0C" w14:textId="77777777" w:rsidR="004F2840" w:rsidRPr="00410682"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00D4E039"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01AA9B6A"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918E789"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B773053"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685982C"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E2B9D5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A3ECAEC" w14:textId="77777777" w:rsidR="004F2840" w:rsidRPr="00410682" w:rsidRDefault="004F2840" w:rsidP="005A3548">
            <w:pPr>
              <w:rPr>
                <w:rFonts w:ascii="Arial CYR" w:hAnsi="Arial CYR" w:cs="Arial CYR"/>
                <w:sz w:val="20"/>
              </w:rPr>
            </w:pPr>
          </w:p>
        </w:tc>
      </w:tr>
      <w:tr w:rsidR="004F2840" w:rsidRPr="00E020B2" w14:paraId="3A336A8F" w14:textId="77777777" w:rsidTr="005A3548">
        <w:trPr>
          <w:trHeight w:val="585"/>
        </w:trPr>
        <w:tc>
          <w:tcPr>
            <w:tcW w:w="9792" w:type="dxa"/>
            <w:gridSpan w:val="6"/>
            <w:tcBorders>
              <w:top w:val="nil"/>
              <w:left w:val="nil"/>
              <w:bottom w:val="nil"/>
              <w:right w:val="nil"/>
            </w:tcBorders>
            <w:shd w:val="clear" w:color="auto" w:fill="auto"/>
            <w:vAlign w:val="bottom"/>
          </w:tcPr>
          <w:p w14:paraId="6FD512DB" w14:textId="77777777" w:rsidR="004F2840" w:rsidRPr="00410682" w:rsidRDefault="004F2840" w:rsidP="005A3548">
            <w:pPr>
              <w:rPr>
                <w:rFonts w:ascii="Arial CYR" w:hAnsi="Arial CYR" w:cs="Arial CYR"/>
                <w:b/>
                <w:bCs/>
                <w:sz w:val="20"/>
              </w:rPr>
            </w:pPr>
            <w:r w:rsidRPr="0095113D">
              <w:rPr>
                <w:rFonts w:ascii="Arial CYR" w:hAnsi="Arial CYR" w:cs="Arial CYR"/>
                <w:b/>
                <w:bCs/>
                <w:sz w:val="20"/>
                <w:highlight w:val="yellow"/>
              </w:rPr>
              <w:t>13.</w:t>
            </w:r>
            <w:r w:rsidRPr="00410682">
              <w:rPr>
                <w:rFonts w:ascii="Arial CYR" w:hAnsi="Arial CYR" w:cs="Arial CYR"/>
                <w:b/>
                <w:bCs/>
                <w:sz w:val="20"/>
              </w:rPr>
              <w:t xml:space="preserve"> Договоры купли-продажи мощности, производимой с использованием генерирующих объектов, поставляющих мощность в вынужденном режиме</w:t>
            </w:r>
          </w:p>
        </w:tc>
        <w:tc>
          <w:tcPr>
            <w:tcW w:w="1701" w:type="dxa"/>
            <w:gridSpan w:val="2"/>
            <w:tcBorders>
              <w:top w:val="nil"/>
              <w:left w:val="nil"/>
              <w:bottom w:val="nil"/>
              <w:right w:val="nil"/>
            </w:tcBorders>
            <w:shd w:val="clear" w:color="auto" w:fill="auto"/>
            <w:vAlign w:val="bottom"/>
          </w:tcPr>
          <w:p w14:paraId="5C415A56"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2337BF8"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C27B40F" w14:textId="77777777" w:rsidR="004F2840" w:rsidRPr="00410682" w:rsidRDefault="004F2840" w:rsidP="005A3548">
            <w:pPr>
              <w:rPr>
                <w:rFonts w:ascii="Arial CYR" w:hAnsi="Arial CYR" w:cs="Arial CYR"/>
                <w:sz w:val="20"/>
              </w:rPr>
            </w:pPr>
          </w:p>
        </w:tc>
      </w:tr>
      <w:tr w:rsidR="004F2840" w:rsidRPr="00E020B2" w14:paraId="7AAEC2F4" w14:textId="77777777" w:rsidTr="005A3548">
        <w:trPr>
          <w:trHeight w:val="225"/>
        </w:trPr>
        <w:tc>
          <w:tcPr>
            <w:tcW w:w="739" w:type="dxa"/>
            <w:tcBorders>
              <w:top w:val="nil"/>
              <w:left w:val="nil"/>
              <w:bottom w:val="nil"/>
              <w:right w:val="nil"/>
            </w:tcBorders>
            <w:shd w:val="clear" w:color="auto" w:fill="auto"/>
            <w:vAlign w:val="bottom"/>
          </w:tcPr>
          <w:p w14:paraId="618BB1E2" w14:textId="77777777" w:rsidR="004F2840" w:rsidRPr="00410682"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734254F" w14:textId="77777777" w:rsidR="004F2840" w:rsidRPr="00410682"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36882B5B" w14:textId="77777777" w:rsidR="004F2840" w:rsidRPr="00410682"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20F40BDD"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D77F3E7"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0DD4BDDC"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5846BB4"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4249682" w14:textId="77777777" w:rsidR="004F2840" w:rsidRPr="00410682" w:rsidRDefault="004F2840" w:rsidP="005A3548">
            <w:pPr>
              <w:rPr>
                <w:rFonts w:ascii="Arial CYR" w:hAnsi="Arial CYR" w:cs="Arial CYR"/>
                <w:color w:val="FF0000"/>
                <w:sz w:val="20"/>
              </w:rPr>
            </w:pPr>
          </w:p>
        </w:tc>
      </w:tr>
      <w:tr w:rsidR="004F2840" w:rsidRPr="00E020B2" w14:paraId="5033B6CD" w14:textId="77777777" w:rsidTr="005A3548">
        <w:trPr>
          <w:trHeight w:val="255"/>
        </w:trPr>
        <w:tc>
          <w:tcPr>
            <w:tcW w:w="9792" w:type="dxa"/>
            <w:gridSpan w:val="6"/>
            <w:tcBorders>
              <w:top w:val="nil"/>
              <w:left w:val="nil"/>
              <w:bottom w:val="nil"/>
              <w:right w:val="nil"/>
            </w:tcBorders>
            <w:shd w:val="clear" w:color="auto" w:fill="auto"/>
            <w:vAlign w:val="bottom"/>
          </w:tcPr>
          <w:p w14:paraId="1D7A00A8" w14:textId="77777777" w:rsidR="004F2840" w:rsidRPr="00410682" w:rsidRDefault="004F2840" w:rsidP="005A3548">
            <w:pPr>
              <w:rPr>
                <w:rFonts w:ascii="Arial CYR" w:hAnsi="Arial CYR" w:cs="Arial CYR"/>
                <w:b/>
                <w:bCs/>
                <w:sz w:val="20"/>
              </w:rPr>
            </w:pPr>
            <w:r w:rsidRPr="0095113D">
              <w:rPr>
                <w:rFonts w:ascii="Arial CYR" w:hAnsi="Arial CYR" w:cs="Arial CYR"/>
                <w:b/>
                <w:bCs/>
                <w:sz w:val="20"/>
                <w:highlight w:val="yellow"/>
              </w:rPr>
              <w:t>13.1.</w:t>
            </w:r>
            <w:r w:rsidRPr="00410682">
              <w:rPr>
                <w:rFonts w:ascii="Arial CYR" w:hAnsi="Arial CYR" w:cs="Arial CYR"/>
                <w:b/>
                <w:bCs/>
                <w:sz w:val="20"/>
              </w:rPr>
              <w:t xml:space="preserve">   Продажа по договору купли-продажи</w:t>
            </w:r>
          </w:p>
        </w:tc>
        <w:tc>
          <w:tcPr>
            <w:tcW w:w="1701" w:type="dxa"/>
            <w:gridSpan w:val="2"/>
            <w:tcBorders>
              <w:top w:val="nil"/>
              <w:left w:val="nil"/>
              <w:bottom w:val="nil"/>
              <w:right w:val="nil"/>
            </w:tcBorders>
            <w:shd w:val="clear" w:color="auto" w:fill="auto"/>
            <w:vAlign w:val="bottom"/>
          </w:tcPr>
          <w:p w14:paraId="6C77E3CD"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E6B273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CC0048" w14:textId="77777777" w:rsidR="004F2840" w:rsidRPr="00410682" w:rsidRDefault="004F2840" w:rsidP="005A3548">
            <w:pPr>
              <w:rPr>
                <w:rFonts w:ascii="Arial CYR" w:hAnsi="Arial CYR" w:cs="Arial CYR"/>
                <w:sz w:val="20"/>
              </w:rPr>
            </w:pPr>
          </w:p>
        </w:tc>
      </w:tr>
      <w:tr w:rsidR="004F2840" w:rsidRPr="00E020B2" w14:paraId="2F904629" w14:textId="77777777" w:rsidTr="005A3548">
        <w:trPr>
          <w:trHeight w:val="255"/>
        </w:trPr>
        <w:tc>
          <w:tcPr>
            <w:tcW w:w="739" w:type="dxa"/>
            <w:tcBorders>
              <w:top w:val="nil"/>
              <w:left w:val="nil"/>
              <w:bottom w:val="nil"/>
              <w:right w:val="nil"/>
            </w:tcBorders>
            <w:shd w:val="clear" w:color="auto" w:fill="auto"/>
            <w:vAlign w:val="bottom"/>
          </w:tcPr>
          <w:p w14:paraId="6AF8BEFF" w14:textId="77777777" w:rsidR="004F2840" w:rsidRPr="00410682" w:rsidRDefault="004F2840" w:rsidP="005A3548">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63C42562" w14:textId="77777777" w:rsidR="004F2840" w:rsidRPr="00410682" w:rsidRDefault="004F2840" w:rsidP="005A3548">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76DB1E67" w14:textId="77777777" w:rsidR="004F2840" w:rsidRPr="00410682" w:rsidRDefault="004F2840" w:rsidP="005A3548">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4F2A54A5"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25FE2844"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225B88E1" w14:textId="77777777" w:rsidR="004F2840" w:rsidRPr="00410682" w:rsidRDefault="004F2840" w:rsidP="005A3548">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2C9EE0DA"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624DF1D" w14:textId="77777777" w:rsidR="004F2840" w:rsidRPr="00410682" w:rsidRDefault="004F2840" w:rsidP="005A3548">
            <w:pPr>
              <w:rPr>
                <w:rFonts w:ascii="Arial CYR" w:hAnsi="Arial CYR" w:cs="Arial CYR"/>
                <w:sz w:val="20"/>
              </w:rPr>
            </w:pPr>
          </w:p>
        </w:tc>
      </w:tr>
      <w:tr w:rsidR="004F2840" w:rsidRPr="00410682" w14:paraId="1AAC4F1F" w14:textId="77777777" w:rsidTr="005A3548">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CE05894"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55B2FCC2"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4E9773E5"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2345F4BB"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DCA69EC"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4E6137"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EF47D0D"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46E6884" w14:textId="77777777" w:rsidR="004F2840" w:rsidRPr="00410682" w:rsidRDefault="004F2840" w:rsidP="005A3548">
            <w:pPr>
              <w:rPr>
                <w:rFonts w:ascii="Arial CYR" w:hAnsi="Arial CYR" w:cs="Arial CYR"/>
                <w:sz w:val="20"/>
              </w:rPr>
            </w:pPr>
          </w:p>
        </w:tc>
      </w:tr>
      <w:tr w:rsidR="004F2840" w:rsidRPr="00410682" w14:paraId="3AB87550"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F641075"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1CD83B30" w14:textId="77777777" w:rsidR="004F2840" w:rsidRPr="00410682" w:rsidRDefault="004F2840" w:rsidP="005A3548">
            <w:pPr>
              <w:rPr>
                <w:rFonts w:ascii="Arial CYR" w:hAnsi="Arial CYR" w:cs="Arial CYR"/>
                <w:b/>
                <w:bCs/>
                <w:sz w:val="20"/>
              </w:rPr>
            </w:pPr>
            <w:r w:rsidRPr="00410682">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2E635C62"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34DBDB11"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716FEF3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E3A1615"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56E0782"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922E503" w14:textId="77777777" w:rsidR="004F2840" w:rsidRPr="00410682" w:rsidRDefault="004F2840" w:rsidP="005A3548">
            <w:pPr>
              <w:rPr>
                <w:rFonts w:ascii="Arial CYR" w:hAnsi="Arial CYR" w:cs="Arial CYR"/>
                <w:sz w:val="20"/>
              </w:rPr>
            </w:pPr>
          </w:p>
        </w:tc>
      </w:tr>
      <w:tr w:rsidR="004F2840" w:rsidRPr="00E020B2" w14:paraId="22F64737"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1795401"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36989151" w14:textId="77777777" w:rsidR="004F2840" w:rsidRPr="00410682" w:rsidRDefault="004F2840" w:rsidP="005A3548">
            <w:pPr>
              <w:rPr>
                <w:rFonts w:ascii="Arial CYR" w:hAnsi="Arial CYR" w:cs="Arial CYR"/>
                <w:sz w:val="20"/>
              </w:rPr>
            </w:pPr>
            <w:r w:rsidRPr="00410682">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160B99EF" w14:textId="77777777" w:rsidR="004F2840" w:rsidRPr="00410682" w:rsidRDefault="004F2840" w:rsidP="005A3548">
            <w:pPr>
              <w:rPr>
                <w:rFonts w:ascii="Arial CYR" w:hAnsi="Arial CYR" w:cs="Arial CYR"/>
                <w:sz w:val="20"/>
              </w:rPr>
            </w:pPr>
            <w:r w:rsidRPr="00410682">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61D2091" w14:textId="77777777" w:rsidR="004F2840" w:rsidRPr="00410682" w:rsidRDefault="004F2840" w:rsidP="005A3548">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677441A"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87C62BA"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6E445C5"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E558C5B" w14:textId="77777777" w:rsidR="004F2840" w:rsidRPr="00410682" w:rsidRDefault="004F2840" w:rsidP="005A3548">
            <w:pPr>
              <w:rPr>
                <w:rFonts w:ascii="Arial CYR" w:hAnsi="Arial CYR" w:cs="Arial CYR"/>
                <w:sz w:val="20"/>
              </w:rPr>
            </w:pPr>
          </w:p>
        </w:tc>
      </w:tr>
      <w:tr w:rsidR="004F2840" w:rsidRPr="00E020B2" w14:paraId="3192A427" w14:textId="77777777" w:rsidTr="005A3548">
        <w:trPr>
          <w:trHeight w:val="255"/>
        </w:trPr>
        <w:tc>
          <w:tcPr>
            <w:tcW w:w="739" w:type="dxa"/>
            <w:tcBorders>
              <w:top w:val="nil"/>
              <w:left w:val="nil"/>
              <w:bottom w:val="nil"/>
              <w:right w:val="nil"/>
            </w:tcBorders>
            <w:shd w:val="clear" w:color="auto" w:fill="auto"/>
            <w:noWrap/>
            <w:vAlign w:val="bottom"/>
          </w:tcPr>
          <w:p w14:paraId="5D16DFBF" w14:textId="77777777" w:rsidR="004F2840" w:rsidRPr="00410682"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51928943"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7DA8B83C"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CB0E16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8C37C17"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E7C5220"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267725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59934FE" w14:textId="77777777" w:rsidR="004F2840" w:rsidRPr="00410682" w:rsidRDefault="004F2840" w:rsidP="005A3548">
            <w:pPr>
              <w:rPr>
                <w:rFonts w:ascii="Arial CYR" w:hAnsi="Arial CYR" w:cs="Arial CYR"/>
                <w:sz w:val="20"/>
              </w:rPr>
            </w:pPr>
          </w:p>
        </w:tc>
      </w:tr>
      <w:tr w:rsidR="004F2840" w:rsidRPr="00E020B2" w14:paraId="346520BD" w14:textId="77777777" w:rsidTr="005A3548">
        <w:trPr>
          <w:trHeight w:val="255"/>
        </w:trPr>
        <w:tc>
          <w:tcPr>
            <w:tcW w:w="11493" w:type="dxa"/>
            <w:gridSpan w:val="8"/>
            <w:tcBorders>
              <w:top w:val="nil"/>
              <w:left w:val="nil"/>
              <w:bottom w:val="nil"/>
              <w:right w:val="nil"/>
            </w:tcBorders>
            <w:shd w:val="clear" w:color="auto" w:fill="auto"/>
            <w:vAlign w:val="bottom"/>
          </w:tcPr>
          <w:p w14:paraId="61B048A1" w14:textId="77777777" w:rsidR="004F2840" w:rsidRPr="00410682" w:rsidRDefault="004F2840" w:rsidP="005A3548">
            <w:pPr>
              <w:rPr>
                <w:rFonts w:ascii="Arial CYR" w:hAnsi="Arial CYR" w:cs="Arial CYR"/>
                <w:b/>
                <w:bCs/>
                <w:sz w:val="20"/>
              </w:rPr>
            </w:pPr>
            <w:r w:rsidRPr="0095113D">
              <w:rPr>
                <w:rFonts w:ascii="Arial CYR" w:hAnsi="Arial CYR" w:cs="Arial CYR"/>
                <w:b/>
                <w:bCs/>
                <w:sz w:val="20"/>
                <w:highlight w:val="yellow"/>
              </w:rPr>
              <w:t>13.2.</w:t>
            </w:r>
            <w:r w:rsidRPr="00410682">
              <w:rPr>
                <w:rFonts w:ascii="Arial CYR" w:hAnsi="Arial CYR" w:cs="Arial CYR"/>
                <w:b/>
                <w:bCs/>
                <w:sz w:val="20"/>
              </w:rPr>
              <w:t xml:space="preserve">   Покупка по договору купли-продажи</w:t>
            </w:r>
          </w:p>
        </w:tc>
        <w:tc>
          <w:tcPr>
            <w:tcW w:w="1701" w:type="dxa"/>
            <w:gridSpan w:val="2"/>
            <w:tcBorders>
              <w:top w:val="nil"/>
              <w:left w:val="nil"/>
              <w:bottom w:val="nil"/>
              <w:right w:val="nil"/>
            </w:tcBorders>
            <w:shd w:val="clear" w:color="auto" w:fill="auto"/>
            <w:vAlign w:val="bottom"/>
          </w:tcPr>
          <w:p w14:paraId="42DF27DF"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609789F" w14:textId="77777777" w:rsidR="004F2840" w:rsidRPr="00410682" w:rsidRDefault="004F2840" w:rsidP="005A3548">
            <w:pPr>
              <w:rPr>
                <w:rFonts w:ascii="Arial CYR" w:hAnsi="Arial CYR" w:cs="Arial CYR"/>
                <w:color w:val="FF0000"/>
                <w:sz w:val="20"/>
              </w:rPr>
            </w:pPr>
          </w:p>
        </w:tc>
      </w:tr>
      <w:tr w:rsidR="004F2840" w:rsidRPr="00E020B2" w14:paraId="79083F43" w14:textId="77777777" w:rsidTr="005A3548">
        <w:trPr>
          <w:trHeight w:val="255"/>
        </w:trPr>
        <w:tc>
          <w:tcPr>
            <w:tcW w:w="739" w:type="dxa"/>
            <w:tcBorders>
              <w:top w:val="nil"/>
              <w:left w:val="nil"/>
              <w:bottom w:val="nil"/>
              <w:right w:val="nil"/>
            </w:tcBorders>
            <w:shd w:val="clear" w:color="auto" w:fill="auto"/>
            <w:vAlign w:val="bottom"/>
          </w:tcPr>
          <w:p w14:paraId="26A5B63F" w14:textId="77777777" w:rsidR="004F2840" w:rsidRPr="00410682" w:rsidRDefault="004F2840" w:rsidP="005A3548">
            <w:pPr>
              <w:rPr>
                <w:rFonts w:ascii="Arial CYR" w:hAnsi="Arial CYR" w:cs="Arial CYR"/>
                <w:b/>
                <w:bCs/>
                <w:color w:val="FF0000"/>
                <w:sz w:val="20"/>
              </w:rPr>
            </w:pPr>
          </w:p>
        </w:tc>
        <w:tc>
          <w:tcPr>
            <w:tcW w:w="3951" w:type="dxa"/>
            <w:tcBorders>
              <w:top w:val="nil"/>
              <w:left w:val="nil"/>
              <w:bottom w:val="nil"/>
              <w:right w:val="nil"/>
            </w:tcBorders>
            <w:shd w:val="clear" w:color="auto" w:fill="auto"/>
            <w:vAlign w:val="bottom"/>
          </w:tcPr>
          <w:p w14:paraId="3E4D6295" w14:textId="77777777" w:rsidR="004F2840" w:rsidRPr="00410682" w:rsidRDefault="004F2840" w:rsidP="005A3548">
            <w:pPr>
              <w:rPr>
                <w:rFonts w:ascii="Arial CYR" w:hAnsi="Arial CYR" w:cs="Arial CYR"/>
                <w:b/>
                <w:bCs/>
                <w:color w:val="FF0000"/>
                <w:sz w:val="20"/>
              </w:rPr>
            </w:pPr>
          </w:p>
        </w:tc>
        <w:tc>
          <w:tcPr>
            <w:tcW w:w="1734" w:type="dxa"/>
            <w:tcBorders>
              <w:top w:val="nil"/>
              <w:left w:val="nil"/>
              <w:bottom w:val="nil"/>
              <w:right w:val="nil"/>
            </w:tcBorders>
            <w:shd w:val="clear" w:color="auto" w:fill="auto"/>
            <w:vAlign w:val="bottom"/>
          </w:tcPr>
          <w:p w14:paraId="39CBC3D9" w14:textId="77777777" w:rsidR="004F2840" w:rsidRPr="00410682" w:rsidRDefault="004F2840" w:rsidP="005A3548">
            <w:pPr>
              <w:rPr>
                <w:rFonts w:ascii="Arial CYR" w:hAnsi="Arial CYR" w:cs="Arial CYR"/>
                <w:b/>
                <w:bCs/>
                <w:color w:val="FF0000"/>
                <w:sz w:val="20"/>
              </w:rPr>
            </w:pPr>
          </w:p>
        </w:tc>
        <w:tc>
          <w:tcPr>
            <w:tcW w:w="1667" w:type="dxa"/>
            <w:tcBorders>
              <w:top w:val="nil"/>
              <w:left w:val="nil"/>
              <w:bottom w:val="nil"/>
              <w:right w:val="nil"/>
            </w:tcBorders>
            <w:shd w:val="clear" w:color="auto" w:fill="auto"/>
            <w:vAlign w:val="bottom"/>
          </w:tcPr>
          <w:p w14:paraId="59252DE1" w14:textId="77777777" w:rsidR="004F2840" w:rsidRPr="00410682" w:rsidRDefault="004F2840" w:rsidP="005A3548">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025DE69C" w14:textId="77777777" w:rsidR="004F2840" w:rsidRPr="00410682" w:rsidRDefault="004F2840" w:rsidP="005A3548">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6764A84A" w14:textId="77777777" w:rsidR="004F2840" w:rsidRPr="00410682" w:rsidRDefault="004F2840" w:rsidP="005A3548">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1B9912E0"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A75ECBF" w14:textId="77777777" w:rsidR="004F2840" w:rsidRPr="00410682" w:rsidRDefault="004F2840" w:rsidP="005A3548">
            <w:pPr>
              <w:rPr>
                <w:rFonts w:ascii="Arial CYR" w:hAnsi="Arial CYR" w:cs="Arial CYR"/>
                <w:color w:val="FF0000"/>
                <w:sz w:val="20"/>
              </w:rPr>
            </w:pPr>
          </w:p>
        </w:tc>
      </w:tr>
      <w:tr w:rsidR="004F2840" w:rsidRPr="00410682" w14:paraId="223326E3" w14:textId="77777777" w:rsidTr="005A3548">
        <w:trPr>
          <w:trHeight w:val="49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C6FF269"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lastRenderedPageBreak/>
              <w:t>п/п</w:t>
            </w:r>
          </w:p>
        </w:tc>
        <w:tc>
          <w:tcPr>
            <w:tcW w:w="3951" w:type="dxa"/>
            <w:tcBorders>
              <w:top w:val="single" w:sz="4" w:space="0" w:color="auto"/>
              <w:left w:val="nil"/>
              <w:bottom w:val="single" w:sz="4" w:space="0" w:color="auto"/>
              <w:right w:val="nil"/>
            </w:tcBorders>
            <w:shd w:val="clear" w:color="auto" w:fill="auto"/>
            <w:vAlign w:val="center"/>
          </w:tcPr>
          <w:p w14:paraId="7DB396C2"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6DAB90E7"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69E2D4A4"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3E0498FB"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16DA342" w14:textId="77777777" w:rsidR="004F2840" w:rsidRPr="00410682" w:rsidRDefault="004F2840" w:rsidP="005A3548">
            <w:pPr>
              <w:rPr>
                <w:rFonts w:ascii="Arial CYR" w:hAnsi="Arial CYR" w:cs="Arial CYR"/>
                <w:color w:val="FF0000"/>
                <w:sz w:val="20"/>
              </w:rPr>
            </w:pPr>
          </w:p>
        </w:tc>
        <w:tc>
          <w:tcPr>
            <w:tcW w:w="1701" w:type="dxa"/>
            <w:gridSpan w:val="2"/>
            <w:tcBorders>
              <w:top w:val="nil"/>
              <w:left w:val="nil"/>
              <w:bottom w:val="nil"/>
              <w:right w:val="nil"/>
            </w:tcBorders>
            <w:shd w:val="clear" w:color="auto" w:fill="auto"/>
            <w:noWrap/>
            <w:vAlign w:val="bottom"/>
          </w:tcPr>
          <w:p w14:paraId="761CFF27"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17575C0" w14:textId="77777777" w:rsidR="004F2840" w:rsidRPr="00410682" w:rsidRDefault="004F2840" w:rsidP="005A3548">
            <w:pPr>
              <w:rPr>
                <w:rFonts w:ascii="Arial CYR" w:hAnsi="Arial CYR" w:cs="Arial CYR"/>
                <w:sz w:val="20"/>
              </w:rPr>
            </w:pPr>
          </w:p>
        </w:tc>
      </w:tr>
      <w:tr w:rsidR="004F2840" w:rsidRPr="00410682" w14:paraId="7DEBD5B5"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F6787AB"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61CC5D3F" w14:textId="77777777" w:rsidR="004F2840" w:rsidRPr="00410682" w:rsidRDefault="004F2840" w:rsidP="005A3548">
            <w:pPr>
              <w:rPr>
                <w:rFonts w:ascii="Arial CYR" w:hAnsi="Arial CYR" w:cs="Arial CYR"/>
                <w:b/>
                <w:bCs/>
                <w:sz w:val="20"/>
              </w:rPr>
            </w:pPr>
            <w:r w:rsidRPr="00410682">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78222794" w14:textId="77777777" w:rsidR="004F2840" w:rsidRPr="00410682" w:rsidRDefault="004F2840" w:rsidP="005A3548">
            <w:pPr>
              <w:rPr>
                <w:rFonts w:ascii="Arial CYR" w:hAnsi="Arial CYR" w:cs="Arial CYR"/>
                <w:color w:val="FF0000"/>
                <w:sz w:val="20"/>
              </w:rPr>
            </w:pPr>
            <w:r w:rsidRPr="00410682">
              <w:rPr>
                <w:rFonts w:ascii="Arial CYR" w:hAnsi="Arial CYR" w:cs="Arial CYR"/>
                <w:color w:val="FF0000"/>
                <w:sz w:val="20"/>
              </w:rPr>
              <w:t> </w:t>
            </w:r>
          </w:p>
        </w:tc>
        <w:tc>
          <w:tcPr>
            <w:tcW w:w="1667" w:type="dxa"/>
            <w:tcBorders>
              <w:top w:val="nil"/>
              <w:left w:val="nil"/>
              <w:bottom w:val="single" w:sz="4" w:space="0" w:color="auto"/>
              <w:right w:val="single" w:sz="4" w:space="0" w:color="auto"/>
            </w:tcBorders>
            <w:shd w:val="clear" w:color="auto" w:fill="auto"/>
            <w:vAlign w:val="bottom"/>
          </w:tcPr>
          <w:p w14:paraId="515555F8" w14:textId="77777777" w:rsidR="004F2840" w:rsidRPr="00410682" w:rsidRDefault="004F2840" w:rsidP="005A3548">
            <w:pPr>
              <w:jc w:val="right"/>
              <w:rPr>
                <w:rFonts w:ascii="Arial CYR" w:hAnsi="Arial CYR" w:cs="Arial CYR"/>
                <w:color w:val="FF0000"/>
                <w:sz w:val="20"/>
              </w:rPr>
            </w:pPr>
            <w:r w:rsidRPr="00410682">
              <w:rPr>
                <w:rFonts w:ascii="Arial CYR" w:hAnsi="Arial CYR" w:cs="Arial CYR"/>
                <w:color w:val="FF0000"/>
                <w:sz w:val="20"/>
              </w:rPr>
              <w:t> </w:t>
            </w:r>
          </w:p>
        </w:tc>
        <w:tc>
          <w:tcPr>
            <w:tcW w:w="1701" w:type="dxa"/>
            <w:gridSpan w:val="2"/>
            <w:tcBorders>
              <w:top w:val="nil"/>
              <w:left w:val="nil"/>
              <w:bottom w:val="nil"/>
              <w:right w:val="nil"/>
            </w:tcBorders>
            <w:shd w:val="clear" w:color="auto" w:fill="auto"/>
            <w:vAlign w:val="bottom"/>
          </w:tcPr>
          <w:p w14:paraId="51CFF903"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290D3D6"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91B9A39"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2F8629C" w14:textId="77777777" w:rsidR="004F2840" w:rsidRPr="00410682" w:rsidRDefault="004F2840" w:rsidP="005A3548">
            <w:pPr>
              <w:rPr>
                <w:rFonts w:ascii="Arial CYR" w:hAnsi="Arial CYR" w:cs="Arial CYR"/>
                <w:sz w:val="20"/>
              </w:rPr>
            </w:pPr>
          </w:p>
        </w:tc>
      </w:tr>
      <w:tr w:rsidR="004F2840" w:rsidRPr="00E020B2" w14:paraId="3330022B" w14:textId="77777777" w:rsidTr="005A3548">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B727531"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5106BD21" w14:textId="77777777" w:rsidR="004F2840" w:rsidRPr="00410682" w:rsidRDefault="004F2840" w:rsidP="005A3548">
            <w:pPr>
              <w:rPr>
                <w:rFonts w:ascii="Arial CYR" w:hAnsi="Arial CYR" w:cs="Arial CYR"/>
                <w:sz w:val="20"/>
              </w:rPr>
            </w:pPr>
            <w:r w:rsidRPr="00410682">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0A927D26" w14:textId="77777777" w:rsidR="004F2840" w:rsidRPr="00410682" w:rsidRDefault="004F2840" w:rsidP="005A3548">
            <w:pPr>
              <w:rPr>
                <w:rFonts w:ascii="Arial CYR" w:hAnsi="Arial CYR" w:cs="Arial CYR"/>
                <w:color w:val="FF0000"/>
                <w:sz w:val="20"/>
              </w:rPr>
            </w:pPr>
            <w:r w:rsidRPr="00410682">
              <w:rPr>
                <w:rFonts w:ascii="Arial CYR" w:hAnsi="Arial CYR" w:cs="Arial CYR"/>
                <w:color w:val="FF0000"/>
                <w:sz w:val="20"/>
              </w:rPr>
              <w:t> </w:t>
            </w:r>
          </w:p>
        </w:tc>
        <w:tc>
          <w:tcPr>
            <w:tcW w:w="1667" w:type="dxa"/>
            <w:tcBorders>
              <w:top w:val="nil"/>
              <w:left w:val="nil"/>
              <w:bottom w:val="single" w:sz="4" w:space="0" w:color="auto"/>
              <w:right w:val="single" w:sz="4" w:space="0" w:color="auto"/>
            </w:tcBorders>
            <w:shd w:val="clear" w:color="auto" w:fill="auto"/>
            <w:vAlign w:val="bottom"/>
          </w:tcPr>
          <w:p w14:paraId="30D7CC55" w14:textId="77777777" w:rsidR="004F2840" w:rsidRPr="00410682" w:rsidRDefault="004F2840" w:rsidP="005A3548">
            <w:pPr>
              <w:jc w:val="right"/>
              <w:rPr>
                <w:rFonts w:ascii="Arial CYR" w:hAnsi="Arial CYR" w:cs="Arial CYR"/>
                <w:color w:val="FF0000"/>
                <w:sz w:val="20"/>
              </w:rPr>
            </w:pPr>
            <w:r w:rsidRPr="00410682">
              <w:rPr>
                <w:rFonts w:ascii="Arial CYR" w:hAnsi="Arial CYR" w:cs="Arial CYR"/>
                <w:color w:val="FF0000"/>
                <w:sz w:val="20"/>
              </w:rPr>
              <w:t> </w:t>
            </w:r>
          </w:p>
        </w:tc>
        <w:tc>
          <w:tcPr>
            <w:tcW w:w="1701" w:type="dxa"/>
            <w:gridSpan w:val="2"/>
            <w:tcBorders>
              <w:top w:val="nil"/>
              <w:left w:val="nil"/>
              <w:bottom w:val="nil"/>
              <w:right w:val="nil"/>
            </w:tcBorders>
            <w:shd w:val="clear" w:color="auto" w:fill="auto"/>
            <w:vAlign w:val="bottom"/>
          </w:tcPr>
          <w:p w14:paraId="61C6B53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F21EA40"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245DBB"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52CCFE2" w14:textId="77777777" w:rsidR="004F2840" w:rsidRPr="00410682" w:rsidRDefault="004F2840" w:rsidP="005A3548">
            <w:pPr>
              <w:rPr>
                <w:rFonts w:ascii="Arial CYR" w:hAnsi="Arial CYR" w:cs="Arial CYR"/>
                <w:sz w:val="20"/>
              </w:rPr>
            </w:pPr>
          </w:p>
        </w:tc>
      </w:tr>
      <w:tr w:rsidR="004F2840" w:rsidRPr="00E020B2" w14:paraId="015AAF70" w14:textId="77777777" w:rsidTr="005A3548">
        <w:trPr>
          <w:trHeight w:val="255"/>
        </w:trPr>
        <w:tc>
          <w:tcPr>
            <w:tcW w:w="739" w:type="dxa"/>
            <w:tcBorders>
              <w:top w:val="nil"/>
              <w:left w:val="nil"/>
              <w:bottom w:val="nil"/>
              <w:right w:val="nil"/>
            </w:tcBorders>
            <w:shd w:val="clear" w:color="auto" w:fill="auto"/>
            <w:noWrap/>
            <w:vAlign w:val="bottom"/>
          </w:tcPr>
          <w:p w14:paraId="53D00921" w14:textId="77777777" w:rsidR="004F2840" w:rsidRPr="00410682" w:rsidRDefault="004F2840" w:rsidP="005A3548">
            <w:pPr>
              <w:jc w:val="center"/>
              <w:rPr>
                <w:rFonts w:ascii="Arial CYR" w:hAnsi="Arial CYR" w:cs="Arial CYR"/>
                <w:sz w:val="20"/>
              </w:rPr>
            </w:pPr>
          </w:p>
        </w:tc>
        <w:tc>
          <w:tcPr>
            <w:tcW w:w="3951" w:type="dxa"/>
            <w:tcBorders>
              <w:top w:val="nil"/>
              <w:left w:val="nil"/>
              <w:bottom w:val="nil"/>
              <w:right w:val="nil"/>
            </w:tcBorders>
            <w:shd w:val="clear" w:color="auto" w:fill="auto"/>
          </w:tcPr>
          <w:p w14:paraId="6EFB2B33" w14:textId="77777777" w:rsidR="004F2840" w:rsidRPr="00410682" w:rsidRDefault="004F2840" w:rsidP="005A3548">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4B5392A" w14:textId="77777777" w:rsidR="004F2840" w:rsidRPr="00410682" w:rsidRDefault="004F2840" w:rsidP="005A3548">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275EE0FE" w14:textId="77777777" w:rsidR="004F2840" w:rsidRPr="00410682"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DEA36DA" w14:textId="77777777" w:rsidR="004F2840" w:rsidRPr="00410682" w:rsidRDefault="004F2840" w:rsidP="005A3548">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D474D72" w14:textId="77777777" w:rsidR="004F2840" w:rsidRPr="00410682" w:rsidRDefault="004F2840" w:rsidP="005A3548">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372D8D1" w14:textId="77777777" w:rsidR="004F2840" w:rsidRPr="00410682" w:rsidRDefault="004F2840" w:rsidP="005A3548">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7F4B1EC" w14:textId="77777777" w:rsidR="004F2840" w:rsidRPr="00410682" w:rsidRDefault="004F2840" w:rsidP="005A3548">
            <w:pPr>
              <w:rPr>
                <w:rFonts w:ascii="Arial CYR" w:hAnsi="Arial CYR" w:cs="Arial CYR"/>
                <w:sz w:val="20"/>
              </w:rPr>
            </w:pPr>
          </w:p>
        </w:tc>
      </w:tr>
    </w:tbl>
    <w:p w14:paraId="0F09032E" w14:textId="77777777" w:rsidR="004F2840" w:rsidRPr="000106F0" w:rsidRDefault="004F2840" w:rsidP="004F2840">
      <w:pPr>
        <w:ind w:left="120"/>
        <w:rPr>
          <w:rFonts w:ascii="Arial CYR" w:hAnsi="Arial CYR" w:cs="Arial CYR"/>
          <w:b/>
          <w:bCs/>
          <w:sz w:val="20"/>
        </w:rPr>
      </w:pPr>
      <w:r w:rsidRPr="0095113D">
        <w:rPr>
          <w:rFonts w:ascii="Arial CYR" w:hAnsi="Arial CYR" w:cs="Arial CYR"/>
          <w:b/>
          <w:bCs/>
          <w:sz w:val="20"/>
          <w:highlight w:val="yellow"/>
        </w:rPr>
        <w:t>14.</w:t>
      </w:r>
      <w:r w:rsidRPr="000106F0">
        <w:rPr>
          <w:rFonts w:ascii="Arial CYR" w:hAnsi="Arial CYR" w:cs="Arial CYR"/>
          <w:b/>
          <w:bCs/>
          <w:sz w:val="20"/>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67CBA49F" w14:textId="77777777" w:rsidR="004F2840" w:rsidRPr="000106F0" w:rsidRDefault="004F2840" w:rsidP="004F2840">
      <w:pPr>
        <w:ind w:left="120"/>
        <w:rPr>
          <w:rFonts w:ascii="Arial CYR" w:hAnsi="Arial CYR" w:cs="Arial CYR"/>
          <w:b/>
          <w:bCs/>
          <w:sz w:val="20"/>
        </w:rPr>
      </w:pPr>
    </w:p>
    <w:p w14:paraId="0A7753D9" w14:textId="77777777" w:rsidR="004F2840" w:rsidRPr="007C108C" w:rsidRDefault="004F2840" w:rsidP="004F2840">
      <w:pPr>
        <w:ind w:left="120"/>
        <w:rPr>
          <w:rFonts w:ascii="Arial CYR" w:hAnsi="Arial CYR" w:cs="Arial CYR"/>
          <w:b/>
          <w:bCs/>
          <w:sz w:val="20"/>
        </w:rPr>
      </w:pPr>
      <w:r w:rsidRPr="0095113D">
        <w:rPr>
          <w:rFonts w:ascii="Arial CYR" w:hAnsi="Arial CYR" w:cs="Arial CYR"/>
          <w:b/>
          <w:bCs/>
          <w:sz w:val="20"/>
          <w:highlight w:val="yellow"/>
        </w:rPr>
        <w:t>14.1.</w:t>
      </w:r>
      <w:r w:rsidRPr="000106F0">
        <w:rPr>
          <w:rFonts w:ascii="Arial CYR" w:hAnsi="Arial CYR" w:cs="Arial CYR"/>
          <w:b/>
          <w:bCs/>
          <w:sz w:val="20"/>
        </w:rPr>
        <w:t xml:space="preserve"> Продажа по договорам о предоставлении мощности </w:t>
      </w:r>
      <w:r w:rsidRPr="007C108C">
        <w:rPr>
          <w:rFonts w:ascii="Arial CYR" w:hAnsi="Arial CYR" w:cs="Arial CYR"/>
          <w:b/>
          <w:bCs/>
          <w:sz w:val="20"/>
        </w:rPr>
        <w:t xml:space="preserve">ВИЭ </w:t>
      </w:r>
      <w:r w:rsidRPr="00F51180">
        <w:rPr>
          <w:rFonts w:ascii="Arial CYR" w:hAnsi="Arial CYR" w:cs="Arial CYR"/>
          <w:b/>
          <w:bCs/>
          <w:sz w:val="20"/>
        </w:rPr>
        <w:t>/ ТБО</w:t>
      </w:r>
    </w:p>
    <w:p w14:paraId="1ED8732B" w14:textId="77777777" w:rsidR="004F2840" w:rsidRPr="007C108C" w:rsidRDefault="004F2840" w:rsidP="004F2840">
      <w:pPr>
        <w:rPr>
          <w:rFonts w:ascii="Arial CYR" w:hAnsi="Arial CYR" w:cs="Arial CYR"/>
          <w:b/>
          <w:bCs/>
          <w:sz w:val="20"/>
        </w:rPr>
      </w:pPr>
    </w:p>
    <w:tbl>
      <w:tblPr>
        <w:tblW w:w="7889" w:type="dxa"/>
        <w:tblInd w:w="93" w:type="dxa"/>
        <w:tblLayout w:type="fixed"/>
        <w:tblLook w:val="0000" w:firstRow="0" w:lastRow="0" w:firstColumn="0" w:lastColumn="0" w:noHBand="0" w:noVBand="0"/>
      </w:tblPr>
      <w:tblGrid>
        <w:gridCol w:w="1362"/>
        <w:gridCol w:w="3125"/>
        <w:gridCol w:w="2090"/>
        <w:gridCol w:w="1312"/>
      </w:tblGrid>
      <w:tr w:rsidR="004F2840" w:rsidRPr="007C108C" w14:paraId="76C44B20" w14:textId="77777777" w:rsidTr="005A3548">
        <w:trPr>
          <w:trHeight w:val="495"/>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70C6E919"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п/п</w:t>
            </w:r>
          </w:p>
        </w:tc>
        <w:tc>
          <w:tcPr>
            <w:tcW w:w="3125" w:type="dxa"/>
            <w:tcBorders>
              <w:top w:val="single" w:sz="4" w:space="0" w:color="auto"/>
              <w:left w:val="nil"/>
              <w:bottom w:val="single" w:sz="4" w:space="0" w:color="auto"/>
              <w:right w:val="nil"/>
            </w:tcBorders>
            <w:shd w:val="clear" w:color="auto" w:fill="auto"/>
            <w:vAlign w:val="center"/>
          </w:tcPr>
          <w:p w14:paraId="19E951EE"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 договора</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26F8D607"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Объем мощности,</w:t>
            </w:r>
            <w:r w:rsidRPr="007C108C">
              <w:rPr>
                <w:rFonts w:ascii="Arial CYR" w:hAnsi="Arial CYR" w:cs="Arial CYR"/>
                <w:sz w:val="20"/>
              </w:rPr>
              <w:br/>
              <w:t>МВт</w:t>
            </w:r>
          </w:p>
        </w:tc>
        <w:tc>
          <w:tcPr>
            <w:tcW w:w="1312" w:type="dxa"/>
            <w:tcBorders>
              <w:top w:val="single" w:sz="4" w:space="0" w:color="auto"/>
              <w:left w:val="nil"/>
              <w:bottom w:val="single" w:sz="4" w:space="0" w:color="auto"/>
              <w:right w:val="single" w:sz="4" w:space="0" w:color="auto"/>
            </w:tcBorders>
            <w:shd w:val="clear" w:color="auto" w:fill="auto"/>
            <w:vAlign w:val="center"/>
          </w:tcPr>
          <w:p w14:paraId="333797B8"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Стоимость (без НДС), руб.</w:t>
            </w:r>
          </w:p>
        </w:tc>
      </w:tr>
      <w:tr w:rsidR="004F2840" w:rsidRPr="007C108C" w14:paraId="2008DBB7" w14:textId="77777777" w:rsidTr="005A3548">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tcPr>
          <w:p w14:paraId="6383104C"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1</w:t>
            </w:r>
          </w:p>
        </w:tc>
        <w:tc>
          <w:tcPr>
            <w:tcW w:w="3125" w:type="dxa"/>
            <w:tcBorders>
              <w:top w:val="nil"/>
              <w:left w:val="nil"/>
              <w:bottom w:val="single" w:sz="4" w:space="0" w:color="auto"/>
              <w:right w:val="single" w:sz="4" w:space="0" w:color="auto"/>
            </w:tcBorders>
            <w:shd w:val="clear" w:color="auto" w:fill="auto"/>
            <w:noWrap/>
            <w:vAlign w:val="bottom"/>
          </w:tcPr>
          <w:p w14:paraId="36150F3F" w14:textId="77777777" w:rsidR="004F2840" w:rsidRPr="007C108C" w:rsidRDefault="004F2840" w:rsidP="005A3548">
            <w:pPr>
              <w:rPr>
                <w:rFonts w:ascii="Arial CYR" w:hAnsi="Arial CYR" w:cs="Arial CYR"/>
                <w:b/>
                <w:bCs/>
                <w:sz w:val="20"/>
              </w:rPr>
            </w:pPr>
            <w:r w:rsidRPr="007C108C">
              <w:rPr>
                <w:rFonts w:ascii="Arial CYR" w:hAnsi="Arial CYR" w:cs="Arial CYR"/>
                <w:b/>
                <w:bCs/>
                <w:sz w:val="20"/>
              </w:rPr>
              <w:t>В целом по участнику:</w:t>
            </w:r>
          </w:p>
        </w:tc>
        <w:tc>
          <w:tcPr>
            <w:tcW w:w="2090" w:type="dxa"/>
            <w:tcBorders>
              <w:top w:val="nil"/>
              <w:left w:val="nil"/>
              <w:bottom w:val="single" w:sz="4" w:space="0" w:color="auto"/>
              <w:right w:val="single" w:sz="4" w:space="0" w:color="auto"/>
            </w:tcBorders>
            <w:shd w:val="clear" w:color="auto" w:fill="auto"/>
            <w:noWrap/>
            <w:vAlign w:val="bottom"/>
          </w:tcPr>
          <w:p w14:paraId="60F6C358" w14:textId="77777777" w:rsidR="004F2840" w:rsidRPr="007C108C" w:rsidRDefault="004F2840" w:rsidP="005A3548">
            <w:pPr>
              <w:rPr>
                <w:rFonts w:ascii="Arial CYR" w:hAnsi="Arial CYR" w:cs="Arial CYR"/>
                <w:color w:val="FF0000"/>
                <w:sz w:val="20"/>
              </w:rPr>
            </w:pPr>
            <w:r w:rsidRPr="007C108C">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75B0F08A" w14:textId="77777777" w:rsidR="004F2840" w:rsidRPr="007C108C" w:rsidRDefault="004F2840" w:rsidP="005A3548">
            <w:pPr>
              <w:jc w:val="right"/>
              <w:rPr>
                <w:rFonts w:ascii="Arial CYR" w:hAnsi="Arial CYR" w:cs="Arial CYR"/>
                <w:color w:val="FF0000"/>
                <w:sz w:val="20"/>
              </w:rPr>
            </w:pPr>
            <w:r w:rsidRPr="007C108C">
              <w:rPr>
                <w:rFonts w:ascii="Arial CYR" w:hAnsi="Arial CYR" w:cs="Arial CYR"/>
                <w:color w:val="FF0000"/>
                <w:sz w:val="20"/>
              </w:rPr>
              <w:t> </w:t>
            </w:r>
          </w:p>
        </w:tc>
      </w:tr>
      <w:tr w:rsidR="004F2840" w:rsidRPr="00E020B2" w14:paraId="1751CCE6" w14:textId="77777777" w:rsidTr="005A3548">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tcPr>
          <w:p w14:paraId="0EE1BF72" w14:textId="77777777" w:rsidR="004F2840" w:rsidRPr="007C108C" w:rsidRDefault="004F2840" w:rsidP="005A3548">
            <w:pPr>
              <w:jc w:val="center"/>
              <w:rPr>
                <w:rFonts w:ascii="Arial CYR" w:hAnsi="Arial CYR" w:cs="Arial CYR"/>
                <w:sz w:val="20"/>
              </w:rPr>
            </w:pPr>
            <w:r w:rsidRPr="007C108C">
              <w:rPr>
                <w:rFonts w:ascii="Arial CYR" w:hAnsi="Arial CYR" w:cs="Arial CYR"/>
                <w:sz w:val="20"/>
              </w:rPr>
              <w:t>2</w:t>
            </w:r>
          </w:p>
        </w:tc>
        <w:tc>
          <w:tcPr>
            <w:tcW w:w="3125" w:type="dxa"/>
            <w:tcBorders>
              <w:top w:val="nil"/>
              <w:left w:val="nil"/>
              <w:bottom w:val="single" w:sz="4" w:space="0" w:color="auto"/>
              <w:right w:val="single" w:sz="4" w:space="0" w:color="auto"/>
            </w:tcBorders>
            <w:shd w:val="clear" w:color="auto" w:fill="auto"/>
            <w:noWrap/>
            <w:vAlign w:val="bottom"/>
          </w:tcPr>
          <w:p w14:paraId="057A223A" w14:textId="77777777" w:rsidR="004F2840" w:rsidRPr="007C108C" w:rsidRDefault="004F2840" w:rsidP="005A3548">
            <w:pPr>
              <w:rPr>
                <w:rFonts w:ascii="Arial CYR" w:hAnsi="Arial CYR" w:cs="Arial CYR"/>
                <w:sz w:val="20"/>
              </w:rPr>
            </w:pPr>
            <w:r w:rsidRPr="007C108C">
              <w:rPr>
                <w:rFonts w:ascii="Arial CYR" w:hAnsi="Arial CYR" w:cs="Arial CYR"/>
                <w:sz w:val="20"/>
              </w:rPr>
              <w:t>в том числе по договору</w:t>
            </w:r>
          </w:p>
        </w:tc>
        <w:tc>
          <w:tcPr>
            <w:tcW w:w="2090" w:type="dxa"/>
            <w:tcBorders>
              <w:top w:val="nil"/>
              <w:left w:val="nil"/>
              <w:bottom w:val="single" w:sz="4" w:space="0" w:color="auto"/>
              <w:right w:val="single" w:sz="4" w:space="0" w:color="auto"/>
            </w:tcBorders>
            <w:shd w:val="clear" w:color="auto" w:fill="auto"/>
            <w:noWrap/>
            <w:vAlign w:val="bottom"/>
          </w:tcPr>
          <w:p w14:paraId="397FCC2F" w14:textId="77777777" w:rsidR="004F2840" w:rsidRPr="007C108C" w:rsidRDefault="004F2840" w:rsidP="005A3548">
            <w:pPr>
              <w:rPr>
                <w:rFonts w:ascii="Arial CYR" w:hAnsi="Arial CYR" w:cs="Arial CYR"/>
                <w:color w:val="FF0000"/>
                <w:sz w:val="20"/>
              </w:rPr>
            </w:pPr>
            <w:r w:rsidRPr="007C108C">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76C8FAFE" w14:textId="77777777" w:rsidR="004F2840" w:rsidRPr="007C108C" w:rsidRDefault="004F2840" w:rsidP="005A3548">
            <w:pPr>
              <w:jc w:val="right"/>
              <w:rPr>
                <w:rFonts w:ascii="Arial CYR" w:hAnsi="Arial CYR" w:cs="Arial CYR"/>
                <w:color w:val="FF0000"/>
                <w:sz w:val="20"/>
              </w:rPr>
            </w:pPr>
            <w:r w:rsidRPr="007C108C">
              <w:rPr>
                <w:rFonts w:ascii="Arial CYR" w:hAnsi="Arial CYR" w:cs="Arial CYR"/>
                <w:color w:val="FF0000"/>
                <w:sz w:val="20"/>
              </w:rPr>
              <w:t> </w:t>
            </w:r>
          </w:p>
        </w:tc>
      </w:tr>
    </w:tbl>
    <w:p w14:paraId="382E5950" w14:textId="77777777" w:rsidR="004F2840" w:rsidRPr="007C108C" w:rsidRDefault="004F2840" w:rsidP="004F2840">
      <w:pPr>
        <w:rPr>
          <w:rFonts w:ascii="Arial CYR" w:hAnsi="Arial CYR" w:cs="Arial CYR"/>
          <w:b/>
          <w:bCs/>
          <w:sz w:val="20"/>
        </w:rPr>
      </w:pPr>
    </w:p>
    <w:p w14:paraId="65253005" w14:textId="77777777" w:rsidR="004F2840" w:rsidRPr="007C108C" w:rsidRDefault="004F2840" w:rsidP="004F2840">
      <w:pPr>
        <w:ind w:left="120"/>
        <w:rPr>
          <w:rFonts w:ascii="Arial CYR" w:hAnsi="Arial CYR" w:cs="Arial CYR"/>
          <w:b/>
          <w:bCs/>
          <w:sz w:val="20"/>
        </w:rPr>
      </w:pPr>
      <w:r w:rsidRPr="0095113D">
        <w:rPr>
          <w:rFonts w:ascii="Arial CYR" w:hAnsi="Arial CYR" w:cs="Arial CYR"/>
          <w:b/>
          <w:bCs/>
          <w:sz w:val="20"/>
          <w:highlight w:val="yellow"/>
        </w:rPr>
        <w:t>14.2.</w:t>
      </w:r>
      <w:r w:rsidRPr="007C108C">
        <w:rPr>
          <w:rFonts w:ascii="Arial CYR" w:hAnsi="Arial CYR" w:cs="Arial CYR"/>
          <w:b/>
          <w:bCs/>
          <w:sz w:val="20"/>
        </w:rPr>
        <w:t xml:space="preserve"> Покупка по договорам о предоставлении мощности ВИЭ </w:t>
      </w:r>
      <w:r w:rsidRPr="00F51180">
        <w:rPr>
          <w:rFonts w:ascii="Arial CYR" w:hAnsi="Arial CYR" w:cs="Arial CYR"/>
          <w:b/>
          <w:bCs/>
          <w:sz w:val="20"/>
        </w:rPr>
        <w:t>/ ТБО</w:t>
      </w:r>
    </w:p>
    <w:p w14:paraId="5EB0277A" w14:textId="77777777" w:rsidR="004F2840" w:rsidRPr="000106F0" w:rsidRDefault="004F2840" w:rsidP="004F2840">
      <w:pPr>
        <w:rPr>
          <w:rFonts w:ascii="Arial CYR" w:hAnsi="Arial CYR" w:cs="Arial CYR"/>
          <w:b/>
          <w:bCs/>
          <w:sz w:val="20"/>
        </w:rPr>
      </w:pPr>
    </w:p>
    <w:tbl>
      <w:tblPr>
        <w:tblW w:w="14904" w:type="dxa"/>
        <w:tblInd w:w="88" w:type="dxa"/>
        <w:tblLayout w:type="fixed"/>
        <w:tblLook w:val="0000" w:firstRow="0" w:lastRow="0" w:firstColumn="0" w:lastColumn="0" w:noHBand="0" w:noVBand="0"/>
      </w:tblPr>
      <w:tblGrid>
        <w:gridCol w:w="739"/>
        <w:gridCol w:w="621"/>
        <w:gridCol w:w="3125"/>
        <w:gridCol w:w="206"/>
        <w:gridCol w:w="1735"/>
        <w:gridCol w:w="149"/>
        <w:gridCol w:w="1312"/>
        <w:gridCol w:w="206"/>
        <w:gridCol w:w="1701"/>
        <w:gridCol w:w="7"/>
        <w:gridCol w:w="1694"/>
        <w:gridCol w:w="1701"/>
        <w:gridCol w:w="1708"/>
      </w:tblGrid>
      <w:tr w:rsidR="004F2840" w:rsidRPr="000106F0" w14:paraId="14984A4D" w14:textId="77777777" w:rsidTr="005A3548">
        <w:trPr>
          <w:gridAfter w:val="6"/>
          <w:wAfter w:w="7017" w:type="dxa"/>
          <w:trHeight w:val="495"/>
        </w:trPr>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7503C"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п/п</w:t>
            </w:r>
          </w:p>
        </w:tc>
        <w:tc>
          <w:tcPr>
            <w:tcW w:w="3125" w:type="dxa"/>
            <w:tcBorders>
              <w:top w:val="single" w:sz="4" w:space="0" w:color="auto"/>
              <w:left w:val="nil"/>
              <w:bottom w:val="single" w:sz="4" w:space="0" w:color="auto"/>
              <w:right w:val="nil"/>
            </w:tcBorders>
            <w:shd w:val="clear" w:color="auto" w:fill="auto"/>
            <w:vAlign w:val="center"/>
          </w:tcPr>
          <w:p w14:paraId="12FDCA44"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 договора</w:t>
            </w:r>
          </w:p>
        </w:tc>
        <w:tc>
          <w:tcPr>
            <w:tcW w:w="20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455C95"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Объем мощности,</w:t>
            </w:r>
            <w:r w:rsidRPr="000106F0">
              <w:rPr>
                <w:rFonts w:ascii="Arial CYR" w:hAnsi="Arial CYR" w:cs="Arial CYR"/>
                <w:sz w:val="20"/>
              </w:rPr>
              <w:br/>
              <w:t>МВт</w:t>
            </w:r>
          </w:p>
        </w:tc>
        <w:tc>
          <w:tcPr>
            <w:tcW w:w="1312" w:type="dxa"/>
            <w:tcBorders>
              <w:top w:val="single" w:sz="4" w:space="0" w:color="auto"/>
              <w:left w:val="nil"/>
              <w:bottom w:val="single" w:sz="4" w:space="0" w:color="auto"/>
              <w:right w:val="single" w:sz="4" w:space="0" w:color="auto"/>
            </w:tcBorders>
            <w:shd w:val="clear" w:color="auto" w:fill="auto"/>
            <w:vAlign w:val="center"/>
          </w:tcPr>
          <w:p w14:paraId="58FD9DB7"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Стоимость (без НДС), руб.</w:t>
            </w:r>
          </w:p>
        </w:tc>
      </w:tr>
      <w:tr w:rsidR="004F2840" w:rsidRPr="000106F0" w14:paraId="11961931" w14:textId="77777777" w:rsidTr="005A3548">
        <w:trPr>
          <w:gridAfter w:val="6"/>
          <w:wAfter w:w="7017" w:type="dxa"/>
          <w:trHeight w:val="255"/>
        </w:trPr>
        <w:tc>
          <w:tcPr>
            <w:tcW w:w="1360" w:type="dxa"/>
            <w:gridSpan w:val="2"/>
            <w:tcBorders>
              <w:top w:val="nil"/>
              <w:left w:val="single" w:sz="4" w:space="0" w:color="auto"/>
              <w:bottom w:val="single" w:sz="4" w:space="0" w:color="auto"/>
              <w:right w:val="single" w:sz="4" w:space="0" w:color="auto"/>
            </w:tcBorders>
            <w:shd w:val="clear" w:color="auto" w:fill="auto"/>
            <w:noWrap/>
            <w:vAlign w:val="bottom"/>
          </w:tcPr>
          <w:p w14:paraId="31673720"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1</w:t>
            </w:r>
          </w:p>
        </w:tc>
        <w:tc>
          <w:tcPr>
            <w:tcW w:w="3125" w:type="dxa"/>
            <w:tcBorders>
              <w:top w:val="nil"/>
              <w:left w:val="nil"/>
              <w:bottom w:val="single" w:sz="4" w:space="0" w:color="auto"/>
              <w:right w:val="single" w:sz="4" w:space="0" w:color="auto"/>
            </w:tcBorders>
            <w:shd w:val="clear" w:color="auto" w:fill="auto"/>
            <w:noWrap/>
            <w:vAlign w:val="bottom"/>
          </w:tcPr>
          <w:p w14:paraId="5FBAA795" w14:textId="77777777" w:rsidR="004F2840" w:rsidRPr="000106F0" w:rsidRDefault="004F2840" w:rsidP="005A3548">
            <w:pPr>
              <w:rPr>
                <w:rFonts w:ascii="Arial CYR" w:hAnsi="Arial CYR" w:cs="Arial CYR"/>
                <w:b/>
                <w:bCs/>
                <w:sz w:val="20"/>
              </w:rPr>
            </w:pPr>
            <w:r w:rsidRPr="000106F0">
              <w:rPr>
                <w:rFonts w:ascii="Arial CYR" w:hAnsi="Arial CYR" w:cs="Arial CYR"/>
                <w:b/>
                <w:bCs/>
                <w:sz w:val="20"/>
              </w:rPr>
              <w:t>В целом по участнику:</w:t>
            </w:r>
          </w:p>
        </w:tc>
        <w:tc>
          <w:tcPr>
            <w:tcW w:w="2090" w:type="dxa"/>
            <w:gridSpan w:val="3"/>
            <w:tcBorders>
              <w:top w:val="nil"/>
              <w:left w:val="nil"/>
              <w:bottom w:val="single" w:sz="4" w:space="0" w:color="auto"/>
              <w:right w:val="single" w:sz="4" w:space="0" w:color="auto"/>
            </w:tcBorders>
            <w:shd w:val="clear" w:color="auto" w:fill="auto"/>
            <w:noWrap/>
            <w:vAlign w:val="bottom"/>
          </w:tcPr>
          <w:p w14:paraId="16BBDA9F" w14:textId="77777777" w:rsidR="004F2840" w:rsidRPr="000106F0" w:rsidRDefault="004F2840" w:rsidP="005A3548">
            <w:pPr>
              <w:rPr>
                <w:rFonts w:ascii="Arial CYR" w:hAnsi="Arial CYR" w:cs="Arial CYR"/>
                <w:color w:val="FF0000"/>
                <w:sz w:val="20"/>
              </w:rPr>
            </w:pPr>
            <w:r w:rsidRPr="000106F0">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3FBEB0EC" w14:textId="77777777" w:rsidR="004F2840" w:rsidRPr="000106F0" w:rsidRDefault="004F2840" w:rsidP="005A3548">
            <w:pPr>
              <w:jc w:val="right"/>
              <w:rPr>
                <w:rFonts w:ascii="Arial CYR" w:hAnsi="Arial CYR" w:cs="Arial CYR"/>
                <w:color w:val="FF0000"/>
                <w:sz w:val="20"/>
              </w:rPr>
            </w:pPr>
            <w:r w:rsidRPr="000106F0">
              <w:rPr>
                <w:rFonts w:ascii="Arial CYR" w:hAnsi="Arial CYR" w:cs="Arial CYR"/>
                <w:color w:val="FF0000"/>
                <w:sz w:val="20"/>
              </w:rPr>
              <w:t> </w:t>
            </w:r>
          </w:p>
        </w:tc>
      </w:tr>
      <w:tr w:rsidR="004F2840" w:rsidRPr="00E020B2" w14:paraId="56A65E0F" w14:textId="77777777" w:rsidTr="005A3548">
        <w:trPr>
          <w:gridAfter w:val="6"/>
          <w:wAfter w:w="7017" w:type="dxa"/>
          <w:trHeight w:val="255"/>
        </w:trPr>
        <w:tc>
          <w:tcPr>
            <w:tcW w:w="1360" w:type="dxa"/>
            <w:gridSpan w:val="2"/>
            <w:tcBorders>
              <w:top w:val="nil"/>
              <w:left w:val="single" w:sz="4" w:space="0" w:color="auto"/>
              <w:bottom w:val="single" w:sz="4" w:space="0" w:color="auto"/>
              <w:right w:val="single" w:sz="4" w:space="0" w:color="auto"/>
            </w:tcBorders>
            <w:shd w:val="clear" w:color="auto" w:fill="auto"/>
            <w:noWrap/>
            <w:vAlign w:val="bottom"/>
          </w:tcPr>
          <w:p w14:paraId="46511CE8"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2</w:t>
            </w:r>
          </w:p>
        </w:tc>
        <w:tc>
          <w:tcPr>
            <w:tcW w:w="3125" w:type="dxa"/>
            <w:tcBorders>
              <w:top w:val="nil"/>
              <w:left w:val="nil"/>
              <w:bottom w:val="single" w:sz="4" w:space="0" w:color="auto"/>
              <w:right w:val="single" w:sz="4" w:space="0" w:color="auto"/>
            </w:tcBorders>
            <w:shd w:val="clear" w:color="auto" w:fill="auto"/>
            <w:noWrap/>
            <w:vAlign w:val="bottom"/>
          </w:tcPr>
          <w:p w14:paraId="30CEBB49" w14:textId="77777777" w:rsidR="004F2840" w:rsidRPr="000106F0" w:rsidRDefault="004F2840" w:rsidP="005A3548">
            <w:pPr>
              <w:rPr>
                <w:rFonts w:ascii="Arial CYR" w:hAnsi="Arial CYR" w:cs="Arial CYR"/>
                <w:sz w:val="20"/>
              </w:rPr>
            </w:pPr>
            <w:r w:rsidRPr="000106F0">
              <w:rPr>
                <w:rFonts w:ascii="Arial CYR" w:hAnsi="Arial CYR" w:cs="Arial CYR"/>
                <w:sz w:val="20"/>
              </w:rPr>
              <w:t>в том числе по договору</w:t>
            </w:r>
          </w:p>
        </w:tc>
        <w:tc>
          <w:tcPr>
            <w:tcW w:w="2090" w:type="dxa"/>
            <w:gridSpan w:val="3"/>
            <w:tcBorders>
              <w:top w:val="nil"/>
              <w:left w:val="nil"/>
              <w:bottom w:val="single" w:sz="4" w:space="0" w:color="auto"/>
              <w:right w:val="single" w:sz="4" w:space="0" w:color="auto"/>
            </w:tcBorders>
            <w:shd w:val="clear" w:color="auto" w:fill="auto"/>
            <w:noWrap/>
            <w:vAlign w:val="bottom"/>
          </w:tcPr>
          <w:p w14:paraId="05F3B28B" w14:textId="77777777" w:rsidR="004F2840" w:rsidRPr="000106F0" w:rsidRDefault="004F2840" w:rsidP="005A3548">
            <w:pPr>
              <w:rPr>
                <w:rFonts w:ascii="Arial CYR" w:hAnsi="Arial CYR" w:cs="Arial CYR"/>
                <w:color w:val="FF0000"/>
                <w:sz w:val="20"/>
              </w:rPr>
            </w:pPr>
            <w:r w:rsidRPr="000106F0">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71153BDC" w14:textId="77777777" w:rsidR="004F2840" w:rsidRPr="000106F0" w:rsidRDefault="004F2840" w:rsidP="005A3548">
            <w:pPr>
              <w:jc w:val="right"/>
              <w:rPr>
                <w:rFonts w:ascii="Arial CYR" w:hAnsi="Arial CYR" w:cs="Arial CYR"/>
                <w:color w:val="FF0000"/>
                <w:sz w:val="20"/>
              </w:rPr>
            </w:pPr>
            <w:r w:rsidRPr="000106F0">
              <w:rPr>
                <w:rFonts w:ascii="Arial CYR" w:hAnsi="Arial CYR" w:cs="Arial CYR"/>
                <w:color w:val="FF0000"/>
                <w:sz w:val="20"/>
              </w:rPr>
              <w:t> </w:t>
            </w:r>
          </w:p>
        </w:tc>
      </w:tr>
      <w:tr w:rsidR="004F2840" w:rsidRPr="00E020B2" w14:paraId="7B2A47A4" w14:textId="77777777" w:rsidTr="005A3548">
        <w:trPr>
          <w:trHeight w:val="255"/>
        </w:trPr>
        <w:tc>
          <w:tcPr>
            <w:tcW w:w="4691" w:type="dxa"/>
            <w:gridSpan w:val="4"/>
            <w:tcBorders>
              <w:top w:val="nil"/>
              <w:left w:val="nil"/>
              <w:bottom w:val="nil"/>
              <w:right w:val="nil"/>
            </w:tcBorders>
            <w:shd w:val="clear" w:color="auto" w:fill="auto"/>
            <w:noWrap/>
            <w:vAlign w:val="bottom"/>
          </w:tcPr>
          <w:p w14:paraId="47733818" w14:textId="77777777" w:rsidR="004F2840" w:rsidRPr="000106F0" w:rsidRDefault="004F2840" w:rsidP="005A3548">
            <w:pPr>
              <w:jc w:val="center"/>
              <w:rPr>
                <w:rFonts w:ascii="Arial CYR" w:hAnsi="Arial CYR" w:cs="Arial CYR"/>
                <w:sz w:val="20"/>
              </w:rPr>
            </w:pPr>
          </w:p>
        </w:tc>
        <w:tc>
          <w:tcPr>
            <w:tcW w:w="1735" w:type="dxa"/>
            <w:tcBorders>
              <w:top w:val="nil"/>
              <w:left w:val="nil"/>
              <w:bottom w:val="nil"/>
              <w:right w:val="nil"/>
            </w:tcBorders>
            <w:shd w:val="clear" w:color="auto" w:fill="auto"/>
            <w:noWrap/>
            <w:vAlign w:val="bottom"/>
          </w:tcPr>
          <w:p w14:paraId="2A3BD7F9" w14:textId="77777777" w:rsidR="004F2840" w:rsidRPr="000106F0" w:rsidRDefault="004F2840" w:rsidP="005A3548">
            <w:pPr>
              <w:rPr>
                <w:rFonts w:ascii="Arial CYR" w:hAnsi="Arial CYR" w:cs="Arial CYR"/>
                <w:sz w:val="20"/>
              </w:rPr>
            </w:pPr>
          </w:p>
        </w:tc>
        <w:tc>
          <w:tcPr>
            <w:tcW w:w="1667" w:type="dxa"/>
            <w:gridSpan w:val="3"/>
            <w:tcBorders>
              <w:top w:val="nil"/>
              <w:left w:val="nil"/>
              <w:bottom w:val="nil"/>
              <w:right w:val="nil"/>
            </w:tcBorders>
            <w:shd w:val="clear" w:color="auto" w:fill="auto"/>
            <w:noWrap/>
            <w:vAlign w:val="bottom"/>
          </w:tcPr>
          <w:p w14:paraId="54D92A79" w14:textId="77777777" w:rsidR="004F2840" w:rsidRPr="000106F0" w:rsidRDefault="004F2840" w:rsidP="005A3548">
            <w:pPr>
              <w:rPr>
                <w:rFonts w:ascii="Arial CYR" w:hAnsi="Arial CYR" w:cs="Arial CYR"/>
                <w:sz w:val="20"/>
              </w:rPr>
            </w:pPr>
          </w:p>
        </w:tc>
        <w:tc>
          <w:tcPr>
            <w:tcW w:w="1701" w:type="dxa"/>
            <w:tcBorders>
              <w:top w:val="nil"/>
              <w:left w:val="nil"/>
              <w:bottom w:val="nil"/>
              <w:right w:val="nil"/>
            </w:tcBorders>
            <w:shd w:val="clear" w:color="auto" w:fill="auto"/>
            <w:noWrap/>
            <w:vAlign w:val="bottom"/>
          </w:tcPr>
          <w:p w14:paraId="2A3F3495" w14:textId="77777777" w:rsidR="004F2840" w:rsidRPr="000106F0" w:rsidRDefault="004F2840" w:rsidP="005A3548">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5D0FCB0" w14:textId="77777777" w:rsidR="004F2840" w:rsidRPr="000106F0" w:rsidRDefault="004F2840" w:rsidP="005A3548">
            <w:pPr>
              <w:rPr>
                <w:rFonts w:ascii="Arial CYR" w:hAnsi="Arial CYR" w:cs="Arial CYR"/>
                <w:sz w:val="20"/>
              </w:rPr>
            </w:pPr>
          </w:p>
        </w:tc>
        <w:tc>
          <w:tcPr>
            <w:tcW w:w="3409" w:type="dxa"/>
            <w:gridSpan w:val="2"/>
            <w:tcBorders>
              <w:top w:val="nil"/>
              <w:left w:val="nil"/>
              <w:bottom w:val="nil"/>
              <w:right w:val="nil"/>
            </w:tcBorders>
            <w:shd w:val="clear" w:color="auto" w:fill="auto"/>
            <w:noWrap/>
            <w:vAlign w:val="bottom"/>
          </w:tcPr>
          <w:p w14:paraId="4D7ACD7E" w14:textId="77777777" w:rsidR="004F2840" w:rsidRPr="000106F0" w:rsidRDefault="004F2840" w:rsidP="005A3548">
            <w:pPr>
              <w:rPr>
                <w:rFonts w:ascii="Arial CYR" w:hAnsi="Arial CYR" w:cs="Arial CYR"/>
                <w:sz w:val="20"/>
              </w:rPr>
            </w:pPr>
          </w:p>
        </w:tc>
      </w:tr>
      <w:tr w:rsidR="004F2840" w:rsidRPr="00E020B2" w14:paraId="36397E2C" w14:textId="77777777" w:rsidTr="005A3548">
        <w:trPr>
          <w:trHeight w:val="255"/>
        </w:trPr>
        <w:tc>
          <w:tcPr>
            <w:tcW w:w="13196" w:type="dxa"/>
            <w:gridSpan w:val="12"/>
            <w:tcBorders>
              <w:top w:val="nil"/>
              <w:left w:val="nil"/>
              <w:bottom w:val="nil"/>
              <w:right w:val="nil"/>
            </w:tcBorders>
            <w:shd w:val="clear" w:color="auto" w:fill="auto"/>
            <w:vAlign w:val="bottom"/>
          </w:tcPr>
          <w:p w14:paraId="200B5BDC" w14:textId="77777777" w:rsidR="004F2840" w:rsidRPr="000106F0" w:rsidRDefault="004F2840" w:rsidP="005A3548">
            <w:pPr>
              <w:rPr>
                <w:rFonts w:ascii="Arial CYR" w:hAnsi="Arial CYR" w:cs="Arial CYR"/>
                <w:b/>
                <w:bCs/>
                <w:sz w:val="20"/>
              </w:rPr>
            </w:pPr>
            <w:r w:rsidRPr="0095113D">
              <w:rPr>
                <w:rFonts w:ascii="Arial CYR" w:hAnsi="Arial CYR" w:cs="Arial CYR"/>
                <w:b/>
                <w:bCs/>
                <w:sz w:val="20"/>
                <w:highlight w:val="yellow"/>
              </w:rPr>
              <w:t>15.</w:t>
            </w:r>
            <w:r w:rsidRPr="000106F0">
              <w:rPr>
                <w:rFonts w:ascii="Arial CYR" w:hAnsi="Arial CYR" w:cs="Arial CYR"/>
                <w:b/>
                <w:bCs/>
                <w:sz w:val="20"/>
              </w:rPr>
              <w:t>      Итоговые данные о фактических объемах покупки/продажи электроэнергии на оптовом рынке</w:t>
            </w:r>
          </w:p>
        </w:tc>
        <w:tc>
          <w:tcPr>
            <w:tcW w:w="1708" w:type="dxa"/>
            <w:tcBorders>
              <w:top w:val="nil"/>
              <w:left w:val="nil"/>
              <w:bottom w:val="nil"/>
              <w:right w:val="nil"/>
            </w:tcBorders>
            <w:shd w:val="clear" w:color="auto" w:fill="auto"/>
            <w:vAlign w:val="bottom"/>
          </w:tcPr>
          <w:p w14:paraId="6ECFD55F" w14:textId="77777777" w:rsidR="004F2840" w:rsidRPr="000106F0" w:rsidRDefault="004F2840" w:rsidP="005A3548">
            <w:pPr>
              <w:rPr>
                <w:rFonts w:ascii="Arial CYR" w:hAnsi="Arial CYR" w:cs="Arial CYR"/>
                <w:b/>
                <w:bCs/>
                <w:sz w:val="20"/>
              </w:rPr>
            </w:pPr>
          </w:p>
        </w:tc>
      </w:tr>
      <w:tr w:rsidR="004F2840" w:rsidRPr="00E020B2" w14:paraId="6890D6AE" w14:textId="77777777" w:rsidTr="005A3548">
        <w:trPr>
          <w:trHeight w:val="255"/>
        </w:trPr>
        <w:tc>
          <w:tcPr>
            <w:tcW w:w="739" w:type="dxa"/>
            <w:tcBorders>
              <w:top w:val="nil"/>
              <w:left w:val="nil"/>
              <w:bottom w:val="single" w:sz="4" w:space="0" w:color="auto"/>
              <w:right w:val="nil"/>
            </w:tcBorders>
            <w:shd w:val="clear" w:color="auto" w:fill="auto"/>
            <w:vAlign w:val="bottom"/>
          </w:tcPr>
          <w:p w14:paraId="56AA1DBF" w14:textId="77777777" w:rsidR="004F2840" w:rsidRPr="000106F0" w:rsidRDefault="004F2840" w:rsidP="005A3548">
            <w:pPr>
              <w:rPr>
                <w:rFonts w:ascii="Arial CYR" w:hAnsi="Arial CYR" w:cs="Arial CYR"/>
                <w:sz w:val="20"/>
              </w:rPr>
            </w:pPr>
            <w:r w:rsidRPr="000106F0">
              <w:rPr>
                <w:rFonts w:ascii="Arial CYR" w:hAnsi="Arial CYR" w:cs="Arial CYR"/>
                <w:sz w:val="20"/>
              </w:rPr>
              <w:t xml:space="preserve"> </w:t>
            </w:r>
          </w:p>
        </w:tc>
        <w:tc>
          <w:tcPr>
            <w:tcW w:w="3952" w:type="dxa"/>
            <w:gridSpan w:val="3"/>
            <w:tcBorders>
              <w:top w:val="nil"/>
              <w:left w:val="nil"/>
              <w:bottom w:val="single" w:sz="4" w:space="0" w:color="auto"/>
              <w:right w:val="nil"/>
            </w:tcBorders>
            <w:shd w:val="clear" w:color="auto" w:fill="auto"/>
            <w:vAlign w:val="bottom"/>
          </w:tcPr>
          <w:p w14:paraId="57441854"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735" w:type="dxa"/>
            <w:tcBorders>
              <w:top w:val="nil"/>
              <w:left w:val="nil"/>
              <w:bottom w:val="single" w:sz="4" w:space="0" w:color="auto"/>
              <w:right w:val="nil"/>
            </w:tcBorders>
            <w:shd w:val="clear" w:color="auto" w:fill="auto"/>
            <w:vAlign w:val="bottom"/>
          </w:tcPr>
          <w:p w14:paraId="6A663697"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667" w:type="dxa"/>
            <w:gridSpan w:val="3"/>
            <w:tcBorders>
              <w:top w:val="nil"/>
              <w:left w:val="nil"/>
              <w:bottom w:val="single" w:sz="4" w:space="0" w:color="auto"/>
              <w:right w:val="nil"/>
            </w:tcBorders>
            <w:shd w:val="clear" w:color="auto" w:fill="auto"/>
            <w:vAlign w:val="bottom"/>
          </w:tcPr>
          <w:p w14:paraId="6E492428"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701" w:type="dxa"/>
            <w:tcBorders>
              <w:top w:val="nil"/>
              <w:left w:val="nil"/>
              <w:right w:val="nil"/>
            </w:tcBorders>
            <w:shd w:val="clear" w:color="auto" w:fill="auto"/>
            <w:vAlign w:val="bottom"/>
          </w:tcPr>
          <w:p w14:paraId="06FD028E"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701" w:type="dxa"/>
            <w:gridSpan w:val="2"/>
            <w:tcBorders>
              <w:top w:val="nil"/>
              <w:left w:val="nil"/>
              <w:right w:val="nil"/>
            </w:tcBorders>
            <w:shd w:val="clear" w:color="auto" w:fill="auto"/>
            <w:vAlign w:val="bottom"/>
          </w:tcPr>
          <w:p w14:paraId="3357A3FB"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701" w:type="dxa"/>
            <w:tcBorders>
              <w:top w:val="nil"/>
              <w:left w:val="nil"/>
              <w:right w:val="nil"/>
            </w:tcBorders>
            <w:shd w:val="clear" w:color="auto" w:fill="auto"/>
            <w:vAlign w:val="bottom"/>
          </w:tcPr>
          <w:p w14:paraId="443A95F9" w14:textId="77777777" w:rsidR="004F2840" w:rsidRPr="000106F0" w:rsidRDefault="004F2840" w:rsidP="005A3548">
            <w:pPr>
              <w:rPr>
                <w:rFonts w:ascii="Arial CYR" w:hAnsi="Arial CYR" w:cs="Arial CYR"/>
                <w:sz w:val="20"/>
              </w:rPr>
            </w:pPr>
            <w:r w:rsidRPr="000106F0">
              <w:rPr>
                <w:rFonts w:ascii="Arial CYR" w:hAnsi="Arial CYR" w:cs="Arial CYR"/>
                <w:sz w:val="20"/>
              </w:rPr>
              <w:t> </w:t>
            </w:r>
          </w:p>
        </w:tc>
        <w:tc>
          <w:tcPr>
            <w:tcW w:w="1708" w:type="dxa"/>
            <w:tcBorders>
              <w:top w:val="nil"/>
              <w:left w:val="nil"/>
              <w:bottom w:val="nil"/>
              <w:right w:val="nil"/>
            </w:tcBorders>
            <w:shd w:val="clear" w:color="auto" w:fill="auto"/>
            <w:noWrap/>
            <w:vAlign w:val="bottom"/>
          </w:tcPr>
          <w:p w14:paraId="1698375E" w14:textId="77777777" w:rsidR="004F2840" w:rsidRPr="000106F0" w:rsidRDefault="004F2840" w:rsidP="005A3548">
            <w:pPr>
              <w:rPr>
                <w:rFonts w:ascii="Arial CYR" w:hAnsi="Arial CYR" w:cs="Arial CYR"/>
                <w:sz w:val="20"/>
              </w:rPr>
            </w:pPr>
          </w:p>
        </w:tc>
      </w:tr>
      <w:tr w:rsidR="004F2840" w:rsidRPr="00E020B2" w14:paraId="75A78AFC" w14:textId="77777777" w:rsidTr="005A3548">
        <w:trPr>
          <w:gridAfter w:val="3"/>
          <w:wAfter w:w="5103" w:type="dxa"/>
          <w:trHeight w:val="255"/>
        </w:trPr>
        <w:tc>
          <w:tcPr>
            <w:tcW w:w="739" w:type="dxa"/>
            <w:vMerge w:val="restart"/>
            <w:tcBorders>
              <w:top w:val="nil"/>
              <w:left w:val="single" w:sz="4" w:space="0" w:color="auto"/>
              <w:bottom w:val="single" w:sz="4" w:space="0" w:color="000000"/>
              <w:right w:val="single" w:sz="4" w:space="0" w:color="auto"/>
            </w:tcBorders>
            <w:shd w:val="clear" w:color="auto" w:fill="auto"/>
            <w:vAlign w:val="center"/>
          </w:tcPr>
          <w:p w14:paraId="1788C0A2"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п/п</w:t>
            </w:r>
          </w:p>
        </w:tc>
        <w:tc>
          <w:tcPr>
            <w:tcW w:w="3952"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7452BE25"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ГТП</w:t>
            </w:r>
          </w:p>
        </w:tc>
        <w:tc>
          <w:tcPr>
            <w:tcW w:w="1735" w:type="dxa"/>
            <w:vMerge w:val="restart"/>
            <w:tcBorders>
              <w:top w:val="nil"/>
              <w:left w:val="single" w:sz="4" w:space="0" w:color="auto"/>
              <w:bottom w:val="single" w:sz="4" w:space="0" w:color="000000"/>
              <w:right w:val="single" w:sz="4" w:space="0" w:color="auto"/>
            </w:tcBorders>
            <w:shd w:val="clear" w:color="auto" w:fill="auto"/>
            <w:vAlign w:val="center"/>
          </w:tcPr>
          <w:p w14:paraId="25559398"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Общий объем покупки, кВт•ч</w:t>
            </w:r>
          </w:p>
        </w:tc>
        <w:tc>
          <w:tcPr>
            <w:tcW w:w="166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5F0BF553" w14:textId="77777777" w:rsidR="004F2840" w:rsidRPr="000106F0" w:rsidRDefault="004F2840" w:rsidP="005A3548">
            <w:pPr>
              <w:jc w:val="center"/>
              <w:rPr>
                <w:rFonts w:ascii="Arial CYR" w:hAnsi="Arial CYR" w:cs="Arial CYR"/>
                <w:sz w:val="20"/>
              </w:rPr>
            </w:pPr>
            <w:r w:rsidRPr="000106F0">
              <w:rPr>
                <w:rFonts w:ascii="Arial CYR" w:hAnsi="Arial CYR" w:cs="Arial CYR"/>
                <w:sz w:val="20"/>
              </w:rPr>
              <w:t>Общий объем продажи, кВт•ч</w:t>
            </w:r>
          </w:p>
        </w:tc>
        <w:tc>
          <w:tcPr>
            <w:tcW w:w="1708" w:type="dxa"/>
            <w:gridSpan w:val="2"/>
            <w:tcBorders>
              <w:top w:val="nil"/>
              <w:left w:val="nil"/>
              <w:bottom w:val="nil"/>
              <w:right w:val="nil"/>
            </w:tcBorders>
            <w:shd w:val="clear" w:color="auto" w:fill="auto"/>
            <w:noWrap/>
            <w:vAlign w:val="bottom"/>
          </w:tcPr>
          <w:p w14:paraId="68CF5973" w14:textId="77777777" w:rsidR="004F2840" w:rsidRPr="00410682" w:rsidRDefault="004F2840" w:rsidP="005A3548">
            <w:pPr>
              <w:rPr>
                <w:rFonts w:ascii="Arial CYR" w:hAnsi="Arial CYR" w:cs="Arial CYR"/>
                <w:sz w:val="20"/>
              </w:rPr>
            </w:pPr>
          </w:p>
        </w:tc>
      </w:tr>
      <w:tr w:rsidR="004F2840" w:rsidRPr="00E020B2" w14:paraId="3C28C324" w14:textId="77777777" w:rsidTr="005A3548">
        <w:trPr>
          <w:gridAfter w:val="3"/>
          <w:wAfter w:w="5103" w:type="dxa"/>
          <w:trHeight w:val="255"/>
        </w:trPr>
        <w:tc>
          <w:tcPr>
            <w:tcW w:w="739" w:type="dxa"/>
            <w:vMerge/>
            <w:tcBorders>
              <w:top w:val="nil"/>
              <w:left w:val="single" w:sz="4" w:space="0" w:color="auto"/>
              <w:bottom w:val="single" w:sz="4" w:space="0" w:color="000000"/>
              <w:right w:val="single" w:sz="4" w:space="0" w:color="auto"/>
            </w:tcBorders>
            <w:vAlign w:val="center"/>
          </w:tcPr>
          <w:p w14:paraId="378BC934" w14:textId="77777777" w:rsidR="004F2840" w:rsidRPr="00410682" w:rsidRDefault="004F2840" w:rsidP="005A3548">
            <w:pPr>
              <w:rPr>
                <w:rFonts w:ascii="Arial CYR" w:hAnsi="Arial CYR" w:cs="Arial CYR"/>
                <w:sz w:val="20"/>
              </w:rPr>
            </w:pPr>
          </w:p>
        </w:tc>
        <w:tc>
          <w:tcPr>
            <w:tcW w:w="3952" w:type="dxa"/>
            <w:gridSpan w:val="3"/>
            <w:vMerge/>
            <w:tcBorders>
              <w:top w:val="nil"/>
              <w:left w:val="single" w:sz="4" w:space="0" w:color="auto"/>
              <w:bottom w:val="single" w:sz="4" w:space="0" w:color="000000"/>
              <w:right w:val="single" w:sz="4" w:space="0" w:color="auto"/>
            </w:tcBorders>
            <w:vAlign w:val="center"/>
          </w:tcPr>
          <w:p w14:paraId="08B299D9" w14:textId="77777777" w:rsidR="004F2840" w:rsidRPr="00410682" w:rsidRDefault="004F2840" w:rsidP="005A3548">
            <w:pPr>
              <w:rPr>
                <w:rFonts w:ascii="Arial CYR" w:hAnsi="Arial CYR" w:cs="Arial CYR"/>
                <w:sz w:val="20"/>
              </w:rPr>
            </w:pPr>
          </w:p>
        </w:tc>
        <w:tc>
          <w:tcPr>
            <w:tcW w:w="1735" w:type="dxa"/>
            <w:vMerge/>
            <w:tcBorders>
              <w:top w:val="nil"/>
              <w:left w:val="single" w:sz="4" w:space="0" w:color="auto"/>
              <w:bottom w:val="single" w:sz="4" w:space="0" w:color="000000"/>
              <w:right w:val="single" w:sz="4" w:space="0" w:color="auto"/>
            </w:tcBorders>
            <w:vAlign w:val="center"/>
          </w:tcPr>
          <w:p w14:paraId="46C4D806" w14:textId="77777777" w:rsidR="004F2840" w:rsidRPr="00410682" w:rsidRDefault="004F2840" w:rsidP="005A3548">
            <w:pPr>
              <w:rPr>
                <w:rFonts w:ascii="Arial CYR" w:hAnsi="Arial CYR" w:cs="Arial CYR"/>
                <w:sz w:val="20"/>
              </w:rPr>
            </w:pPr>
          </w:p>
        </w:tc>
        <w:tc>
          <w:tcPr>
            <w:tcW w:w="1667" w:type="dxa"/>
            <w:gridSpan w:val="3"/>
            <w:vMerge/>
            <w:tcBorders>
              <w:top w:val="nil"/>
              <w:left w:val="single" w:sz="4" w:space="0" w:color="auto"/>
              <w:bottom w:val="single" w:sz="4" w:space="0" w:color="000000"/>
              <w:right w:val="single" w:sz="4" w:space="0" w:color="auto"/>
            </w:tcBorders>
            <w:vAlign w:val="center"/>
          </w:tcPr>
          <w:p w14:paraId="08A02EE2" w14:textId="77777777" w:rsidR="004F2840" w:rsidRPr="00410682" w:rsidRDefault="004F2840" w:rsidP="005A3548">
            <w:pPr>
              <w:rPr>
                <w:rFonts w:ascii="Arial CYR" w:hAnsi="Arial CYR" w:cs="Arial CYR"/>
                <w:sz w:val="20"/>
              </w:rPr>
            </w:pPr>
          </w:p>
        </w:tc>
        <w:tc>
          <w:tcPr>
            <w:tcW w:w="1708" w:type="dxa"/>
            <w:gridSpan w:val="2"/>
            <w:tcBorders>
              <w:top w:val="nil"/>
              <w:left w:val="nil"/>
              <w:bottom w:val="nil"/>
              <w:right w:val="nil"/>
            </w:tcBorders>
            <w:shd w:val="clear" w:color="auto" w:fill="auto"/>
            <w:noWrap/>
            <w:vAlign w:val="bottom"/>
          </w:tcPr>
          <w:p w14:paraId="04333945" w14:textId="77777777" w:rsidR="004F2840" w:rsidRPr="00410682" w:rsidRDefault="004F2840" w:rsidP="005A3548">
            <w:pPr>
              <w:rPr>
                <w:rFonts w:ascii="Arial CYR" w:hAnsi="Arial CYR" w:cs="Arial CYR"/>
                <w:sz w:val="20"/>
              </w:rPr>
            </w:pPr>
          </w:p>
        </w:tc>
      </w:tr>
      <w:tr w:rsidR="004F2840" w:rsidRPr="00E020B2" w14:paraId="2F411A8F" w14:textId="77777777" w:rsidTr="005A3548">
        <w:trPr>
          <w:gridAfter w:val="3"/>
          <w:wAfter w:w="5103" w:type="dxa"/>
          <w:trHeight w:val="255"/>
        </w:trPr>
        <w:tc>
          <w:tcPr>
            <w:tcW w:w="739" w:type="dxa"/>
            <w:vMerge/>
            <w:tcBorders>
              <w:top w:val="nil"/>
              <w:left w:val="single" w:sz="4" w:space="0" w:color="auto"/>
              <w:bottom w:val="single" w:sz="4" w:space="0" w:color="000000"/>
              <w:right w:val="single" w:sz="4" w:space="0" w:color="auto"/>
            </w:tcBorders>
            <w:vAlign w:val="center"/>
          </w:tcPr>
          <w:p w14:paraId="02D302F7" w14:textId="77777777" w:rsidR="004F2840" w:rsidRPr="00410682" w:rsidRDefault="004F2840" w:rsidP="005A3548">
            <w:pPr>
              <w:rPr>
                <w:rFonts w:ascii="Arial CYR" w:hAnsi="Arial CYR" w:cs="Arial CYR"/>
                <w:sz w:val="20"/>
              </w:rPr>
            </w:pPr>
          </w:p>
        </w:tc>
        <w:tc>
          <w:tcPr>
            <w:tcW w:w="3952" w:type="dxa"/>
            <w:gridSpan w:val="3"/>
            <w:vMerge/>
            <w:tcBorders>
              <w:top w:val="nil"/>
              <w:left w:val="single" w:sz="4" w:space="0" w:color="auto"/>
              <w:bottom w:val="single" w:sz="4" w:space="0" w:color="000000"/>
              <w:right w:val="single" w:sz="4" w:space="0" w:color="auto"/>
            </w:tcBorders>
            <w:vAlign w:val="center"/>
          </w:tcPr>
          <w:p w14:paraId="74256AC2" w14:textId="77777777" w:rsidR="004F2840" w:rsidRPr="00410682" w:rsidRDefault="004F2840" w:rsidP="005A3548">
            <w:pPr>
              <w:rPr>
                <w:rFonts w:ascii="Arial CYR" w:hAnsi="Arial CYR" w:cs="Arial CYR"/>
                <w:sz w:val="20"/>
              </w:rPr>
            </w:pPr>
          </w:p>
        </w:tc>
        <w:tc>
          <w:tcPr>
            <w:tcW w:w="1735" w:type="dxa"/>
            <w:vMerge/>
            <w:tcBorders>
              <w:top w:val="nil"/>
              <w:left w:val="single" w:sz="4" w:space="0" w:color="auto"/>
              <w:bottom w:val="single" w:sz="4" w:space="0" w:color="000000"/>
              <w:right w:val="single" w:sz="4" w:space="0" w:color="auto"/>
            </w:tcBorders>
            <w:vAlign w:val="center"/>
          </w:tcPr>
          <w:p w14:paraId="5A7D9B0D" w14:textId="77777777" w:rsidR="004F2840" w:rsidRPr="00410682" w:rsidRDefault="004F2840" w:rsidP="005A3548">
            <w:pPr>
              <w:rPr>
                <w:rFonts w:ascii="Arial CYR" w:hAnsi="Arial CYR" w:cs="Arial CYR"/>
                <w:sz w:val="20"/>
              </w:rPr>
            </w:pPr>
          </w:p>
        </w:tc>
        <w:tc>
          <w:tcPr>
            <w:tcW w:w="1667" w:type="dxa"/>
            <w:gridSpan w:val="3"/>
            <w:vMerge/>
            <w:tcBorders>
              <w:top w:val="nil"/>
              <w:left w:val="single" w:sz="4" w:space="0" w:color="auto"/>
              <w:bottom w:val="single" w:sz="4" w:space="0" w:color="000000"/>
              <w:right w:val="single" w:sz="4" w:space="0" w:color="auto"/>
            </w:tcBorders>
            <w:vAlign w:val="center"/>
          </w:tcPr>
          <w:p w14:paraId="1FB214F8" w14:textId="77777777" w:rsidR="004F2840" w:rsidRPr="00410682" w:rsidRDefault="004F2840" w:rsidP="005A3548">
            <w:pPr>
              <w:rPr>
                <w:rFonts w:ascii="Arial CYR" w:hAnsi="Arial CYR" w:cs="Arial CYR"/>
                <w:sz w:val="20"/>
              </w:rPr>
            </w:pPr>
          </w:p>
        </w:tc>
        <w:tc>
          <w:tcPr>
            <w:tcW w:w="1708" w:type="dxa"/>
            <w:gridSpan w:val="2"/>
            <w:tcBorders>
              <w:top w:val="nil"/>
              <w:left w:val="nil"/>
              <w:bottom w:val="nil"/>
              <w:right w:val="nil"/>
            </w:tcBorders>
            <w:shd w:val="clear" w:color="auto" w:fill="auto"/>
            <w:noWrap/>
            <w:vAlign w:val="bottom"/>
          </w:tcPr>
          <w:p w14:paraId="0DDB405E" w14:textId="77777777" w:rsidR="004F2840" w:rsidRPr="008F650C" w:rsidRDefault="004F2840" w:rsidP="005A3548">
            <w:pPr>
              <w:rPr>
                <w:rFonts w:ascii="Arial CYR" w:hAnsi="Arial CYR" w:cs="Arial CYR"/>
                <w:sz w:val="20"/>
              </w:rPr>
            </w:pPr>
          </w:p>
        </w:tc>
      </w:tr>
      <w:tr w:rsidR="004F2840" w:rsidRPr="00410682" w14:paraId="4CBCEBFB" w14:textId="77777777" w:rsidTr="005A3548">
        <w:trPr>
          <w:gridAfter w:val="3"/>
          <w:wAfter w:w="5103" w:type="dxa"/>
          <w:trHeight w:val="28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FA4B391"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1</w:t>
            </w:r>
          </w:p>
        </w:tc>
        <w:tc>
          <w:tcPr>
            <w:tcW w:w="3952" w:type="dxa"/>
            <w:gridSpan w:val="3"/>
            <w:tcBorders>
              <w:top w:val="nil"/>
              <w:left w:val="nil"/>
              <w:bottom w:val="single" w:sz="4" w:space="0" w:color="auto"/>
              <w:right w:val="single" w:sz="4" w:space="0" w:color="auto"/>
            </w:tcBorders>
            <w:shd w:val="clear" w:color="auto" w:fill="auto"/>
            <w:noWrap/>
            <w:vAlign w:val="bottom"/>
          </w:tcPr>
          <w:p w14:paraId="1C89B6CB" w14:textId="77777777" w:rsidR="004F2840" w:rsidRPr="00410682" w:rsidRDefault="004F2840" w:rsidP="005A3548">
            <w:pPr>
              <w:rPr>
                <w:rFonts w:ascii="Arial CYR" w:hAnsi="Arial CYR" w:cs="Arial CYR"/>
                <w:b/>
                <w:bCs/>
                <w:sz w:val="20"/>
              </w:rPr>
            </w:pPr>
            <w:r w:rsidRPr="00410682">
              <w:rPr>
                <w:rFonts w:ascii="Arial CYR" w:hAnsi="Arial CYR" w:cs="Arial CYR"/>
                <w:b/>
                <w:bCs/>
                <w:sz w:val="20"/>
              </w:rPr>
              <w:t>В целом по участнику:</w:t>
            </w:r>
          </w:p>
        </w:tc>
        <w:tc>
          <w:tcPr>
            <w:tcW w:w="1735" w:type="dxa"/>
            <w:tcBorders>
              <w:top w:val="nil"/>
              <w:left w:val="nil"/>
              <w:bottom w:val="single" w:sz="4" w:space="0" w:color="auto"/>
              <w:right w:val="single" w:sz="4" w:space="0" w:color="auto"/>
            </w:tcBorders>
            <w:shd w:val="clear" w:color="auto" w:fill="auto"/>
            <w:vAlign w:val="bottom"/>
          </w:tcPr>
          <w:p w14:paraId="6A36399F"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667" w:type="dxa"/>
            <w:gridSpan w:val="3"/>
            <w:tcBorders>
              <w:top w:val="nil"/>
              <w:left w:val="nil"/>
              <w:bottom w:val="single" w:sz="4" w:space="0" w:color="auto"/>
              <w:right w:val="single" w:sz="4" w:space="0" w:color="auto"/>
            </w:tcBorders>
            <w:shd w:val="clear" w:color="auto" w:fill="auto"/>
            <w:vAlign w:val="bottom"/>
          </w:tcPr>
          <w:p w14:paraId="3D4D8B96" w14:textId="77777777" w:rsidR="004F2840" w:rsidRPr="00410682" w:rsidRDefault="004F2840" w:rsidP="005A3548">
            <w:pPr>
              <w:jc w:val="right"/>
              <w:rPr>
                <w:rFonts w:ascii="Arial CYR" w:hAnsi="Arial CYR" w:cs="Arial CYR"/>
                <w:b/>
                <w:bCs/>
                <w:sz w:val="20"/>
              </w:rPr>
            </w:pPr>
            <w:r w:rsidRPr="00410682">
              <w:rPr>
                <w:rFonts w:ascii="Arial CYR" w:hAnsi="Arial CYR" w:cs="Arial CYR"/>
                <w:b/>
                <w:bCs/>
                <w:sz w:val="20"/>
              </w:rPr>
              <w:t> </w:t>
            </w:r>
          </w:p>
        </w:tc>
        <w:tc>
          <w:tcPr>
            <w:tcW w:w="1708" w:type="dxa"/>
            <w:gridSpan w:val="2"/>
            <w:tcBorders>
              <w:top w:val="nil"/>
              <w:left w:val="nil"/>
              <w:bottom w:val="nil"/>
              <w:right w:val="nil"/>
            </w:tcBorders>
            <w:shd w:val="clear" w:color="auto" w:fill="auto"/>
            <w:noWrap/>
            <w:vAlign w:val="bottom"/>
          </w:tcPr>
          <w:p w14:paraId="62F0D8E0" w14:textId="77777777" w:rsidR="004F2840" w:rsidRPr="00410682" w:rsidRDefault="004F2840" w:rsidP="005A3548">
            <w:pPr>
              <w:rPr>
                <w:rFonts w:ascii="Arial CYR" w:hAnsi="Arial CYR" w:cs="Arial CYR"/>
                <w:sz w:val="20"/>
              </w:rPr>
            </w:pPr>
          </w:p>
        </w:tc>
      </w:tr>
      <w:tr w:rsidR="004F2840" w:rsidRPr="00410682" w14:paraId="42F0BAC3" w14:textId="77777777" w:rsidTr="005A3548">
        <w:trPr>
          <w:gridAfter w:val="3"/>
          <w:wAfter w:w="5103" w:type="dxa"/>
          <w:trHeight w:val="255"/>
        </w:trPr>
        <w:tc>
          <w:tcPr>
            <w:tcW w:w="739" w:type="dxa"/>
            <w:tcBorders>
              <w:top w:val="nil"/>
              <w:left w:val="nil"/>
              <w:bottom w:val="nil"/>
              <w:right w:val="nil"/>
            </w:tcBorders>
            <w:shd w:val="clear" w:color="auto" w:fill="auto"/>
            <w:vAlign w:val="bottom"/>
          </w:tcPr>
          <w:p w14:paraId="06B5D786" w14:textId="77777777" w:rsidR="004F2840" w:rsidRPr="00410682" w:rsidRDefault="004F2840" w:rsidP="005A3548">
            <w:pPr>
              <w:rPr>
                <w:rFonts w:ascii="Arial CYR" w:hAnsi="Arial CYR" w:cs="Arial CYR"/>
                <w:sz w:val="20"/>
              </w:rPr>
            </w:pPr>
          </w:p>
        </w:tc>
        <w:tc>
          <w:tcPr>
            <w:tcW w:w="3952" w:type="dxa"/>
            <w:gridSpan w:val="3"/>
            <w:tcBorders>
              <w:top w:val="nil"/>
              <w:left w:val="nil"/>
              <w:bottom w:val="nil"/>
              <w:right w:val="nil"/>
            </w:tcBorders>
            <w:shd w:val="clear" w:color="auto" w:fill="auto"/>
            <w:vAlign w:val="bottom"/>
          </w:tcPr>
          <w:p w14:paraId="0919F345" w14:textId="77777777" w:rsidR="004F2840" w:rsidRPr="00410682" w:rsidRDefault="004F2840" w:rsidP="005A3548">
            <w:pPr>
              <w:rPr>
                <w:rFonts w:ascii="Arial CYR" w:hAnsi="Arial CYR" w:cs="Arial CYR"/>
                <w:sz w:val="20"/>
              </w:rPr>
            </w:pPr>
          </w:p>
        </w:tc>
        <w:tc>
          <w:tcPr>
            <w:tcW w:w="1735" w:type="dxa"/>
            <w:tcBorders>
              <w:top w:val="nil"/>
              <w:left w:val="nil"/>
              <w:bottom w:val="nil"/>
              <w:right w:val="nil"/>
            </w:tcBorders>
            <w:shd w:val="clear" w:color="auto" w:fill="auto"/>
            <w:vAlign w:val="bottom"/>
          </w:tcPr>
          <w:p w14:paraId="43964B66" w14:textId="77777777" w:rsidR="004F2840" w:rsidRPr="00410682" w:rsidRDefault="004F2840" w:rsidP="005A3548">
            <w:pPr>
              <w:rPr>
                <w:rFonts w:ascii="Arial CYR" w:hAnsi="Arial CYR" w:cs="Arial CYR"/>
                <w:sz w:val="20"/>
              </w:rPr>
            </w:pPr>
          </w:p>
        </w:tc>
        <w:tc>
          <w:tcPr>
            <w:tcW w:w="1667" w:type="dxa"/>
            <w:gridSpan w:val="3"/>
            <w:tcBorders>
              <w:top w:val="nil"/>
              <w:left w:val="nil"/>
              <w:bottom w:val="nil"/>
              <w:right w:val="nil"/>
            </w:tcBorders>
            <w:shd w:val="clear" w:color="auto" w:fill="auto"/>
            <w:vAlign w:val="bottom"/>
          </w:tcPr>
          <w:p w14:paraId="77D75DC5" w14:textId="77777777" w:rsidR="004F2840" w:rsidRPr="00410682" w:rsidRDefault="004F2840" w:rsidP="005A3548">
            <w:pPr>
              <w:rPr>
                <w:rFonts w:ascii="Arial CYR" w:hAnsi="Arial CYR" w:cs="Arial CYR"/>
                <w:sz w:val="20"/>
              </w:rPr>
            </w:pPr>
          </w:p>
        </w:tc>
        <w:tc>
          <w:tcPr>
            <w:tcW w:w="1708" w:type="dxa"/>
            <w:gridSpan w:val="2"/>
            <w:tcBorders>
              <w:top w:val="nil"/>
              <w:left w:val="nil"/>
              <w:bottom w:val="nil"/>
              <w:right w:val="nil"/>
            </w:tcBorders>
            <w:shd w:val="clear" w:color="auto" w:fill="auto"/>
            <w:noWrap/>
            <w:vAlign w:val="bottom"/>
          </w:tcPr>
          <w:p w14:paraId="1C3546FB" w14:textId="77777777" w:rsidR="004F2840" w:rsidRPr="00410682" w:rsidRDefault="004F2840" w:rsidP="005A3548">
            <w:pPr>
              <w:rPr>
                <w:rFonts w:ascii="Arial CYR" w:hAnsi="Arial CYR" w:cs="Arial CYR"/>
                <w:sz w:val="20"/>
              </w:rPr>
            </w:pPr>
          </w:p>
        </w:tc>
      </w:tr>
      <w:tr w:rsidR="004F2840" w:rsidRPr="00410682" w14:paraId="1F9FB25C" w14:textId="77777777" w:rsidTr="004E0355">
        <w:trPr>
          <w:trHeight w:val="255"/>
        </w:trPr>
        <w:tc>
          <w:tcPr>
            <w:tcW w:w="13196" w:type="dxa"/>
            <w:gridSpan w:val="12"/>
            <w:tcBorders>
              <w:top w:val="nil"/>
              <w:left w:val="nil"/>
              <w:bottom w:val="nil"/>
              <w:right w:val="nil"/>
            </w:tcBorders>
            <w:shd w:val="clear" w:color="auto" w:fill="FFFF00"/>
            <w:vAlign w:val="bottom"/>
          </w:tcPr>
          <w:p w14:paraId="2839B1CB" w14:textId="77777777" w:rsidR="004F2840" w:rsidRPr="004E0355" w:rsidRDefault="004F2840" w:rsidP="005A3548">
            <w:pPr>
              <w:rPr>
                <w:rFonts w:ascii="Arial CYR" w:hAnsi="Arial CYR" w:cs="Arial CYR"/>
                <w:b/>
                <w:bCs/>
                <w:sz w:val="20"/>
                <w:highlight w:val="yellow"/>
              </w:rPr>
            </w:pPr>
            <w:r w:rsidRPr="004E0355">
              <w:rPr>
                <w:rFonts w:ascii="Arial CYR" w:hAnsi="Arial CYR" w:cs="Arial CYR"/>
                <w:b/>
                <w:bCs/>
                <w:sz w:val="20"/>
                <w:highlight w:val="yellow"/>
              </w:rPr>
              <w:t>16.      Данные акта оборота электроэнергии</w:t>
            </w:r>
          </w:p>
        </w:tc>
        <w:tc>
          <w:tcPr>
            <w:tcW w:w="1708" w:type="dxa"/>
            <w:tcBorders>
              <w:top w:val="nil"/>
              <w:left w:val="nil"/>
              <w:bottom w:val="nil"/>
              <w:right w:val="nil"/>
            </w:tcBorders>
            <w:shd w:val="clear" w:color="auto" w:fill="auto"/>
            <w:vAlign w:val="bottom"/>
          </w:tcPr>
          <w:p w14:paraId="48668240" w14:textId="77777777" w:rsidR="004F2840" w:rsidRPr="00410682" w:rsidRDefault="004F2840" w:rsidP="005A3548">
            <w:pPr>
              <w:rPr>
                <w:rFonts w:ascii="Arial CYR" w:hAnsi="Arial CYR" w:cs="Arial CYR"/>
                <w:b/>
                <w:bCs/>
                <w:sz w:val="20"/>
              </w:rPr>
            </w:pPr>
          </w:p>
        </w:tc>
      </w:tr>
      <w:tr w:rsidR="004F2840" w:rsidRPr="00410682" w14:paraId="03DCADD2" w14:textId="77777777" w:rsidTr="004E0355">
        <w:trPr>
          <w:trHeight w:val="255"/>
        </w:trPr>
        <w:tc>
          <w:tcPr>
            <w:tcW w:w="739" w:type="dxa"/>
            <w:tcBorders>
              <w:top w:val="nil"/>
              <w:left w:val="nil"/>
              <w:bottom w:val="nil"/>
              <w:right w:val="nil"/>
            </w:tcBorders>
            <w:shd w:val="clear" w:color="auto" w:fill="auto"/>
            <w:vAlign w:val="bottom"/>
          </w:tcPr>
          <w:p w14:paraId="4C8A367B" w14:textId="77777777" w:rsidR="004F2840" w:rsidRPr="00410682" w:rsidRDefault="004F2840" w:rsidP="005A3548">
            <w:pPr>
              <w:jc w:val="center"/>
              <w:rPr>
                <w:rFonts w:ascii="Arial CYR" w:hAnsi="Arial CYR" w:cs="Arial CYR"/>
                <w:sz w:val="20"/>
              </w:rPr>
            </w:pPr>
          </w:p>
        </w:tc>
        <w:tc>
          <w:tcPr>
            <w:tcW w:w="3952" w:type="dxa"/>
            <w:gridSpan w:val="3"/>
            <w:tcBorders>
              <w:top w:val="nil"/>
              <w:left w:val="nil"/>
              <w:bottom w:val="single" w:sz="4" w:space="0" w:color="auto"/>
              <w:right w:val="nil"/>
            </w:tcBorders>
            <w:shd w:val="clear" w:color="auto" w:fill="FFFF00"/>
            <w:noWrap/>
            <w:vAlign w:val="bottom"/>
          </w:tcPr>
          <w:p w14:paraId="6D58FC53" w14:textId="77777777" w:rsidR="004F2840" w:rsidRPr="004E0355" w:rsidRDefault="004F2840" w:rsidP="005A3548">
            <w:pPr>
              <w:rPr>
                <w:rFonts w:ascii="Arial CYR" w:hAnsi="Arial CYR" w:cs="Arial CYR"/>
                <w:sz w:val="20"/>
                <w:highlight w:val="yellow"/>
              </w:rPr>
            </w:pPr>
            <w:r w:rsidRPr="004E0355">
              <w:rPr>
                <w:rFonts w:ascii="Arial CYR" w:hAnsi="Arial CYR" w:cs="Arial CYR"/>
                <w:sz w:val="20"/>
                <w:highlight w:val="yellow"/>
              </w:rPr>
              <w:t> </w:t>
            </w:r>
          </w:p>
        </w:tc>
        <w:tc>
          <w:tcPr>
            <w:tcW w:w="1735" w:type="dxa"/>
            <w:tcBorders>
              <w:top w:val="nil"/>
              <w:left w:val="nil"/>
              <w:bottom w:val="single" w:sz="4" w:space="0" w:color="auto"/>
              <w:right w:val="nil"/>
            </w:tcBorders>
            <w:shd w:val="clear" w:color="auto" w:fill="FFFF00"/>
            <w:noWrap/>
            <w:vAlign w:val="bottom"/>
          </w:tcPr>
          <w:p w14:paraId="09D4EEB9" w14:textId="77777777" w:rsidR="004F2840" w:rsidRPr="004E0355" w:rsidRDefault="004F2840" w:rsidP="005A3548">
            <w:pPr>
              <w:rPr>
                <w:rFonts w:ascii="Arial CYR" w:hAnsi="Arial CYR" w:cs="Arial CYR"/>
                <w:sz w:val="20"/>
                <w:highlight w:val="yellow"/>
              </w:rPr>
            </w:pPr>
            <w:r w:rsidRPr="004E0355">
              <w:rPr>
                <w:rFonts w:ascii="Arial CYR" w:hAnsi="Arial CYR" w:cs="Arial CYR"/>
                <w:sz w:val="20"/>
                <w:highlight w:val="yellow"/>
              </w:rPr>
              <w:t> </w:t>
            </w:r>
          </w:p>
        </w:tc>
        <w:tc>
          <w:tcPr>
            <w:tcW w:w="1667" w:type="dxa"/>
            <w:gridSpan w:val="3"/>
            <w:tcBorders>
              <w:top w:val="nil"/>
              <w:left w:val="nil"/>
              <w:bottom w:val="single" w:sz="4" w:space="0" w:color="auto"/>
              <w:right w:val="nil"/>
            </w:tcBorders>
            <w:shd w:val="clear" w:color="auto" w:fill="FFFF00"/>
            <w:noWrap/>
            <w:vAlign w:val="bottom"/>
          </w:tcPr>
          <w:p w14:paraId="48D6D858" w14:textId="77777777" w:rsidR="004F2840" w:rsidRPr="004E0355" w:rsidRDefault="004F2840" w:rsidP="005A3548">
            <w:pPr>
              <w:rPr>
                <w:rFonts w:ascii="Arial CYR" w:hAnsi="Arial CYR" w:cs="Arial CYR"/>
                <w:sz w:val="20"/>
                <w:highlight w:val="yellow"/>
              </w:rPr>
            </w:pPr>
            <w:r w:rsidRPr="004E0355">
              <w:rPr>
                <w:rFonts w:ascii="Arial CYR" w:hAnsi="Arial CYR" w:cs="Arial CYR"/>
                <w:sz w:val="20"/>
                <w:highlight w:val="yellow"/>
              </w:rPr>
              <w:t> </w:t>
            </w:r>
          </w:p>
        </w:tc>
        <w:tc>
          <w:tcPr>
            <w:tcW w:w="1701" w:type="dxa"/>
            <w:tcBorders>
              <w:top w:val="nil"/>
              <w:left w:val="nil"/>
              <w:bottom w:val="nil"/>
              <w:right w:val="nil"/>
            </w:tcBorders>
            <w:shd w:val="clear" w:color="auto" w:fill="FFFF00"/>
            <w:noWrap/>
            <w:vAlign w:val="bottom"/>
          </w:tcPr>
          <w:p w14:paraId="75367717" w14:textId="77777777" w:rsidR="004F2840" w:rsidRPr="004E0355" w:rsidRDefault="004F2840" w:rsidP="005A3548">
            <w:pPr>
              <w:ind w:firstLineChars="100" w:firstLine="200"/>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4583A65D" w14:textId="77777777" w:rsidR="004F2840" w:rsidRPr="00410682" w:rsidRDefault="004F2840" w:rsidP="005A3548">
            <w:pPr>
              <w:ind w:firstLineChars="100" w:firstLine="200"/>
              <w:rPr>
                <w:rFonts w:ascii="Arial CYR" w:hAnsi="Arial CYR" w:cs="Arial CYR"/>
                <w:sz w:val="20"/>
              </w:rPr>
            </w:pPr>
          </w:p>
        </w:tc>
        <w:tc>
          <w:tcPr>
            <w:tcW w:w="1701" w:type="dxa"/>
            <w:tcBorders>
              <w:top w:val="nil"/>
              <w:left w:val="nil"/>
              <w:bottom w:val="nil"/>
              <w:right w:val="nil"/>
            </w:tcBorders>
            <w:shd w:val="clear" w:color="auto" w:fill="auto"/>
            <w:vAlign w:val="bottom"/>
          </w:tcPr>
          <w:p w14:paraId="6692251C" w14:textId="77777777" w:rsidR="004F2840" w:rsidRPr="00410682" w:rsidRDefault="004F2840" w:rsidP="005A3548">
            <w:pPr>
              <w:rPr>
                <w:rFonts w:ascii="Arial CYR" w:hAnsi="Arial CYR" w:cs="Arial CYR"/>
                <w:sz w:val="20"/>
              </w:rPr>
            </w:pPr>
          </w:p>
        </w:tc>
        <w:tc>
          <w:tcPr>
            <w:tcW w:w="1708" w:type="dxa"/>
            <w:tcBorders>
              <w:top w:val="nil"/>
              <w:left w:val="nil"/>
              <w:bottom w:val="nil"/>
              <w:right w:val="nil"/>
            </w:tcBorders>
            <w:shd w:val="clear" w:color="auto" w:fill="auto"/>
            <w:vAlign w:val="bottom"/>
          </w:tcPr>
          <w:p w14:paraId="0FA68F85" w14:textId="77777777" w:rsidR="004F2840" w:rsidRPr="00410682" w:rsidRDefault="004F2840" w:rsidP="005A3548">
            <w:pPr>
              <w:rPr>
                <w:rFonts w:ascii="Arial CYR" w:hAnsi="Arial CYR" w:cs="Arial CYR"/>
                <w:sz w:val="20"/>
              </w:rPr>
            </w:pPr>
          </w:p>
        </w:tc>
      </w:tr>
      <w:tr w:rsidR="004F2840" w:rsidRPr="00410682" w14:paraId="01EF0A54" w14:textId="77777777" w:rsidTr="004E0355">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FFFF00"/>
            <w:vAlign w:val="center"/>
          </w:tcPr>
          <w:p w14:paraId="44051639"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п/п</w:t>
            </w:r>
          </w:p>
        </w:tc>
        <w:tc>
          <w:tcPr>
            <w:tcW w:w="3952" w:type="dxa"/>
            <w:gridSpan w:val="3"/>
            <w:tcBorders>
              <w:top w:val="nil"/>
              <w:left w:val="nil"/>
              <w:bottom w:val="single" w:sz="4" w:space="0" w:color="auto"/>
              <w:right w:val="nil"/>
            </w:tcBorders>
            <w:shd w:val="clear" w:color="auto" w:fill="FFFF00"/>
            <w:vAlign w:val="center"/>
          </w:tcPr>
          <w:p w14:paraId="123266BF" w14:textId="77777777" w:rsidR="004F2840" w:rsidRPr="004E0355" w:rsidRDefault="004F2840" w:rsidP="005A3548">
            <w:pPr>
              <w:jc w:val="center"/>
              <w:rPr>
                <w:rFonts w:ascii="Arial CYR" w:hAnsi="Arial CYR" w:cs="Arial CYR"/>
                <w:sz w:val="20"/>
                <w:highlight w:val="yellow"/>
              </w:rPr>
            </w:pPr>
            <w:r w:rsidRPr="004E0355">
              <w:rPr>
                <w:rFonts w:ascii="Arial CYR" w:hAnsi="Arial CYR" w:cs="Arial CYR"/>
                <w:sz w:val="20"/>
                <w:highlight w:val="yellow"/>
              </w:rPr>
              <w:t>ГТП</w:t>
            </w:r>
          </w:p>
        </w:tc>
        <w:tc>
          <w:tcPr>
            <w:tcW w:w="1735" w:type="dxa"/>
            <w:tcBorders>
              <w:top w:val="nil"/>
              <w:left w:val="single" w:sz="4" w:space="0" w:color="auto"/>
              <w:bottom w:val="single" w:sz="4" w:space="0" w:color="auto"/>
              <w:right w:val="single" w:sz="4" w:space="0" w:color="auto"/>
            </w:tcBorders>
            <w:shd w:val="clear" w:color="auto" w:fill="FFFF00"/>
            <w:vAlign w:val="center"/>
          </w:tcPr>
          <w:p w14:paraId="329C5F4A" w14:textId="77777777" w:rsidR="004F2840" w:rsidRPr="004E0355" w:rsidRDefault="004F2840" w:rsidP="005A3548">
            <w:pPr>
              <w:jc w:val="center"/>
              <w:rPr>
                <w:rFonts w:ascii="Arial CYR" w:hAnsi="Arial CYR" w:cs="Arial CYR"/>
                <w:sz w:val="20"/>
                <w:highlight w:val="yellow"/>
              </w:rPr>
            </w:pPr>
            <w:r w:rsidRPr="004E0355">
              <w:rPr>
                <w:rFonts w:ascii="Arial CYR" w:hAnsi="Arial CYR" w:cs="Arial CYR"/>
                <w:sz w:val="20"/>
                <w:highlight w:val="yellow"/>
              </w:rPr>
              <w:t>Объем потребления, кВт•ч</w:t>
            </w:r>
          </w:p>
        </w:tc>
        <w:tc>
          <w:tcPr>
            <w:tcW w:w="1667" w:type="dxa"/>
            <w:gridSpan w:val="3"/>
            <w:tcBorders>
              <w:top w:val="nil"/>
              <w:left w:val="nil"/>
              <w:bottom w:val="single" w:sz="4" w:space="0" w:color="auto"/>
              <w:right w:val="single" w:sz="4" w:space="0" w:color="auto"/>
            </w:tcBorders>
            <w:shd w:val="clear" w:color="auto" w:fill="FFFF00"/>
            <w:vAlign w:val="center"/>
          </w:tcPr>
          <w:p w14:paraId="340072AD" w14:textId="77777777" w:rsidR="004F2840" w:rsidRPr="004E0355" w:rsidRDefault="004F2840" w:rsidP="005A3548">
            <w:pPr>
              <w:jc w:val="center"/>
              <w:rPr>
                <w:rFonts w:ascii="Arial CYR" w:hAnsi="Arial CYR" w:cs="Arial CYR"/>
                <w:sz w:val="20"/>
                <w:highlight w:val="yellow"/>
              </w:rPr>
            </w:pPr>
            <w:r w:rsidRPr="004E0355">
              <w:rPr>
                <w:rFonts w:ascii="Arial CYR" w:hAnsi="Arial CYR" w:cs="Arial CYR"/>
                <w:sz w:val="20"/>
                <w:highlight w:val="yellow"/>
              </w:rPr>
              <w:t>Объем производства кВт•ч</w:t>
            </w:r>
          </w:p>
        </w:tc>
        <w:tc>
          <w:tcPr>
            <w:tcW w:w="1701" w:type="dxa"/>
            <w:tcBorders>
              <w:top w:val="nil"/>
              <w:left w:val="nil"/>
              <w:bottom w:val="nil"/>
              <w:right w:val="nil"/>
            </w:tcBorders>
            <w:shd w:val="clear" w:color="auto" w:fill="FFFF00"/>
            <w:noWrap/>
            <w:vAlign w:val="bottom"/>
          </w:tcPr>
          <w:p w14:paraId="103C13B1" w14:textId="77777777" w:rsidR="004F2840" w:rsidRPr="004E0355"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6BCC33A8" w14:textId="77777777" w:rsidR="004F2840" w:rsidRPr="00410682" w:rsidRDefault="004F2840" w:rsidP="005A3548">
            <w:pPr>
              <w:rPr>
                <w:rFonts w:ascii="Arial CYR" w:hAnsi="Arial CYR" w:cs="Arial CYR"/>
                <w:sz w:val="20"/>
              </w:rPr>
            </w:pPr>
          </w:p>
        </w:tc>
        <w:tc>
          <w:tcPr>
            <w:tcW w:w="1701" w:type="dxa"/>
            <w:tcBorders>
              <w:top w:val="nil"/>
              <w:left w:val="nil"/>
              <w:bottom w:val="nil"/>
              <w:right w:val="nil"/>
            </w:tcBorders>
            <w:shd w:val="clear" w:color="auto" w:fill="auto"/>
            <w:noWrap/>
            <w:vAlign w:val="bottom"/>
          </w:tcPr>
          <w:p w14:paraId="13E6A361" w14:textId="77777777" w:rsidR="004F2840" w:rsidRPr="00410682" w:rsidRDefault="004F2840" w:rsidP="005A3548">
            <w:pPr>
              <w:rPr>
                <w:rFonts w:ascii="Arial CYR" w:hAnsi="Arial CYR" w:cs="Arial CYR"/>
                <w:sz w:val="20"/>
              </w:rPr>
            </w:pPr>
          </w:p>
        </w:tc>
        <w:tc>
          <w:tcPr>
            <w:tcW w:w="1708" w:type="dxa"/>
            <w:tcBorders>
              <w:top w:val="nil"/>
              <w:left w:val="nil"/>
              <w:bottom w:val="nil"/>
              <w:right w:val="nil"/>
            </w:tcBorders>
            <w:shd w:val="clear" w:color="auto" w:fill="auto"/>
            <w:noWrap/>
            <w:vAlign w:val="bottom"/>
          </w:tcPr>
          <w:p w14:paraId="121670B8" w14:textId="77777777" w:rsidR="004F2840" w:rsidRPr="00410682" w:rsidRDefault="004F2840" w:rsidP="005A3548">
            <w:pPr>
              <w:rPr>
                <w:rFonts w:ascii="Arial CYR" w:hAnsi="Arial CYR" w:cs="Arial CYR"/>
                <w:sz w:val="20"/>
              </w:rPr>
            </w:pPr>
          </w:p>
        </w:tc>
      </w:tr>
      <w:tr w:rsidR="004F2840" w:rsidRPr="00410682" w14:paraId="1733FD12" w14:textId="77777777" w:rsidTr="004E0355">
        <w:trPr>
          <w:trHeight w:val="255"/>
        </w:trPr>
        <w:tc>
          <w:tcPr>
            <w:tcW w:w="739" w:type="dxa"/>
            <w:tcBorders>
              <w:top w:val="nil"/>
              <w:left w:val="single" w:sz="4" w:space="0" w:color="auto"/>
              <w:bottom w:val="single" w:sz="4" w:space="0" w:color="auto"/>
              <w:right w:val="single" w:sz="4" w:space="0" w:color="auto"/>
            </w:tcBorders>
            <w:shd w:val="clear" w:color="auto" w:fill="FFFF00"/>
            <w:noWrap/>
            <w:vAlign w:val="bottom"/>
          </w:tcPr>
          <w:p w14:paraId="4A6BF6EE"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1</w:t>
            </w:r>
          </w:p>
        </w:tc>
        <w:tc>
          <w:tcPr>
            <w:tcW w:w="3952" w:type="dxa"/>
            <w:gridSpan w:val="3"/>
            <w:tcBorders>
              <w:top w:val="nil"/>
              <w:left w:val="nil"/>
              <w:bottom w:val="single" w:sz="4" w:space="0" w:color="auto"/>
              <w:right w:val="nil"/>
            </w:tcBorders>
            <w:shd w:val="clear" w:color="auto" w:fill="FFFF00"/>
            <w:noWrap/>
            <w:vAlign w:val="bottom"/>
          </w:tcPr>
          <w:p w14:paraId="2AECEE11" w14:textId="77777777" w:rsidR="004F2840" w:rsidRPr="004E0355" w:rsidRDefault="004F2840" w:rsidP="005A3548">
            <w:pPr>
              <w:rPr>
                <w:rFonts w:ascii="Arial CYR" w:hAnsi="Arial CYR" w:cs="Arial CYR"/>
                <w:b/>
                <w:bCs/>
                <w:sz w:val="20"/>
                <w:highlight w:val="yellow"/>
              </w:rPr>
            </w:pPr>
            <w:r w:rsidRPr="004E0355">
              <w:rPr>
                <w:rFonts w:ascii="Arial CYR" w:hAnsi="Arial CYR" w:cs="Arial CYR"/>
                <w:b/>
                <w:bCs/>
                <w:sz w:val="20"/>
                <w:highlight w:val="yellow"/>
              </w:rPr>
              <w:t>В целом по участнику:</w:t>
            </w:r>
          </w:p>
        </w:tc>
        <w:tc>
          <w:tcPr>
            <w:tcW w:w="1735" w:type="dxa"/>
            <w:tcBorders>
              <w:top w:val="nil"/>
              <w:left w:val="single" w:sz="4" w:space="0" w:color="auto"/>
              <w:bottom w:val="single" w:sz="4" w:space="0" w:color="auto"/>
              <w:right w:val="single" w:sz="4" w:space="0" w:color="auto"/>
            </w:tcBorders>
            <w:shd w:val="clear" w:color="auto" w:fill="FFFF00"/>
            <w:vAlign w:val="bottom"/>
          </w:tcPr>
          <w:p w14:paraId="5E75D857" w14:textId="77777777" w:rsidR="004F2840" w:rsidRPr="004E0355" w:rsidRDefault="004F2840" w:rsidP="005A3548">
            <w:pPr>
              <w:jc w:val="right"/>
              <w:rPr>
                <w:rFonts w:ascii="Arial CYR" w:hAnsi="Arial CYR" w:cs="Arial CYR"/>
                <w:b/>
                <w:bCs/>
                <w:sz w:val="20"/>
                <w:highlight w:val="yellow"/>
              </w:rPr>
            </w:pPr>
            <w:r w:rsidRPr="004E0355">
              <w:rPr>
                <w:rFonts w:ascii="Arial CYR" w:hAnsi="Arial CYR" w:cs="Arial CYR"/>
                <w:b/>
                <w:bCs/>
                <w:sz w:val="20"/>
                <w:highlight w:val="yellow"/>
              </w:rPr>
              <w:t> </w:t>
            </w:r>
          </w:p>
        </w:tc>
        <w:tc>
          <w:tcPr>
            <w:tcW w:w="1667" w:type="dxa"/>
            <w:gridSpan w:val="3"/>
            <w:tcBorders>
              <w:top w:val="nil"/>
              <w:left w:val="nil"/>
              <w:bottom w:val="single" w:sz="4" w:space="0" w:color="auto"/>
              <w:right w:val="single" w:sz="4" w:space="0" w:color="auto"/>
            </w:tcBorders>
            <w:shd w:val="clear" w:color="auto" w:fill="FFFF00"/>
            <w:vAlign w:val="bottom"/>
          </w:tcPr>
          <w:p w14:paraId="69F97D76" w14:textId="77777777" w:rsidR="004F2840" w:rsidRPr="004E0355" w:rsidRDefault="004F2840" w:rsidP="005A3548">
            <w:pPr>
              <w:jc w:val="right"/>
              <w:rPr>
                <w:rFonts w:ascii="Arial CYR" w:hAnsi="Arial CYR" w:cs="Arial CYR"/>
                <w:b/>
                <w:bCs/>
                <w:sz w:val="20"/>
                <w:highlight w:val="yellow"/>
              </w:rPr>
            </w:pPr>
            <w:r w:rsidRPr="004E0355">
              <w:rPr>
                <w:rFonts w:ascii="Arial CYR" w:hAnsi="Arial CYR" w:cs="Arial CYR"/>
                <w:b/>
                <w:bCs/>
                <w:sz w:val="20"/>
                <w:highlight w:val="yellow"/>
              </w:rPr>
              <w:t> </w:t>
            </w:r>
          </w:p>
        </w:tc>
        <w:tc>
          <w:tcPr>
            <w:tcW w:w="1701" w:type="dxa"/>
            <w:tcBorders>
              <w:top w:val="nil"/>
              <w:left w:val="nil"/>
              <w:bottom w:val="nil"/>
              <w:right w:val="nil"/>
            </w:tcBorders>
            <w:shd w:val="clear" w:color="auto" w:fill="FFFF00"/>
            <w:noWrap/>
            <w:vAlign w:val="bottom"/>
          </w:tcPr>
          <w:p w14:paraId="234EFB60" w14:textId="77777777" w:rsidR="004F2840" w:rsidRPr="004E0355"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280E4DBF" w14:textId="77777777" w:rsidR="004F2840" w:rsidRPr="00410682" w:rsidRDefault="004F2840" w:rsidP="005A3548">
            <w:pPr>
              <w:rPr>
                <w:rFonts w:ascii="Arial CYR" w:hAnsi="Arial CYR" w:cs="Arial CYR"/>
                <w:sz w:val="20"/>
              </w:rPr>
            </w:pPr>
          </w:p>
        </w:tc>
        <w:tc>
          <w:tcPr>
            <w:tcW w:w="1701" w:type="dxa"/>
            <w:tcBorders>
              <w:top w:val="nil"/>
              <w:left w:val="nil"/>
              <w:bottom w:val="nil"/>
              <w:right w:val="nil"/>
            </w:tcBorders>
            <w:shd w:val="clear" w:color="auto" w:fill="auto"/>
            <w:noWrap/>
            <w:vAlign w:val="bottom"/>
          </w:tcPr>
          <w:p w14:paraId="47C950E2" w14:textId="77777777" w:rsidR="004F2840" w:rsidRPr="00410682" w:rsidRDefault="004F2840" w:rsidP="005A3548">
            <w:pPr>
              <w:rPr>
                <w:rFonts w:ascii="Arial CYR" w:hAnsi="Arial CYR" w:cs="Arial CYR"/>
                <w:sz w:val="20"/>
              </w:rPr>
            </w:pPr>
          </w:p>
        </w:tc>
        <w:tc>
          <w:tcPr>
            <w:tcW w:w="1708" w:type="dxa"/>
            <w:tcBorders>
              <w:top w:val="nil"/>
              <w:left w:val="nil"/>
              <w:bottom w:val="nil"/>
              <w:right w:val="nil"/>
            </w:tcBorders>
            <w:shd w:val="clear" w:color="auto" w:fill="auto"/>
            <w:noWrap/>
            <w:vAlign w:val="bottom"/>
          </w:tcPr>
          <w:p w14:paraId="1130C64C" w14:textId="77777777" w:rsidR="004F2840" w:rsidRPr="00410682" w:rsidRDefault="004F2840" w:rsidP="005A3548">
            <w:pPr>
              <w:rPr>
                <w:rFonts w:ascii="Arial CYR" w:hAnsi="Arial CYR" w:cs="Arial CYR"/>
                <w:sz w:val="20"/>
              </w:rPr>
            </w:pPr>
          </w:p>
        </w:tc>
      </w:tr>
      <w:tr w:rsidR="004F2840" w:rsidRPr="00E020B2" w14:paraId="5A6F797E" w14:textId="77777777" w:rsidTr="004E0355">
        <w:trPr>
          <w:trHeight w:val="255"/>
        </w:trPr>
        <w:tc>
          <w:tcPr>
            <w:tcW w:w="739" w:type="dxa"/>
            <w:tcBorders>
              <w:top w:val="nil"/>
              <w:left w:val="single" w:sz="4" w:space="0" w:color="auto"/>
              <w:bottom w:val="single" w:sz="4" w:space="0" w:color="auto"/>
              <w:right w:val="single" w:sz="4" w:space="0" w:color="auto"/>
            </w:tcBorders>
            <w:shd w:val="clear" w:color="auto" w:fill="FFFF00"/>
            <w:noWrap/>
            <w:vAlign w:val="bottom"/>
          </w:tcPr>
          <w:p w14:paraId="40805C81" w14:textId="77777777" w:rsidR="004F2840" w:rsidRPr="00410682" w:rsidRDefault="004F2840" w:rsidP="005A3548">
            <w:pPr>
              <w:jc w:val="center"/>
              <w:rPr>
                <w:rFonts w:ascii="Arial CYR" w:hAnsi="Arial CYR" w:cs="Arial CYR"/>
                <w:sz w:val="20"/>
              </w:rPr>
            </w:pPr>
            <w:r w:rsidRPr="00410682">
              <w:rPr>
                <w:rFonts w:ascii="Arial CYR" w:hAnsi="Arial CYR" w:cs="Arial CYR"/>
                <w:sz w:val="20"/>
              </w:rPr>
              <w:t>2</w:t>
            </w:r>
          </w:p>
        </w:tc>
        <w:tc>
          <w:tcPr>
            <w:tcW w:w="3952" w:type="dxa"/>
            <w:gridSpan w:val="3"/>
            <w:tcBorders>
              <w:top w:val="nil"/>
              <w:left w:val="nil"/>
              <w:bottom w:val="single" w:sz="4" w:space="0" w:color="auto"/>
              <w:right w:val="nil"/>
            </w:tcBorders>
            <w:shd w:val="clear" w:color="auto" w:fill="FFFF00"/>
            <w:noWrap/>
            <w:vAlign w:val="bottom"/>
          </w:tcPr>
          <w:p w14:paraId="176986D9" w14:textId="77777777" w:rsidR="004F2840" w:rsidRPr="004E0355" w:rsidRDefault="004F2840" w:rsidP="005A3548">
            <w:pPr>
              <w:rPr>
                <w:rFonts w:ascii="Arial CYR" w:hAnsi="Arial CYR" w:cs="Arial CYR"/>
                <w:sz w:val="20"/>
                <w:highlight w:val="yellow"/>
              </w:rPr>
            </w:pPr>
            <w:r w:rsidRPr="004E0355">
              <w:rPr>
                <w:rFonts w:ascii="Arial CYR" w:hAnsi="Arial CYR" w:cs="Arial CYR"/>
                <w:sz w:val="20"/>
                <w:highlight w:val="yellow"/>
              </w:rPr>
              <w:t>в том числе по ГТП</w:t>
            </w:r>
          </w:p>
        </w:tc>
        <w:tc>
          <w:tcPr>
            <w:tcW w:w="1735" w:type="dxa"/>
            <w:tcBorders>
              <w:top w:val="nil"/>
              <w:left w:val="single" w:sz="4" w:space="0" w:color="auto"/>
              <w:bottom w:val="single" w:sz="4" w:space="0" w:color="auto"/>
              <w:right w:val="single" w:sz="4" w:space="0" w:color="auto"/>
            </w:tcBorders>
            <w:shd w:val="clear" w:color="auto" w:fill="FFFF00"/>
            <w:vAlign w:val="bottom"/>
          </w:tcPr>
          <w:p w14:paraId="4666FF55" w14:textId="77777777" w:rsidR="004F2840" w:rsidRPr="004E0355" w:rsidRDefault="004F2840" w:rsidP="005A3548">
            <w:pPr>
              <w:jc w:val="right"/>
              <w:rPr>
                <w:rFonts w:ascii="Arial CYR" w:hAnsi="Arial CYR" w:cs="Arial CYR"/>
                <w:sz w:val="20"/>
                <w:highlight w:val="yellow"/>
              </w:rPr>
            </w:pPr>
            <w:r w:rsidRPr="004E0355">
              <w:rPr>
                <w:rFonts w:ascii="Arial CYR" w:hAnsi="Arial CYR" w:cs="Arial CYR"/>
                <w:sz w:val="20"/>
                <w:highlight w:val="yellow"/>
              </w:rPr>
              <w:t> </w:t>
            </w:r>
          </w:p>
        </w:tc>
        <w:tc>
          <w:tcPr>
            <w:tcW w:w="1667" w:type="dxa"/>
            <w:gridSpan w:val="3"/>
            <w:tcBorders>
              <w:top w:val="nil"/>
              <w:left w:val="nil"/>
              <w:bottom w:val="single" w:sz="4" w:space="0" w:color="auto"/>
              <w:right w:val="single" w:sz="4" w:space="0" w:color="auto"/>
            </w:tcBorders>
            <w:shd w:val="clear" w:color="auto" w:fill="FFFF00"/>
            <w:vAlign w:val="bottom"/>
          </w:tcPr>
          <w:p w14:paraId="785E4B2C" w14:textId="77777777" w:rsidR="004F2840" w:rsidRPr="004E0355" w:rsidRDefault="004F2840" w:rsidP="005A3548">
            <w:pPr>
              <w:jc w:val="right"/>
              <w:rPr>
                <w:rFonts w:ascii="Arial CYR" w:hAnsi="Arial CYR" w:cs="Arial CYR"/>
                <w:sz w:val="20"/>
                <w:highlight w:val="yellow"/>
              </w:rPr>
            </w:pPr>
            <w:r w:rsidRPr="004E0355">
              <w:rPr>
                <w:rFonts w:ascii="Arial CYR" w:hAnsi="Arial CYR" w:cs="Arial CYR"/>
                <w:sz w:val="20"/>
                <w:highlight w:val="yellow"/>
              </w:rPr>
              <w:t> </w:t>
            </w:r>
          </w:p>
        </w:tc>
        <w:tc>
          <w:tcPr>
            <w:tcW w:w="1701" w:type="dxa"/>
            <w:tcBorders>
              <w:top w:val="nil"/>
              <w:left w:val="nil"/>
              <w:bottom w:val="nil"/>
              <w:right w:val="nil"/>
            </w:tcBorders>
            <w:shd w:val="clear" w:color="auto" w:fill="FFFF00"/>
            <w:noWrap/>
            <w:vAlign w:val="bottom"/>
          </w:tcPr>
          <w:p w14:paraId="5476DB62" w14:textId="77777777" w:rsidR="004F2840" w:rsidRPr="004E0355" w:rsidRDefault="004F2840" w:rsidP="005A3548">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6ECB16F1" w14:textId="77777777" w:rsidR="004F2840" w:rsidRPr="00410682" w:rsidRDefault="004F2840" w:rsidP="005A3548">
            <w:pPr>
              <w:rPr>
                <w:rFonts w:ascii="Arial CYR" w:hAnsi="Arial CYR" w:cs="Arial CYR"/>
                <w:sz w:val="20"/>
              </w:rPr>
            </w:pPr>
          </w:p>
        </w:tc>
        <w:tc>
          <w:tcPr>
            <w:tcW w:w="1701" w:type="dxa"/>
            <w:tcBorders>
              <w:top w:val="nil"/>
              <w:left w:val="nil"/>
              <w:bottom w:val="nil"/>
              <w:right w:val="nil"/>
            </w:tcBorders>
            <w:shd w:val="clear" w:color="auto" w:fill="auto"/>
            <w:noWrap/>
            <w:vAlign w:val="bottom"/>
          </w:tcPr>
          <w:p w14:paraId="003BFB50" w14:textId="77777777" w:rsidR="004F2840" w:rsidRPr="00410682" w:rsidRDefault="004F2840" w:rsidP="005A3548">
            <w:pPr>
              <w:rPr>
                <w:rFonts w:ascii="Arial CYR" w:hAnsi="Arial CYR" w:cs="Arial CYR"/>
                <w:sz w:val="20"/>
              </w:rPr>
            </w:pPr>
          </w:p>
        </w:tc>
        <w:tc>
          <w:tcPr>
            <w:tcW w:w="1708" w:type="dxa"/>
            <w:tcBorders>
              <w:top w:val="nil"/>
              <w:left w:val="nil"/>
              <w:bottom w:val="nil"/>
              <w:right w:val="nil"/>
            </w:tcBorders>
            <w:shd w:val="clear" w:color="auto" w:fill="auto"/>
            <w:noWrap/>
            <w:vAlign w:val="bottom"/>
          </w:tcPr>
          <w:p w14:paraId="1824E4F0" w14:textId="77777777" w:rsidR="004F2840" w:rsidRPr="00410682" w:rsidRDefault="004F2840" w:rsidP="005A3548">
            <w:pPr>
              <w:rPr>
                <w:rFonts w:ascii="Arial CYR" w:hAnsi="Arial CYR" w:cs="Arial CYR"/>
                <w:sz w:val="20"/>
              </w:rPr>
            </w:pPr>
          </w:p>
        </w:tc>
      </w:tr>
    </w:tbl>
    <w:p w14:paraId="1AF27644" w14:textId="08EF9589" w:rsidR="004F2840" w:rsidRPr="00A606B8" w:rsidRDefault="004F2840" w:rsidP="004F2840">
      <w:pPr>
        <w:rPr>
          <w:b/>
        </w:rPr>
      </w:pPr>
      <w:r w:rsidRPr="00A606B8">
        <w:rPr>
          <w:b/>
        </w:rPr>
        <w:lastRenderedPageBreak/>
        <w:t>Предлагаемая редакция</w:t>
      </w:r>
    </w:p>
    <w:p w14:paraId="0AD5B1DA" w14:textId="77777777" w:rsidR="00AA27A8" w:rsidRPr="00410682" w:rsidRDefault="00AA27A8" w:rsidP="00AA27A8">
      <w:pPr>
        <w:pStyle w:val="41"/>
        <w:ind w:left="12036"/>
        <w:rPr>
          <w:rFonts w:ascii="Garamond" w:hAnsi="Garamond"/>
          <w:b w:val="0"/>
          <w:color w:val="000000"/>
          <w:szCs w:val="22"/>
        </w:rPr>
      </w:pPr>
      <w:r w:rsidRPr="004F2840">
        <w:rPr>
          <w:rFonts w:ascii="Times New Roman" w:eastAsiaTheme="minorHAnsi" w:hAnsi="Times New Roman" w:cstheme="minorBidi"/>
          <w:bCs w:val="0"/>
          <w:sz w:val="24"/>
          <w:szCs w:val="24"/>
        </w:rPr>
        <w:t xml:space="preserve">Приложение </w:t>
      </w:r>
      <w:r w:rsidRPr="004F2840">
        <w:rPr>
          <w:rFonts w:ascii="Times New Roman" w:hAnsi="Times New Roman"/>
          <w:color w:val="000000"/>
          <w:sz w:val="24"/>
          <w:szCs w:val="24"/>
        </w:rPr>
        <w:t>9</w:t>
      </w:r>
    </w:p>
    <w:tbl>
      <w:tblPr>
        <w:tblW w:w="14899" w:type="dxa"/>
        <w:tblInd w:w="93" w:type="dxa"/>
        <w:tblLayout w:type="fixed"/>
        <w:tblLook w:val="0000" w:firstRow="0" w:lastRow="0" w:firstColumn="0" w:lastColumn="0" w:noHBand="0" w:noVBand="0"/>
      </w:tblPr>
      <w:tblGrid>
        <w:gridCol w:w="739"/>
        <w:gridCol w:w="3951"/>
        <w:gridCol w:w="1734"/>
        <w:gridCol w:w="1667"/>
        <w:gridCol w:w="34"/>
        <w:gridCol w:w="1667"/>
        <w:gridCol w:w="34"/>
        <w:gridCol w:w="1667"/>
        <w:gridCol w:w="34"/>
        <w:gridCol w:w="1667"/>
        <w:gridCol w:w="34"/>
        <w:gridCol w:w="1671"/>
      </w:tblGrid>
      <w:tr w:rsidR="00AA27A8" w:rsidRPr="00410682" w14:paraId="0A82C54C" w14:textId="77777777" w:rsidTr="004F3A0F">
        <w:trPr>
          <w:trHeight w:val="300"/>
        </w:trPr>
        <w:tc>
          <w:tcPr>
            <w:tcW w:w="739" w:type="dxa"/>
            <w:tcBorders>
              <w:top w:val="nil"/>
              <w:left w:val="nil"/>
              <w:bottom w:val="nil"/>
              <w:right w:val="nil"/>
            </w:tcBorders>
            <w:shd w:val="clear" w:color="auto" w:fill="auto"/>
            <w:noWrap/>
            <w:vAlign w:val="bottom"/>
          </w:tcPr>
          <w:p w14:paraId="4314C05A" w14:textId="77777777" w:rsidR="00AA27A8" w:rsidRPr="00410682"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E241377"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90B7CBF"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8BD6DEC"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62EDBF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EB9556C" w14:textId="77777777" w:rsidR="00AA27A8" w:rsidRPr="00410682" w:rsidRDefault="00AA27A8" w:rsidP="004F3A0F">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770EB6AB" w14:textId="77777777" w:rsidR="00AA27A8" w:rsidRPr="00410682" w:rsidRDefault="00AA27A8" w:rsidP="004F3A0F">
            <w:pPr>
              <w:jc w:val="right"/>
              <w:rPr>
                <w:rFonts w:ascii="Arial CYR" w:hAnsi="Arial CYR" w:cs="Arial CYR"/>
                <w:b/>
                <w:bCs/>
                <w:color w:val="800000"/>
                <w:szCs w:val="22"/>
              </w:rPr>
            </w:pPr>
          </w:p>
        </w:tc>
      </w:tr>
      <w:tr w:rsidR="00AA27A8" w:rsidRPr="00410682" w14:paraId="489A18EF" w14:textId="77777777" w:rsidTr="004F3A0F">
        <w:trPr>
          <w:trHeight w:val="255"/>
        </w:trPr>
        <w:tc>
          <w:tcPr>
            <w:tcW w:w="4690" w:type="dxa"/>
            <w:gridSpan w:val="2"/>
            <w:tcBorders>
              <w:top w:val="nil"/>
              <w:left w:val="nil"/>
              <w:bottom w:val="nil"/>
              <w:right w:val="nil"/>
            </w:tcBorders>
            <w:shd w:val="clear" w:color="auto" w:fill="auto"/>
            <w:noWrap/>
            <w:vAlign w:val="bottom"/>
          </w:tcPr>
          <w:p w14:paraId="55D79BCC" w14:textId="77777777" w:rsidR="00AA27A8" w:rsidRPr="00410682" w:rsidRDefault="00AA27A8" w:rsidP="004F3A0F">
            <w:pPr>
              <w:rPr>
                <w:rFonts w:ascii="Arial CYR" w:hAnsi="Arial CYR" w:cs="Arial CYR"/>
                <w:b/>
                <w:bCs/>
                <w:sz w:val="20"/>
                <w:u w:val="single"/>
              </w:rPr>
            </w:pPr>
            <w:r w:rsidRPr="00410682">
              <w:rPr>
                <w:rFonts w:ascii="Arial CYR" w:hAnsi="Arial CYR" w:cs="Arial CYR"/>
                <w:b/>
                <w:bCs/>
                <w:sz w:val="20"/>
                <w:u w:val="single"/>
              </w:rPr>
              <w:t xml:space="preserve"> </w:t>
            </w:r>
            <w:r>
              <w:rPr>
                <w:rFonts w:ascii="Arial CYR" w:hAnsi="Arial CYR" w:cs="Arial CYR"/>
                <w:b/>
                <w:bCs/>
                <w:sz w:val="20"/>
                <w:u w:val="single"/>
              </w:rPr>
              <w:t>АО</w:t>
            </w:r>
            <w:r w:rsidRPr="00410682">
              <w:rPr>
                <w:rFonts w:ascii="Arial CYR" w:hAnsi="Arial CYR" w:cs="Arial CYR"/>
                <w:b/>
                <w:bCs/>
                <w:sz w:val="20"/>
                <w:u w:val="single"/>
              </w:rPr>
              <w:t xml:space="preserve"> «АТС»</w:t>
            </w:r>
          </w:p>
        </w:tc>
        <w:tc>
          <w:tcPr>
            <w:tcW w:w="1734" w:type="dxa"/>
            <w:tcBorders>
              <w:top w:val="nil"/>
              <w:left w:val="nil"/>
              <w:bottom w:val="nil"/>
              <w:right w:val="nil"/>
            </w:tcBorders>
            <w:shd w:val="clear" w:color="auto" w:fill="auto"/>
            <w:noWrap/>
            <w:vAlign w:val="bottom"/>
          </w:tcPr>
          <w:p w14:paraId="4B80BAE0" w14:textId="77777777" w:rsidR="00AA27A8" w:rsidRPr="00410682" w:rsidRDefault="00AA27A8" w:rsidP="004F3A0F">
            <w:pPr>
              <w:rPr>
                <w:rFonts w:ascii="Arial CYR" w:hAnsi="Arial CYR" w:cs="Arial CYR"/>
                <w:b/>
                <w:bCs/>
                <w:sz w:val="20"/>
                <w:u w:val="single"/>
              </w:rPr>
            </w:pPr>
          </w:p>
        </w:tc>
        <w:tc>
          <w:tcPr>
            <w:tcW w:w="1667" w:type="dxa"/>
            <w:tcBorders>
              <w:top w:val="nil"/>
              <w:left w:val="nil"/>
              <w:bottom w:val="nil"/>
              <w:right w:val="nil"/>
            </w:tcBorders>
            <w:shd w:val="clear" w:color="auto" w:fill="auto"/>
            <w:noWrap/>
            <w:vAlign w:val="bottom"/>
          </w:tcPr>
          <w:p w14:paraId="248DEE15" w14:textId="77777777" w:rsidR="00AA27A8" w:rsidRPr="00410682" w:rsidRDefault="00AA27A8" w:rsidP="004F3A0F">
            <w:pPr>
              <w:rPr>
                <w:rFonts w:ascii="Arial CYR" w:hAnsi="Arial CYR" w:cs="Arial CYR"/>
                <w:b/>
                <w:bCs/>
                <w:sz w:val="20"/>
                <w:u w:val="single"/>
              </w:rPr>
            </w:pPr>
          </w:p>
        </w:tc>
        <w:tc>
          <w:tcPr>
            <w:tcW w:w="1701" w:type="dxa"/>
            <w:gridSpan w:val="2"/>
            <w:tcBorders>
              <w:top w:val="nil"/>
              <w:left w:val="nil"/>
              <w:bottom w:val="nil"/>
              <w:right w:val="nil"/>
            </w:tcBorders>
            <w:shd w:val="clear" w:color="auto" w:fill="auto"/>
            <w:noWrap/>
            <w:vAlign w:val="bottom"/>
          </w:tcPr>
          <w:p w14:paraId="73F352C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8BB6A24" w14:textId="77777777" w:rsidR="00AA27A8" w:rsidRPr="00410682" w:rsidRDefault="00AA27A8" w:rsidP="004F3A0F">
            <w:pPr>
              <w:rPr>
                <w:rFonts w:ascii="Arial CYR" w:hAnsi="Arial CYR" w:cs="Arial CYR"/>
                <w:sz w:val="20"/>
              </w:rPr>
            </w:pPr>
            <w:r w:rsidRPr="00410682">
              <w:rPr>
                <w:rFonts w:ascii="Arial CYR" w:hAnsi="Arial CYR" w:cs="Arial CYR"/>
                <w:sz w:val="20"/>
              </w:rPr>
              <w:t>Участник</w:t>
            </w:r>
          </w:p>
        </w:tc>
        <w:tc>
          <w:tcPr>
            <w:tcW w:w="3406" w:type="dxa"/>
            <w:gridSpan w:val="4"/>
            <w:tcBorders>
              <w:top w:val="nil"/>
              <w:left w:val="nil"/>
              <w:bottom w:val="nil"/>
              <w:right w:val="nil"/>
            </w:tcBorders>
            <w:shd w:val="clear" w:color="auto" w:fill="auto"/>
            <w:noWrap/>
            <w:vAlign w:val="bottom"/>
          </w:tcPr>
          <w:p w14:paraId="28E3DCCB" w14:textId="77777777" w:rsidR="00AA27A8" w:rsidRPr="00410682" w:rsidRDefault="00AA27A8" w:rsidP="004F3A0F">
            <w:pPr>
              <w:jc w:val="right"/>
              <w:rPr>
                <w:rFonts w:ascii="Arial CYR" w:hAnsi="Arial CYR" w:cs="Arial CYR"/>
                <w:b/>
                <w:bCs/>
                <w:color w:val="800000"/>
                <w:sz w:val="20"/>
              </w:rPr>
            </w:pPr>
          </w:p>
        </w:tc>
      </w:tr>
      <w:tr w:rsidR="00AA27A8" w:rsidRPr="00410682" w14:paraId="36E39A2B" w14:textId="77777777" w:rsidTr="004F3A0F">
        <w:trPr>
          <w:trHeight w:val="225"/>
        </w:trPr>
        <w:tc>
          <w:tcPr>
            <w:tcW w:w="739" w:type="dxa"/>
            <w:tcBorders>
              <w:top w:val="nil"/>
              <w:left w:val="nil"/>
              <w:bottom w:val="nil"/>
              <w:right w:val="nil"/>
            </w:tcBorders>
            <w:shd w:val="clear" w:color="auto" w:fill="auto"/>
            <w:noWrap/>
            <w:vAlign w:val="bottom"/>
          </w:tcPr>
          <w:p w14:paraId="5ABB63B6" w14:textId="77777777" w:rsidR="00AA27A8" w:rsidRPr="00410682"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1ED239E"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17C50D1"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9355BC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F0E08A8"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86ECD28" w14:textId="77777777" w:rsidR="00AA27A8" w:rsidRPr="00410682" w:rsidRDefault="00AA27A8" w:rsidP="004F3A0F">
            <w:pPr>
              <w:rPr>
                <w:rFonts w:ascii="Arial CYR" w:hAnsi="Arial CYR" w:cs="Arial CYR"/>
                <w:sz w:val="20"/>
              </w:rPr>
            </w:pPr>
            <w:r w:rsidRPr="00410682">
              <w:rPr>
                <w:rFonts w:ascii="Arial CYR" w:hAnsi="Arial CYR" w:cs="Arial CYR"/>
                <w:sz w:val="20"/>
              </w:rPr>
              <w:t>Код участника</w:t>
            </w:r>
          </w:p>
        </w:tc>
        <w:tc>
          <w:tcPr>
            <w:tcW w:w="3406" w:type="dxa"/>
            <w:gridSpan w:val="4"/>
            <w:tcBorders>
              <w:top w:val="nil"/>
              <w:left w:val="nil"/>
              <w:bottom w:val="nil"/>
              <w:right w:val="nil"/>
            </w:tcBorders>
            <w:shd w:val="clear" w:color="auto" w:fill="auto"/>
            <w:noWrap/>
            <w:vAlign w:val="bottom"/>
          </w:tcPr>
          <w:p w14:paraId="3DC12CE1" w14:textId="77777777" w:rsidR="00AA27A8" w:rsidRPr="00410682" w:rsidRDefault="00AA27A8" w:rsidP="004F3A0F">
            <w:pPr>
              <w:jc w:val="right"/>
              <w:rPr>
                <w:rFonts w:ascii="Arial CYR" w:hAnsi="Arial CYR" w:cs="Arial CYR"/>
                <w:sz w:val="20"/>
              </w:rPr>
            </w:pPr>
          </w:p>
        </w:tc>
      </w:tr>
      <w:tr w:rsidR="00AA27A8" w:rsidRPr="00FD0766" w14:paraId="51A677B5" w14:textId="77777777" w:rsidTr="004F3A0F">
        <w:trPr>
          <w:trHeight w:val="435"/>
        </w:trPr>
        <w:tc>
          <w:tcPr>
            <w:tcW w:w="14899" w:type="dxa"/>
            <w:gridSpan w:val="12"/>
            <w:tcBorders>
              <w:top w:val="nil"/>
              <w:left w:val="nil"/>
              <w:bottom w:val="nil"/>
              <w:right w:val="nil"/>
            </w:tcBorders>
            <w:shd w:val="clear" w:color="auto" w:fill="auto"/>
            <w:vAlign w:val="bottom"/>
          </w:tcPr>
          <w:p w14:paraId="549E22B6" w14:textId="77777777" w:rsidR="00AA27A8" w:rsidRPr="00001424" w:rsidRDefault="00AA27A8" w:rsidP="004F3A0F">
            <w:pPr>
              <w:rPr>
                <w:rFonts w:ascii="Arial CYR" w:hAnsi="Arial CYR" w:cs="Arial CYR"/>
                <w:sz w:val="20"/>
              </w:rPr>
            </w:pPr>
            <w:r w:rsidRPr="00346A6C">
              <w:rPr>
                <w:rFonts w:ascii="Arial CYR" w:hAnsi="Arial CYR" w:cs="Arial CYR"/>
                <w:b/>
                <w:bCs/>
                <w:sz w:val="20"/>
              </w:rPr>
              <w:t xml:space="preserve">Адрес: 123610, г. Москва, вн. тер. г. муниципальный округ Пресненский, наб. </w:t>
            </w:r>
            <w:r w:rsidRPr="00001424">
              <w:rPr>
                <w:rFonts w:ascii="Arial CYR" w:hAnsi="Arial CYR" w:cs="Arial CYR"/>
                <w:b/>
                <w:bCs/>
                <w:sz w:val="20"/>
              </w:rPr>
              <w:t>Краснопресненская, д. 12, подъезд 7, этаж 8</w:t>
            </w:r>
          </w:p>
        </w:tc>
      </w:tr>
      <w:tr w:rsidR="00AA27A8" w:rsidRPr="00FD0766" w14:paraId="3D54847A" w14:textId="77777777" w:rsidTr="004F3A0F">
        <w:trPr>
          <w:trHeight w:val="255"/>
        </w:trPr>
        <w:tc>
          <w:tcPr>
            <w:tcW w:w="739" w:type="dxa"/>
            <w:tcBorders>
              <w:top w:val="nil"/>
              <w:left w:val="nil"/>
              <w:bottom w:val="nil"/>
              <w:right w:val="nil"/>
            </w:tcBorders>
            <w:shd w:val="clear" w:color="auto" w:fill="auto"/>
            <w:noWrap/>
            <w:vAlign w:val="bottom"/>
          </w:tcPr>
          <w:p w14:paraId="7A4B418D" w14:textId="77777777" w:rsidR="00AA27A8" w:rsidRPr="00410682"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noWrap/>
            <w:vAlign w:val="bottom"/>
          </w:tcPr>
          <w:p w14:paraId="341EC685"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BB29F61"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2E99158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1DB5B8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752CCBE" w14:textId="77777777" w:rsidR="00AA27A8" w:rsidRPr="00410682" w:rsidRDefault="00AA27A8" w:rsidP="004F3A0F">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5E855D2E" w14:textId="77777777" w:rsidR="00AA27A8" w:rsidRPr="00410682" w:rsidRDefault="00AA27A8" w:rsidP="004F3A0F">
            <w:pPr>
              <w:rPr>
                <w:rFonts w:ascii="Arial CYR" w:hAnsi="Arial CYR" w:cs="Arial CYR"/>
                <w:sz w:val="20"/>
              </w:rPr>
            </w:pPr>
          </w:p>
        </w:tc>
      </w:tr>
      <w:tr w:rsidR="00AA27A8" w:rsidRPr="00FD0766" w14:paraId="1EB72E64" w14:textId="77777777" w:rsidTr="004F3A0F">
        <w:trPr>
          <w:trHeight w:val="255"/>
        </w:trPr>
        <w:tc>
          <w:tcPr>
            <w:tcW w:w="739" w:type="dxa"/>
            <w:tcBorders>
              <w:top w:val="nil"/>
              <w:left w:val="nil"/>
              <w:bottom w:val="nil"/>
              <w:right w:val="nil"/>
            </w:tcBorders>
            <w:shd w:val="clear" w:color="auto" w:fill="auto"/>
            <w:noWrap/>
            <w:vAlign w:val="bottom"/>
          </w:tcPr>
          <w:p w14:paraId="6E6B2332" w14:textId="77777777" w:rsidR="00AA27A8" w:rsidRPr="00410682" w:rsidRDefault="00AA27A8" w:rsidP="004F3A0F">
            <w:pPr>
              <w:jc w:val="right"/>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F321E11"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0B8310A"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53E35A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E9E476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250EAE" w14:textId="77777777" w:rsidR="00AA27A8" w:rsidRPr="00410682" w:rsidRDefault="00AA27A8" w:rsidP="004F3A0F">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4DB11D20" w14:textId="77777777" w:rsidR="00AA27A8" w:rsidRPr="00410682" w:rsidRDefault="00AA27A8" w:rsidP="004F3A0F">
            <w:pPr>
              <w:rPr>
                <w:rFonts w:ascii="Arial CYR" w:hAnsi="Arial CYR" w:cs="Arial CYR"/>
                <w:sz w:val="20"/>
              </w:rPr>
            </w:pPr>
          </w:p>
        </w:tc>
      </w:tr>
      <w:tr w:rsidR="00AA27A8" w:rsidRPr="00410682" w14:paraId="4078796B" w14:textId="77777777" w:rsidTr="004F3A0F">
        <w:trPr>
          <w:trHeight w:val="255"/>
        </w:trPr>
        <w:tc>
          <w:tcPr>
            <w:tcW w:w="14899" w:type="dxa"/>
            <w:gridSpan w:val="12"/>
            <w:tcBorders>
              <w:top w:val="nil"/>
              <w:left w:val="nil"/>
              <w:bottom w:val="nil"/>
              <w:right w:val="nil"/>
            </w:tcBorders>
            <w:shd w:val="clear" w:color="auto" w:fill="auto"/>
            <w:noWrap/>
            <w:vAlign w:val="bottom"/>
          </w:tcPr>
          <w:p w14:paraId="747B7D07" w14:textId="77777777" w:rsidR="00AA27A8" w:rsidRPr="00410682" w:rsidRDefault="00AA27A8" w:rsidP="004F3A0F">
            <w:pPr>
              <w:jc w:val="center"/>
              <w:rPr>
                <w:rFonts w:ascii="Arial CYR" w:hAnsi="Arial CYR" w:cs="Arial CYR"/>
                <w:b/>
                <w:bCs/>
                <w:sz w:val="20"/>
              </w:rPr>
            </w:pPr>
            <w:r w:rsidRPr="00410682">
              <w:rPr>
                <w:rFonts w:ascii="Arial CYR" w:hAnsi="Arial CYR" w:cs="Arial CYR"/>
                <w:b/>
                <w:bCs/>
                <w:sz w:val="20"/>
              </w:rPr>
              <w:t>Отчет</w:t>
            </w:r>
          </w:p>
        </w:tc>
      </w:tr>
      <w:tr w:rsidR="00AA27A8" w:rsidRPr="00E020B2" w14:paraId="568D1A44" w14:textId="77777777" w:rsidTr="004F3A0F">
        <w:trPr>
          <w:trHeight w:val="255"/>
        </w:trPr>
        <w:tc>
          <w:tcPr>
            <w:tcW w:w="14899" w:type="dxa"/>
            <w:gridSpan w:val="12"/>
            <w:tcBorders>
              <w:top w:val="nil"/>
              <w:left w:val="nil"/>
              <w:bottom w:val="nil"/>
              <w:right w:val="nil"/>
            </w:tcBorders>
            <w:shd w:val="clear" w:color="auto" w:fill="auto"/>
            <w:noWrap/>
            <w:vAlign w:val="bottom"/>
          </w:tcPr>
          <w:p w14:paraId="68D6CBB8" w14:textId="77777777" w:rsidR="00AA27A8" w:rsidRDefault="00AA27A8" w:rsidP="004F3A0F">
            <w:pPr>
              <w:jc w:val="center"/>
              <w:rPr>
                <w:rFonts w:ascii="Arial CYR" w:hAnsi="Arial CYR" w:cs="Arial CYR"/>
                <w:b/>
                <w:bCs/>
                <w:sz w:val="20"/>
              </w:rPr>
            </w:pPr>
            <w:r w:rsidRPr="00410682">
              <w:rPr>
                <w:rFonts w:ascii="Arial CYR" w:hAnsi="Arial CYR" w:cs="Arial CYR"/>
                <w:b/>
                <w:bCs/>
                <w:sz w:val="20"/>
              </w:rPr>
              <w:t xml:space="preserve">о результатах расчетов объемов и стоимости электроэнергии и мощности на оптовом рынке </w:t>
            </w:r>
          </w:p>
          <w:p w14:paraId="1352477C" w14:textId="77777777" w:rsidR="00AA27A8" w:rsidRPr="00410682" w:rsidRDefault="00AA27A8" w:rsidP="004F3A0F">
            <w:pPr>
              <w:jc w:val="center"/>
              <w:rPr>
                <w:rFonts w:ascii="Arial CYR" w:hAnsi="Arial CYR" w:cs="Arial CYR"/>
                <w:b/>
                <w:bCs/>
                <w:sz w:val="20"/>
              </w:rPr>
            </w:pPr>
          </w:p>
        </w:tc>
      </w:tr>
      <w:tr w:rsidR="00AA27A8" w:rsidRPr="00410682" w14:paraId="65BE093E" w14:textId="77777777" w:rsidTr="004F3A0F">
        <w:trPr>
          <w:trHeight w:val="255"/>
        </w:trPr>
        <w:tc>
          <w:tcPr>
            <w:tcW w:w="14899" w:type="dxa"/>
            <w:gridSpan w:val="12"/>
            <w:tcBorders>
              <w:top w:val="nil"/>
              <w:left w:val="nil"/>
              <w:bottom w:val="nil"/>
              <w:right w:val="nil"/>
            </w:tcBorders>
            <w:shd w:val="clear" w:color="auto" w:fill="auto"/>
            <w:noWrap/>
            <w:vAlign w:val="bottom"/>
          </w:tcPr>
          <w:p w14:paraId="7E3581B5"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 xml:space="preserve">за </w:t>
            </w:r>
          </w:p>
        </w:tc>
      </w:tr>
      <w:tr w:rsidR="00AA27A8" w:rsidRPr="00410682" w14:paraId="1FACC3D9" w14:textId="77777777" w:rsidTr="004F3A0F">
        <w:trPr>
          <w:trHeight w:val="255"/>
        </w:trPr>
        <w:tc>
          <w:tcPr>
            <w:tcW w:w="14899" w:type="dxa"/>
            <w:gridSpan w:val="12"/>
            <w:tcBorders>
              <w:top w:val="nil"/>
              <w:left w:val="nil"/>
              <w:bottom w:val="nil"/>
              <w:right w:val="nil"/>
            </w:tcBorders>
            <w:shd w:val="clear" w:color="auto" w:fill="auto"/>
            <w:noWrap/>
            <w:vAlign w:val="bottom"/>
          </w:tcPr>
          <w:p w14:paraId="74ACAE6F" w14:textId="5E195F0E" w:rsidR="00AA27A8" w:rsidRPr="00410682" w:rsidRDefault="00AA27A8" w:rsidP="00103203">
            <w:pPr>
              <w:jc w:val="center"/>
              <w:rPr>
                <w:rFonts w:ascii="Arial CYR" w:hAnsi="Arial CYR" w:cs="Arial CYR"/>
                <w:sz w:val="20"/>
              </w:rPr>
            </w:pPr>
            <w:r w:rsidRPr="00410682">
              <w:rPr>
                <w:rFonts w:ascii="Arial CYR" w:hAnsi="Arial CYR" w:cs="Arial CYR"/>
                <w:sz w:val="20"/>
              </w:rPr>
              <w:t xml:space="preserve">от </w:t>
            </w:r>
          </w:p>
        </w:tc>
      </w:tr>
      <w:tr w:rsidR="00AA27A8" w:rsidRPr="00410682" w14:paraId="7785A92D" w14:textId="77777777" w:rsidTr="004F3A0F">
        <w:trPr>
          <w:trHeight w:val="255"/>
        </w:trPr>
        <w:tc>
          <w:tcPr>
            <w:tcW w:w="739" w:type="dxa"/>
            <w:tcBorders>
              <w:top w:val="nil"/>
              <w:left w:val="nil"/>
              <w:bottom w:val="nil"/>
              <w:right w:val="nil"/>
            </w:tcBorders>
            <w:shd w:val="clear" w:color="auto" w:fill="auto"/>
            <w:noWrap/>
            <w:vAlign w:val="bottom"/>
          </w:tcPr>
          <w:p w14:paraId="41E2287C" w14:textId="77777777" w:rsidR="00AA27A8" w:rsidRPr="00410682"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C37EFEC"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8FBE02A"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1D3844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A86432E"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BCBF5B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A9DEAD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747C60C" w14:textId="77777777" w:rsidR="00AA27A8" w:rsidRPr="00410682" w:rsidRDefault="00AA27A8" w:rsidP="004F3A0F">
            <w:pPr>
              <w:rPr>
                <w:rFonts w:ascii="Arial CYR" w:hAnsi="Arial CYR" w:cs="Arial CYR"/>
                <w:sz w:val="20"/>
              </w:rPr>
            </w:pPr>
          </w:p>
        </w:tc>
      </w:tr>
      <w:tr w:rsidR="00AA27A8" w:rsidRPr="00410682" w14:paraId="2D17711D" w14:textId="77777777" w:rsidTr="004F3A0F">
        <w:trPr>
          <w:trHeight w:val="255"/>
        </w:trPr>
        <w:tc>
          <w:tcPr>
            <w:tcW w:w="13194" w:type="dxa"/>
            <w:gridSpan w:val="10"/>
            <w:tcBorders>
              <w:top w:val="nil"/>
              <w:left w:val="nil"/>
              <w:bottom w:val="nil"/>
              <w:right w:val="nil"/>
            </w:tcBorders>
            <w:shd w:val="clear" w:color="auto" w:fill="auto"/>
            <w:noWrap/>
            <w:vAlign w:val="bottom"/>
          </w:tcPr>
          <w:p w14:paraId="5DB815F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1.      Объем производства</w:t>
            </w:r>
          </w:p>
        </w:tc>
        <w:tc>
          <w:tcPr>
            <w:tcW w:w="1705" w:type="dxa"/>
            <w:gridSpan w:val="2"/>
            <w:tcBorders>
              <w:top w:val="nil"/>
              <w:left w:val="nil"/>
              <w:bottom w:val="nil"/>
              <w:right w:val="nil"/>
            </w:tcBorders>
            <w:shd w:val="clear" w:color="auto" w:fill="auto"/>
            <w:noWrap/>
            <w:vAlign w:val="bottom"/>
          </w:tcPr>
          <w:p w14:paraId="7A306173" w14:textId="77777777" w:rsidR="00AA27A8" w:rsidRPr="00410682" w:rsidRDefault="00AA27A8" w:rsidP="004F3A0F">
            <w:pPr>
              <w:rPr>
                <w:rFonts w:ascii="Arial CYR" w:hAnsi="Arial CYR" w:cs="Arial CYR"/>
                <w:sz w:val="20"/>
              </w:rPr>
            </w:pPr>
          </w:p>
        </w:tc>
      </w:tr>
      <w:tr w:rsidR="00AA27A8" w:rsidRPr="00410682" w14:paraId="21462877" w14:textId="77777777" w:rsidTr="004F3A0F">
        <w:trPr>
          <w:trHeight w:val="255"/>
        </w:trPr>
        <w:tc>
          <w:tcPr>
            <w:tcW w:w="739" w:type="dxa"/>
            <w:tcBorders>
              <w:top w:val="nil"/>
              <w:left w:val="nil"/>
              <w:bottom w:val="nil"/>
              <w:right w:val="nil"/>
            </w:tcBorders>
            <w:shd w:val="clear" w:color="auto" w:fill="auto"/>
            <w:noWrap/>
            <w:vAlign w:val="bottom"/>
          </w:tcPr>
          <w:p w14:paraId="775B3495"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00FD2A2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0B479F2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55B11B0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666663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16C5AF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4E9BF4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65B8D3D" w14:textId="77777777" w:rsidR="00AA27A8" w:rsidRPr="00410682" w:rsidRDefault="00AA27A8" w:rsidP="004F3A0F">
            <w:pPr>
              <w:rPr>
                <w:rFonts w:ascii="Arial CYR" w:hAnsi="Arial CYR" w:cs="Arial CYR"/>
                <w:sz w:val="20"/>
              </w:rPr>
            </w:pPr>
          </w:p>
        </w:tc>
      </w:tr>
      <w:tr w:rsidR="00AA27A8" w:rsidRPr="00E020B2" w14:paraId="0E7E3B73" w14:textId="77777777" w:rsidTr="00103203">
        <w:trPr>
          <w:trHeight w:val="944"/>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B8B25C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44347D16" w14:textId="77777777" w:rsidR="00AA27A8" w:rsidRPr="004E0355" w:rsidRDefault="00AA27A8" w:rsidP="004F3A0F">
            <w:pPr>
              <w:tabs>
                <w:tab w:val="left" w:pos="3817"/>
              </w:tabs>
              <w:jc w:val="center"/>
              <w:rPr>
                <w:rFonts w:ascii="Arial CYR" w:hAnsi="Arial CYR" w:cs="Arial CYR"/>
                <w:sz w:val="20"/>
              </w:rPr>
            </w:pPr>
            <w:r w:rsidRPr="004E0355">
              <w:rPr>
                <w:rFonts w:ascii="Arial CYR" w:hAnsi="Arial CYR" w:cs="Arial CYR"/>
                <w:sz w:val="20"/>
              </w:rPr>
              <w:t>ГТП</w:t>
            </w:r>
          </w:p>
        </w:tc>
        <w:tc>
          <w:tcPr>
            <w:tcW w:w="1734" w:type="dxa"/>
            <w:tcBorders>
              <w:top w:val="nil"/>
              <w:left w:val="nil"/>
              <w:bottom w:val="single" w:sz="4" w:space="0" w:color="auto"/>
              <w:right w:val="single" w:sz="4" w:space="0" w:color="auto"/>
            </w:tcBorders>
            <w:shd w:val="clear" w:color="auto" w:fill="auto"/>
            <w:vAlign w:val="center"/>
          </w:tcPr>
          <w:p w14:paraId="2CAF8744" w14:textId="77777777" w:rsidR="00AA27A8" w:rsidRPr="004E0355" w:rsidRDefault="00AA27A8" w:rsidP="004F3A0F">
            <w:pPr>
              <w:tabs>
                <w:tab w:val="left" w:pos="1559"/>
              </w:tabs>
              <w:jc w:val="center"/>
              <w:rPr>
                <w:rFonts w:ascii="Arial CYR" w:hAnsi="Arial CYR" w:cs="Arial CYR"/>
                <w:sz w:val="20"/>
              </w:rPr>
            </w:pPr>
            <w:r w:rsidRPr="004E0355">
              <w:rPr>
                <w:rFonts w:ascii="Arial CYR" w:hAnsi="Arial CYR" w:cs="Arial CYR"/>
                <w:sz w:val="20"/>
              </w:rPr>
              <w:t>Полный плановый объем производства, кВт•ч</w:t>
            </w:r>
          </w:p>
        </w:tc>
        <w:tc>
          <w:tcPr>
            <w:tcW w:w="1667" w:type="dxa"/>
            <w:tcBorders>
              <w:top w:val="nil"/>
              <w:left w:val="nil"/>
              <w:bottom w:val="single" w:sz="4" w:space="0" w:color="auto"/>
              <w:right w:val="nil"/>
            </w:tcBorders>
            <w:shd w:val="clear" w:color="auto" w:fill="auto"/>
            <w:vAlign w:val="center"/>
          </w:tcPr>
          <w:p w14:paraId="64E5001C" w14:textId="77777777" w:rsidR="00AA27A8" w:rsidRPr="004E0355" w:rsidRDefault="00AA27A8" w:rsidP="004F3A0F">
            <w:pPr>
              <w:tabs>
                <w:tab w:val="left" w:pos="1559"/>
              </w:tabs>
              <w:jc w:val="center"/>
              <w:rPr>
                <w:rFonts w:ascii="Arial CYR" w:hAnsi="Arial CYR" w:cs="Arial CYR"/>
                <w:sz w:val="20"/>
              </w:rPr>
            </w:pPr>
            <w:r w:rsidRPr="004E0355">
              <w:rPr>
                <w:rFonts w:ascii="Arial CYR" w:hAnsi="Arial CYR" w:cs="Arial CYR"/>
                <w:sz w:val="20"/>
              </w:rPr>
              <w:t>Объем отклонений по производству, 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22C28" w14:textId="77777777" w:rsidR="00AA27A8" w:rsidRPr="004E0355" w:rsidRDefault="00AA27A8" w:rsidP="004F3A0F">
            <w:pPr>
              <w:tabs>
                <w:tab w:val="left" w:pos="1547"/>
              </w:tabs>
              <w:jc w:val="center"/>
              <w:rPr>
                <w:rFonts w:ascii="Arial CYR" w:hAnsi="Arial CYR" w:cs="Arial CYR"/>
                <w:sz w:val="20"/>
              </w:rPr>
            </w:pPr>
            <w:r w:rsidRPr="004E0355">
              <w:rPr>
                <w:rFonts w:ascii="Arial CYR" w:hAnsi="Arial CYR" w:cs="Arial CYR"/>
                <w:sz w:val="20"/>
              </w:rPr>
              <w:t>Фактический объем производства, кВт•ч</w:t>
            </w:r>
          </w:p>
        </w:tc>
        <w:tc>
          <w:tcPr>
            <w:tcW w:w="1701" w:type="dxa"/>
            <w:gridSpan w:val="2"/>
            <w:tcBorders>
              <w:top w:val="nil"/>
              <w:left w:val="nil"/>
              <w:bottom w:val="nil"/>
              <w:right w:val="nil"/>
            </w:tcBorders>
            <w:shd w:val="clear" w:color="auto" w:fill="auto"/>
            <w:noWrap/>
            <w:vAlign w:val="bottom"/>
          </w:tcPr>
          <w:p w14:paraId="45A4C948" w14:textId="77777777" w:rsidR="00AA27A8" w:rsidRPr="0095113D" w:rsidRDefault="00AA27A8" w:rsidP="004F3A0F">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5DCAA553" w14:textId="77777777" w:rsidR="00AA27A8" w:rsidRPr="0095113D" w:rsidRDefault="00AA27A8" w:rsidP="004F3A0F">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423536A5" w14:textId="77777777" w:rsidR="00AA27A8" w:rsidRPr="0095113D" w:rsidRDefault="00AA27A8" w:rsidP="004F3A0F">
            <w:pPr>
              <w:rPr>
                <w:rFonts w:ascii="Arial CYR" w:hAnsi="Arial CYR" w:cs="Arial CYR"/>
                <w:sz w:val="20"/>
                <w:highlight w:val="yellow"/>
              </w:rPr>
            </w:pPr>
          </w:p>
        </w:tc>
      </w:tr>
      <w:tr w:rsidR="00AA27A8" w:rsidRPr="0095113D" w14:paraId="0B0BAF92" w14:textId="77777777" w:rsidTr="004F3A0F">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BBB66A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vAlign w:val="center"/>
          </w:tcPr>
          <w:p w14:paraId="7F5DA6CC" w14:textId="77777777" w:rsidR="00AA27A8" w:rsidRPr="004E0355" w:rsidRDefault="00AA27A8" w:rsidP="004F3A0F">
            <w:pPr>
              <w:tabs>
                <w:tab w:val="left" w:pos="3817"/>
              </w:tabs>
              <w:rPr>
                <w:rFonts w:ascii="Arial CYR" w:hAnsi="Arial CYR" w:cs="Arial CYR"/>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vAlign w:val="center"/>
          </w:tcPr>
          <w:p w14:paraId="46D4DEAA" w14:textId="77777777" w:rsidR="00AA27A8" w:rsidRPr="004E0355" w:rsidRDefault="00AA27A8" w:rsidP="004F3A0F">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6F6EF1A7" w14:textId="77777777" w:rsidR="00AA27A8" w:rsidRPr="004E0355" w:rsidRDefault="00AA27A8" w:rsidP="004F3A0F">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981F7" w14:textId="77777777" w:rsidR="00AA27A8" w:rsidRPr="004E0355" w:rsidRDefault="00AA27A8" w:rsidP="004F3A0F">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F3BA298" w14:textId="77777777" w:rsidR="00AA27A8" w:rsidRPr="0095113D" w:rsidRDefault="00AA27A8" w:rsidP="004F3A0F">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3DD96E18" w14:textId="77777777" w:rsidR="00AA27A8" w:rsidRPr="0095113D" w:rsidRDefault="00AA27A8" w:rsidP="004F3A0F">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5961767E" w14:textId="77777777" w:rsidR="00AA27A8" w:rsidRPr="0095113D" w:rsidRDefault="00AA27A8" w:rsidP="004F3A0F">
            <w:pPr>
              <w:rPr>
                <w:rFonts w:ascii="Arial CYR" w:hAnsi="Arial CYR" w:cs="Arial CYR"/>
                <w:sz w:val="20"/>
                <w:highlight w:val="yellow"/>
              </w:rPr>
            </w:pPr>
          </w:p>
        </w:tc>
      </w:tr>
      <w:tr w:rsidR="00AA27A8" w:rsidRPr="00E020B2" w14:paraId="0D73D88B" w14:textId="77777777" w:rsidTr="004F3A0F">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A5B27D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vAlign w:val="center"/>
          </w:tcPr>
          <w:p w14:paraId="7613441B" w14:textId="77777777" w:rsidR="00AA27A8" w:rsidRPr="004E0355" w:rsidRDefault="00AA27A8" w:rsidP="004F3A0F">
            <w:pPr>
              <w:tabs>
                <w:tab w:val="left" w:pos="3817"/>
              </w:tabs>
              <w:rPr>
                <w:rFonts w:ascii="Arial CYR" w:hAnsi="Arial CYR" w:cs="Arial CYR"/>
                <w:sz w:val="20"/>
              </w:rPr>
            </w:pPr>
            <w:r w:rsidRPr="004E0355">
              <w:rPr>
                <w:rFonts w:ascii="Arial CYR" w:hAnsi="Arial CYR" w:cs="Arial CYR"/>
                <w:sz w:val="20"/>
              </w:rPr>
              <w:t>В том числе по ГТП:</w:t>
            </w:r>
          </w:p>
        </w:tc>
        <w:tc>
          <w:tcPr>
            <w:tcW w:w="1734" w:type="dxa"/>
            <w:tcBorders>
              <w:top w:val="nil"/>
              <w:left w:val="nil"/>
              <w:bottom w:val="single" w:sz="4" w:space="0" w:color="auto"/>
              <w:right w:val="single" w:sz="4" w:space="0" w:color="auto"/>
            </w:tcBorders>
            <w:shd w:val="clear" w:color="auto" w:fill="auto"/>
            <w:vAlign w:val="center"/>
          </w:tcPr>
          <w:p w14:paraId="5C28AF13" w14:textId="77777777" w:rsidR="00AA27A8" w:rsidRPr="004E0355" w:rsidRDefault="00AA27A8" w:rsidP="004F3A0F">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1FD16211" w14:textId="77777777" w:rsidR="00AA27A8" w:rsidRPr="004E0355" w:rsidRDefault="00AA27A8" w:rsidP="004F3A0F">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BEACF" w14:textId="77777777" w:rsidR="00AA27A8" w:rsidRPr="004E0355" w:rsidRDefault="00AA27A8" w:rsidP="004F3A0F">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45BEFB9" w14:textId="77777777" w:rsidR="00AA27A8" w:rsidRPr="0095113D" w:rsidRDefault="00AA27A8" w:rsidP="004F3A0F">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360874F5" w14:textId="77777777" w:rsidR="00AA27A8" w:rsidRPr="0095113D" w:rsidRDefault="00AA27A8" w:rsidP="004F3A0F">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7D7BB24B" w14:textId="77777777" w:rsidR="00AA27A8" w:rsidRPr="0095113D" w:rsidRDefault="00AA27A8" w:rsidP="004F3A0F">
            <w:pPr>
              <w:rPr>
                <w:rFonts w:ascii="Arial CYR" w:hAnsi="Arial CYR" w:cs="Arial CYR"/>
                <w:sz w:val="20"/>
                <w:highlight w:val="yellow"/>
              </w:rPr>
            </w:pPr>
          </w:p>
        </w:tc>
      </w:tr>
      <w:tr w:rsidR="00AA27A8" w:rsidRPr="0095113D" w14:paraId="5477AD38" w14:textId="77777777" w:rsidTr="004F3A0F">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46F23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3</w:t>
            </w:r>
          </w:p>
        </w:tc>
        <w:tc>
          <w:tcPr>
            <w:tcW w:w="3951" w:type="dxa"/>
            <w:tcBorders>
              <w:top w:val="nil"/>
              <w:left w:val="nil"/>
              <w:bottom w:val="single" w:sz="4" w:space="0" w:color="auto"/>
              <w:right w:val="single" w:sz="4" w:space="0" w:color="auto"/>
            </w:tcBorders>
            <w:shd w:val="clear" w:color="auto" w:fill="auto"/>
            <w:vAlign w:val="center"/>
          </w:tcPr>
          <w:p w14:paraId="2CC5DCED" w14:textId="77777777" w:rsidR="00AA27A8" w:rsidRPr="004E0355" w:rsidRDefault="00AA27A8" w:rsidP="004F3A0F">
            <w:pPr>
              <w:tabs>
                <w:tab w:val="left" w:pos="3817"/>
              </w:tabs>
              <w:rPr>
                <w:rFonts w:ascii="Arial CYR" w:hAnsi="Arial CYR" w:cs="Arial CYR"/>
                <w:sz w:val="20"/>
              </w:rPr>
            </w:pPr>
            <w:r w:rsidRPr="004E0355">
              <w:rPr>
                <w:rFonts w:ascii="Arial CYR" w:hAnsi="Arial CYR" w:cs="Arial CYR"/>
                <w:sz w:val="20"/>
              </w:rPr>
              <w:t>ГТП 1</w:t>
            </w:r>
          </w:p>
        </w:tc>
        <w:tc>
          <w:tcPr>
            <w:tcW w:w="1734" w:type="dxa"/>
            <w:tcBorders>
              <w:top w:val="nil"/>
              <w:left w:val="nil"/>
              <w:bottom w:val="single" w:sz="4" w:space="0" w:color="auto"/>
              <w:right w:val="single" w:sz="4" w:space="0" w:color="auto"/>
            </w:tcBorders>
            <w:shd w:val="clear" w:color="auto" w:fill="auto"/>
            <w:vAlign w:val="center"/>
          </w:tcPr>
          <w:p w14:paraId="3DB9407F" w14:textId="77777777" w:rsidR="00AA27A8" w:rsidRPr="004E0355" w:rsidRDefault="00AA27A8" w:rsidP="004F3A0F">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06EC1E29" w14:textId="77777777" w:rsidR="00AA27A8" w:rsidRPr="004E0355" w:rsidRDefault="00AA27A8" w:rsidP="004F3A0F">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DAC17" w14:textId="77777777" w:rsidR="00AA27A8" w:rsidRPr="004E0355" w:rsidRDefault="00AA27A8" w:rsidP="004F3A0F">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CFB3BD" w14:textId="77777777" w:rsidR="00AA27A8" w:rsidRPr="0095113D" w:rsidRDefault="00AA27A8" w:rsidP="004F3A0F">
            <w:pPr>
              <w:rPr>
                <w:rFonts w:ascii="Arial CYR" w:hAnsi="Arial CYR" w:cs="Arial CYR"/>
                <w:sz w:val="20"/>
                <w:highlight w:val="yellow"/>
              </w:rPr>
            </w:pPr>
          </w:p>
        </w:tc>
        <w:tc>
          <w:tcPr>
            <w:tcW w:w="1701" w:type="dxa"/>
            <w:gridSpan w:val="2"/>
            <w:tcBorders>
              <w:top w:val="nil"/>
              <w:left w:val="nil"/>
              <w:bottom w:val="nil"/>
              <w:right w:val="nil"/>
            </w:tcBorders>
            <w:shd w:val="clear" w:color="auto" w:fill="auto"/>
            <w:noWrap/>
            <w:vAlign w:val="bottom"/>
          </w:tcPr>
          <w:p w14:paraId="042F3B25" w14:textId="77777777" w:rsidR="00AA27A8" w:rsidRPr="0095113D" w:rsidRDefault="00AA27A8" w:rsidP="004F3A0F">
            <w:pPr>
              <w:rPr>
                <w:rFonts w:ascii="Arial CYR" w:hAnsi="Arial CYR" w:cs="Arial CYR"/>
                <w:sz w:val="20"/>
                <w:highlight w:val="yellow"/>
              </w:rPr>
            </w:pPr>
          </w:p>
        </w:tc>
        <w:tc>
          <w:tcPr>
            <w:tcW w:w="1705" w:type="dxa"/>
            <w:gridSpan w:val="2"/>
            <w:tcBorders>
              <w:top w:val="nil"/>
              <w:left w:val="nil"/>
              <w:bottom w:val="nil"/>
              <w:right w:val="nil"/>
            </w:tcBorders>
            <w:shd w:val="clear" w:color="auto" w:fill="auto"/>
            <w:noWrap/>
            <w:vAlign w:val="bottom"/>
          </w:tcPr>
          <w:p w14:paraId="22FCB9FC" w14:textId="77777777" w:rsidR="00AA27A8" w:rsidRPr="0095113D" w:rsidRDefault="00AA27A8" w:rsidP="004F3A0F">
            <w:pPr>
              <w:rPr>
                <w:rFonts w:ascii="Arial CYR" w:hAnsi="Arial CYR" w:cs="Arial CYR"/>
                <w:sz w:val="20"/>
                <w:highlight w:val="yellow"/>
              </w:rPr>
            </w:pPr>
          </w:p>
        </w:tc>
      </w:tr>
      <w:tr w:rsidR="00AA27A8" w:rsidRPr="00410682" w14:paraId="6578F4F9" w14:textId="77777777" w:rsidTr="004F3A0F">
        <w:trPr>
          <w:trHeight w:val="231"/>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3D31C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4</w:t>
            </w:r>
          </w:p>
        </w:tc>
        <w:tc>
          <w:tcPr>
            <w:tcW w:w="3951" w:type="dxa"/>
            <w:tcBorders>
              <w:top w:val="nil"/>
              <w:left w:val="nil"/>
              <w:bottom w:val="single" w:sz="4" w:space="0" w:color="auto"/>
              <w:right w:val="single" w:sz="4" w:space="0" w:color="auto"/>
            </w:tcBorders>
            <w:shd w:val="clear" w:color="auto" w:fill="auto"/>
            <w:vAlign w:val="center"/>
          </w:tcPr>
          <w:p w14:paraId="5CABA9D5" w14:textId="77777777" w:rsidR="00AA27A8" w:rsidRPr="004E0355" w:rsidRDefault="00AA27A8" w:rsidP="004F3A0F">
            <w:pPr>
              <w:tabs>
                <w:tab w:val="left" w:pos="3817"/>
              </w:tabs>
              <w:rPr>
                <w:rFonts w:ascii="Arial CYR" w:hAnsi="Arial CYR" w:cs="Arial CYR"/>
                <w:sz w:val="20"/>
              </w:rPr>
            </w:pPr>
            <w:r w:rsidRPr="004E0355">
              <w:rPr>
                <w:rFonts w:ascii="Arial CYR" w:hAnsi="Arial CYR" w:cs="Arial CYR"/>
                <w:sz w:val="20"/>
              </w:rPr>
              <w:t>ГТП 2</w:t>
            </w:r>
          </w:p>
        </w:tc>
        <w:tc>
          <w:tcPr>
            <w:tcW w:w="1734" w:type="dxa"/>
            <w:tcBorders>
              <w:top w:val="nil"/>
              <w:left w:val="nil"/>
              <w:bottom w:val="single" w:sz="4" w:space="0" w:color="auto"/>
              <w:right w:val="single" w:sz="4" w:space="0" w:color="auto"/>
            </w:tcBorders>
            <w:shd w:val="clear" w:color="auto" w:fill="auto"/>
            <w:vAlign w:val="center"/>
          </w:tcPr>
          <w:p w14:paraId="409F4AF6" w14:textId="77777777" w:rsidR="00AA27A8" w:rsidRPr="004E0355" w:rsidRDefault="00AA27A8" w:rsidP="004F3A0F">
            <w:pPr>
              <w:tabs>
                <w:tab w:val="left" w:pos="1559"/>
              </w:tabs>
              <w:jc w:val="center"/>
              <w:rPr>
                <w:rFonts w:ascii="Arial CYR" w:hAnsi="Arial CYR" w:cs="Arial CYR"/>
                <w:sz w:val="20"/>
              </w:rPr>
            </w:pPr>
          </w:p>
        </w:tc>
        <w:tc>
          <w:tcPr>
            <w:tcW w:w="1667" w:type="dxa"/>
            <w:tcBorders>
              <w:top w:val="nil"/>
              <w:left w:val="nil"/>
              <w:bottom w:val="single" w:sz="4" w:space="0" w:color="auto"/>
              <w:right w:val="nil"/>
            </w:tcBorders>
            <w:shd w:val="clear" w:color="auto" w:fill="auto"/>
            <w:vAlign w:val="center"/>
          </w:tcPr>
          <w:p w14:paraId="3A0B9F80" w14:textId="77777777" w:rsidR="00AA27A8" w:rsidRPr="004E0355" w:rsidRDefault="00AA27A8" w:rsidP="004F3A0F">
            <w:pPr>
              <w:tabs>
                <w:tab w:val="left" w:pos="1559"/>
              </w:tabs>
              <w:jc w:val="center"/>
              <w:rPr>
                <w:rFonts w:ascii="Arial CYR" w:hAnsi="Arial CYR" w:cs="Arial CYR"/>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2CD0F" w14:textId="77777777" w:rsidR="00AA27A8" w:rsidRPr="004E0355" w:rsidRDefault="00AA27A8" w:rsidP="004F3A0F">
            <w:pPr>
              <w:tabs>
                <w:tab w:val="left" w:pos="1547"/>
              </w:tabs>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FB1B74D" w14:textId="77777777" w:rsidR="00AA27A8"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FD1F2B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45A40E9" w14:textId="77777777" w:rsidR="00AA27A8" w:rsidRPr="00410682" w:rsidRDefault="00AA27A8" w:rsidP="004F3A0F">
            <w:pPr>
              <w:rPr>
                <w:rFonts w:ascii="Arial CYR" w:hAnsi="Arial CYR" w:cs="Arial CYR"/>
                <w:sz w:val="20"/>
              </w:rPr>
            </w:pPr>
          </w:p>
        </w:tc>
      </w:tr>
      <w:tr w:rsidR="00AA27A8" w:rsidRPr="00410682" w14:paraId="7F089219" w14:textId="77777777" w:rsidTr="004F3A0F">
        <w:trPr>
          <w:trHeight w:val="255"/>
        </w:trPr>
        <w:tc>
          <w:tcPr>
            <w:tcW w:w="739" w:type="dxa"/>
            <w:tcBorders>
              <w:top w:val="nil"/>
              <w:left w:val="nil"/>
              <w:bottom w:val="nil"/>
              <w:right w:val="nil"/>
            </w:tcBorders>
            <w:shd w:val="clear" w:color="auto" w:fill="auto"/>
            <w:noWrap/>
            <w:vAlign w:val="bottom"/>
          </w:tcPr>
          <w:p w14:paraId="6C5AD57D"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3BCFED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348A583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3A66765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7D7C5D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BCCE2A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E20FB6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25AC370" w14:textId="77777777" w:rsidR="00AA27A8" w:rsidRPr="00410682" w:rsidRDefault="00AA27A8" w:rsidP="004F3A0F">
            <w:pPr>
              <w:rPr>
                <w:rFonts w:ascii="Arial CYR" w:hAnsi="Arial CYR" w:cs="Arial CYR"/>
                <w:sz w:val="20"/>
              </w:rPr>
            </w:pPr>
          </w:p>
        </w:tc>
      </w:tr>
      <w:tr w:rsidR="00AA27A8" w:rsidRPr="0095113D" w14:paraId="6E254F28" w14:textId="77777777" w:rsidTr="004F3A0F">
        <w:trPr>
          <w:trHeight w:val="255"/>
        </w:trPr>
        <w:tc>
          <w:tcPr>
            <w:tcW w:w="14899" w:type="dxa"/>
            <w:gridSpan w:val="12"/>
            <w:tcBorders>
              <w:top w:val="nil"/>
              <w:left w:val="nil"/>
              <w:bottom w:val="nil"/>
              <w:right w:val="nil"/>
            </w:tcBorders>
            <w:shd w:val="clear" w:color="auto" w:fill="auto"/>
            <w:noWrap/>
            <w:vAlign w:val="bottom"/>
          </w:tcPr>
          <w:p w14:paraId="06D9D74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2.      Объем потребления</w:t>
            </w:r>
          </w:p>
        </w:tc>
      </w:tr>
      <w:tr w:rsidR="00AA27A8" w:rsidRPr="0095113D" w14:paraId="18B81BBA" w14:textId="77777777" w:rsidTr="004F3A0F">
        <w:trPr>
          <w:trHeight w:val="255"/>
        </w:trPr>
        <w:tc>
          <w:tcPr>
            <w:tcW w:w="739" w:type="dxa"/>
            <w:tcBorders>
              <w:top w:val="nil"/>
              <w:left w:val="nil"/>
              <w:bottom w:val="nil"/>
              <w:right w:val="nil"/>
            </w:tcBorders>
            <w:shd w:val="clear" w:color="auto" w:fill="auto"/>
            <w:noWrap/>
            <w:vAlign w:val="bottom"/>
          </w:tcPr>
          <w:p w14:paraId="285A957D"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36259BE0"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5BD9B47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49EC4B9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91D837B"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C49B710" w14:textId="77777777" w:rsidR="00AA27A8" w:rsidRPr="004E0355" w:rsidRDefault="00AA27A8" w:rsidP="004F3A0F">
            <w:pPr>
              <w:rPr>
                <w:rFonts w:ascii="Arial CYR" w:hAnsi="Arial CYR" w:cs="Arial CYR"/>
                <w:sz w:val="20"/>
              </w:rPr>
            </w:pPr>
          </w:p>
        </w:tc>
        <w:tc>
          <w:tcPr>
            <w:tcW w:w="1701" w:type="dxa"/>
            <w:gridSpan w:val="2"/>
            <w:tcBorders>
              <w:top w:val="nil"/>
              <w:left w:val="nil"/>
              <w:bottom w:val="single" w:sz="4" w:space="0" w:color="auto"/>
              <w:right w:val="nil"/>
            </w:tcBorders>
            <w:shd w:val="clear" w:color="auto" w:fill="auto"/>
            <w:noWrap/>
            <w:vAlign w:val="bottom"/>
          </w:tcPr>
          <w:p w14:paraId="4300AF30"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nil"/>
            </w:tcBorders>
            <w:shd w:val="clear" w:color="auto" w:fill="auto"/>
            <w:noWrap/>
            <w:vAlign w:val="bottom"/>
          </w:tcPr>
          <w:p w14:paraId="0C4D9E2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r>
      <w:tr w:rsidR="00AA27A8" w:rsidRPr="00E020B2" w14:paraId="517F0338" w14:textId="77777777" w:rsidTr="004F3A0F">
        <w:trPr>
          <w:trHeight w:val="204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A0C69D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79452A9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ГТП</w:t>
            </w:r>
          </w:p>
        </w:tc>
        <w:tc>
          <w:tcPr>
            <w:tcW w:w="1734" w:type="dxa"/>
            <w:tcBorders>
              <w:top w:val="nil"/>
              <w:left w:val="nil"/>
              <w:bottom w:val="single" w:sz="4" w:space="0" w:color="auto"/>
              <w:right w:val="single" w:sz="4" w:space="0" w:color="auto"/>
            </w:tcBorders>
            <w:shd w:val="clear" w:color="auto" w:fill="auto"/>
            <w:vAlign w:val="center"/>
          </w:tcPr>
          <w:p w14:paraId="6D7F68E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Полный плановый объем потребления, кВт•ч</w:t>
            </w:r>
          </w:p>
        </w:tc>
        <w:tc>
          <w:tcPr>
            <w:tcW w:w="1667" w:type="dxa"/>
            <w:tcBorders>
              <w:top w:val="nil"/>
              <w:left w:val="nil"/>
              <w:bottom w:val="single" w:sz="4" w:space="0" w:color="auto"/>
              <w:right w:val="single" w:sz="4" w:space="0" w:color="auto"/>
            </w:tcBorders>
            <w:shd w:val="clear" w:color="auto" w:fill="auto"/>
            <w:vAlign w:val="center"/>
          </w:tcPr>
          <w:p w14:paraId="4BE91AF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потребления, покрытый выработкой блок-станций, кВт•ч</w:t>
            </w:r>
          </w:p>
        </w:tc>
        <w:tc>
          <w:tcPr>
            <w:tcW w:w="1701" w:type="dxa"/>
            <w:gridSpan w:val="2"/>
            <w:tcBorders>
              <w:top w:val="single" w:sz="4" w:space="0" w:color="auto"/>
              <w:left w:val="nil"/>
              <w:bottom w:val="single" w:sz="4" w:space="0" w:color="auto"/>
              <w:right w:val="nil"/>
            </w:tcBorders>
            <w:shd w:val="clear" w:color="auto" w:fill="auto"/>
            <w:vAlign w:val="center"/>
          </w:tcPr>
          <w:p w14:paraId="48BD8CD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Плановый объем потребления, кВт•ч </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2AD00226" w14:textId="77777777" w:rsidR="00AA27A8" w:rsidRPr="004E0355" w:rsidRDefault="00AA27A8" w:rsidP="004F3A0F">
            <w:pPr>
              <w:tabs>
                <w:tab w:val="left" w:pos="1511"/>
              </w:tabs>
              <w:jc w:val="center"/>
              <w:rPr>
                <w:rFonts w:ascii="Arial CYR" w:hAnsi="Arial CYR" w:cs="Arial CYR"/>
                <w:sz w:val="20"/>
              </w:rPr>
            </w:pPr>
            <w:r w:rsidRPr="004E0355">
              <w:rPr>
                <w:rFonts w:ascii="Arial CYR" w:hAnsi="Arial CYR" w:cs="Arial CYR"/>
                <w:sz w:val="20"/>
              </w:rPr>
              <w:t>Объем плановых нагрузочных потерь, отнесенных к энергорайону участника, кВт•ч</w:t>
            </w:r>
          </w:p>
        </w:tc>
        <w:tc>
          <w:tcPr>
            <w:tcW w:w="1701" w:type="dxa"/>
            <w:gridSpan w:val="2"/>
            <w:tcBorders>
              <w:top w:val="nil"/>
              <w:left w:val="single" w:sz="4" w:space="0" w:color="auto"/>
              <w:bottom w:val="single" w:sz="4" w:space="0" w:color="auto"/>
              <w:right w:val="nil"/>
            </w:tcBorders>
            <w:shd w:val="clear" w:color="auto" w:fill="auto"/>
            <w:vAlign w:val="center"/>
          </w:tcPr>
          <w:p w14:paraId="08EF2594" w14:textId="77777777" w:rsidR="00AA27A8" w:rsidRPr="004E0355" w:rsidRDefault="00AA27A8" w:rsidP="004F3A0F">
            <w:pPr>
              <w:tabs>
                <w:tab w:val="left" w:pos="1550"/>
              </w:tabs>
              <w:jc w:val="center"/>
              <w:rPr>
                <w:rFonts w:ascii="Arial CYR" w:hAnsi="Arial CYR" w:cs="Arial CYR"/>
                <w:sz w:val="20"/>
              </w:rPr>
            </w:pPr>
            <w:r w:rsidRPr="004E0355">
              <w:rPr>
                <w:rFonts w:ascii="Arial CYR" w:hAnsi="Arial CYR" w:cs="Arial CYR"/>
                <w:sz w:val="20"/>
              </w:rPr>
              <w:t>Объем отклонений по потреблению, кВт•ч</w:t>
            </w:r>
          </w:p>
        </w:tc>
        <w:tc>
          <w:tcPr>
            <w:tcW w:w="1705" w:type="dxa"/>
            <w:gridSpan w:val="2"/>
            <w:tcBorders>
              <w:top w:val="nil"/>
              <w:left w:val="single" w:sz="4" w:space="0" w:color="auto"/>
              <w:bottom w:val="single" w:sz="4" w:space="0" w:color="auto"/>
              <w:right w:val="single" w:sz="4" w:space="0" w:color="auto"/>
            </w:tcBorders>
            <w:shd w:val="clear" w:color="auto" w:fill="auto"/>
            <w:vAlign w:val="center"/>
          </w:tcPr>
          <w:p w14:paraId="598153F7" w14:textId="77777777" w:rsidR="00AA27A8" w:rsidRPr="004E0355" w:rsidRDefault="00AA27A8" w:rsidP="004F3A0F">
            <w:pPr>
              <w:tabs>
                <w:tab w:val="left" w:pos="1559"/>
              </w:tabs>
              <w:jc w:val="center"/>
              <w:rPr>
                <w:rFonts w:ascii="Arial CYR" w:hAnsi="Arial CYR" w:cs="Arial CYR"/>
                <w:sz w:val="20"/>
              </w:rPr>
            </w:pPr>
            <w:r w:rsidRPr="004E0355">
              <w:rPr>
                <w:rFonts w:ascii="Arial CYR" w:hAnsi="Arial CYR" w:cs="Arial CYR"/>
                <w:sz w:val="20"/>
              </w:rPr>
              <w:t>Фактический объем потребления, кВт•ч</w:t>
            </w:r>
          </w:p>
        </w:tc>
      </w:tr>
      <w:tr w:rsidR="00AA27A8" w:rsidRPr="0095113D" w14:paraId="002BDF69"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0AB690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1</w:t>
            </w:r>
          </w:p>
        </w:tc>
        <w:tc>
          <w:tcPr>
            <w:tcW w:w="3951" w:type="dxa"/>
            <w:tcBorders>
              <w:top w:val="nil"/>
              <w:left w:val="nil"/>
              <w:bottom w:val="single" w:sz="4" w:space="0" w:color="auto"/>
              <w:right w:val="nil"/>
            </w:tcBorders>
            <w:shd w:val="clear" w:color="auto" w:fill="auto"/>
            <w:vAlign w:val="bottom"/>
          </w:tcPr>
          <w:p w14:paraId="1AE97B7A"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A32BECE"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57CEA340"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D59B3DB"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55597B9"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1FAA72C5"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6901ABE2"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r>
      <w:tr w:rsidR="00AA27A8" w:rsidRPr="00E020B2" w14:paraId="0211E6A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E267E9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vAlign w:val="bottom"/>
          </w:tcPr>
          <w:p w14:paraId="15D3FABF"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ГТП:</w:t>
            </w:r>
          </w:p>
        </w:tc>
        <w:tc>
          <w:tcPr>
            <w:tcW w:w="1734" w:type="dxa"/>
            <w:tcBorders>
              <w:top w:val="nil"/>
              <w:left w:val="single" w:sz="4" w:space="0" w:color="auto"/>
              <w:bottom w:val="single" w:sz="4" w:space="0" w:color="auto"/>
              <w:right w:val="single" w:sz="4" w:space="0" w:color="auto"/>
            </w:tcBorders>
            <w:shd w:val="clear" w:color="auto" w:fill="auto"/>
            <w:vAlign w:val="bottom"/>
          </w:tcPr>
          <w:p w14:paraId="00472B9C"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560B851"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A8BE18E"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358DC8D"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1311F081"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32445231"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r>
      <w:tr w:rsidR="00AA27A8" w:rsidRPr="0095113D" w14:paraId="2BD6B9D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3CAB87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3</w:t>
            </w:r>
          </w:p>
        </w:tc>
        <w:tc>
          <w:tcPr>
            <w:tcW w:w="3951" w:type="dxa"/>
            <w:tcBorders>
              <w:top w:val="nil"/>
              <w:left w:val="nil"/>
              <w:bottom w:val="single" w:sz="4" w:space="0" w:color="auto"/>
              <w:right w:val="nil"/>
            </w:tcBorders>
            <w:shd w:val="clear" w:color="auto" w:fill="auto"/>
            <w:vAlign w:val="bottom"/>
          </w:tcPr>
          <w:p w14:paraId="13136342" w14:textId="77777777" w:rsidR="00AA27A8" w:rsidRPr="004E0355" w:rsidRDefault="00AA27A8" w:rsidP="004F3A0F">
            <w:pPr>
              <w:rPr>
                <w:rFonts w:ascii="Arial CYR" w:hAnsi="Arial CYR" w:cs="Arial CYR"/>
                <w:sz w:val="20"/>
              </w:rPr>
            </w:pPr>
            <w:r w:rsidRPr="004E0355">
              <w:rPr>
                <w:rFonts w:ascii="Arial CYR" w:hAnsi="Arial CYR" w:cs="Arial CYR"/>
                <w:sz w:val="20"/>
              </w:rPr>
              <w:t>ГТП 1</w:t>
            </w:r>
          </w:p>
        </w:tc>
        <w:tc>
          <w:tcPr>
            <w:tcW w:w="1734" w:type="dxa"/>
            <w:tcBorders>
              <w:top w:val="nil"/>
              <w:left w:val="single" w:sz="4" w:space="0" w:color="auto"/>
              <w:bottom w:val="single" w:sz="4" w:space="0" w:color="auto"/>
              <w:right w:val="single" w:sz="4" w:space="0" w:color="auto"/>
            </w:tcBorders>
            <w:shd w:val="clear" w:color="auto" w:fill="auto"/>
            <w:vAlign w:val="bottom"/>
          </w:tcPr>
          <w:p w14:paraId="69D3A405"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7484897"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B15B940"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B709168"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88735B9"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6624C642"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r>
      <w:tr w:rsidR="00AA27A8" w:rsidRPr="00410682" w14:paraId="053DAEA2"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7A3CA6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4</w:t>
            </w:r>
          </w:p>
        </w:tc>
        <w:tc>
          <w:tcPr>
            <w:tcW w:w="3951" w:type="dxa"/>
            <w:tcBorders>
              <w:top w:val="nil"/>
              <w:left w:val="nil"/>
              <w:bottom w:val="single" w:sz="4" w:space="0" w:color="auto"/>
              <w:right w:val="nil"/>
            </w:tcBorders>
            <w:shd w:val="clear" w:color="auto" w:fill="auto"/>
            <w:vAlign w:val="bottom"/>
          </w:tcPr>
          <w:p w14:paraId="11991A87" w14:textId="77777777" w:rsidR="00AA27A8" w:rsidRPr="004E0355" w:rsidRDefault="00AA27A8" w:rsidP="004F3A0F">
            <w:pPr>
              <w:rPr>
                <w:rFonts w:ascii="Arial CYR" w:hAnsi="Arial CYR" w:cs="Arial CYR"/>
                <w:sz w:val="20"/>
              </w:rPr>
            </w:pPr>
            <w:r w:rsidRPr="004E0355">
              <w:rPr>
                <w:rFonts w:ascii="Arial CYR" w:hAnsi="Arial CYR" w:cs="Arial CYR"/>
                <w:sz w:val="20"/>
              </w:rPr>
              <w:t>ГТП 2</w:t>
            </w:r>
          </w:p>
        </w:tc>
        <w:tc>
          <w:tcPr>
            <w:tcW w:w="1734" w:type="dxa"/>
            <w:tcBorders>
              <w:top w:val="nil"/>
              <w:left w:val="single" w:sz="4" w:space="0" w:color="auto"/>
              <w:bottom w:val="single" w:sz="4" w:space="0" w:color="auto"/>
              <w:right w:val="single" w:sz="4" w:space="0" w:color="auto"/>
            </w:tcBorders>
            <w:shd w:val="clear" w:color="auto" w:fill="auto"/>
            <w:vAlign w:val="bottom"/>
          </w:tcPr>
          <w:p w14:paraId="399B749A"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1BD4FD55"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50760FF"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1720FC8B"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785152B"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single" w:sz="4" w:space="0" w:color="auto"/>
              <w:right w:val="single" w:sz="4" w:space="0" w:color="auto"/>
            </w:tcBorders>
            <w:shd w:val="clear" w:color="auto" w:fill="auto"/>
            <w:vAlign w:val="bottom"/>
          </w:tcPr>
          <w:p w14:paraId="778A070E"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r>
      <w:tr w:rsidR="00AA27A8" w:rsidRPr="00410682" w14:paraId="3AF74903" w14:textId="77777777" w:rsidTr="004F3A0F">
        <w:trPr>
          <w:trHeight w:val="255"/>
        </w:trPr>
        <w:tc>
          <w:tcPr>
            <w:tcW w:w="739" w:type="dxa"/>
            <w:tcBorders>
              <w:top w:val="nil"/>
              <w:left w:val="nil"/>
              <w:bottom w:val="nil"/>
              <w:right w:val="nil"/>
            </w:tcBorders>
            <w:shd w:val="clear" w:color="auto" w:fill="auto"/>
            <w:noWrap/>
            <w:vAlign w:val="bottom"/>
          </w:tcPr>
          <w:p w14:paraId="2A612AC9"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CB321C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2F22E6E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69019E4F"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E232DD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6A2759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185C54C"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43EECB3A"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r>
      <w:tr w:rsidR="00AA27A8" w:rsidRPr="00410682" w14:paraId="7D0A4C7D" w14:textId="77777777" w:rsidTr="004F3A0F">
        <w:trPr>
          <w:trHeight w:val="255"/>
        </w:trPr>
        <w:tc>
          <w:tcPr>
            <w:tcW w:w="11493" w:type="dxa"/>
            <w:gridSpan w:val="8"/>
            <w:tcBorders>
              <w:top w:val="nil"/>
              <w:left w:val="nil"/>
              <w:bottom w:val="nil"/>
              <w:right w:val="nil"/>
            </w:tcBorders>
            <w:shd w:val="clear" w:color="auto" w:fill="auto"/>
            <w:noWrap/>
            <w:vAlign w:val="bottom"/>
          </w:tcPr>
          <w:p w14:paraId="3BB8C2D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      Регулируемые договоры</w:t>
            </w:r>
          </w:p>
        </w:tc>
        <w:tc>
          <w:tcPr>
            <w:tcW w:w="1701" w:type="dxa"/>
            <w:gridSpan w:val="2"/>
            <w:tcBorders>
              <w:top w:val="nil"/>
              <w:left w:val="nil"/>
              <w:bottom w:val="nil"/>
              <w:right w:val="nil"/>
            </w:tcBorders>
            <w:shd w:val="clear" w:color="auto" w:fill="auto"/>
            <w:noWrap/>
            <w:vAlign w:val="bottom"/>
          </w:tcPr>
          <w:p w14:paraId="3A18A32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E36F2B7" w14:textId="77777777" w:rsidR="00AA27A8" w:rsidRPr="00410682" w:rsidRDefault="00AA27A8" w:rsidP="004F3A0F">
            <w:pPr>
              <w:rPr>
                <w:rFonts w:ascii="Arial CYR" w:hAnsi="Arial CYR" w:cs="Arial CYR"/>
                <w:sz w:val="20"/>
              </w:rPr>
            </w:pPr>
          </w:p>
        </w:tc>
      </w:tr>
      <w:tr w:rsidR="00AA27A8" w:rsidRPr="00410682" w14:paraId="1CC8090F" w14:textId="77777777" w:rsidTr="004F3A0F">
        <w:trPr>
          <w:trHeight w:val="255"/>
        </w:trPr>
        <w:tc>
          <w:tcPr>
            <w:tcW w:w="739" w:type="dxa"/>
            <w:tcBorders>
              <w:top w:val="nil"/>
              <w:left w:val="nil"/>
              <w:bottom w:val="nil"/>
              <w:right w:val="nil"/>
            </w:tcBorders>
            <w:shd w:val="clear" w:color="auto" w:fill="auto"/>
            <w:noWrap/>
            <w:vAlign w:val="bottom"/>
          </w:tcPr>
          <w:p w14:paraId="0F255AD6"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71A8E4C"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40D1C92F"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B1FE62B"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1CDCE2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6A491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B81F30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3555C70" w14:textId="77777777" w:rsidR="00AA27A8" w:rsidRPr="00410682" w:rsidRDefault="00AA27A8" w:rsidP="004F3A0F">
            <w:pPr>
              <w:rPr>
                <w:rFonts w:ascii="Arial CYR" w:hAnsi="Arial CYR" w:cs="Arial CYR"/>
                <w:sz w:val="20"/>
              </w:rPr>
            </w:pPr>
          </w:p>
        </w:tc>
      </w:tr>
      <w:tr w:rsidR="00AA27A8" w:rsidRPr="00E020B2" w14:paraId="760311F9" w14:textId="77777777" w:rsidTr="004F3A0F">
        <w:trPr>
          <w:trHeight w:val="255"/>
        </w:trPr>
        <w:tc>
          <w:tcPr>
            <w:tcW w:w="11493" w:type="dxa"/>
            <w:gridSpan w:val="8"/>
            <w:tcBorders>
              <w:top w:val="nil"/>
              <w:left w:val="nil"/>
              <w:bottom w:val="nil"/>
              <w:right w:val="nil"/>
            </w:tcBorders>
            <w:shd w:val="clear" w:color="auto" w:fill="auto"/>
            <w:noWrap/>
            <w:vAlign w:val="bottom"/>
          </w:tcPr>
          <w:p w14:paraId="41104C2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3.1.   Продажа по РД в отношении покупателей для поставки ненаселению</w:t>
            </w:r>
          </w:p>
        </w:tc>
        <w:tc>
          <w:tcPr>
            <w:tcW w:w="1701" w:type="dxa"/>
            <w:gridSpan w:val="2"/>
            <w:tcBorders>
              <w:top w:val="nil"/>
              <w:left w:val="nil"/>
              <w:bottom w:val="nil"/>
              <w:right w:val="nil"/>
            </w:tcBorders>
            <w:shd w:val="clear" w:color="auto" w:fill="auto"/>
            <w:noWrap/>
            <w:vAlign w:val="bottom"/>
          </w:tcPr>
          <w:p w14:paraId="29466DD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DF11D70" w14:textId="77777777" w:rsidR="00AA27A8" w:rsidRPr="00410682" w:rsidRDefault="00AA27A8" w:rsidP="004F3A0F">
            <w:pPr>
              <w:rPr>
                <w:rFonts w:ascii="Arial CYR" w:hAnsi="Arial CYR" w:cs="Arial CYR"/>
                <w:sz w:val="20"/>
              </w:rPr>
            </w:pPr>
          </w:p>
        </w:tc>
      </w:tr>
      <w:tr w:rsidR="00AA27A8" w:rsidRPr="00E020B2" w14:paraId="44ECCC8E" w14:textId="77777777" w:rsidTr="004F3A0F">
        <w:trPr>
          <w:trHeight w:val="255"/>
        </w:trPr>
        <w:tc>
          <w:tcPr>
            <w:tcW w:w="739" w:type="dxa"/>
            <w:tcBorders>
              <w:top w:val="nil"/>
              <w:left w:val="nil"/>
              <w:bottom w:val="nil"/>
              <w:right w:val="nil"/>
            </w:tcBorders>
            <w:shd w:val="clear" w:color="auto" w:fill="auto"/>
            <w:noWrap/>
            <w:vAlign w:val="bottom"/>
          </w:tcPr>
          <w:p w14:paraId="6ED577D0"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E62583B"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DDF9809"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5D891D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05FFFFB"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DEC2B5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8472BF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D6EF655" w14:textId="77777777" w:rsidR="00AA27A8" w:rsidRPr="00410682" w:rsidRDefault="00AA27A8" w:rsidP="004F3A0F">
            <w:pPr>
              <w:rPr>
                <w:rFonts w:ascii="Arial CYR" w:hAnsi="Arial CYR" w:cs="Arial CYR"/>
                <w:sz w:val="20"/>
              </w:rPr>
            </w:pPr>
          </w:p>
        </w:tc>
      </w:tr>
      <w:tr w:rsidR="00AA27A8" w:rsidRPr="00F47D5A" w14:paraId="0E7B3323" w14:textId="77777777" w:rsidTr="004F3A0F">
        <w:trPr>
          <w:trHeight w:val="255"/>
        </w:trPr>
        <w:tc>
          <w:tcPr>
            <w:tcW w:w="11493" w:type="dxa"/>
            <w:gridSpan w:val="8"/>
            <w:tcBorders>
              <w:top w:val="nil"/>
              <w:left w:val="nil"/>
              <w:bottom w:val="nil"/>
              <w:right w:val="nil"/>
            </w:tcBorders>
            <w:shd w:val="clear" w:color="auto" w:fill="auto"/>
            <w:noWrap/>
            <w:vAlign w:val="bottom"/>
          </w:tcPr>
          <w:p w14:paraId="4B704DD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3.1.1. Продажа электроэнергии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2E66D3F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9DDD683" w14:textId="77777777" w:rsidR="00AA27A8" w:rsidRPr="00410682" w:rsidRDefault="00AA27A8" w:rsidP="004F3A0F">
            <w:pPr>
              <w:rPr>
                <w:rFonts w:ascii="Arial CYR" w:hAnsi="Arial CYR" w:cs="Arial CYR"/>
                <w:sz w:val="20"/>
              </w:rPr>
            </w:pPr>
          </w:p>
        </w:tc>
      </w:tr>
      <w:tr w:rsidR="00AA27A8" w:rsidRPr="00F47D5A" w14:paraId="1CC40158" w14:textId="77777777" w:rsidTr="004F3A0F">
        <w:trPr>
          <w:trHeight w:val="255"/>
        </w:trPr>
        <w:tc>
          <w:tcPr>
            <w:tcW w:w="739" w:type="dxa"/>
            <w:tcBorders>
              <w:top w:val="nil"/>
              <w:left w:val="nil"/>
              <w:bottom w:val="nil"/>
              <w:right w:val="nil"/>
            </w:tcBorders>
            <w:shd w:val="clear" w:color="auto" w:fill="auto"/>
            <w:noWrap/>
            <w:vAlign w:val="bottom"/>
          </w:tcPr>
          <w:p w14:paraId="27658D7F"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7DF21B6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C12F9B7"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0F02C88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8D2F3B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FDBF703"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4A017F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CC42B75" w14:textId="77777777" w:rsidR="00AA27A8" w:rsidRPr="00410682" w:rsidRDefault="00AA27A8" w:rsidP="004F3A0F">
            <w:pPr>
              <w:rPr>
                <w:rFonts w:ascii="Arial CYR" w:hAnsi="Arial CYR" w:cs="Arial CYR"/>
                <w:sz w:val="20"/>
              </w:rPr>
            </w:pPr>
          </w:p>
        </w:tc>
      </w:tr>
      <w:tr w:rsidR="00AA27A8" w:rsidRPr="00410682" w14:paraId="43673CB8" w14:textId="77777777" w:rsidTr="004F3A0F">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745EA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595F92F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4296025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Станция</w:t>
            </w:r>
          </w:p>
        </w:tc>
        <w:tc>
          <w:tcPr>
            <w:tcW w:w="1667" w:type="dxa"/>
            <w:tcBorders>
              <w:top w:val="nil"/>
              <w:left w:val="nil"/>
              <w:bottom w:val="single" w:sz="4" w:space="0" w:color="auto"/>
              <w:right w:val="single" w:sz="4" w:space="0" w:color="auto"/>
            </w:tcBorders>
            <w:shd w:val="clear" w:color="auto" w:fill="auto"/>
            <w:vAlign w:val="bottom"/>
          </w:tcPr>
          <w:p w14:paraId="0FE3CF8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319DD37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6A9D8"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766E719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609DCC6" w14:textId="77777777" w:rsidR="00AA27A8" w:rsidRPr="00410682" w:rsidRDefault="00AA27A8" w:rsidP="004F3A0F">
            <w:pPr>
              <w:rPr>
                <w:rFonts w:ascii="Arial CYR" w:hAnsi="Arial CYR" w:cs="Arial CYR"/>
                <w:sz w:val="20"/>
              </w:rPr>
            </w:pPr>
          </w:p>
        </w:tc>
      </w:tr>
      <w:tr w:rsidR="00AA27A8" w:rsidRPr="00410682" w14:paraId="6B835946"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A913FC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614976F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5A658CE3"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04DAD249"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59C1EA9F"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F52C720"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25AE100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1A90075" w14:textId="77777777" w:rsidR="00AA27A8" w:rsidRPr="00410682" w:rsidRDefault="00AA27A8" w:rsidP="004F3A0F">
            <w:pPr>
              <w:rPr>
                <w:rFonts w:ascii="Arial CYR" w:hAnsi="Arial CYR" w:cs="Arial CYR"/>
                <w:sz w:val="20"/>
              </w:rPr>
            </w:pPr>
          </w:p>
        </w:tc>
      </w:tr>
      <w:tr w:rsidR="00AA27A8" w:rsidRPr="00E020B2" w14:paraId="1B9DA10C"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904CB4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37F7AF46"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vAlign w:val="bottom"/>
          </w:tcPr>
          <w:p w14:paraId="340BDEA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6699EC9"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5CFD50FF"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D192784"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90DEDD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66A0063" w14:textId="77777777" w:rsidR="00AA27A8" w:rsidRPr="00410682" w:rsidRDefault="00AA27A8" w:rsidP="004F3A0F">
            <w:pPr>
              <w:rPr>
                <w:rFonts w:ascii="Arial CYR" w:hAnsi="Arial CYR" w:cs="Arial CYR"/>
                <w:sz w:val="20"/>
              </w:rPr>
            </w:pPr>
          </w:p>
        </w:tc>
      </w:tr>
      <w:tr w:rsidR="00AA27A8" w:rsidRPr="00E020B2" w14:paraId="78B5229A" w14:textId="77777777" w:rsidTr="004F3A0F">
        <w:trPr>
          <w:trHeight w:val="255"/>
        </w:trPr>
        <w:tc>
          <w:tcPr>
            <w:tcW w:w="739" w:type="dxa"/>
            <w:tcBorders>
              <w:top w:val="nil"/>
              <w:left w:val="nil"/>
              <w:bottom w:val="nil"/>
              <w:right w:val="nil"/>
            </w:tcBorders>
            <w:shd w:val="clear" w:color="auto" w:fill="auto"/>
            <w:vAlign w:val="bottom"/>
          </w:tcPr>
          <w:p w14:paraId="0937FCFD"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3F12F28"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16AAE2AE"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34C6FC3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0C58225"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41EB4EF"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910197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9AD4ECF" w14:textId="77777777" w:rsidR="00AA27A8" w:rsidRPr="00410682" w:rsidRDefault="00AA27A8" w:rsidP="004F3A0F">
            <w:pPr>
              <w:rPr>
                <w:rFonts w:ascii="Arial CYR" w:hAnsi="Arial CYR" w:cs="Arial CYR"/>
                <w:sz w:val="20"/>
              </w:rPr>
            </w:pPr>
          </w:p>
        </w:tc>
      </w:tr>
      <w:tr w:rsidR="00AA27A8" w:rsidRPr="00F47D5A" w14:paraId="4C4CAD17" w14:textId="77777777" w:rsidTr="004F3A0F">
        <w:trPr>
          <w:trHeight w:val="255"/>
        </w:trPr>
        <w:tc>
          <w:tcPr>
            <w:tcW w:w="11493" w:type="dxa"/>
            <w:gridSpan w:val="8"/>
            <w:tcBorders>
              <w:top w:val="nil"/>
              <w:left w:val="nil"/>
              <w:bottom w:val="nil"/>
              <w:right w:val="nil"/>
            </w:tcBorders>
            <w:shd w:val="clear" w:color="auto" w:fill="auto"/>
            <w:noWrap/>
            <w:vAlign w:val="bottom"/>
          </w:tcPr>
          <w:p w14:paraId="57FD721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3.1.2. Продажа мощности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310FD2A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71002EA" w14:textId="77777777" w:rsidR="00AA27A8" w:rsidRPr="00410682" w:rsidRDefault="00AA27A8" w:rsidP="004F3A0F">
            <w:pPr>
              <w:rPr>
                <w:rFonts w:ascii="Arial CYR" w:hAnsi="Arial CYR" w:cs="Arial CYR"/>
                <w:sz w:val="20"/>
              </w:rPr>
            </w:pPr>
          </w:p>
        </w:tc>
      </w:tr>
      <w:tr w:rsidR="00AA27A8" w:rsidRPr="00F47D5A" w14:paraId="7A55AD25" w14:textId="77777777" w:rsidTr="004F3A0F">
        <w:trPr>
          <w:trHeight w:val="255"/>
        </w:trPr>
        <w:tc>
          <w:tcPr>
            <w:tcW w:w="739" w:type="dxa"/>
            <w:tcBorders>
              <w:top w:val="nil"/>
              <w:left w:val="nil"/>
              <w:bottom w:val="nil"/>
              <w:right w:val="nil"/>
            </w:tcBorders>
            <w:shd w:val="clear" w:color="auto" w:fill="auto"/>
            <w:noWrap/>
            <w:vAlign w:val="bottom"/>
          </w:tcPr>
          <w:p w14:paraId="34991C47" w14:textId="77777777" w:rsidR="00AA27A8" w:rsidRPr="004E0355" w:rsidRDefault="00AA27A8" w:rsidP="004F3A0F">
            <w:pPr>
              <w:ind w:firstLineChars="100" w:firstLine="200"/>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0DEB039" w14:textId="77777777" w:rsidR="00AA27A8" w:rsidRPr="004E0355" w:rsidRDefault="00AA27A8" w:rsidP="004F3A0F">
            <w:pPr>
              <w:ind w:firstLineChars="100" w:firstLine="200"/>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A1B7225" w14:textId="77777777" w:rsidR="00AA27A8" w:rsidRPr="004E0355" w:rsidRDefault="00AA27A8" w:rsidP="004F3A0F">
            <w:pPr>
              <w:ind w:firstLineChars="100" w:firstLine="200"/>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9F6BD98" w14:textId="77777777" w:rsidR="00AA27A8" w:rsidRPr="004E0355" w:rsidRDefault="00AA27A8" w:rsidP="004F3A0F">
            <w:pPr>
              <w:ind w:firstLineChars="100" w:firstLine="200"/>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D46D5A" w14:textId="77777777" w:rsidR="00AA27A8" w:rsidRPr="004E0355" w:rsidRDefault="00AA27A8" w:rsidP="004F3A0F">
            <w:pPr>
              <w:ind w:firstLineChars="100" w:firstLine="200"/>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573D65C"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7F357E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D7FC92E" w14:textId="77777777" w:rsidR="00AA27A8" w:rsidRPr="00410682" w:rsidRDefault="00AA27A8" w:rsidP="004F3A0F">
            <w:pPr>
              <w:rPr>
                <w:rFonts w:ascii="Arial CYR" w:hAnsi="Arial CYR" w:cs="Arial CYR"/>
                <w:sz w:val="20"/>
              </w:rPr>
            </w:pPr>
          </w:p>
        </w:tc>
      </w:tr>
      <w:tr w:rsidR="00AA27A8" w:rsidRPr="00410682" w14:paraId="3541634D"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3E0509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0F7F825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9B8689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22918E6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450FB5B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B1A35"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52E905D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09312B4" w14:textId="77777777" w:rsidR="00AA27A8" w:rsidRPr="00410682" w:rsidRDefault="00AA27A8" w:rsidP="004F3A0F">
            <w:pPr>
              <w:rPr>
                <w:rFonts w:ascii="Arial CYR" w:hAnsi="Arial CYR" w:cs="Arial CYR"/>
                <w:sz w:val="20"/>
              </w:rPr>
            </w:pPr>
          </w:p>
        </w:tc>
      </w:tr>
      <w:tr w:rsidR="00AA27A8" w:rsidRPr="00410682" w14:paraId="48E1452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88B47A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0247D05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810862E"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4CF84DC2"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6CCBDB0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639F57D0"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72F8BB8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B3EF246" w14:textId="77777777" w:rsidR="00AA27A8" w:rsidRPr="00410682" w:rsidRDefault="00AA27A8" w:rsidP="004F3A0F">
            <w:pPr>
              <w:rPr>
                <w:rFonts w:ascii="Arial CYR" w:hAnsi="Arial CYR" w:cs="Arial CYR"/>
                <w:sz w:val="20"/>
              </w:rPr>
            </w:pPr>
          </w:p>
        </w:tc>
      </w:tr>
      <w:tr w:rsidR="00AA27A8" w:rsidRPr="00E020B2" w14:paraId="70D98B7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5273F0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4DA93F5D"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0F0B47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D491A37"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587FA51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33ED5FE3"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4845CF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4EF0682" w14:textId="77777777" w:rsidR="00AA27A8" w:rsidRPr="00410682" w:rsidRDefault="00AA27A8" w:rsidP="004F3A0F">
            <w:pPr>
              <w:rPr>
                <w:rFonts w:ascii="Arial CYR" w:hAnsi="Arial CYR" w:cs="Arial CYR"/>
                <w:sz w:val="20"/>
              </w:rPr>
            </w:pPr>
          </w:p>
        </w:tc>
      </w:tr>
      <w:tr w:rsidR="00AA27A8" w:rsidRPr="00E020B2" w14:paraId="6BEEFACF" w14:textId="77777777" w:rsidTr="004F3A0F">
        <w:trPr>
          <w:trHeight w:val="255"/>
        </w:trPr>
        <w:tc>
          <w:tcPr>
            <w:tcW w:w="739" w:type="dxa"/>
            <w:tcBorders>
              <w:top w:val="nil"/>
              <w:left w:val="nil"/>
              <w:bottom w:val="nil"/>
              <w:right w:val="nil"/>
            </w:tcBorders>
            <w:shd w:val="clear" w:color="auto" w:fill="auto"/>
            <w:vAlign w:val="bottom"/>
          </w:tcPr>
          <w:p w14:paraId="64C7E65C"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63DD5620"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3D3DE962"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0B2F33B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CDEADAC"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5B964F1"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4625A0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C2393EF" w14:textId="77777777" w:rsidR="00AA27A8" w:rsidRPr="00410682" w:rsidRDefault="00AA27A8" w:rsidP="004F3A0F">
            <w:pPr>
              <w:rPr>
                <w:rFonts w:ascii="Arial CYR" w:hAnsi="Arial CYR" w:cs="Arial CYR"/>
                <w:sz w:val="20"/>
              </w:rPr>
            </w:pPr>
          </w:p>
        </w:tc>
      </w:tr>
      <w:tr w:rsidR="00AA27A8" w:rsidRPr="00E020B2" w14:paraId="7182F2D5" w14:textId="77777777" w:rsidTr="004F3A0F">
        <w:trPr>
          <w:trHeight w:val="255"/>
        </w:trPr>
        <w:tc>
          <w:tcPr>
            <w:tcW w:w="11493" w:type="dxa"/>
            <w:gridSpan w:val="8"/>
            <w:tcBorders>
              <w:top w:val="nil"/>
              <w:left w:val="nil"/>
              <w:bottom w:val="nil"/>
              <w:right w:val="nil"/>
            </w:tcBorders>
            <w:shd w:val="clear" w:color="auto" w:fill="auto"/>
            <w:noWrap/>
            <w:vAlign w:val="bottom"/>
          </w:tcPr>
          <w:p w14:paraId="4A18BFE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3.2.    Покупка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3285C4C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0DAB5F2" w14:textId="77777777" w:rsidR="00AA27A8" w:rsidRPr="00410682" w:rsidRDefault="00AA27A8" w:rsidP="004F3A0F">
            <w:pPr>
              <w:rPr>
                <w:rFonts w:ascii="Arial CYR" w:hAnsi="Arial CYR" w:cs="Arial CYR"/>
                <w:sz w:val="20"/>
              </w:rPr>
            </w:pPr>
          </w:p>
        </w:tc>
      </w:tr>
      <w:tr w:rsidR="00AA27A8" w:rsidRPr="00E020B2" w14:paraId="1C589FFD" w14:textId="77777777" w:rsidTr="004F3A0F">
        <w:trPr>
          <w:trHeight w:val="255"/>
        </w:trPr>
        <w:tc>
          <w:tcPr>
            <w:tcW w:w="739" w:type="dxa"/>
            <w:tcBorders>
              <w:top w:val="nil"/>
              <w:left w:val="nil"/>
              <w:bottom w:val="nil"/>
              <w:right w:val="nil"/>
            </w:tcBorders>
            <w:shd w:val="clear" w:color="auto" w:fill="auto"/>
            <w:vAlign w:val="bottom"/>
          </w:tcPr>
          <w:p w14:paraId="47AAC120"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7CBFCA41"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64BF1373"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115A1C17"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8F454C1"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0644501"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1B82FD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21074AC" w14:textId="77777777" w:rsidR="00AA27A8" w:rsidRPr="00410682" w:rsidRDefault="00AA27A8" w:rsidP="004F3A0F">
            <w:pPr>
              <w:rPr>
                <w:rFonts w:ascii="Arial CYR" w:hAnsi="Arial CYR" w:cs="Arial CYR"/>
                <w:sz w:val="20"/>
              </w:rPr>
            </w:pPr>
          </w:p>
        </w:tc>
      </w:tr>
      <w:tr w:rsidR="00AA27A8" w:rsidRPr="00F47D5A" w14:paraId="5D7623BF" w14:textId="77777777" w:rsidTr="004F3A0F">
        <w:trPr>
          <w:trHeight w:val="255"/>
        </w:trPr>
        <w:tc>
          <w:tcPr>
            <w:tcW w:w="11493" w:type="dxa"/>
            <w:gridSpan w:val="8"/>
            <w:tcBorders>
              <w:top w:val="nil"/>
              <w:left w:val="nil"/>
              <w:bottom w:val="nil"/>
              <w:right w:val="nil"/>
            </w:tcBorders>
            <w:shd w:val="clear" w:color="auto" w:fill="auto"/>
            <w:noWrap/>
            <w:vAlign w:val="bottom"/>
          </w:tcPr>
          <w:p w14:paraId="0EFE6B8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3.2.1. Покупка электроэнергии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5170D45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08FF34F" w14:textId="77777777" w:rsidR="00AA27A8" w:rsidRPr="00410682" w:rsidRDefault="00AA27A8" w:rsidP="004F3A0F">
            <w:pPr>
              <w:rPr>
                <w:rFonts w:ascii="Arial CYR" w:hAnsi="Arial CYR" w:cs="Arial CYR"/>
                <w:sz w:val="20"/>
              </w:rPr>
            </w:pPr>
          </w:p>
        </w:tc>
      </w:tr>
      <w:tr w:rsidR="00AA27A8" w:rsidRPr="00F47D5A" w14:paraId="1D0E495A" w14:textId="77777777" w:rsidTr="004F3A0F">
        <w:trPr>
          <w:trHeight w:val="255"/>
        </w:trPr>
        <w:tc>
          <w:tcPr>
            <w:tcW w:w="739" w:type="dxa"/>
            <w:tcBorders>
              <w:top w:val="nil"/>
              <w:left w:val="nil"/>
              <w:bottom w:val="nil"/>
              <w:right w:val="nil"/>
            </w:tcBorders>
            <w:shd w:val="clear" w:color="auto" w:fill="auto"/>
            <w:vAlign w:val="bottom"/>
          </w:tcPr>
          <w:p w14:paraId="18462E94"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5775B59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59C422D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5478984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17681EF"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A6372C3"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4365A8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43B2BDA" w14:textId="77777777" w:rsidR="00AA27A8" w:rsidRPr="00410682" w:rsidRDefault="00AA27A8" w:rsidP="004F3A0F">
            <w:pPr>
              <w:rPr>
                <w:rFonts w:ascii="Arial CYR" w:hAnsi="Arial CYR" w:cs="Arial CYR"/>
                <w:sz w:val="20"/>
              </w:rPr>
            </w:pPr>
          </w:p>
        </w:tc>
      </w:tr>
      <w:tr w:rsidR="00AA27A8" w:rsidRPr="00410682" w14:paraId="3EC09E5C" w14:textId="77777777" w:rsidTr="004F3A0F">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820BE9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2B3D5A5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6BC066A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ГТП</w:t>
            </w:r>
          </w:p>
        </w:tc>
        <w:tc>
          <w:tcPr>
            <w:tcW w:w="1667" w:type="dxa"/>
            <w:tcBorders>
              <w:top w:val="nil"/>
              <w:left w:val="nil"/>
              <w:bottom w:val="single" w:sz="4" w:space="0" w:color="auto"/>
              <w:right w:val="single" w:sz="4" w:space="0" w:color="auto"/>
            </w:tcBorders>
            <w:shd w:val="clear" w:color="auto" w:fill="auto"/>
            <w:vAlign w:val="center"/>
          </w:tcPr>
          <w:p w14:paraId="4F2E9F0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4A96EC4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2ACB2"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6AD7E0C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6D75ABB" w14:textId="77777777" w:rsidR="00AA27A8" w:rsidRPr="00410682" w:rsidRDefault="00AA27A8" w:rsidP="004F3A0F">
            <w:pPr>
              <w:rPr>
                <w:rFonts w:ascii="Arial CYR" w:hAnsi="Arial CYR" w:cs="Arial CYR"/>
                <w:sz w:val="20"/>
              </w:rPr>
            </w:pPr>
          </w:p>
        </w:tc>
      </w:tr>
      <w:tr w:rsidR="00AA27A8" w:rsidRPr="00410682" w14:paraId="6D79A85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E8814F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45988CD6"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85FD094"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5ED16148"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218DE4B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B8D21D7"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5058269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0CE82B8" w14:textId="77777777" w:rsidR="00AA27A8" w:rsidRPr="00410682" w:rsidRDefault="00AA27A8" w:rsidP="004F3A0F">
            <w:pPr>
              <w:rPr>
                <w:rFonts w:ascii="Arial CYR" w:hAnsi="Arial CYR" w:cs="Arial CYR"/>
                <w:sz w:val="20"/>
              </w:rPr>
            </w:pPr>
          </w:p>
        </w:tc>
      </w:tr>
      <w:tr w:rsidR="00AA27A8" w:rsidRPr="00E020B2" w14:paraId="1139F2B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F3B966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5C05B8DF"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292198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19EB2E8F"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6E65F2D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82252EF"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7D48E7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06942F0" w14:textId="77777777" w:rsidR="00AA27A8" w:rsidRPr="00410682" w:rsidRDefault="00AA27A8" w:rsidP="004F3A0F">
            <w:pPr>
              <w:rPr>
                <w:rFonts w:ascii="Arial CYR" w:hAnsi="Arial CYR" w:cs="Arial CYR"/>
                <w:sz w:val="20"/>
              </w:rPr>
            </w:pPr>
          </w:p>
        </w:tc>
      </w:tr>
      <w:tr w:rsidR="00AA27A8" w:rsidRPr="00E020B2" w14:paraId="018685A9" w14:textId="77777777" w:rsidTr="004F3A0F">
        <w:trPr>
          <w:trHeight w:val="255"/>
        </w:trPr>
        <w:tc>
          <w:tcPr>
            <w:tcW w:w="739" w:type="dxa"/>
            <w:tcBorders>
              <w:top w:val="nil"/>
              <w:left w:val="nil"/>
              <w:bottom w:val="nil"/>
              <w:right w:val="nil"/>
            </w:tcBorders>
            <w:shd w:val="clear" w:color="auto" w:fill="auto"/>
            <w:vAlign w:val="bottom"/>
          </w:tcPr>
          <w:p w14:paraId="772218BE"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721C3A4A"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3FF52018"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39DD124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1124A23"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5B30A96"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0AA0FA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72780D7" w14:textId="77777777" w:rsidR="00AA27A8" w:rsidRPr="00410682" w:rsidRDefault="00AA27A8" w:rsidP="004F3A0F">
            <w:pPr>
              <w:rPr>
                <w:rFonts w:ascii="Arial CYR" w:hAnsi="Arial CYR" w:cs="Arial CYR"/>
                <w:sz w:val="20"/>
              </w:rPr>
            </w:pPr>
          </w:p>
        </w:tc>
      </w:tr>
      <w:tr w:rsidR="00AA27A8" w:rsidRPr="00F47D5A" w14:paraId="2DD916DE" w14:textId="77777777" w:rsidTr="004F3A0F">
        <w:trPr>
          <w:trHeight w:val="255"/>
        </w:trPr>
        <w:tc>
          <w:tcPr>
            <w:tcW w:w="11493" w:type="dxa"/>
            <w:gridSpan w:val="8"/>
            <w:tcBorders>
              <w:top w:val="nil"/>
              <w:left w:val="nil"/>
              <w:bottom w:val="nil"/>
              <w:right w:val="nil"/>
            </w:tcBorders>
            <w:shd w:val="clear" w:color="auto" w:fill="auto"/>
            <w:noWrap/>
            <w:vAlign w:val="bottom"/>
          </w:tcPr>
          <w:p w14:paraId="20C257C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3.2.2. Покупка мощности по РД в отношении покупателей для поставки ненаселению</w:t>
            </w:r>
          </w:p>
        </w:tc>
        <w:tc>
          <w:tcPr>
            <w:tcW w:w="1701" w:type="dxa"/>
            <w:gridSpan w:val="2"/>
            <w:tcBorders>
              <w:top w:val="nil"/>
              <w:left w:val="nil"/>
              <w:bottom w:val="nil"/>
              <w:right w:val="nil"/>
            </w:tcBorders>
            <w:shd w:val="clear" w:color="auto" w:fill="auto"/>
            <w:vAlign w:val="bottom"/>
          </w:tcPr>
          <w:p w14:paraId="5AAEF7D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565CF94" w14:textId="77777777" w:rsidR="00AA27A8" w:rsidRPr="00410682" w:rsidRDefault="00AA27A8" w:rsidP="004F3A0F">
            <w:pPr>
              <w:rPr>
                <w:rFonts w:ascii="Arial CYR" w:hAnsi="Arial CYR" w:cs="Arial CYR"/>
                <w:sz w:val="20"/>
              </w:rPr>
            </w:pPr>
          </w:p>
        </w:tc>
      </w:tr>
      <w:tr w:rsidR="00AA27A8" w:rsidRPr="00F47D5A" w14:paraId="7FBF3E91" w14:textId="77777777" w:rsidTr="004F3A0F">
        <w:trPr>
          <w:trHeight w:val="255"/>
        </w:trPr>
        <w:tc>
          <w:tcPr>
            <w:tcW w:w="739" w:type="dxa"/>
            <w:tcBorders>
              <w:top w:val="nil"/>
              <w:left w:val="nil"/>
              <w:bottom w:val="nil"/>
              <w:right w:val="nil"/>
            </w:tcBorders>
            <w:shd w:val="clear" w:color="auto" w:fill="auto"/>
            <w:vAlign w:val="bottom"/>
          </w:tcPr>
          <w:p w14:paraId="7C4EFBAA"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D19B1B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5DC407E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470394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20534000"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4CB1199"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D6EED0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38711B5" w14:textId="77777777" w:rsidR="00AA27A8" w:rsidRPr="00410682" w:rsidRDefault="00AA27A8" w:rsidP="004F3A0F">
            <w:pPr>
              <w:rPr>
                <w:rFonts w:ascii="Arial CYR" w:hAnsi="Arial CYR" w:cs="Arial CYR"/>
                <w:sz w:val="20"/>
              </w:rPr>
            </w:pPr>
          </w:p>
        </w:tc>
      </w:tr>
      <w:tr w:rsidR="00AA27A8" w:rsidRPr="00410682" w14:paraId="68C55EDF"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D03D8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5DD46F6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39C1BD3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ГТП</w:t>
            </w:r>
          </w:p>
        </w:tc>
        <w:tc>
          <w:tcPr>
            <w:tcW w:w="1667" w:type="dxa"/>
            <w:tcBorders>
              <w:top w:val="nil"/>
              <w:left w:val="nil"/>
              <w:bottom w:val="single" w:sz="4" w:space="0" w:color="auto"/>
              <w:right w:val="single" w:sz="4" w:space="0" w:color="auto"/>
            </w:tcBorders>
            <w:shd w:val="clear" w:color="auto" w:fill="auto"/>
            <w:vAlign w:val="center"/>
          </w:tcPr>
          <w:p w14:paraId="588402A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5B66923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32D42"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59EBED1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AF309A2" w14:textId="77777777" w:rsidR="00AA27A8" w:rsidRPr="00410682" w:rsidRDefault="00AA27A8" w:rsidP="004F3A0F">
            <w:pPr>
              <w:rPr>
                <w:rFonts w:ascii="Arial CYR" w:hAnsi="Arial CYR" w:cs="Arial CYR"/>
                <w:sz w:val="20"/>
              </w:rPr>
            </w:pPr>
          </w:p>
        </w:tc>
      </w:tr>
      <w:tr w:rsidR="00AA27A8" w:rsidRPr="00410682" w14:paraId="1A1DA081"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6D574B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75EC6DCB"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A3CFDC2"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60DFBC70"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024D010A"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F2D82C5"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FFEAAD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7EDD553" w14:textId="77777777" w:rsidR="00AA27A8" w:rsidRPr="00410682" w:rsidRDefault="00AA27A8" w:rsidP="004F3A0F">
            <w:pPr>
              <w:rPr>
                <w:rFonts w:ascii="Arial CYR" w:hAnsi="Arial CYR" w:cs="Arial CYR"/>
                <w:sz w:val="20"/>
              </w:rPr>
            </w:pPr>
          </w:p>
        </w:tc>
      </w:tr>
      <w:tr w:rsidR="00AA27A8" w:rsidRPr="00E020B2" w14:paraId="58D2D33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DA3360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795D6B9C"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FF6264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1263259"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61667D0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33D6BF85"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07E2C9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3810CC0" w14:textId="77777777" w:rsidR="00AA27A8" w:rsidRPr="00410682" w:rsidRDefault="00AA27A8" w:rsidP="004F3A0F">
            <w:pPr>
              <w:rPr>
                <w:rFonts w:ascii="Arial CYR" w:hAnsi="Arial CYR" w:cs="Arial CYR"/>
                <w:sz w:val="20"/>
              </w:rPr>
            </w:pPr>
          </w:p>
        </w:tc>
      </w:tr>
      <w:tr w:rsidR="00AA27A8" w:rsidRPr="00E020B2" w14:paraId="640D0B40" w14:textId="77777777" w:rsidTr="004F3A0F">
        <w:trPr>
          <w:trHeight w:val="255"/>
        </w:trPr>
        <w:tc>
          <w:tcPr>
            <w:tcW w:w="739" w:type="dxa"/>
            <w:tcBorders>
              <w:top w:val="nil"/>
              <w:left w:val="nil"/>
              <w:bottom w:val="nil"/>
              <w:right w:val="nil"/>
            </w:tcBorders>
            <w:shd w:val="clear" w:color="auto" w:fill="auto"/>
            <w:noWrap/>
            <w:vAlign w:val="bottom"/>
          </w:tcPr>
          <w:p w14:paraId="2AFD473C"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1A29E5D"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6A24042"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9880215"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C4E53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99AB6D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F64343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232DB1F" w14:textId="77777777" w:rsidR="00AA27A8" w:rsidRPr="00410682" w:rsidRDefault="00AA27A8" w:rsidP="004F3A0F">
            <w:pPr>
              <w:rPr>
                <w:rFonts w:ascii="Arial CYR" w:hAnsi="Arial CYR" w:cs="Arial CYR"/>
                <w:sz w:val="20"/>
              </w:rPr>
            </w:pPr>
          </w:p>
        </w:tc>
      </w:tr>
      <w:tr w:rsidR="00AA27A8" w:rsidRPr="00E020B2" w14:paraId="54094FE7" w14:textId="77777777" w:rsidTr="004F3A0F">
        <w:trPr>
          <w:trHeight w:val="255"/>
        </w:trPr>
        <w:tc>
          <w:tcPr>
            <w:tcW w:w="11493" w:type="dxa"/>
            <w:gridSpan w:val="8"/>
            <w:tcBorders>
              <w:top w:val="nil"/>
              <w:left w:val="nil"/>
              <w:bottom w:val="nil"/>
              <w:right w:val="nil"/>
            </w:tcBorders>
            <w:shd w:val="clear" w:color="auto" w:fill="auto"/>
            <w:noWrap/>
            <w:vAlign w:val="bottom"/>
          </w:tcPr>
          <w:p w14:paraId="6375920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3.3.   Продажа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3070197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78CEA67" w14:textId="77777777" w:rsidR="00AA27A8" w:rsidRPr="00410682" w:rsidRDefault="00AA27A8" w:rsidP="004F3A0F">
            <w:pPr>
              <w:rPr>
                <w:rFonts w:ascii="Arial CYR" w:hAnsi="Arial CYR" w:cs="Arial CYR"/>
                <w:sz w:val="20"/>
              </w:rPr>
            </w:pPr>
          </w:p>
        </w:tc>
      </w:tr>
      <w:tr w:rsidR="00AA27A8" w:rsidRPr="00E020B2" w14:paraId="38321337" w14:textId="77777777" w:rsidTr="004F3A0F">
        <w:trPr>
          <w:trHeight w:val="255"/>
        </w:trPr>
        <w:tc>
          <w:tcPr>
            <w:tcW w:w="739" w:type="dxa"/>
            <w:tcBorders>
              <w:top w:val="nil"/>
              <w:left w:val="nil"/>
              <w:bottom w:val="nil"/>
              <w:right w:val="nil"/>
            </w:tcBorders>
            <w:shd w:val="clear" w:color="auto" w:fill="auto"/>
            <w:noWrap/>
            <w:vAlign w:val="bottom"/>
          </w:tcPr>
          <w:p w14:paraId="044B2CA2"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2FC02EA"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908B076"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D667675"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EDB4D4E"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E318B4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DB8992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DD75058" w14:textId="77777777" w:rsidR="00AA27A8" w:rsidRPr="00410682" w:rsidRDefault="00AA27A8" w:rsidP="004F3A0F">
            <w:pPr>
              <w:rPr>
                <w:rFonts w:ascii="Arial CYR" w:hAnsi="Arial CYR" w:cs="Arial CYR"/>
                <w:sz w:val="20"/>
              </w:rPr>
            </w:pPr>
          </w:p>
        </w:tc>
      </w:tr>
      <w:tr w:rsidR="00AA27A8" w:rsidRPr="00F47D5A" w14:paraId="6BB68117" w14:textId="77777777" w:rsidTr="004F3A0F">
        <w:trPr>
          <w:trHeight w:val="255"/>
        </w:trPr>
        <w:tc>
          <w:tcPr>
            <w:tcW w:w="11493" w:type="dxa"/>
            <w:gridSpan w:val="8"/>
            <w:tcBorders>
              <w:top w:val="nil"/>
              <w:left w:val="nil"/>
              <w:bottom w:val="nil"/>
              <w:right w:val="nil"/>
            </w:tcBorders>
            <w:shd w:val="clear" w:color="auto" w:fill="auto"/>
            <w:noWrap/>
            <w:vAlign w:val="bottom"/>
          </w:tcPr>
          <w:p w14:paraId="7417F74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3.3.1. Продажа электроэнергии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56753D0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AB2E2DF" w14:textId="77777777" w:rsidR="00AA27A8" w:rsidRPr="00410682" w:rsidRDefault="00AA27A8" w:rsidP="004F3A0F">
            <w:pPr>
              <w:rPr>
                <w:rFonts w:ascii="Arial CYR" w:hAnsi="Arial CYR" w:cs="Arial CYR"/>
                <w:sz w:val="20"/>
              </w:rPr>
            </w:pPr>
          </w:p>
        </w:tc>
      </w:tr>
      <w:tr w:rsidR="00AA27A8" w:rsidRPr="00F47D5A" w14:paraId="3534AD44" w14:textId="77777777" w:rsidTr="004F3A0F">
        <w:trPr>
          <w:trHeight w:val="255"/>
        </w:trPr>
        <w:tc>
          <w:tcPr>
            <w:tcW w:w="739" w:type="dxa"/>
            <w:tcBorders>
              <w:top w:val="nil"/>
              <w:left w:val="nil"/>
              <w:bottom w:val="nil"/>
              <w:right w:val="nil"/>
            </w:tcBorders>
            <w:shd w:val="clear" w:color="auto" w:fill="auto"/>
            <w:noWrap/>
            <w:vAlign w:val="bottom"/>
          </w:tcPr>
          <w:p w14:paraId="538347C4"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E650025"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3C37265"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C085658"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6E55D04"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82E1D6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C2B903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E47D7F5" w14:textId="77777777" w:rsidR="00AA27A8" w:rsidRPr="00410682" w:rsidRDefault="00AA27A8" w:rsidP="004F3A0F">
            <w:pPr>
              <w:rPr>
                <w:rFonts w:ascii="Arial CYR" w:hAnsi="Arial CYR" w:cs="Arial CYR"/>
                <w:sz w:val="20"/>
              </w:rPr>
            </w:pPr>
          </w:p>
        </w:tc>
      </w:tr>
      <w:tr w:rsidR="00AA27A8" w:rsidRPr="00410682" w14:paraId="7476AA2D" w14:textId="77777777" w:rsidTr="004F3A0F">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0E7ECA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1C6FCD6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08274AA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66687E0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51B8A33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99346"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0E73C3A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A26256E" w14:textId="77777777" w:rsidR="00AA27A8" w:rsidRPr="00410682" w:rsidRDefault="00AA27A8" w:rsidP="004F3A0F">
            <w:pPr>
              <w:rPr>
                <w:rFonts w:ascii="Arial CYR" w:hAnsi="Arial CYR" w:cs="Arial CYR"/>
                <w:sz w:val="20"/>
              </w:rPr>
            </w:pPr>
          </w:p>
        </w:tc>
      </w:tr>
      <w:tr w:rsidR="00AA27A8" w:rsidRPr="00410682" w14:paraId="605BD889"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76B698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3EBCFA9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2E69825"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1367B81C"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0D0EB69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8802723"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376A207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D6D2CC7" w14:textId="77777777" w:rsidR="00AA27A8" w:rsidRPr="00410682" w:rsidRDefault="00AA27A8" w:rsidP="004F3A0F">
            <w:pPr>
              <w:rPr>
                <w:rFonts w:ascii="Arial CYR" w:hAnsi="Arial CYR" w:cs="Arial CYR"/>
                <w:sz w:val="20"/>
              </w:rPr>
            </w:pPr>
          </w:p>
        </w:tc>
      </w:tr>
      <w:tr w:rsidR="00AA27A8" w:rsidRPr="00E020B2" w14:paraId="20AC7E58"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E8EDE8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09FCBED0"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4030E12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2E3A0908"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0379416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DCF3A40"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1FA92A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4D9C021" w14:textId="77777777" w:rsidR="00AA27A8" w:rsidRPr="00410682" w:rsidRDefault="00AA27A8" w:rsidP="004F3A0F">
            <w:pPr>
              <w:rPr>
                <w:rFonts w:ascii="Arial CYR" w:hAnsi="Arial CYR" w:cs="Arial CYR"/>
                <w:sz w:val="20"/>
              </w:rPr>
            </w:pPr>
          </w:p>
        </w:tc>
      </w:tr>
      <w:tr w:rsidR="00AA27A8" w:rsidRPr="00E020B2" w14:paraId="73F4B59D" w14:textId="77777777" w:rsidTr="004F3A0F">
        <w:trPr>
          <w:trHeight w:val="255"/>
        </w:trPr>
        <w:tc>
          <w:tcPr>
            <w:tcW w:w="739" w:type="dxa"/>
            <w:tcBorders>
              <w:top w:val="nil"/>
              <w:left w:val="nil"/>
              <w:bottom w:val="nil"/>
              <w:right w:val="nil"/>
            </w:tcBorders>
            <w:shd w:val="clear" w:color="auto" w:fill="auto"/>
            <w:noWrap/>
            <w:vAlign w:val="bottom"/>
          </w:tcPr>
          <w:p w14:paraId="1477ACF8"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E336602"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4DD323F"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4DD545B"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9FA0D1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8D5D42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E387BA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7EC0125" w14:textId="77777777" w:rsidR="00AA27A8" w:rsidRPr="00410682" w:rsidRDefault="00AA27A8" w:rsidP="004F3A0F">
            <w:pPr>
              <w:rPr>
                <w:rFonts w:ascii="Arial CYR" w:hAnsi="Arial CYR" w:cs="Arial CYR"/>
                <w:sz w:val="20"/>
              </w:rPr>
            </w:pPr>
          </w:p>
        </w:tc>
      </w:tr>
      <w:tr w:rsidR="00AA27A8" w:rsidRPr="00F47D5A" w14:paraId="006A2003" w14:textId="77777777" w:rsidTr="004F3A0F">
        <w:trPr>
          <w:trHeight w:val="255"/>
        </w:trPr>
        <w:tc>
          <w:tcPr>
            <w:tcW w:w="11493" w:type="dxa"/>
            <w:gridSpan w:val="8"/>
            <w:tcBorders>
              <w:top w:val="nil"/>
              <w:left w:val="nil"/>
              <w:bottom w:val="nil"/>
              <w:right w:val="nil"/>
            </w:tcBorders>
            <w:shd w:val="clear" w:color="auto" w:fill="auto"/>
            <w:noWrap/>
            <w:vAlign w:val="bottom"/>
          </w:tcPr>
          <w:p w14:paraId="0DE84BB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3.3.2. Продажа мощности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23AC57F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5B7349D" w14:textId="77777777" w:rsidR="00AA27A8" w:rsidRPr="00410682" w:rsidRDefault="00AA27A8" w:rsidP="004F3A0F">
            <w:pPr>
              <w:rPr>
                <w:rFonts w:ascii="Arial CYR" w:hAnsi="Arial CYR" w:cs="Arial CYR"/>
                <w:sz w:val="20"/>
              </w:rPr>
            </w:pPr>
          </w:p>
        </w:tc>
      </w:tr>
      <w:tr w:rsidR="00AA27A8" w:rsidRPr="00F47D5A" w14:paraId="634BA5B3" w14:textId="77777777" w:rsidTr="004F3A0F">
        <w:trPr>
          <w:trHeight w:val="255"/>
        </w:trPr>
        <w:tc>
          <w:tcPr>
            <w:tcW w:w="739" w:type="dxa"/>
            <w:tcBorders>
              <w:top w:val="nil"/>
              <w:left w:val="nil"/>
              <w:bottom w:val="nil"/>
              <w:right w:val="nil"/>
            </w:tcBorders>
            <w:shd w:val="clear" w:color="auto" w:fill="auto"/>
            <w:noWrap/>
            <w:vAlign w:val="bottom"/>
          </w:tcPr>
          <w:p w14:paraId="025AD6AE"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1EA7E8A"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4C057BB6"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967E54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D3F82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BE32FA7"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A80AE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AB66BA0" w14:textId="77777777" w:rsidR="00AA27A8" w:rsidRPr="00410682" w:rsidRDefault="00AA27A8" w:rsidP="004F3A0F">
            <w:pPr>
              <w:rPr>
                <w:rFonts w:ascii="Arial CYR" w:hAnsi="Arial CYR" w:cs="Arial CYR"/>
                <w:sz w:val="20"/>
              </w:rPr>
            </w:pPr>
          </w:p>
        </w:tc>
      </w:tr>
      <w:tr w:rsidR="00AA27A8" w:rsidRPr="00410682" w14:paraId="3A3BFF23" w14:textId="77777777" w:rsidTr="004F3A0F">
        <w:trPr>
          <w:trHeight w:val="54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820B64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49FE352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384A3E8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Станция</w:t>
            </w:r>
          </w:p>
        </w:tc>
        <w:tc>
          <w:tcPr>
            <w:tcW w:w="1667" w:type="dxa"/>
            <w:tcBorders>
              <w:top w:val="single" w:sz="4" w:space="0" w:color="auto"/>
              <w:left w:val="nil"/>
              <w:bottom w:val="single" w:sz="4" w:space="0" w:color="auto"/>
              <w:right w:val="single" w:sz="4" w:space="0" w:color="auto"/>
            </w:tcBorders>
            <w:shd w:val="clear" w:color="auto" w:fill="auto"/>
            <w:vAlign w:val="bottom"/>
          </w:tcPr>
          <w:p w14:paraId="134DE30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2E0BC53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A5708"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0009854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84AD78D" w14:textId="77777777" w:rsidR="00AA27A8" w:rsidRPr="00410682" w:rsidRDefault="00AA27A8" w:rsidP="004F3A0F">
            <w:pPr>
              <w:rPr>
                <w:rFonts w:ascii="Arial CYR" w:hAnsi="Arial CYR" w:cs="Arial CYR"/>
                <w:sz w:val="20"/>
              </w:rPr>
            </w:pPr>
          </w:p>
        </w:tc>
      </w:tr>
      <w:tr w:rsidR="00AA27A8" w:rsidRPr="00410682" w14:paraId="21E2DE70"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AB7AAB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631CFD4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A2E7678"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1383D155"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4302676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E456C66"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585C75A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E1B218C" w14:textId="77777777" w:rsidR="00AA27A8" w:rsidRPr="00410682" w:rsidRDefault="00AA27A8" w:rsidP="004F3A0F">
            <w:pPr>
              <w:rPr>
                <w:rFonts w:ascii="Arial CYR" w:hAnsi="Arial CYR" w:cs="Arial CYR"/>
                <w:sz w:val="20"/>
              </w:rPr>
            </w:pPr>
          </w:p>
        </w:tc>
      </w:tr>
      <w:tr w:rsidR="00AA27A8" w:rsidRPr="00E020B2" w14:paraId="72A4AFD8"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77C3BC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140E8AB4"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CEBD87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EDBDBC4"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638AD12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5F87CFE3"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83F332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B9AF48E" w14:textId="77777777" w:rsidR="00AA27A8" w:rsidRPr="00410682" w:rsidRDefault="00AA27A8" w:rsidP="004F3A0F">
            <w:pPr>
              <w:rPr>
                <w:rFonts w:ascii="Arial CYR" w:hAnsi="Arial CYR" w:cs="Arial CYR"/>
                <w:sz w:val="20"/>
              </w:rPr>
            </w:pPr>
          </w:p>
        </w:tc>
      </w:tr>
      <w:tr w:rsidR="00AA27A8" w:rsidRPr="00E020B2" w14:paraId="15B49B33" w14:textId="77777777" w:rsidTr="004F3A0F">
        <w:trPr>
          <w:trHeight w:val="255"/>
        </w:trPr>
        <w:tc>
          <w:tcPr>
            <w:tcW w:w="739" w:type="dxa"/>
            <w:tcBorders>
              <w:top w:val="nil"/>
              <w:left w:val="nil"/>
              <w:bottom w:val="nil"/>
              <w:right w:val="nil"/>
            </w:tcBorders>
            <w:shd w:val="clear" w:color="auto" w:fill="auto"/>
            <w:noWrap/>
            <w:vAlign w:val="bottom"/>
          </w:tcPr>
          <w:p w14:paraId="32FADD84"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D10E818"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CA4C412"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802E13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86225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1E0420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351683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51730B6" w14:textId="77777777" w:rsidR="00AA27A8" w:rsidRPr="00410682" w:rsidRDefault="00AA27A8" w:rsidP="004F3A0F">
            <w:pPr>
              <w:rPr>
                <w:rFonts w:ascii="Arial CYR" w:hAnsi="Arial CYR" w:cs="Arial CYR"/>
                <w:sz w:val="20"/>
              </w:rPr>
            </w:pPr>
          </w:p>
        </w:tc>
      </w:tr>
      <w:tr w:rsidR="00AA27A8" w:rsidRPr="00E020B2" w14:paraId="5553EA58" w14:textId="77777777" w:rsidTr="004F3A0F">
        <w:trPr>
          <w:trHeight w:val="255"/>
        </w:trPr>
        <w:tc>
          <w:tcPr>
            <w:tcW w:w="11493" w:type="dxa"/>
            <w:gridSpan w:val="8"/>
            <w:tcBorders>
              <w:top w:val="nil"/>
              <w:left w:val="nil"/>
              <w:bottom w:val="nil"/>
              <w:right w:val="nil"/>
            </w:tcBorders>
            <w:shd w:val="clear" w:color="auto" w:fill="auto"/>
            <w:noWrap/>
            <w:vAlign w:val="bottom"/>
          </w:tcPr>
          <w:p w14:paraId="4CB2A85A"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3.4.    Покупка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7CF160B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317DBB1" w14:textId="77777777" w:rsidR="00AA27A8" w:rsidRPr="00410682" w:rsidRDefault="00AA27A8" w:rsidP="004F3A0F">
            <w:pPr>
              <w:rPr>
                <w:rFonts w:ascii="Arial CYR" w:hAnsi="Arial CYR" w:cs="Arial CYR"/>
                <w:sz w:val="20"/>
              </w:rPr>
            </w:pPr>
          </w:p>
        </w:tc>
      </w:tr>
      <w:tr w:rsidR="00AA27A8" w:rsidRPr="00E020B2" w14:paraId="5CB05AD4" w14:textId="77777777" w:rsidTr="004F3A0F">
        <w:trPr>
          <w:trHeight w:val="255"/>
        </w:trPr>
        <w:tc>
          <w:tcPr>
            <w:tcW w:w="739" w:type="dxa"/>
            <w:tcBorders>
              <w:top w:val="nil"/>
              <w:left w:val="nil"/>
              <w:bottom w:val="nil"/>
              <w:right w:val="nil"/>
            </w:tcBorders>
            <w:shd w:val="clear" w:color="auto" w:fill="auto"/>
            <w:noWrap/>
            <w:vAlign w:val="bottom"/>
          </w:tcPr>
          <w:p w14:paraId="0F521208"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A8A6B23"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0B3CFA54"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D5C2F7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4960F5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BD698E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2B3AC4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1E51701" w14:textId="77777777" w:rsidR="00AA27A8" w:rsidRPr="00410682" w:rsidRDefault="00AA27A8" w:rsidP="004F3A0F">
            <w:pPr>
              <w:rPr>
                <w:rFonts w:ascii="Arial CYR" w:hAnsi="Arial CYR" w:cs="Arial CYR"/>
                <w:sz w:val="20"/>
              </w:rPr>
            </w:pPr>
          </w:p>
        </w:tc>
      </w:tr>
      <w:tr w:rsidR="00AA27A8" w:rsidRPr="00F47D5A" w14:paraId="005C7B4F" w14:textId="77777777" w:rsidTr="004F3A0F">
        <w:trPr>
          <w:trHeight w:val="255"/>
        </w:trPr>
        <w:tc>
          <w:tcPr>
            <w:tcW w:w="11493" w:type="dxa"/>
            <w:gridSpan w:val="8"/>
            <w:tcBorders>
              <w:top w:val="nil"/>
              <w:left w:val="nil"/>
              <w:bottom w:val="nil"/>
              <w:right w:val="nil"/>
            </w:tcBorders>
            <w:shd w:val="clear" w:color="auto" w:fill="auto"/>
            <w:noWrap/>
            <w:vAlign w:val="bottom"/>
          </w:tcPr>
          <w:p w14:paraId="74994C3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3.4.1. Покупка электроэнергии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380D7B4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83E1299" w14:textId="77777777" w:rsidR="00AA27A8" w:rsidRPr="00410682" w:rsidRDefault="00AA27A8" w:rsidP="004F3A0F">
            <w:pPr>
              <w:rPr>
                <w:rFonts w:ascii="Arial CYR" w:hAnsi="Arial CYR" w:cs="Arial CYR"/>
                <w:sz w:val="20"/>
              </w:rPr>
            </w:pPr>
          </w:p>
        </w:tc>
      </w:tr>
      <w:tr w:rsidR="00AA27A8" w:rsidRPr="00F47D5A" w14:paraId="5DD1E052" w14:textId="77777777" w:rsidTr="004F3A0F">
        <w:trPr>
          <w:trHeight w:val="255"/>
        </w:trPr>
        <w:tc>
          <w:tcPr>
            <w:tcW w:w="739" w:type="dxa"/>
            <w:tcBorders>
              <w:top w:val="nil"/>
              <w:left w:val="nil"/>
              <w:bottom w:val="nil"/>
              <w:right w:val="nil"/>
            </w:tcBorders>
            <w:shd w:val="clear" w:color="auto" w:fill="auto"/>
            <w:noWrap/>
            <w:vAlign w:val="bottom"/>
          </w:tcPr>
          <w:p w14:paraId="76F345C3"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6DC82F4B"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3CB3639"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5EC0ACB"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B66B84F"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EB968C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9F51EA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BA54196" w14:textId="77777777" w:rsidR="00AA27A8" w:rsidRPr="00410682" w:rsidRDefault="00AA27A8" w:rsidP="004F3A0F">
            <w:pPr>
              <w:rPr>
                <w:rFonts w:ascii="Arial CYR" w:hAnsi="Arial CYR" w:cs="Arial CYR"/>
                <w:sz w:val="20"/>
              </w:rPr>
            </w:pPr>
          </w:p>
        </w:tc>
      </w:tr>
      <w:tr w:rsidR="00AA27A8" w:rsidRPr="00410682" w14:paraId="6CD2962A" w14:textId="77777777" w:rsidTr="004F3A0F">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79798E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6DD1E46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8353C3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ГТП</w:t>
            </w:r>
          </w:p>
        </w:tc>
        <w:tc>
          <w:tcPr>
            <w:tcW w:w="1667" w:type="dxa"/>
            <w:tcBorders>
              <w:top w:val="single" w:sz="4" w:space="0" w:color="auto"/>
              <w:left w:val="nil"/>
              <w:bottom w:val="single" w:sz="4" w:space="0" w:color="auto"/>
              <w:right w:val="single" w:sz="4" w:space="0" w:color="auto"/>
            </w:tcBorders>
            <w:shd w:val="clear" w:color="auto" w:fill="auto"/>
            <w:vAlign w:val="center"/>
          </w:tcPr>
          <w:p w14:paraId="1D548F6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center"/>
          </w:tcPr>
          <w:p w14:paraId="500E58C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1B060"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11882F0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0815625" w14:textId="77777777" w:rsidR="00AA27A8" w:rsidRPr="00410682" w:rsidRDefault="00AA27A8" w:rsidP="004F3A0F">
            <w:pPr>
              <w:rPr>
                <w:rFonts w:ascii="Arial CYR" w:hAnsi="Arial CYR" w:cs="Arial CYR"/>
                <w:sz w:val="20"/>
              </w:rPr>
            </w:pPr>
          </w:p>
        </w:tc>
      </w:tr>
      <w:tr w:rsidR="00AA27A8" w:rsidRPr="00410682" w14:paraId="2BD1B4A3"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5D7C97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2258859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90AB865"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6B50C4CB"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149A923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8E8F69F"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C49D7A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E3DE3D" w14:textId="77777777" w:rsidR="00AA27A8" w:rsidRPr="00410682" w:rsidRDefault="00AA27A8" w:rsidP="004F3A0F">
            <w:pPr>
              <w:rPr>
                <w:rFonts w:ascii="Arial CYR" w:hAnsi="Arial CYR" w:cs="Arial CYR"/>
                <w:sz w:val="20"/>
              </w:rPr>
            </w:pPr>
          </w:p>
        </w:tc>
      </w:tr>
      <w:tr w:rsidR="00AA27A8" w:rsidRPr="00E020B2" w14:paraId="7B562769"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70B88F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0092249B"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0192FC9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EF1F69D"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238ED9B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3A43D3CB"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720EC0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50CE912" w14:textId="77777777" w:rsidR="00AA27A8" w:rsidRPr="00410682" w:rsidRDefault="00AA27A8" w:rsidP="004F3A0F">
            <w:pPr>
              <w:rPr>
                <w:rFonts w:ascii="Arial CYR" w:hAnsi="Arial CYR" w:cs="Arial CYR"/>
                <w:sz w:val="20"/>
              </w:rPr>
            </w:pPr>
          </w:p>
        </w:tc>
      </w:tr>
      <w:tr w:rsidR="00AA27A8" w:rsidRPr="00E020B2" w14:paraId="742E8507" w14:textId="77777777" w:rsidTr="004F3A0F">
        <w:trPr>
          <w:trHeight w:val="255"/>
        </w:trPr>
        <w:tc>
          <w:tcPr>
            <w:tcW w:w="739" w:type="dxa"/>
            <w:tcBorders>
              <w:top w:val="nil"/>
              <w:left w:val="nil"/>
              <w:bottom w:val="nil"/>
              <w:right w:val="nil"/>
            </w:tcBorders>
            <w:shd w:val="clear" w:color="auto" w:fill="auto"/>
            <w:noWrap/>
            <w:vAlign w:val="bottom"/>
          </w:tcPr>
          <w:p w14:paraId="3332D91D"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0BFEBA7"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DC02F66"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70E72BB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F84757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79AADB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406555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203BB1F" w14:textId="77777777" w:rsidR="00AA27A8" w:rsidRPr="00410682" w:rsidRDefault="00AA27A8" w:rsidP="004F3A0F">
            <w:pPr>
              <w:rPr>
                <w:rFonts w:ascii="Arial CYR" w:hAnsi="Arial CYR" w:cs="Arial CYR"/>
                <w:sz w:val="20"/>
              </w:rPr>
            </w:pPr>
          </w:p>
        </w:tc>
      </w:tr>
      <w:tr w:rsidR="00AA27A8" w:rsidRPr="00F47D5A" w14:paraId="550A16D6" w14:textId="77777777" w:rsidTr="004F3A0F">
        <w:trPr>
          <w:trHeight w:val="255"/>
        </w:trPr>
        <w:tc>
          <w:tcPr>
            <w:tcW w:w="11493" w:type="dxa"/>
            <w:gridSpan w:val="8"/>
            <w:tcBorders>
              <w:top w:val="nil"/>
              <w:left w:val="nil"/>
              <w:bottom w:val="nil"/>
              <w:right w:val="nil"/>
            </w:tcBorders>
            <w:shd w:val="clear" w:color="auto" w:fill="auto"/>
            <w:noWrap/>
            <w:vAlign w:val="bottom"/>
          </w:tcPr>
          <w:p w14:paraId="37B2458B"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3.4.2. Покупка мощности по РД в отношении потребления населения и приравненных к нему групп потребителей</w:t>
            </w:r>
          </w:p>
        </w:tc>
        <w:tc>
          <w:tcPr>
            <w:tcW w:w="1701" w:type="dxa"/>
            <w:gridSpan w:val="2"/>
            <w:tcBorders>
              <w:top w:val="nil"/>
              <w:left w:val="nil"/>
              <w:bottom w:val="nil"/>
              <w:right w:val="nil"/>
            </w:tcBorders>
            <w:shd w:val="clear" w:color="auto" w:fill="auto"/>
            <w:noWrap/>
            <w:vAlign w:val="bottom"/>
          </w:tcPr>
          <w:p w14:paraId="4D22C3D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9BF9027" w14:textId="77777777" w:rsidR="00AA27A8" w:rsidRPr="00410682" w:rsidRDefault="00AA27A8" w:rsidP="004F3A0F">
            <w:pPr>
              <w:rPr>
                <w:rFonts w:ascii="Arial CYR" w:hAnsi="Arial CYR" w:cs="Arial CYR"/>
                <w:sz w:val="20"/>
              </w:rPr>
            </w:pPr>
          </w:p>
        </w:tc>
      </w:tr>
      <w:tr w:rsidR="00AA27A8" w:rsidRPr="00F47D5A" w14:paraId="1A8D4BF9" w14:textId="77777777" w:rsidTr="004F3A0F">
        <w:trPr>
          <w:trHeight w:val="255"/>
        </w:trPr>
        <w:tc>
          <w:tcPr>
            <w:tcW w:w="739" w:type="dxa"/>
            <w:tcBorders>
              <w:top w:val="nil"/>
              <w:left w:val="nil"/>
              <w:bottom w:val="nil"/>
              <w:right w:val="nil"/>
            </w:tcBorders>
            <w:shd w:val="clear" w:color="auto" w:fill="auto"/>
            <w:noWrap/>
            <w:vAlign w:val="bottom"/>
          </w:tcPr>
          <w:p w14:paraId="7F1AF471"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820980C"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575EE16"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83B80C8"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C85AB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A4DD59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707959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9018663" w14:textId="77777777" w:rsidR="00AA27A8" w:rsidRPr="00410682" w:rsidRDefault="00AA27A8" w:rsidP="004F3A0F">
            <w:pPr>
              <w:rPr>
                <w:rFonts w:ascii="Arial CYR" w:hAnsi="Arial CYR" w:cs="Arial CYR"/>
                <w:sz w:val="20"/>
              </w:rPr>
            </w:pPr>
          </w:p>
        </w:tc>
      </w:tr>
      <w:tr w:rsidR="00AA27A8" w:rsidRPr="00410682" w14:paraId="7ED9591C"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9A8584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0A4FD7A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3410705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ГТП</w:t>
            </w:r>
          </w:p>
        </w:tc>
        <w:tc>
          <w:tcPr>
            <w:tcW w:w="1667" w:type="dxa"/>
            <w:tcBorders>
              <w:top w:val="single" w:sz="4" w:space="0" w:color="auto"/>
              <w:left w:val="nil"/>
              <w:bottom w:val="single" w:sz="4" w:space="0" w:color="auto"/>
              <w:right w:val="single" w:sz="4" w:space="0" w:color="auto"/>
            </w:tcBorders>
            <w:shd w:val="clear" w:color="auto" w:fill="auto"/>
            <w:vAlign w:val="center"/>
          </w:tcPr>
          <w:p w14:paraId="75B38C0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nil"/>
            </w:tcBorders>
            <w:shd w:val="clear" w:color="auto" w:fill="auto"/>
            <w:vAlign w:val="center"/>
          </w:tcPr>
          <w:p w14:paraId="0410E0F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3EC9B"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43E8AD9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058EF18" w14:textId="77777777" w:rsidR="00AA27A8" w:rsidRPr="00410682" w:rsidRDefault="00AA27A8" w:rsidP="004F3A0F">
            <w:pPr>
              <w:rPr>
                <w:rFonts w:ascii="Arial CYR" w:hAnsi="Arial CYR" w:cs="Arial CYR"/>
                <w:sz w:val="20"/>
              </w:rPr>
            </w:pPr>
          </w:p>
        </w:tc>
      </w:tr>
      <w:tr w:rsidR="00AA27A8" w:rsidRPr="00410682" w14:paraId="432A32EF"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33C8ED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7541B2B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470F442" w14:textId="77777777" w:rsidR="00AA27A8" w:rsidRPr="004E0355" w:rsidRDefault="00AA27A8" w:rsidP="004F3A0F">
            <w:pPr>
              <w:jc w:val="cente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2C577E97"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nil"/>
            </w:tcBorders>
            <w:shd w:val="clear" w:color="auto" w:fill="auto"/>
          </w:tcPr>
          <w:p w14:paraId="33A02F0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3385CDC"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444F246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B359F3A" w14:textId="77777777" w:rsidR="00AA27A8" w:rsidRPr="00410682" w:rsidRDefault="00AA27A8" w:rsidP="004F3A0F">
            <w:pPr>
              <w:rPr>
                <w:rFonts w:ascii="Arial CYR" w:hAnsi="Arial CYR" w:cs="Arial CYR"/>
                <w:sz w:val="20"/>
              </w:rPr>
            </w:pPr>
          </w:p>
        </w:tc>
      </w:tr>
      <w:tr w:rsidR="00AA27A8" w:rsidRPr="00E020B2" w14:paraId="53B42C4C"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4F0E3E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6862D52D"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299002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32A7CC15"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nil"/>
            </w:tcBorders>
            <w:shd w:val="clear" w:color="auto" w:fill="auto"/>
          </w:tcPr>
          <w:p w14:paraId="6A4D1B64"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B20BC66"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1E84C3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C034BD" w14:textId="77777777" w:rsidR="00AA27A8" w:rsidRPr="00410682" w:rsidRDefault="00AA27A8" w:rsidP="004F3A0F">
            <w:pPr>
              <w:rPr>
                <w:rFonts w:ascii="Arial CYR" w:hAnsi="Arial CYR" w:cs="Arial CYR"/>
                <w:sz w:val="20"/>
              </w:rPr>
            </w:pPr>
          </w:p>
        </w:tc>
      </w:tr>
      <w:tr w:rsidR="00AA27A8" w:rsidRPr="00410682" w14:paraId="1DEF76D0" w14:textId="77777777" w:rsidTr="004F3A0F">
        <w:trPr>
          <w:trHeight w:val="525"/>
        </w:trPr>
        <w:tc>
          <w:tcPr>
            <w:tcW w:w="14899" w:type="dxa"/>
            <w:gridSpan w:val="12"/>
            <w:tcBorders>
              <w:top w:val="nil"/>
              <w:left w:val="nil"/>
              <w:bottom w:val="nil"/>
              <w:right w:val="nil"/>
            </w:tcBorders>
            <w:shd w:val="clear" w:color="auto" w:fill="auto"/>
            <w:vAlign w:val="bottom"/>
          </w:tcPr>
          <w:p w14:paraId="4214403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 Свободные договоры</w:t>
            </w:r>
          </w:p>
        </w:tc>
      </w:tr>
      <w:tr w:rsidR="00AA27A8" w:rsidRPr="00E020B2" w14:paraId="052B56F3" w14:textId="77777777" w:rsidTr="004F3A0F">
        <w:trPr>
          <w:trHeight w:val="480"/>
        </w:trPr>
        <w:tc>
          <w:tcPr>
            <w:tcW w:w="14899" w:type="dxa"/>
            <w:gridSpan w:val="12"/>
            <w:tcBorders>
              <w:top w:val="nil"/>
              <w:left w:val="nil"/>
              <w:bottom w:val="nil"/>
              <w:right w:val="nil"/>
            </w:tcBorders>
            <w:shd w:val="clear" w:color="auto" w:fill="auto"/>
            <w:vAlign w:val="bottom"/>
          </w:tcPr>
          <w:p w14:paraId="32EE908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4.1. Биржевые свободные договоры на покупку электроэнергии и мощности</w:t>
            </w:r>
          </w:p>
        </w:tc>
      </w:tr>
      <w:tr w:rsidR="00AA27A8" w:rsidRPr="00E020B2" w14:paraId="4C84BC6A" w14:textId="77777777" w:rsidTr="004F3A0F">
        <w:trPr>
          <w:trHeight w:val="255"/>
        </w:trPr>
        <w:tc>
          <w:tcPr>
            <w:tcW w:w="739" w:type="dxa"/>
            <w:tcBorders>
              <w:top w:val="nil"/>
              <w:left w:val="nil"/>
              <w:bottom w:val="nil"/>
              <w:right w:val="nil"/>
            </w:tcBorders>
            <w:shd w:val="clear" w:color="auto" w:fill="auto"/>
            <w:noWrap/>
            <w:vAlign w:val="bottom"/>
          </w:tcPr>
          <w:p w14:paraId="6AB35BD3"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7DD6ACA7"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FAA7E4D"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ABC1EB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DF3756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FEAB95E"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AD62EA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5C89EE7" w14:textId="77777777" w:rsidR="00AA27A8" w:rsidRPr="00410682" w:rsidRDefault="00AA27A8" w:rsidP="004F3A0F">
            <w:pPr>
              <w:rPr>
                <w:rFonts w:ascii="Arial CYR" w:hAnsi="Arial CYR" w:cs="Arial CYR"/>
                <w:sz w:val="20"/>
              </w:rPr>
            </w:pPr>
          </w:p>
        </w:tc>
      </w:tr>
      <w:tr w:rsidR="00AA27A8" w:rsidRPr="00410682" w14:paraId="51B008E0" w14:textId="77777777" w:rsidTr="004F3A0F">
        <w:trPr>
          <w:trHeight w:val="255"/>
        </w:trPr>
        <w:tc>
          <w:tcPr>
            <w:tcW w:w="11493" w:type="dxa"/>
            <w:gridSpan w:val="8"/>
            <w:tcBorders>
              <w:top w:val="nil"/>
              <w:left w:val="nil"/>
              <w:bottom w:val="nil"/>
              <w:right w:val="nil"/>
            </w:tcBorders>
            <w:shd w:val="clear" w:color="auto" w:fill="auto"/>
            <w:noWrap/>
            <w:vAlign w:val="bottom"/>
          </w:tcPr>
          <w:p w14:paraId="1B3D06B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4.1.1. Продажа электроэнергии и мощности</w:t>
            </w:r>
          </w:p>
        </w:tc>
        <w:tc>
          <w:tcPr>
            <w:tcW w:w="1701" w:type="dxa"/>
            <w:gridSpan w:val="2"/>
            <w:tcBorders>
              <w:top w:val="nil"/>
              <w:left w:val="nil"/>
              <w:bottom w:val="nil"/>
              <w:right w:val="nil"/>
            </w:tcBorders>
            <w:shd w:val="clear" w:color="auto" w:fill="auto"/>
            <w:vAlign w:val="bottom"/>
          </w:tcPr>
          <w:p w14:paraId="0F36D2D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543B628" w14:textId="77777777" w:rsidR="00AA27A8" w:rsidRPr="00410682" w:rsidRDefault="00AA27A8" w:rsidP="004F3A0F">
            <w:pPr>
              <w:rPr>
                <w:rFonts w:ascii="Arial CYR" w:hAnsi="Arial CYR" w:cs="Arial CYR"/>
                <w:sz w:val="20"/>
              </w:rPr>
            </w:pPr>
          </w:p>
        </w:tc>
      </w:tr>
      <w:tr w:rsidR="00AA27A8" w:rsidRPr="00410682" w14:paraId="711FA0E5" w14:textId="77777777" w:rsidTr="004F3A0F">
        <w:trPr>
          <w:trHeight w:val="255"/>
        </w:trPr>
        <w:tc>
          <w:tcPr>
            <w:tcW w:w="739" w:type="dxa"/>
            <w:tcBorders>
              <w:top w:val="nil"/>
              <w:left w:val="nil"/>
              <w:bottom w:val="nil"/>
              <w:right w:val="nil"/>
            </w:tcBorders>
            <w:shd w:val="clear" w:color="auto" w:fill="auto"/>
            <w:noWrap/>
            <w:vAlign w:val="bottom"/>
          </w:tcPr>
          <w:p w14:paraId="69516C3D"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73B24B74"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1A05A58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65AC777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4703CB8"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0D6179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052DC6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5DE6D9A" w14:textId="77777777" w:rsidR="00AA27A8" w:rsidRPr="00410682" w:rsidRDefault="00AA27A8" w:rsidP="004F3A0F">
            <w:pPr>
              <w:rPr>
                <w:rFonts w:ascii="Arial CYR" w:hAnsi="Arial CYR" w:cs="Arial CYR"/>
                <w:sz w:val="20"/>
              </w:rPr>
            </w:pPr>
          </w:p>
        </w:tc>
      </w:tr>
      <w:tr w:rsidR="00AA27A8" w:rsidRPr="00410682" w14:paraId="666B8D65" w14:textId="77777777" w:rsidTr="004F3A0F">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56C61A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09EB5C9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54C290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75CDF9E1"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nil"/>
            </w:tcBorders>
            <w:shd w:val="clear" w:color="auto" w:fill="auto"/>
            <w:vAlign w:val="bottom"/>
          </w:tcPr>
          <w:p w14:paraId="79F829DE"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single" w:sz="4" w:space="0" w:color="auto"/>
              <w:bottom w:val="nil"/>
              <w:right w:val="nil"/>
            </w:tcBorders>
            <w:shd w:val="clear" w:color="auto" w:fill="auto"/>
            <w:noWrap/>
            <w:vAlign w:val="bottom"/>
          </w:tcPr>
          <w:p w14:paraId="406B10AD"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r>
      <w:tr w:rsidR="00AA27A8" w:rsidRPr="00410682" w14:paraId="20B1D71F"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71C3FA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21C2829F"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3E19D3E5"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FE2D2A0"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BB74D8B"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noWrap/>
            <w:vAlign w:val="bottom"/>
          </w:tcPr>
          <w:p w14:paraId="0226AC6F" w14:textId="77777777" w:rsidR="00AA27A8" w:rsidRPr="00410682" w:rsidRDefault="00AA27A8" w:rsidP="004F3A0F">
            <w:pPr>
              <w:rPr>
                <w:rFonts w:ascii="Arial CYR" w:hAnsi="Arial CYR" w:cs="Arial CYR"/>
                <w:sz w:val="20"/>
              </w:rPr>
            </w:pPr>
          </w:p>
        </w:tc>
      </w:tr>
      <w:tr w:rsidR="00AA27A8" w:rsidRPr="00E020B2" w14:paraId="47BFD80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1968DF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67D11512"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5B22334C"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A16C9B1"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7447865"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48CBA683" w14:textId="77777777" w:rsidR="00AA27A8" w:rsidRPr="00410682" w:rsidRDefault="00AA27A8" w:rsidP="004F3A0F">
            <w:pPr>
              <w:rPr>
                <w:rFonts w:ascii="Arial CYR" w:hAnsi="Arial CYR" w:cs="Arial CYR"/>
                <w:sz w:val="20"/>
              </w:rPr>
            </w:pPr>
          </w:p>
        </w:tc>
      </w:tr>
      <w:tr w:rsidR="00AA27A8" w:rsidRPr="00E020B2" w14:paraId="1F03C03E" w14:textId="77777777" w:rsidTr="004F3A0F">
        <w:trPr>
          <w:trHeight w:val="255"/>
        </w:trPr>
        <w:tc>
          <w:tcPr>
            <w:tcW w:w="739" w:type="dxa"/>
            <w:tcBorders>
              <w:top w:val="nil"/>
              <w:left w:val="nil"/>
              <w:bottom w:val="nil"/>
              <w:right w:val="nil"/>
            </w:tcBorders>
            <w:shd w:val="clear" w:color="auto" w:fill="auto"/>
          </w:tcPr>
          <w:p w14:paraId="25CFD96B"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tcPr>
          <w:p w14:paraId="31D492EC"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4315324A"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1F37107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E7F2E99"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02B721C"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DC55D6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79E4D2E" w14:textId="77777777" w:rsidR="00AA27A8" w:rsidRPr="00410682" w:rsidRDefault="00AA27A8" w:rsidP="004F3A0F">
            <w:pPr>
              <w:rPr>
                <w:rFonts w:ascii="Arial CYR" w:hAnsi="Arial CYR" w:cs="Arial CYR"/>
                <w:sz w:val="20"/>
              </w:rPr>
            </w:pPr>
          </w:p>
        </w:tc>
      </w:tr>
      <w:tr w:rsidR="00AA27A8" w:rsidRPr="00410682" w14:paraId="623B5A7C" w14:textId="77777777" w:rsidTr="004F3A0F">
        <w:trPr>
          <w:trHeight w:val="255"/>
        </w:trPr>
        <w:tc>
          <w:tcPr>
            <w:tcW w:w="11493" w:type="dxa"/>
            <w:gridSpan w:val="8"/>
            <w:tcBorders>
              <w:top w:val="nil"/>
              <w:left w:val="nil"/>
              <w:bottom w:val="nil"/>
              <w:right w:val="nil"/>
            </w:tcBorders>
            <w:shd w:val="clear" w:color="auto" w:fill="auto"/>
            <w:noWrap/>
            <w:vAlign w:val="bottom"/>
          </w:tcPr>
          <w:p w14:paraId="6DF2DEE4"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4.1.2. Покупка электроэнергии и мощности</w:t>
            </w:r>
          </w:p>
        </w:tc>
        <w:tc>
          <w:tcPr>
            <w:tcW w:w="1701" w:type="dxa"/>
            <w:gridSpan w:val="2"/>
            <w:tcBorders>
              <w:top w:val="nil"/>
              <w:left w:val="nil"/>
              <w:bottom w:val="nil"/>
              <w:right w:val="nil"/>
            </w:tcBorders>
            <w:shd w:val="clear" w:color="auto" w:fill="auto"/>
            <w:noWrap/>
            <w:vAlign w:val="bottom"/>
          </w:tcPr>
          <w:p w14:paraId="195DBEE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C7150F3" w14:textId="77777777" w:rsidR="00AA27A8" w:rsidRPr="00410682" w:rsidRDefault="00AA27A8" w:rsidP="004F3A0F">
            <w:pPr>
              <w:rPr>
                <w:rFonts w:ascii="Arial CYR" w:hAnsi="Arial CYR" w:cs="Arial CYR"/>
                <w:sz w:val="20"/>
              </w:rPr>
            </w:pPr>
          </w:p>
        </w:tc>
      </w:tr>
      <w:tr w:rsidR="00AA27A8" w:rsidRPr="00410682" w14:paraId="28CFFB9C" w14:textId="77777777" w:rsidTr="004F3A0F">
        <w:trPr>
          <w:trHeight w:val="255"/>
        </w:trPr>
        <w:tc>
          <w:tcPr>
            <w:tcW w:w="739" w:type="dxa"/>
            <w:tcBorders>
              <w:top w:val="nil"/>
              <w:left w:val="nil"/>
              <w:bottom w:val="nil"/>
              <w:right w:val="nil"/>
            </w:tcBorders>
            <w:shd w:val="clear" w:color="auto" w:fill="auto"/>
            <w:vAlign w:val="bottom"/>
          </w:tcPr>
          <w:p w14:paraId="1A0B2995"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3946E72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701DF16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7C38F8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46713D4"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1706C4D"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0F7C05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B9A482F" w14:textId="77777777" w:rsidR="00AA27A8" w:rsidRPr="00410682" w:rsidRDefault="00AA27A8" w:rsidP="004F3A0F">
            <w:pPr>
              <w:rPr>
                <w:rFonts w:ascii="Arial CYR" w:hAnsi="Arial CYR" w:cs="Arial CYR"/>
                <w:sz w:val="20"/>
              </w:rPr>
            </w:pPr>
          </w:p>
        </w:tc>
      </w:tr>
      <w:tr w:rsidR="00AA27A8" w:rsidRPr="00410682" w14:paraId="2A3F40FF" w14:textId="77777777" w:rsidTr="004F3A0F">
        <w:trPr>
          <w:trHeight w:val="76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DF4480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2F7BB21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76B369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271A9886"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425A19B5"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noWrap/>
            <w:vAlign w:val="bottom"/>
          </w:tcPr>
          <w:p w14:paraId="1599041B"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r>
      <w:tr w:rsidR="00AA27A8" w:rsidRPr="00410682" w14:paraId="4FA78652"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7AD518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2F1D682F"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16329923"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E2980D3"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93FDF78"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noWrap/>
            <w:vAlign w:val="bottom"/>
          </w:tcPr>
          <w:p w14:paraId="726CB6A3" w14:textId="77777777" w:rsidR="00AA27A8" w:rsidRPr="00410682" w:rsidRDefault="00AA27A8" w:rsidP="004F3A0F">
            <w:pPr>
              <w:rPr>
                <w:rFonts w:ascii="Arial CYR" w:hAnsi="Arial CYR" w:cs="Arial CYR"/>
                <w:sz w:val="20"/>
              </w:rPr>
            </w:pPr>
          </w:p>
        </w:tc>
      </w:tr>
      <w:tr w:rsidR="00AA27A8" w:rsidRPr="00E020B2" w14:paraId="7A22536F"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8D8E26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6372C230"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4490A8CB"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CA84929"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F0BACCB"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noWrap/>
            <w:vAlign w:val="bottom"/>
          </w:tcPr>
          <w:p w14:paraId="5DF0CE2C" w14:textId="77777777" w:rsidR="00AA27A8" w:rsidRPr="00410682" w:rsidRDefault="00AA27A8" w:rsidP="004F3A0F">
            <w:pPr>
              <w:rPr>
                <w:rFonts w:ascii="Arial CYR" w:hAnsi="Arial CYR" w:cs="Arial CYR"/>
                <w:sz w:val="20"/>
              </w:rPr>
            </w:pPr>
          </w:p>
        </w:tc>
      </w:tr>
      <w:tr w:rsidR="00AA27A8" w:rsidRPr="00E020B2" w14:paraId="1BF62951" w14:textId="77777777" w:rsidTr="004F3A0F">
        <w:trPr>
          <w:trHeight w:val="255"/>
        </w:trPr>
        <w:tc>
          <w:tcPr>
            <w:tcW w:w="739" w:type="dxa"/>
            <w:tcBorders>
              <w:top w:val="nil"/>
              <w:left w:val="nil"/>
              <w:bottom w:val="nil"/>
              <w:right w:val="nil"/>
            </w:tcBorders>
            <w:shd w:val="clear" w:color="auto" w:fill="auto"/>
            <w:vAlign w:val="center"/>
          </w:tcPr>
          <w:p w14:paraId="11E7C748"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vAlign w:val="center"/>
          </w:tcPr>
          <w:p w14:paraId="03D4D5AC" w14:textId="77777777" w:rsidR="00AA27A8" w:rsidRPr="004E0355" w:rsidRDefault="00AA27A8" w:rsidP="004F3A0F">
            <w:pPr>
              <w:jc w:val="center"/>
              <w:rPr>
                <w:rFonts w:ascii="Arial CYR" w:hAnsi="Arial CYR" w:cs="Arial CYR"/>
                <w:sz w:val="20"/>
              </w:rPr>
            </w:pPr>
          </w:p>
        </w:tc>
        <w:tc>
          <w:tcPr>
            <w:tcW w:w="1734" w:type="dxa"/>
            <w:tcBorders>
              <w:top w:val="nil"/>
              <w:left w:val="nil"/>
              <w:bottom w:val="nil"/>
              <w:right w:val="nil"/>
            </w:tcBorders>
            <w:shd w:val="clear" w:color="auto" w:fill="auto"/>
            <w:vAlign w:val="center"/>
          </w:tcPr>
          <w:p w14:paraId="1715EA06" w14:textId="77777777" w:rsidR="00AA27A8" w:rsidRPr="004E0355" w:rsidRDefault="00AA27A8" w:rsidP="004F3A0F">
            <w:pPr>
              <w:jc w:val="center"/>
              <w:rPr>
                <w:rFonts w:ascii="Arial CYR" w:hAnsi="Arial CYR" w:cs="Arial CYR"/>
                <w:sz w:val="20"/>
              </w:rPr>
            </w:pPr>
          </w:p>
        </w:tc>
        <w:tc>
          <w:tcPr>
            <w:tcW w:w="1667" w:type="dxa"/>
            <w:tcBorders>
              <w:top w:val="nil"/>
              <w:left w:val="nil"/>
              <w:bottom w:val="nil"/>
              <w:right w:val="nil"/>
            </w:tcBorders>
            <w:shd w:val="clear" w:color="auto" w:fill="auto"/>
            <w:vAlign w:val="bottom"/>
          </w:tcPr>
          <w:p w14:paraId="3EBFA70C"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9783A0B"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457AB28"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24E24B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AE2DAF0" w14:textId="77777777" w:rsidR="00AA27A8" w:rsidRPr="00410682" w:rsidRDefault="00AA27A8" w:rsidP="004F3A0F">
            <w:pPr>
              <w:rPr>
                <w:rFonts w:ascii="Arial CYR" w:hAnsi="Arial CYR" w:cs="Arial CYR"/>
                <w:sz w:val="20"/>
              </w:rPr>
            </w:pPr>
          </w:p>
        </w:tc>
      </w:tr>
      <w:tr w:rsidR="00AA27A8" w:rsidRPr="00E020B2" w14:paraId="6E05363D" w14:textId="77777777" w:rsidTr="004F3A0F">
        <w:trPr>
          <w:trHeight w:val="255"/>
        </w:trPr>
        <w:tc>
          <w:tcPr>
            <w:tcW w:w="14899" w:type="dxa"/>
            <w:gridSpan w:val="12"/>
            <w:tcBorders>
              <w:top w:val="nil"/>
              <w:left w:val="nil"/>
              <w:bottom w:val="nil"/>
              <w:right w:val="nil"/>
            </w:tcBorders>
            <w:shd w:val="clear" w:color="auto" w:fill="auto"/>
            <w:vAlign w:val="bottom"/>
          </w:tcPr>
          <w:p w14:paraId="4D9BD34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4.2. Небиржевые свободные договоры на покупку электроэнергии и мощности</w:t>
            </w:r>
          </w:p>
        </w:tc>
      </w:tr>
      <w:tr w:rsidR="00AA27A8" w:rsidRPr="00E020B2" w14:paraId="4AD3AF97" w14:textId="77777777" w:rsidTr="004F3A0F">
        <w:trPr>
          <w:trHeight w:val="255"/>
        </w:trPr>
        <w:tc>
          <w:tcPr>
            <w:tcW w:w="739" w:type="dxa"/>
            <w:tcBorders>
              <w:top w:val="nil"/>
              <w:left w:val="nil"/>
              <w:bottom w:val="nil"/>
              <w:right w:val="nil"/>
            </w:tcBorders>
            <w:shd w:val="clear" w:color="auto" w:fill="auto"/>
            <w:vAlign w:val="bottom"/>
          </w:tcPr>
          <w:p w14:paraId="58FEAE21"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3D6B1E73"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517C0249"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1D708290"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004D9234"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AEE77BC"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9742C8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8DD3F57" w14:textId="77777777" w:rsidR="00AA27A8" w:rsidRPr="00410682" w:rsidRDefault="00AA27A8" w:rsidP="004F3A0F">
            <w:pPr>
              <w:rPr>
                <w:rFonts w:ascii="Arial CYR" w:hAnsi="Arial CYR" w:cs="Arial CYR"/>
                <w:sz w:val="20"/>
              </w:rPr>
            </w:pPr>
          </w:p>
        </w:tc>
      </w:tr>
      <w:tr w:rsidR="00AA27A8" w:rsidRPr="00410682" w14:paraId="3DB0983A" w14:textId="77777777" w:rsidTr="004F3A0F">
        <w:trPr>
          <w:trHeight w:val="255"/>
        </w:trPr>
        <w:tc>
          <w:tcPr>
            <w:tcW w:w="11493" w:type="dxa"/>
            <w:gridSpan w:val="8"/>
            <w:tcBorders>
              <w:top w:val="nil"/>
              <w:left w:val="nil"/>
              <w:bottom w:val="nil"/>
              <w:right w:val="nil"/>
            </w:tcBorders>
            <w:shd w:val="clear" w:color="auto" w:fill="auto"/>
            <w:noWrap/>
            <w:vAlign w:val="bottom"/>
          </w:tcPr>
          <w:p w14:paraId="36041C8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4.2.1. Продажа электроэнергии и мощности</w:t>
            </w:r>
          </w:p>
        </w:tc>
        <w:tc>
          <w:tcPr>
            <w:tcW w:w="1701" w:type="dxa"/>
            <w:gridSpan w:val="2"/>
            <w:tcBorders>
              <w:top w:val="nil"/>
              <w:left w:val="nil"/>
              <w:bottom w:val="nil"/>
              <w:right w:val="nil"/>
            </w:tcBorders>
            <w:shd w:val="clear" w:color="auto" w:fill="auto"/>
            <w:vAlign w:val="bottom"/>
          </w:tcPr>
          <w:p w14:paraId="56C75DB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9639DFC" w14:textId="77777777" w:rsidR="00AA27A8" w:rsidRPr="00410682" w:rsidRDefault="00AA27A8" w:rsidP="004F3A0F">
            <w:pPr>
              <w:rPr>
                <w:rFonts w:ascii="Arial CYR" w:hAnsi="Arial CYR" w:cs="Arial CYR"/>
                <w:sz w:val="20"/>
              </w:rPr>
            </w:pPr>
          </w:p>
        </w:tc>
      </w:tr>
      <w:tr w:rsidR="00AA27A8" w:rsidRPr="00410682" w14:paraId="23F81F42" w14:textId="77777777" w:rsidTr="004F3A0F">
        <w:trPr>
          <w:trHeight w:val="255"/>
        </w:trPr>
        <w:tc>
          <w:tcPr>
            <w:tcW w:w="739" w:type="dxa"/>
            <w:tcBorders>
              <w:top w:val="nil"/>
              <w:left w:val="nil"/>
              <w:bottom w:val="nil"/>
              <w:right w:val="nil"/>
            </w:tcBorders>
            <w:shd w:val="clear" w:color="auto" w:fill="auto"/>
            <w:noWrap/>
            <w:vAlign w:val="bottom"/>
          </w:tcPr>
          <w:p w14:paraId="3ACCAE14"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593F1A4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64DF9D3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719EF9C7"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AE14D5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060DACC"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EB6960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DA592A9" w14:textId="77777777" w:rsidR="00AA27A8" w:rsidRPr="00410682" w:rsidRDefault="00AA27A8" w:rsidP="004F3A0F">
            <w:pPr>
              <w:rPr>
                <w:rFonts w:ascii="Arial CYR" w:hAnsi="Arial CYR" w:cs="Arial CYR"/>
                <w:sz w:val="20"/>
              </w:rPr>
            </w:pPr>
          </w:p>
        </w:tc>
      </w:tr>
      <w:tr w:rsidR="00AA27A8" w:rsidRPr="00410682" w14:paraId="455C00F5" w14:textId="77777777" w:rsidTr="004F3A0F">
        <w:trPr>
          <w:trHeight w:val="67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0D3F3D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5E3ED9F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C3CEEE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38A56012"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3B6351B4"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vAlign w:val="bottom"/>
          </w:tcPr>
          <w:p w14:paraId="6C4244F3" w14:textId="77777777" w:rsidR="00AA27A8" w:rsidRPr="00410682" w:rsidRDefault="00AA27A8" w:rsidP="004F3A0F">
            <w:pPr>
              <w:rPr>
                <w:rFonts w:ascii="Arial CYR" w:hAnsi="Arial CYR" w:cs="Arial CYR"/>
                <w:sz w:val="20"/>
              </w:rPr>
            </w:pPr>
          </w:p>
        </w:tc>
      </w:tr>
      <w:tr w:rsidR="00AA27A8" w:rsidRPr="00410682" w14:paraId="5D5B3EF2"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59D996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A123166"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66FDE600"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56D86EF"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45DE5F1B"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vAlign w:val="bottom"/>
          </w:tcPr>
          <w:p w14:paraId="7EF3784E" w14:textId="77777777" w:rsidR="00AA27A8" w:rsidRPr="00410682" w:rsidRDefault="00AA27A8" w:rsidP="004F3A0F">
            <w:pPr>
              <w:rPr>
                <w:rFonts w:ascii="Arial CYR" w:hAnsi="Arial CYR" w:cs="Arial CYR"/>
                <w:sz w:val="20"/>
              </w:rPr>
            </w:pPr>
          </w:p>
        </w:tc>
      </w:tr>
      <w:tr w:rsidR="00AA27A8" w:rsidRPr="00E020B2" w14:paraId="000E00E1"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08AB87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4D25118"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037DC63C"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B2AAE56"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F6ED81A"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vAlign w:val="bottom"/>
          </w:tcPr>
          <w:p w14:paraId="5A656CDB" w14:textId="77777777" w:rsidR="00AA27A8" w:rsidRPr="00410682" w:rsidRDefault="00AA27A8" w:rsidP="004F3A0F">
            <w:pPr>
              <w:rPr>
                <w:rFonts w:ascii="Arial CYR" w:hAnsi="Arial CYR" w:cs="Arial CYR"/>
                <w:sz w:val="20"/>
              </w:rPr>
            </w:pPr>
          </w:p>
        </w:tc>
      </w:tr>
      <w:tr w:rsidR="00AA27A8" w:rsidRPr="00E020B2" w14:paraId="4ADB0F3B" w14:textId="77777777" w:rsidTr="004F3A0F">
        <w:trPr>
          <w:trHeight w:val="255"/>
        </w:trPr>
        <w:tc>
          <w:tcPr>
            <w:tcW w:w="739" w:type="dxa"/>
            <w:tcBorders>
              <w:top w:val="nil"/>
              <w:left w:val="nil"/>
              <w:bottom w:val="nil"/>
              <w:right w:val="nil"/>
            </w:tcBorders>
            <w:shd w:val="clear" w:color="auto" w:fill="auto"/>
            <w:vAlign w:val="bottom"/>
          </w:tcPr>
          <w:p w14:paraId="344459C2"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3D342CCA"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15A7032C"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433174E5"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B5E3AB9"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8FFBAA0"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5A769C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2921FCE" w14:textId="77777777" w:rsidR="00AA27A8" w:rsidRPr="00410682" w:rsidRDefault="00AA27A8" w:rsidP="004F3A0F">
            <w:pPr>
              <w:rPr>
                <w:rFonts w:ascii="Arial CYR" w:hAnsi="Arial CYR" w:cs="Arial CYR"/>
                <w:sz w:val="20"/>
              </w:rPr>
            </w:pPr>
          </w:p>
        </w:tc>
      </w:tr>
      <w:tr w:rsidR="00AA27A8" w:rsidRPr="00410682" w14:paraId="1E79F53F" w14:textId="77777777" w:rsidTr="004F3A0F">
        <w:trPr>
          <w:trHeight w:val="405"/>
        </w:trPr>
        <w:tc>
          <w:tcPr>
            <w:tcW w:w="11493" w:type="dxa"/>
            <w:gridSpan w:val="8"/>
            <w:tcBorders>
              <w:top w:val="nil"/>
              <w:left w:val="nil"/>
              <w:bottom w:val="nil"/>
              <w:right w:val="nil"/>
            </w:tcBorders>
            <w:shd w:val="clear" w:color="auto" w:fill="auto"/>
            <w:noWrap/>
            <w:vAlign w:val="bottom"/>
          </w:tcPr>
          <w:p w14:paraId="50E42BC4"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lastRenderedPageBreak/>
              <w:t>4.2.2. Покупка электроэнергии и мощности</w:t>
            </w:r>
          </w:p>
        </w:tc>
        <w:tc>
          <w:tcPr>
            <w:tcW w:w="1701" w:type="dxa"/>
            <w:gridSpan w:val="2"/>
            <w:tcBorders>
              <w:top w:val="nil"/>
              <w:left w:val="nil"/>
              <w:bottom w:val="nil"/>
              <w:right w:val="nil"/>
            </w:tcBorders>
            <w:shd w:val="clear" w:color="auto" w:fill="auto"/>
            <w:noWrap/>
            <w:vAlign w:val="bottom"/>
          </w:tcPr>
          <w:p w14:paraId="5C6FD62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97812E7" w14:textId="77777777" w:rsidR="00AA27A8" w:rsidRPr="00410682" w:rsidRDefault="00AA27A8" w:rsidP="004F3A0F">
            <w:pPr>
              <w:rPr>
                <w:rFonts w:ascii="Arial CYR" w:hAnsi="Arial CYR" w:cs="Arial CYR"/>
                <w:sz w:val="20"/>
              </w:rPr>
            </w:pPr>
          </w:p>
        </w:tc>
      </w:tr>
      <w:tr w:rsidR="00AA27A8" w:rsidRPr="00410682" w14:paraId="757DF996" w14:textId="77777777" w:rsidTr="004F3A0F">
        <w:trPr>
          <w:trHeight w:val="255"/>
        </w:trPr>
        <w:tc>
          <w:tcPr>
            <w:tcW w:w="739" w:type="dxa"/>
            <w:tcBorders>
              <w:top w:val="nil"/>
              <w:left w:val="nil"/>
              <w:bottom w:val="nil"/>
              <w:right w:val="nil"/>
            </w:tcBorders>
            <w:shd w:val="clear" w:color="auto" w:fill="auto"/>
            <w:vAlign w:val="bottom"/>
          </w:tcPr>
          <w:p w14:paraId="47C236BF"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00BB147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240C8287"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0EF84D7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6C073BB"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024B68D"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B7BE05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A5A4E62" w14:textId="77777777" w:rsidR="00AA27A8" w:rsidRPr="00410682" w:rsidRDefault="00AA27A8" w:rsidP="004F3A0F">
            <w:pPr>
              <w:rPr>
                <w:rFonts w:ascii="Arial CYR" w:hAnsi="Arial CYR" w:cs="Arial CYR"/>
                <w:sz w:val="20"/>
              </w:rPr>
            </w:pPr>
          </w:p>
        </w:tc>
      </w:tr>
      <w:tr w:rsidR="00AA27A8" w:rsidRPr="00410682" w14:paraId="26AA0CE6" w14:textId="77777777" w:rsidTr="004F3A0F">
        <w:trPr>
          <w:trHeight w:val="69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CDCF69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43ECC58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D62178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672D167E"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электроэнергии, кВт•ч</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47C4BD35"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5" w:type="dxa"/>
            <w:gridSpan w:val="2"/>
            <w:tcBorders>
              <w:top w:val="nil"/>
              <w:left w:val="nil"/>
              <w:bottom w:val="nil"/>
              <w:right w:val="nil"/>
            </w:tcBorders>
            <w:shd w:val="clear" w:color="auto" w:fill="auto"/>
            <w:vAlign w:val="bottom"/>
          </w:tcPr>
          <w:p w14:paraId="619B877F" w14:textId="77777777" w:rsidR="00AA27A8" w:rsidRPr="00410682" w:rsidRDefault="00AA27A8" w:rsidP="004F3A0F">
            <w:pPr>
              <w:rPr>
                <w:rFonts w:ascii="Arial CYR" w:hAnsi="Arial CYR" w:cs="Arial CYR"/>
                <w:sz w:val="20"/>
              </w:rPr>
            </w:pPr>
          </w:p>
        </w:tc>
      </w:tr>
      <w:tr w:rsidR="00AA27A8" w:rsidRPr="00410682" w14:paraId="6517853B"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4BD8D6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6E66496"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5FADA2DC"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234DBFFE"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8CB4697"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5" w:type="dxa"/>
            <w:gridSpan w:val="2"/>
            <w:tcBorders>
              <w:top w:val="nil"/>
              <w:left w:val="nil"/>
              <w:bottom w:val="nil"/>
              <w:right w:val="nil"/>
            </w:tcBorders>
            <w:shd w:val="clear" w:color="auto" w:fill="auto"/>
            <w:vAlign w:val="bottom"/>
          </w:tcPr>
          <w:p w14:paraId="29600E76" w14:textId="77777777" w:rsidR="00AA27A8" w:rsidRPr="00410682" w:rsidRDefault="00AA27A8" w:rsidP="004F3A0F">
            <w:pPr>
              <w:rPr>
                <w:rFonts w:ascii="Arial CYR" w:hAnsi="Arial CYR" w:cs="Arial CYR"/>
                <w:sz w:val="20"/>
              </w:rPr>
            </w:pPr>
          </w:p>
        </w:tc>
      </w:tr>
      <w:tr w:rsidR="00AA27A8" w:rsidRPr="00E020B2" w14:paraId="1588637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25F036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2212272A"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2D753832"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4F9AA03"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8FBF261"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5" w:type="dxa"/>
            <w:gridSpan w:val="2"/>
            <w:tcBorders>
              <w:top w:val="nil"/>
              <w:left w:val="nil"/>
              <w:bottom w:val="nil"/>
              <w:right w:val="nil"/>
            </w:tcBorders>
            <w:shd w:val="clear" w:color="auto" w:fill="auto"/>
            <w:vAlign w:val="bottom"/>
          </w:tcPr>
          <w:p w14:paraId="748E6367" w14:textId="77777777" w:rsidR="00AA27A8" w:rsidRPr="00410682" w:rsidRDefault="00AA27A8" w:rsidP="004F3A0F">
            <w:pPr>
              <w:rPr>
                <w:rFonts w:ascii="Arial CYR" w:hAnsi="Arial CYR" w:cs="Arial CYR"/>
                <w:sz w:val="20"/>
              </w:rPr>
            </w:pPr>
          </w:p>
        </w:tc>
      </w:tr>
      <w:tr w:rsidR="00AA27A8" w:rsidRPr="00E020B2" w14:paraId="2C093225" w14:textId="77777777" w:rsidTr="004F3A0F">
        <w:trPr>
          <w:trHeight w:val="255"/>
        </w:trPr>
        <w:tc>
          <w:tcPr>
            <w:tcW w:w="739" w:type="dxa"/>
            <w:tcBorders>
              <w:top w:val="nil"/>
              <w:left w:val="nil"/>
              <w:bottom w:val="nil"/>
              <w:right w:val="nil"/>
            </w:tcBorders>
            <w:shd w:val="clear" w:color="auto" w:fill="auto"/>
            <w:noWrap/>
            <w:vAlign w:val="bottom"/>
          </w:tcPr>
          <w:p w14:paraId="2C5CF8F1"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vAlign w:val="bottom"/>
          </w:tcPr>
          <w:p w14:paraId="05C7032E"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vAlign w:val="bottom"/>
          </w:tcPr>
          <w:p w14:paraId="3ED1B615"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vAlign w:val="bottom"/>
          </w:tcPr>
          <w:p w14:paraId="0E430A37"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CEB9781" w14:textId="77777777" w:rsidR="00AA27A8" w:rsidRPr="004E0355"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51FFA31"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6CE0AD6" w14:textId="77777777" w:rsidR="00AA27A8" w:rsidRPr="00410682" w:rsidRDefault="00AA27A8" w:rsidP="004F3A0F">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9826FD6" w14:textId="77777777" w:rsidR="00AA27A8" w:rsidRPr="00410682" w:rsidRDefault="00AA27A8" w:rsidP="004F3A0F">
            <w:pPr>
              <w:rPr>
                <w:rFonts w:ascii="Arial CYR" w:hAnsi="Arial CYR" w:cs="Arial CYR"/>
                <w:sz w:val="20"/>
              </w:rPr>
            </w:pPr>
          </w:p>
        </w:tc>
      </w:tr>
      <w:tr w:rsidR="00AA27A8" w:rsidRPr="00E020B2" w14:paraId="54CD0703" w14:textId="77777777" w:rsidTr="004F3A0F">
        <w:trPr>
          <w:trHeight w:val="255"/>
        </w:trPr>
        <w:tc>
          <w:tcPr>
            <w:tcW w:w="14899" w:type="dxa"/>
            <w:gridSpan w:val="12"/>
            <w:tcBorders>
              <w:top w:val="nil"/>
              <w:left w:val="nil"/>
              <w:bottom w:val="nil"/>
              <w:right w:val="nil"/>
            </w:tcBorders>
            <w:shd w:val="clear" w:color="auto" w:fill="auto"/>
            <w:vAlign w:val="bottom"/>
          </w:tcPr>
          <w:p w14:paraId="77D58144"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xml:space="preserve">4.3. Биржевые свободные договоры на покупку мощности </w:t>
            </w:r>
          </w:p>
        </w:tc>
      </w:tr>
      <w:tr w:rsidR="00AA27A8" w:rsidRPr="00E020B2" w14:paraId="3E239938" w14:textId="77777777" w:rsidTr="004F3A0F">
        <w:trPr>
          <w:trHeight w:val="255"/>
        </w:trPr>
        <w:tc>
          <w:tcPr>
            <w:tcW w:w="739" w:type="dxa"/>
            <w:tcBorders>
              <w:top w:val="nil"/>
              <w:left w:val="nil"/>
              <w:bottom w:val="nil"/>
              <w:right w:val="nil"/>
            </w:tcBorders>
            <w:shd w:val="clear" w:color="auto" w:fill="auto"/>
            <w:vAlign w:val="bottom"/>
          </w:tcPr>
          <w:p w14:paraId="5892DAED"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14E591F6"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461D585E"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6ED3EB5B"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52F900C3"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59F18AD"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382648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C57C4BF" w14:textId="77777777" w:rsidR="00AA27A8" w:rsidRPr="00410682" w:rsidRDefault="00AA27A8" w:rsidP="004F3A0F">
            <w:pPr>
              <w:rPr>
                <w:rFonts w:ascii="Arial CYR" w:hAnsi="Arial CYR" w:cs="Arial CYR"/>
                <w:sz w:val="20"/>
              </w:rPr>
            </w:pPr>
          </w:p>
        </w:tc>
      </w:tr>
      <w:tr w:rsidR="00AA27A8" w:rsidRPr="00410682" w14:paraId="00AC3146" w14:textId="77777777" w:rsidTr="004F3A0F">
        <w:trPr>
          <w:trHeight w:val="255"/>
        </w:trPr>
        <w:tc>
          <w:tcPr>
            <w:tcW w:w="11493" w:type="dxa"/>
            <w:gridSpan w:val="8"/>
            <w:tcBorders>
              <w:top w:val="nil"/>
              <w:left w:val="nil"/>
              <w:bottom w:val="nil"/>
              <w:right w:val="nil"/>
            </w:tcBorders>
            <w:shd w:val="clear" w:color="auto" w:fill="auto"/>
            <w:noWrap/>
            <w:vAlign w:val="bottom"/>
          </w:tcPr>
          <w:p w14:paraId="76B9DE4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4.3.1. Продажа  мощности</w:t>
            </w:r>
          </w:p>
        </w:tc>
        <w:tc>
          <w:tcPr>
            <w:tcW w:w="1701" w:type="dxa"/>
            <w:gridSpan w:val="2"/>
            <w:tcBorders>
              <w:top w:val="nil"/>
              <w:left w:val="nil"/>
              <w:bottom w:val="nil"/>
              <w:right w:val="nil"/>
            </w:tcBorders>
            <w:shd w:val="clear" w:color="auto" w:fill="auto"/>
            <w:vAlign w:val="bottom"/>
          </w:tcPr>
          <w:p w14:paraId="5390F09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7A6B47BE" w14:textId="77777777" w:rsidR="00AA27A8" w:rsidRPr="00410682" w:rsidRDefault="00AA27A8" w:rsidP="004F3A0F">
            <w:pPr>
              <w:rPr>
                <w:rFonts w:ascii="Arial CYR" w:hAnsi="Arial CYR" w:cs="Arial CYR"/>
                <w:sz w:val="20"/>
              </w:rPr>
            </w:pPr>
          </w:p>
        </w:tc>
      </w:tr>
      <w:tr w:rsidR="00AA27A8" w:rsidRPr="00410682" w14:paraId="26FC4787" w14:textId="77777777" w:rsidTr="004F3A0F">
        <w:trPr>
          <w:trHeight w:val="255"/>
        </w:trPr>
        <w:tc>
          <w:tcPr>
            <w:tcW w:w="739" w:type="dxa"/>
            <w:tcBorders>
              <w:top w:val="nil"/>
              <w:left w:val="nil"/>
              <w:bottom w:val="nil"/>
              <w:right w:val="nil"/>
            </w:tcBorders>
            <w:shd w:val="clear" w:color="auto" w:fill="auto"/>
            <w:noWrap/>
            <w:vAlign w:val="bottom"/>
          </w:tcPr>
          <w:p w14:paraId="68EAF79C"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192A09D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7CC77CA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0C06EC5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0A48F7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4203F8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432684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CD73440" w14:textId="77777777" w:rsidR="00AA27A8" w:rsidRPr="00410682" w:rsidRDefault="00AA27A8" w:rsidP="004F3A0F">
            <w:pPr>
              <w:rPr>
                <w:rFonts w:ascii="Arial CYR" w:hAnsi="Arial CYR" w:cs="Arial CYR"/>
                <w:sz w:val="20"/>
              </w:rPr>
            </w:pPr>
          </w:p>
        </w:tc>
      </w:tr>
      <w:tr w:rsidR="00AA27A8" w:rsidRPr="00410682" w14:paraId="134FFE37"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750DC7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342578B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95285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2139C1B0"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3FC8513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2E12B8A" w14:textId="77777777" w:rsidR="00AA27A8" w:rsidRPr="00410682" w:rsidRDefault="00AA27A8" w:rsidP="004F3A0F">
            <w:pPr>
              <w:rPr>
                <w:rFonts w:ascii="Arial CYR" w:hAnsi="Arial CYR" w:cs="Arial CYR"/>
                <w:sz w:val="20"/>
              </w:rPr>
            </w:pPr>
          </w:p>
        </w:tc>
      </w:tr>
      <w:tr w:rsidR="00AA27A8" w:rsidRPr="00410682" w14:paraId="5A5D087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ED8367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47AF0DD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21B39075"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0B9A2B0"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6CA2E6AB" w14:textId="77777777" w:rsidR="00AA27A8" w:rsidRPr="00410682" w:rsidRDefault="00AA27A8" w:rsidP="004F3A0F">
            <w:pPr>
              <w:jc w:val="right"/>
              <w:rPr>
                <w:rFonts w:ascii="Arial CYR" w:hAnsi="Arial CYR" w:cs="Arial CYR"/>
                <w:b/>
                <w:bCs/>
                <w:sz w:val="20"/>
              </w:rPr>
            </w:pPr>
          </w:p>
        </w:tc>
        <w:tc>
          <w:tcPr>
            <w:tcW w:w="1705" w:type="dxa"/>
            <w:gridSpan w:val="2"/>
            <w:tcBorders>
              <w:top w:val="nil"/>
              <w:left w:val="nil"/>
              <w:bottom w:val="nil"/>
              <w:right w:val="nil"/>
            </w:tcBorders>
            <w:shd w:val="clear" w:color="auto" w:fill="auto"/>
            <w:vAlign w:val="bottom"/>
          </w:tcPr>
          <w:p w14:paraId="407818D2" w14:textId="77777777" w:rsidR="00AA27A8" w:rsidRPr="00410682" w:rsidRDefault="00AA27A8" w:rsidP="004F3A0F">
            <w:pPr>
              <w:rPr>
                <w:rFonts w:ascii="Arial CYR" w:hAnsi="Arial CYR" w:cs="Arial CYR"/>
                <w:sz w:val="20"/>
              </w:rPr>
            </w:pPr>
          </w:p>
        </w:tc>
      </w:tr>
      <w:tr w:rsidR="00AA27A8" w:rsidRPr="00E020B2" w14:paraId="5FD954C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E1B288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32EDC431"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668C51C8"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02A5886"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392D19D" w14:textId="77777777" w:rsidR="00AA27A8" w:rsidRPr="00410682" w:rsidRDefault="00AA27A8" w:rsidP="004F3A0F">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2805213" w14:textId="77777777" w:rsidR="00AA27A8" w:rsidRPr="00410682" w:rsidRDefault="00AA27A8" w:rsidP="004F3A0F">
            <w:pPr>
              <w:rPr>
                <w:rFonts w:ascii="Arial CYR" w:hAnsi="Arial CYR" w:cs="Arial CYR"/>
                <w:sz w:val="20"/>
              </w:rPr>
            </w:pPr>
          </w:p>
        </w:tc>
      </w:tr>
      <w:tr w:rsidR="00AA27A8" w:rsidRPr="00E020B2" w14:paraId="3AAC02CB" w14:textId="77777777" w:rsidTr="004F3A0F">
        <w:trPr>
          <w:trHeight w:val="255"/>
        </w:trPr>
        <w:tc>
          <w:tcPr>
            <w:tcW w:w="739" w:type="dxa"/>
            <w:tcBorders>
              <w:top w:val="nil"/>
              <w:left w:val="nil"/>
              <w:bottom w:val="nil"/>
              <w:right w:val="nil"/>
            </w:tcBorders>
            <w:shd w:val="clear" w:color="auto" w:fill="auto"/>
            <w:vAlign w:val="bottom"/>
          </w:tcPr>
          <w:p w14:paraId="2F973BA1"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57D74C54"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79981F3C"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5BF33024"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B8AABEC"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1F24438"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62FD6C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44EB614" w14:textId="77777777" w:rsidR="00AA27A8" w:rsidRPr="00410682" w:rsidRDefault="00AA27A8" w:rsidP="004F3A0F">
            <w:pPr>
              <w:rPr>
                <w:rFonts w:ascii="Arial CYR" w:hAnsi="Arial CYR" w:cs="Arial CYR"/>
                <w:sz w:val="20"/>
              </w:rPr>
            </w:pPr>
          </w:p>
        </w:tc>
      </w:tr>
      <w:tr w:rsidR="00AA27A8" w:rsidRPr="00410682" w14:paraId="3A0B0640" w14:textId="77777777" w:rsidTr="004F3A0F">
        <w:trPr>
          <w:trHeight w:val="255"/>
        </w:trPr>
        <w:tc>
          <w:tcPr>
            <w:tcW w:w="11493" w:type="dxa"/>
            <w:gridSpan w:val="8"/>
            <w:tcBorders>
              <w:top w:val="nil"/>
              <w:left w:val="nil"/>
              <w:bottom w:val="nil"/>
              <w:right w:val="nil"/>
            </w:tcBorders>
            <w:shd w:val="clear" w:color="auto" w:fill="auto"/>
            <w:noWrap/>
            <w:vAlign w:val="bottom"/>
          </w:tcPr>
          <w:p w14:paraId="73F4044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4.3.2. Покупка  мощности</w:t>
            </w:r>
          </w:p>
        </w:tc>
        <w:tc>
          <w:tcPr>
            <w:tcW w:w="1701" w:type="dxa"/>
            <w:gridSpan w:val="2"/>
            <w:tcBorders>
              <w:top w:val="nil"/>
              <w:left w:val="nil"/>
              <w:bottom w:val="nil"/>
              <w:right w:val="nil"/>
            </w:tcBorders>
            <w:shd w:val="clear" w:color="auto" w:fill="auto"/>
            <w:noWrap/>
            <w:vAlign w:val="bottom"/>
          </w:tcPr>
          <w:p w14:paraId="7356070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65806D5" w14:textId="77777777" w:rsidR="00AA27A8" w:rsidRPr="00410682" w:rsidRDefault="00AA27A8" w:rsidP="004F3A0F">
            <w:pPr>
              <w:rPr>
                <w:rFonts w:ascii="Arial CYR" w:hAnsi="Arial CYR" w:cs="Arial CYR"/>
                <w:sz w:val="20"/>
              </w:rPr>
            </w:pPr>
          </w:p>
        </w:tc>
      </w:tr>
      <w:tr w:rsidR="00AA27A8" w:rsidRPr="00410682" w14:paraId="01E2F9BD" w14:textId="77777777" w:rsidTr="004F3A0F">
        <w:trPr>
          <w:trHeight w:val="255"/>
        </w:trPr>
        <w:tc>
          <w:tcPr>
            <w:tcW w:w="739" w:type="dxa"/>
            <w:tcBorders>
              <w:top w:val="nil"/>
              <w:left w:val="nil"/>
              <w:bottom w:val="nil"/>
              <w:right w:val="nil"/>
            </w:tcBorders>
            <w:shd w:val="clear" w:color="auto" w:fill="auto"/>
            <w:vAlign w:val="bottom"/>
          </w:tcPr>
          <w:p w14:paraId="53FB9C2A"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6A2EC1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3474F3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1B6174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01A861D4"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3BDC3BB"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20A9BE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C0AB588" w14:textId="77777777" w:rsidR="00AA27A8" w:rsidRPr="00410682" w:rsidRDefault="00AA27A8" w:rsidP="004F3A0F">
            <w:pPr>
              <w:rPr>
                <w:rFonts w:ascii="Arial CYR" w:hAnsi="Arial CYR" w:cs="Arial CYR"/>
                <w:sz w:val="20"/>
              </w:rPr>
            </w:pPr>
          </w:p>
        </w:tc>
      </w:tr>
      <w:tr w:rsidR="00AA27A8" w:rsidRPr="00410682" w14:paraId="66B3F4B9"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B9382D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650FD21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AFAC41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7141B877"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014E8EB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DC5C218" w14:textId="77777777" w:rsidR="00AA27A8" w:rsidRPr="00410682" w:rsidRDefault="00AA27A8" w:rsidP="004F3A0F">
            <w:pPr>
              <w:rPr>
                <w:rFonts w:ascii="Arial CYR" w:hAnsi="Arial CYR" w:cs="Arial CYR"/>
                <w:color w:val="FF0000"/>
                <w:sz w:val="20"/>
              </w:rPr>
            </w:pPr>
          </w:p>
        </w:tc>
      </w:tr>
      <w:tr w:rsidR="00AA27A8" w:rsidRPr="00410682" w14:paraId="00462E77"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0C058F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0E22BE7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65F101C4"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9DD9AAF"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75842DA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6AD81FBB" w14:textId="77777777" w:rsidR="00AA27A8" w:rsidRPr="00410682" w:rsidRDefault="00AA27A8" w:rsidP="004F3A0F">
            <w:pPr>
              <w:rPr>
                <w:rFonts w:ascii="Arial CYR" w:hAnsi="Arial CYR" w:cs="Arial CYR"/>
                <w:color w:val="FF0000"/>
                <w:sz w:val="20"/>
              </w:rPr>
            </w:pPr>
          </w:p>
        </w:tc>
      </w:tr>
      <w:tr w:rsidR="00AA27A8" w:rsidRPr="00E020B2" w14:paraId="4EB2A886"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F71438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57376F26"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04AFF161"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6CCBD148"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6228961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A12CF97" w14:textId="77777777" w:rsidR="00AA27A8" w:rsidRPr="00410682" w:rsidRDefault="00AA27A8" w:rsidP="004F3A0F">
            <w:pPr>
              <w:rPr>
                <w:rFonts w:ascii="Arial CYR" w:hAnsi="Arial CYR" w:cs="Arial CYR"/>
                <w:sz w:val="20"/>
              </w:rPr>
            </w:pPr>
          </w:p>
        </w:tc>
      </w:tr>
      <w:tr w:rsidR="00AA27A8" w:rsidRPr="00E020B2" w14:paraId="666997A8" w14:textId="77777777" w:rsidTr="004F3A0F">
        <w:trPr>
          <w:trHeight w:val="255"/>
        </w:trPr>
        <w:tc>
          <w:tcPr>
            <w:tcW w:w="739" w:type="dxa"/>
            <w:tcBorders>
              <w:top w:val="nil"/>
              <w:left w:val="nil"/>
              <w:bottom w:val="nil"/>
              <w:right w:val="nil"/>
            </w:tcBorders>
            <w:shd w:val="clear" w:color="auto" w:fill="auto"/>
            <w:noWrap/>
            <w:vAlign w:val="bottom"/>
          </w:tcPr>
          <w:p w14:paraId="36F80043"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vAlign w:val="bottom"/>
          </w:tcPr>
          <w:p w14:paraId="632ECD2D"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vAlign w:val="bottom"/>
          </w:tcPr>
          <w:p w14:paraId="15821217"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vAlign w:val="bottom"/>
          </w:tcPr>
          <w:p w14:paraId="39FCAE8F"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DC17240" w14:textId="77777777" w:rsidR="00AA27A8" w:rsidRPr="004E0355"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148D3F8"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1F8BF5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ED04166" w14:textId="77777777" w:rsidR="00AA27A8" w:rsidRPr="00410682" w:rsidRDefault="00AA27A8" w:rsidP="004F3A0F">
            <w:pPr>
              <w:rPr>
                <w:rFonts w:ascii="Arial CYR" w:hAnsi="Arial CYR" w:cs="Arial CYR"/>
                <w:sz w:val="20"/>
              </w:rPr>
            </w:pPr>
          </w:p>
        </w:tc>
      </w:tr>
      <w:tr w:rsidR="00AA27A8" w:rsidRPr="00E020B2" w14:paraId="24AF2964" w14:textId="77777777" w:rsidTr="004F3A0F">
        <w:trPr>
          <w:trHeight w:val="255"/>
        </w:trPr>
        <w:tc>
          <w:tcPr>
            <w:tcW w:w="14899" w:type="dxa"/>
            <w:gridSpan w:val="12"/>
            <w:tcBorders>
              <w:top w:val="nil"/>
              <w:left w:val="nil"/>
              <w:bottom w:val="nil"/>
              <w:right w:val="nil"/>
            </w:tcBorders>
            <w:shd w:val="clear" w:color="auto" w:fill="auto"/>
            <w:vAlign w:val="bottom"/>
          </w:tcPr>
          <w:p w14:paraId="7BEBEB4F"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xml:space="preserve">4.4. Небиржевые свободные договоры на покупку мощности </w:t>
            </w:r>
          </w:p>
        </w:tc>
      </w:tr>
      <w:tr w:rsidR="00AA27A8" w:rsidRPr="00E020B2" w14:paraId="5EA3CB54" w14:textId="77777777" w:rsidTr="004F3A0F">
        <w:trPr>
          <w:trHeight w:val="255"/>
        </w:trPr>
        <w:tc>
          <w:tcPr>
            <w:tcW w:w="739" w:type="dxa"/>
            <w:tcBorders>
              <w:top w:val="nil"/>
              <w:left w:val="nil"/>
              <w:bottom w:val="nil"/>
              <w:right w:val="nil"/>
            </w:tcBorders>
            <w:shd w:val="clear" w:color="auto" w:fill="auto"/>
            <w:vAlign w:val="bottom"/>
          </w:tcPr>
          <w:p w14:paraId="6ED3A62F"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89B5681"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0A526F67"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17888269"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AFFAE43"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DCD426A"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679C2E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838305A" w14:textId="77777777" w:rsidR="00AA27A8" w:rsidRPr="00410682" w:rsidRDefault="00AA27A8" w:rsidP="004F3A0F">
            <w:pPr>
              <w:rPr>
                <w:rFonts w:ascii="Arial CYR" w:hAnsi="Arial CYR" w:cs="Arial CYR"/>
                <w:sz w:val="20"/>
              </w:rPr>
            </w:pPr>
          </w:p>
        </w:tc>
      </w:tr>
      <w:tr w:rsidR="00AA27A8" w:rsidRPr="00410682" w14:paraId="5EC05B29" w14:textId="77777777" w:rsidTr="004F3A0F">
        <w:trPr>
          <w:trHeight w:val="255"/>
        </w:trPr>
        <w:tc>
          <w:tcPr>
            <w:tcW w:w="11493" w:type="dxa"/>
            <w:gridSpan w:val="8"/>
            <w:tcBorders>
              <w:top w:val="nil"/>
              <w:left w:val="nil"/>
              <w:bottom w:val="nil"/>
              <w:right w:val="nil"/>
            </w:tcBorders>
            <w:shd w:val="clear" w:color="auto" w:fill="auto"/>
            <w:noWrap/>
            <w:vAlign w:val="bottom"/>
          </w:tcPr>
          <w:p w14:paraId="4CBC3F2A"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4.4.1. Продажа  мощности</w:t>
            </w:r>
          </w:p>
        </w:tc>
        <w:tc>
          <w:tcPr>
            <w:tcW w:w="1701" w:type="dxa"/>
            <w:gridSpan w:val="2"/>
            <w:tcBorders>
              <w:top w:val="nil"/>
              <w:left w:val="nil"/>
              <w:bottom w:val="nil"/>
              <w:right w:val="nil"/>
            </w:tcBorders>
            <w:shd w:val="clear" w:color="auto" w:fill="auto"/>
            <w:vAlign w:val="bottom"/>
          </w:tcPr>
          <w:p w14:paraId="6CD00C7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47A3142" w14:textId="77777777" w:rsidR="00AA27A8" w:rsidRPr="00410682" w:rsidRDefault="00AA27A8" w:rsidP="004F3A0F">
            <w:pPr>
              <w:rPr>
                <w:rFonts w:ascii="Arial CYR" w:hAnsi="Arial CYR" w:cs="Arial CYR"/>
                <w:sz w:val="20"/>
              </w:rPr>
            </w:pPr>
          </w:p>
        </w:tc>
      </w:tr>
      <w:tr w:rsidR="00AA27A8" w:rsidRPr="00410682" w14:paraId="4B393671" w14:textId="77777777" w:rsidTr="004F3A0F">
        <w:trPr>
          <w:trHeight w:val="255"/>
        </w:trPr>
        <w:tc>
          <w:tcPr>
            <w:tcW w:w="739" w:type="dxa"/>
            <w:tcBorders>
              <w:top w:val="nil"/>
              <w:left w:val="nil"/>
              <w:bottom w:val="nil"/>
              <w:right w:val="nil"/>
            </w:tcBorders>
            <w:shd w:val="clear" w:color="auto" w:fill="auto"/>
            <w:noWrap/>
            <w:vAlign w:val="bottom"/>
          </w:tcPr>
          <w:p w14:paraId="147617DA"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117DC58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210EF8B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noWrap/>
            <w:vAlign w:val="bottom"/>
          </w:tcPr>
          <w:p w14:paraId="5668ABA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88DBC0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072046C"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120747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05208273" w14:textId="77777777" w:rsidR="00AA27A8" w:rsidRPr="00410682" w:rsidRDefault="00AA27A8" w:rsidP="004F3A0F">
            <w:pPr>
              <w:rPr>
                <w:rFonts w:ascii="Arial CYR" w:hAnsi="Arial CYR" w:cs="Arial CYR"/>
                <w:sz w:val="20"/>
              </w:rPr>
            </w:pPr>
          </w:p>
        </w:tc>
      </w:tr>
      <w:tr w:rsidR="00AA27A8" w:rsidRPr="00410682" w14:paraId="578FA8C6"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CEA5D8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7612BAA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78FF5A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78CF14A6"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3B582B7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088B4DF" w14:textId="77777777" w:rsidR="00AA27A8" w:rsidRPr="00410682" w:rsidRDefault="00AA27A8" w:rsidP="004F3A0F">
            <w:pPr>
              <w:rPr>
                <w:rFonts w:ascii="Arial CYR" w:hAnsi="Arial CYR" w:cs="Arial CYR"/>
                <w:sz w:val="20"/>
              </w:rPr>
            </w:pPr>
          </w:p>
        </w:tc>
      </w:tr>
      <w:tr w:rsidR="00AA27A8" w:rsidRPr="00410682" w14:paraId="6D10F091"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D4AA4F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73A8A82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284787A8"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5B2C0761"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4323FBCA" w14:textId="77777777" w:rsidR="00AA27A8" w:rsidRPr="00410682" w:rsidRDefault="00AA27A8" w:rsidP="004F3A0F">
            <w:pPr>
              <w:jc w:val="right"/>
              <w:rPr>
                <w:rFonts w:ascii="Arial CYR" w:hAnsi="Arial CYR" w:cs="Arial CYR"/>
                <w:b/>
                <w:bCs/>
                <w:sz w:val="20"/>
              </w:rPr>
            </w:pPr>
          </w:p>
        </w:tc>
        <w:tc>
          <w:tcPr>
            <w:tcW w:w="1705" w:type="dxa"/>
            <w:gridSpan w:val="2"/>
            <w:tcBorders>
              <w:top w:val="nil"/>
              <w:left w:val="nil"/>
              <w:bottom w:val="nil"/>
              <w:right w:val="nil"/>
            </w:tcBorders>
            <w:shd w:val="clear" w:color="auto" w:fill="auto"/>
            <w:vAlign w:val="bottom"/>
          </w:tcPr>
          <w:p w14:paraId="567F4F45" w14:textId="77777777" w:rsidR="00AA27A8" w:rsidRPr="00410682" w:rsidRDefault="00AA27A8" w:rsidP="004F3A0F">
            <w:pPr>
              <w:rPr>
                <w:rFonts w:ascii="Arial CYR" w:hAnsi="Arial CYR" w:cs="Arial CYR"/>
                <w:sz w:val="20"/>
              </w:rPr>
            </w:pPr>
          </w:p>
        </w:tc>
      </w:tr>
      <w:tr w:rsidR="00AA27A8" w:rsidRPr="00E020B2" w14:paraId="7466E258"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DE9D71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4EEDADA0"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0F2AC146"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76454E5A"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5BDBCE2D" w14:textId="77777777" w:rsidR="00AA27A8" w:rsidRPr="00410682" w:rsidRDefault="00AA27A8" w:rsidP="004F3A0F">
            <w:pPr>
              <w:jc w:val="right"/>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A817B60" w14:textId="77777777" w:rsidR="00AA27A8" w:rsidRPr="00410682" w:rsidRDefault="00AA27A8" w:rsidP="004F3A0F">
            <w:pPr>
              <w:rPr>
                <w:rFonts w:ascii="Arial CYR" w:hAnsi="Arial CYR" w:cs="Arial CYR"/>
                <w:sz w:val="20"/>
              </w:rPr>
            </w:pPr>
          </w:p>
        </w:tc>
      </w:tr>
      <w:tr w:rsidR="00AA27A8" w:rsidRPr="00E020B2" w14:paraId="122DEA9B" w14:textId="77777777" w:rsidTr="004F3A0F">
        <w:trPr>
          <w:trHeight w:val="255"/>
        </w:trPr>
        <w:tc>
          <w:tcPr>
            <w:tcW w:w="739" w:type="dxa"/>
            <w:tcBorders>
              <w:top w:val="nil"/>
              <w:left w:val="nil"/>
              <w:bottom w:val="nil"/>
              <w:right w:val="nil"/>
            </w:tcBorders>
            <w:shd w:val="clear" w:color="auto" w:fill="auto"/>
            <w:vAlign w:val="bottom"/>
          </w:tcPr>
          <w:p w14:paraId="2A064D52"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ED1064D"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43EB84B3"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3D4EA0DE"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0C7E3653"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0F6C12D"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755DCFE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AFEF5F1" w14:textId="77777777" w:rsidR="00AA27A8" w:rsidRPr="00410682" w:rsidRDefault="00AA27A8" w:rsidP="004F3A0F">
            <w:pPr>
              <w:rPr>
                <w:rFonts w:ascii="Arial CYR" w:hAnsi="Arial CYR" w:cs="Arial CYR"/>
                <w:sz w:val="20"/>
              </w:rPr>
            </w:pPr>
          </w:p>
        </w:tc>
      </w:tr>
      <w:tr w:rsidR="00AA27A8" w:rsidRPr="00410682" w14:paraId="51B18871" w14:textId="77777777" w:rsidTr="004F3A0F">
        <w:trPr>
          <w:trHeight w:val="255"/>
        </w:trPr>
        <w:tc>
          <w:tcPr>
            <w:tcW w:w="11493" w:type="dxa"/>
            <w:gridSpan w:val="8"/>
            <w:tcBorders>
              <w:top w:val="nil"/>
              <w:left w:val="nil"/>
              <w:bottom w:val="nil"/>
              <w:right w:val="nil"/>
            </w:tcBorders>
            <w:shd w:val="clear" w:color="auto" w:fill="auto"/>
            <w:noWrap/>
            <w:vAlign w:val="bottom"/>
          </w:tcPr>
          <w:p w14:paraId="068DFDC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4.4.2. Покупка  мощности</w:t>
            </w:r>
          </w:p>
        </w:tc>
        <w:tc>
          <w:tcPr>
            <w:tcW w:w="1701" w:type="dxa"/>
            <w:gridSpan w:val="2"/>
            <w:tcBorders>
              <w:top w:val="nil"/>
              <w:left w:val="nil"/>
              <w:bottom w:val="nil"/>
              <w:right w:val="nil"/>
            </w:tcBorders>
            <w:shd w:val="clear" w:color="auto" w:fill="auto"/>
            <w:noWrap/>
            <w:vAlign w:val="bottom"/>
          </w:tcPr>
          <w:p w14:paraId="104E4B8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26B3903F" w14:textId="77777777" w:rsidR="00AA27A8" w:rsidRPr="00410682" w:rsidRDefault="00AA27A8" w:rsidP="004F3A0F">
            <w:pPr>
              <w:rPr>
                <w:rFonts w:ascii="Arial CYR" w:hAnsi="Arial CYR" w:cs="Arial CYR"/>
                <w:sz w:val="20"/>
              </w:rPr>
            </w:pPr>
          </w:p>
        </w:tc>
      </w:tr>
      <w:tr w:rsidR="00AA27A8" w:rsidRPr="00410682" w14:paraId="73B46D91" w14:textId="77777777" w:rsidTr="004F3A0F">
        <w:trPr>
          <w:trHeight w:val="255"/>
        </w:trPr>
        <w:tc>
          <w:tcPr>
            <w:tcW w:w="739" w:type="dxa"/>
            <w:tcBorders>
              <w:top w:val="nil"/>
              <w:left w:val="nil"/>
              <w:bottom w:val="nil"/>
              <w:right w:val="nil"/>
            </w:tcBorders>
            <w:shd w:val="clear" w:color="auto" w:fill="auto"/>
            <w:vAlign w:val="bottom"/>
          </w:tcPr>
          <w:p w14:paraId="22CC42CD"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112B6D9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4A181FC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1A873084"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4F5D0607"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EBD1EB9"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850736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168FCBB" w14:textId="77777777" w:rsidR="00AA27A8" w:rsidRPr="00410682" w:rsidRDefault="00AA27A8" w:rsidP="004F3A0F">
            <w:pPr>
              <w:rPr>
                <w:rFonts w:ascii="Arial CYR" w:hAnsi="Arial CYR" w:cs="Arial CYR"/>
                <w:sz w:val="20"/>
              </w:rPr>
            </w:pPr>
          </w:p>
        </w:tc>
      </w:tr>
      <w:tr w:rsidR="00AA27A8" w:rsidRPr="00410682" w14:paraId="30776C14"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BDC597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п/п</w:t>
            </w:r>
          </w:p>
        </w:tc>
        <w:tc>
          <w:tcPr>
            <w:tcW w:w="7352" w:type="dxa"/>
            <w:gridSpan w:val="3"/>
            <w:tcBorders>
              <w:top w:val="single" w:sz="4" w:space="0" w:color="auto"/>
              <w:left w:val="nil"/>
              <w:bottom w:val="single" w:sz="4" w:space="0" w:color="auto"/>
              <w:right w:val="single" w:sz="4" w:space="0" w:color="auto"/>
            </w:tcBorders>
            <w:shd w:val="clear" w:color="auto" w:fill="auto"/>
            <w:vAlign w:val="center"/>
          </w:tcPr>
          <w:p w14:paraId="7F6246D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8454B2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1560D9EF"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701" w:type="dxa"/>
            <w:gridSpan w:val="2"/>
            <w:tcBorders>
              <w:top w:val="nil"/>
              <w:left w:val="nil"/>
              <w:bottom w:val="nil"/>
              <w:right w:val="nil"/>
            </w:tcBorders>
            <w:shd w:val="clear" w:color="auto" w:fill="auto"/>
            <w:noWrap/>
            <w:vAlign w:val="bottom"/>
          </w:tcPr>
          <w:p w14:paraId="3F95534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EA9BAFD" w14:textId="77777777" w:rsidR="00AA27A8" w:rsidRPr="00410682" w:rsidRDefault="00AA27A8" w:rsidP="004F3A0F">
            <w:pPr>
              <w:rPr>
                <w:rFonts w:ascii="Arial CYR" w:hAnsi="Arial CYR" w:cs="Arial CYR"/>
                <w:color w:val="FF0000"/>
                <w:sz w:val="20"/>
              </w:rPr>
            </w:pPr>
          </w:p>
        </w:tc>
      </w:tr>
      <w:tr w:rsidR="00AA27A8" w:rsidRPr="00410682" w14:paraId="2E10989C"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07A11E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160CE40B"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01" w:type="dxa"/>
            <w:gridSpan w:val="2"/>
            <w:tcBorders>
              <w:top w:val="nil"/>
              <w:left w:val="nil"/>
              <w:bottom w:val="single" w:sz="4" w:space="0" w:color="auto"/>
              <w:right w:val="single" w:sz="4" w:space="0" w:color="auto"/>
            </w:tcBorders>
            <w:shd w:val="clear" w:color="auto" w:fill="auto"/>
            <w:vAlign w:val="bottom"/>
          </w:tcPr>
          <w:p w14:paraId="079544DA"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047F2448"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1" w:type="dxa"/>
            <w:gridSpan w:val="2"/>
            <w:tcBorders>
              <w:top w:val="nil"/>
              <w:left w:val="nil"/>
              <w:bottom w:val="nil"/>
              <w:right w:val="nil"/>
            </w:tcBorders>
            <w:shd w:val="clear" w:color="auto" w:fill="auto"/>
            <w:vAlign w:val="bottom"/>
          </w:tcPr>
          <w:p w14:paraId="1C9FA3C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335A663A" w14:textId="77777777" w:rsidR="00AA27A8" w:rsidRPr="00410682" w:rsidRDefault="00AA27A8" w:rsidP="004F3A0F">
            <w:pPr>
              <w:rPr>
                <w:rFonts w:ascii="Arial CYR" w:hAnsi="Arial CYR" w:cs="Arial CYR"/>
                <w:color w:val="FF0000"/>
                <w:sz w:val="20"/>
              </w:rPr>
            </w:pPr>
          </w:p>
        </w:tc>
      </w:tr>
      <w:tr w:rsidR="00AA27A8" w:rsidRPr="00E020B2" w14:paraId="59BDEBD3"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DBB74D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7352" w:type="dxa"/>
            <w:gridSpan w:val="3"/>
            <w:tcBorders>
              <w:top w:val="single" w:sz="4" w:space="0" w:color="auto"/>
              <w:left w:val="nil"/>
              <w:bottom w:val="single" w:sz="4" w:space="0" w:color="auto"/>
              <w:right w:val="single" w:sz="4" w:space="0" w:color="000000"/>
            </w:tcBorders>
            <w:shd w:val="clear" w:color="auto" w:fill="auto"/>
            <w:vAlign w:val="bottom"/>
          </w:tcPr>
          <w:p w14:paraId="2B7DF941"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01" w:type="dxa"/>
            <w:gridSpan w:val="2"/>
            <w:tcBorders>
              <w:top w:val="nil"/>
              <w:left w:val="nil"/>
              <w:bottom w:val="single" w:sz="4" w:space="0" w:color="auto"/>
              <w:right w:val="single" w:sz="4" w:space="0" w:color="auto"/>
            </w:tcBorders>
            <w:shd w:val="clear" w:color="auto" w:fill="auto"/>
            <w:vAlign w:val="bottom"/>
          </w:tcPr>
          <w:p w14:paraId="1ACFFF58"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vAlign w:val="bottom"/>
          </w:tcPr>
          <w:p w14:paraId="38838672"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8C9951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8694661" w14:textId="77777777" w:rsidR="00AA27A8" w:rsidRPr="00410682" w:rsidRDefault="00AA27A8" w:rsidP="004F3A0F">
            <w:pPr>
              <w:rPr>
                <w:rFonts w:ascii="Arial CYR" w:hAnsi="Arial CYR" w:cs="Arial CYR"/>
                <w:sz w:val="20"/>
              </w:rPr>
            </w:pPr>
          </w:p>
        </w:tc>
      </w:tr>
      <w:tr w:rsidR="00AA27A8" w:rsidRPr="00410682" w14:paraId="0E3762C3" w14:textId="77777777" w:rsidTr="004F3A0F">
        <w:trPr>
          <w:trHeight w:val="510"/>
        </w:trPr>
        <w:tc>
          <w:tcPr>
            <w:tcW w:w="11493" w:type="dxa"/>
            <w:gridSpan w:val="8"/>
            <w:tcBorders>
              <w:top w:val="nil"/>
              <w:left w:val="nil"/>
              <w:bottom w:val="nil"/>
              <w:right w:val="nil"/>
            </w:tcBorders>
            <w:shd w:val="clear" w:color="auto" w:fill="auto"/>
            <w:noWrap/>
            <w:vAlign w:val="bottom"/>
          </w:tcPr>
          <w:p w14:paraId="660CEFC4"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4.5. Прочие свободные договоры</w:t>
            </w:r>
          </w:p>
        </w:tc>
        <w:tc>
          <w:tcPr>
            <w:tcW w:w="1701" w:type="dxa"/>
            <w:gridSpan w:val="2"/>
            <w:tcBorders>
              <w:top w:val="nil"/>
              <w:left w:val="nil"/>
              <w:bottom w:val="nil"/>
              <w:right w:val="nil"/>
            </w:tcBorders>
            <w:shd w:val="clear" w:color="auto" w:fill="auto"/>
            <w:noWrap/>
            <w:vAlign w:val="bottom"/>
          </w:tcPr>
          <w:p w14:paraId="1957248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F21C961" w14:textId="77777777" w:rsidR="00AA27A8" w:rsidRPr="00410682" w:rsidRDefault="00AA27A8" w:rsidP="004F3A0F">
            <w:pPr>
              <w:rPr>
                <w:rFonts w:ascii="Arial CYR" w:hAnsi="Arial CYR" w:cs="Arial CYR"/>
                <w:sz w:val="20"/>
              </w:rPr>
            </w:pPr>
          </w:p>
        </w:tc>
      </w:tr>
      <w:tr w:rsidR="00AA27A8" w:rsidRPr="00410682" w14:paraId="050AB0DF" w14:textId="77777777" w:rsidTr="004F3A0F">
        <w:trPr>
          <w:trHeight w:val="255"/>
        </w:trPr>
        <w:tc>
          <w:tcPr>
            <w:tcW w:w="739" w:type="dxa"/>
            <w:tcBorders>
              <w:top w:val="nil"/>
              <w:left w:val="nil"/>
              <w:bottom w:val="nil"/>
              <w:right w:val="nil"/>
            </w:tcBorders>
            <w:shd w:val="clear" w:color="auto" w:fill="auto"/>
            <w:noWrap/>
            <w:vAlign w:val="bottom"/>
          </w:tcPr>
          <w:p w14:paraId="7DD4821E"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5C90AA57"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4E3A5BF"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1C5A579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0DE44F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A07C7A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7829C3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8B0E340" w14:textId="77777777" w:rsidR="00AA27A8" w:rsidRPr="00410682" w:rsidRDefault="00AA27A8" w:rsidP="004F3A0F">
            <w:pPr>
              <w:rPr>
                <w:rFonts w:ascii="Arial CYR" w:hAnsi="Arial CYR" w:cs="Arial CYR"/>
                <w:sz w:val="20"/>
              </w:rPr>
            </w:pPr>
          </w:p>
        </w:tc>
      </w:tr>
      <w:tr w:rsidR="00AA27A8" w:rsidRPr="00410682" w14:paraId="42F1039A" w14:textId="77777777" w:rsidTr="004F3A0F">
        <w:trPr>
          <w:trHeight w:val="255"/>
        </w:trPr>
        <w:tc>
          <w:tcPr>
            <w:tcW w:w="11493" w:type="dxa"/>
            <w:gridSpan w:val="8"/>
            <w:tcBorders>
              <w:top w:val="nil"/>
              <w:left w:val="nil"/>
              <w:bottom w:val="nil"/>
              <w:right w:val="nil"/>
            </w:tcBorders>
            <w:shd w:val="clear" w:color="auto" w:fill="auto"/>
            <w:noWrap/>
            <w:vAlign w:val="bottom"/>
          </w:tcPr>
          <w:p w14:paraId="06300B5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4.5.1. Продажа электроэнергии</w:t>
            </w:r>
          </w:p>
        </w:tc>
        <w:tc>
          <w:tcPr>
            <w:tcW w:w="1701" w:type="dxa"/>
            <w:gridSpan w:val="2"/>
            <w:tcBorders>
              <w:top w:val="nil"/>
              <w:left w:val="nil"/>
              <w:bottom w:val="nil"/>
              <w:right w:val="nil"/>
            </w:tcBorders>
            <w:shd w:val="clear" w:color="auto" w:fill="auto"/>
            <w:noWrap/>
            <w:vAlign w:val="bottom"/>
          </w:tcPr>
          <w:p w14:paraId="7C2FE88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4F7D69C" w14:textId="77777777" w:rsidR="00AA27A8" w:rsidRPr="00410682" w:rsidRDefault="00AA27A8" w:rsidP="004F3A0F">
            <w:pPr>
              <w:rPr>
                <w:rFonts w:ascii="Arial CYR" w:hAnsi="Arial CYR" w:cs="Arial CYR"/>
                <w:sz w:val="20"/>
              </w:rPr>
            </w:pPr>
          </w:p>
        </w:tc>
      </w:tr>
      <w:tr w:rsidR="00AA27A8" w:rsidRPr="00410682" w14:paraId="6748AB00" w14:textId="77777777" w:rsidTr="004F3A0F">
        <w:trPr>
          <w:trHeight w:val="255"/>
        </w:trPr>
        <w:tc>
          <w:tcPr>
            <w:tcW w:w="739" w:type="dxa"/>
            <w:tcBorders>
              <w:top w:val="nil"/>
              <w:left w:val="nil"/>
              <w:bottom w:val="nil"/>
              <w:right w:val="nil"/>
            </w:tcBorders>
            <w:shd w:val="clear" w:color="auto" w:fill="auto"/>
            <w:noWrap/>
            <w:vAlign w:val="bottom"/>
          </w:tcPr>
          <w:p w14:paraId="3323F81F"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noWrap/>
            <w:vAlign w:val="bottom"/>
          </w:tcPr>
          <w:p w14:paraId="05F29A8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noWrap/>
            <w:vAlign w:val="bottom"/>
          </w:tcPr>
          <w:p w14:paraId="471FCC2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29E8694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41AE86F"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753D3E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5F4F5C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18570E4" w14:textId="77777777" w:rsidR="00AA27A8" w:rsidRPr="00410682" w:rsidRDefault="00AA27A8" w:rsidP="004F3A0F">
            <w:pPr>
              <w:rPr>
                <w:rFonts w:ascii="Arial CYR" w:hAnsi="Arial CYR" w:cs="Arial CYR"/>
                <w:sz w:val="20"/>
              </w:rPr>
            </w:pPr>
          </w:p>
        </w:tc>
      </w:tr>
      <w:tr w:rsidR="00AA27A8" w:rsidRPr="00410682" w14:paraId="19FF9975"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9D5067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2C664A3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34" w:type="dxa"/>
            <w:tcBorders>
              <w:top w:val="nil"/>
              <w:left w:val="nil"/>
              <w:bottom w:val="single" w:sz="4" w:space="0" w:color="auto"/>
              <w:right w:val="single" w:sz="4" w:space="0" w:color="auto"/>
            </w:tcBorders>
            <w:shd w:val="clear" w:color="auto" w:fill="auto"/>
            <w:vAlign w:val="bottom"/>
          </w:tcPr>
          <w:p w14:paraId="6B3AF0C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nil"/>
              <w:right w:val="nil"/>
            </w:tcBorders>
            <w:shd w:val="clear" w:color="auto" w:fill="auto"/>
            <w:noWrap/>
            <w:vAlign w:val="bottom"/>
          </w:tcPr>
          <w:p w14:paraId="4F3414B4"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C0B148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01F88C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4CE752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F708086" w14:textId="77777777" w:rsidR="00AA27A8" w:rsidRPr="00410682" w:rsidRDefault="00AA27A8" w:rsidP="004F3A0F">
            <w:pPr>
              <w:rPr>
                <w:rFonts w:ascii="Arial CYR" w:hAnsi="Arial CYR" w:cs="Arial CYR"/>
                <w:sz w:val="20"/>
              </w:rPr>
            </w:pPr>
          </w:p>
        </w:tc>
      </w:tr>
      <w:tr w:rsidR="00AA27A8" w:rsidRPr="00410682" w14:paraId="6B24B9A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DAECBE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tcPr>
          <w:p w14:paraId="35D087A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tcPr>
          <w:p w14:paraId="1BF0D08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007CDA7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0D5874E"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AB49C2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DD7107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E9F2A40" w14:textId="77777777" w:rsidR="00AA27A8" w:rsidRPr="00410682" w:rsidRDefault="00AA27A8" w:rsidP="004F3A0F">
            <w:pPr>
              <w:rPr>
                <w:rFonts w:ascii="Arial CYR" w:hAnsi="Arial CYR" w:cs="Arial CYR"/>
                <w:sz w:val="20"/>
              </w:rPr>
            </w:pPr>
          </w:p>
        </w:tc>
      </w:tr>
      <w:tr w:rsidR="00AA27A8" w:rsidRPr="00E020B2" w14:paraId="1DAEEB7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vAlign w:val="bottom"/>
          </w:tcPr>
          <w:p w14:paraId="7AF43FB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3951" w:type="dxa"/>
            <w:tcBorders>
              <w:top w:val="nil"/>
              <w:left w:val="nil"/>
              <w:bottom w:val="single" w:sz="4" w:space="0" w:color="auto"/>
              <w:right w:val="single" w:sz="4" w:space="0" w:color="auto"/>
            </w:tcBorders>
            <w:shd w:val="clear" w:color="auto" w:fill="auto"/>
            <w:vAlign w:val="bottom"/>
          </w:tcPr>
          <w:p w14:paraId="073D6B43" w14:textId="77777777" w:rsidR="00AA27A8" w:rsidRPr="004E0355" w:rsidRDefault="00AA27A8" w:rsidP="004F3A0F">
            <w:pPr>
              <w:rPr>
                <w:rFonts w:ascii="Arial CYR" w:hAnsi="Arial CYR" w:cs="Arial CYR"/>
                <w:sz w:val="20"/>
              </w:rPr>
            </w:pPr>
            <w:r w:rsidRPr="004E0355">
              <w:rPr>
                <w:rFonts w:ascii="Arial CYR" w:hAnsi="Arial CYR" w:cs="Arial CYR"/>
                <w:sz w:val="20"/>
              </w:rPr>
              <w:t xml:space="preserve"> в том числе по ГТП </w:t>
            </w:r>
          </w:p>
        </w:tc>
        <w:tc>
          <w:tcPr>
            <w:tcW w:w="1734" w:type="dxa"/>
            <w:tcBorders>
              <w:top w:val="nil"/>
              <w:left w:val="nil"/>
              <w:bottom w:val="single" w:sz="4" w:space="0" w:color="auto"/>
              <w:right w:val="single" w:sz="4" w:space="0" w:color="auto"/>
            </w:tcBorders>
            <w:shd w:val="clear" w:color="auto" w:fill="auto"/>
          </w:tcPr>
          <w:p w14:paraId="5A488EB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2C9867E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DD7368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453AD8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93642F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1B37C28" w14:textId="77777777" w:rsidR="00AA27A8" w:rsidRPr="00410682" w:rsidRDefault="00AA27A8" w:rsidP="004F3A0F">
            <w:pPr>
              <w:rPr>
                <w:rFonts w:ascii="Arial CYR" w:hAnsi="Arial CYR" w:cs="Arial CYR"/>
                <w:sz w:val="20"/>
              </w:rPr>
            </w:pPr>
          </w:p>
        </w:tc>
      </w:tr>
      <w:tr w:rsidR="00AA27A8" w:rsidRPr="00E020B2" w14:paraId="3C960E6F" w14:textId="77777777" w:rsidTr="004F3A0F">
        <w:trPr>
          <w:trHeight w:val="255"/>
        </w:trPr>
        <w:tc>
          <w:tcPr>
            <w:tcW w:w="739" w:type="dxa"/>
            <w:tcBorders>
              <w:top w:val="nil"/>
              <w:left w:val="nil"/>
              <w:bottom w:val="nil"/>
              <w:right w:val="nil"/>
            </w:tcBorders>
            <w:shd w:val="clear" w:color="auto" w:fill="auto"/>
            <w:vAlign w:val="bottom"/>
          </w:tcPr>
          <w:p w14:paraId="5A8CF5E5"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6CC24A13"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74A0ACB7"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530EE56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D82D90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FCC1DF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4A6202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42BBA47" w14:textId="77777777" w:rsidR="00AA27A8" w:rsidRPr="00410682" w:rsidRDefault="00AA27A8" w:rsidP="004F3A0F">
            <w:pPr>
              <w:rPr>
                <w:rFonts w:ascii="Arial CYR" w:hAnsi="Arial CYR" w:cs="Arial CYR"/>
                <w:sz w:val="20"/>
              </w:rPr>
            </w:pPr>
          </w:p>
        </w:tc>
      </w:tr>
      <w:tr w:rsidR="00AA27A8" w:rsidRPr="00410682" w14:paraId="0253CA0E" w14:textId="77777777" w:rsidTr="004F3A0F">
        <w:trPr>
          <w:trHeight w:val="255"/>
        </w:trPr>
        <w:tc>
          <w:tcPr>
            <w:tcW w:w="11493" w:type="dxa"/>
            <w:gridSpan w:val="8"/>
            <w:tcBorders>
              <w:top w:val="nil"/>
              <w:left w:val="nil"/>
              <w:bottom w:val="nil"/>
              <w:right w:val="nil"/>
            </w:tcBorders>
            <w:shd w:val="clear" w:color="auto" w:fill="auto"/>
            <w:noWrap/>
            <w:vAlign w:val="bottom"/>
          </w:tcPr>
          <w:p w14:paraId="63B48D9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4.5.2. Покупка электроэнергии</w:t>
            </w:r>
          </w:p>
        </w:tc>
        <w:tc>
          <w:tcPr>
            <w:tcW w:w="1701" w:type="dxa"/>
            <w:gridSpan w:val="2"/>
            <w:tcBorders>
              <w:top w:val="nil"/>
              <w:left w:val="nil"/>
              <w:bottom w:val="nil"/>
              <w:right w:val="nil"/>
            </w:tcBorders>
            <w:shd w:val="clear" w:color="auto" w:fill="auto"/>
            <w:noWrap/>
            <w:vAlign w:val="bottom"/>
          </w:tcPr>
          <w:p w14:paraId="20A8CED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7131686" w14:textId="77777777" w:rsidR="00AA27A8" w:rsidRPr="00410682" w:rsidRDefault="00AA27A8" w:rsidP="004F3A0F">
            <w:pPr>
              <w:rPr>
                <w:rFonts w:ascii="Arial CYR" w:hAnsi="Arial CYR" w:cs="Arial CYR"/>
                <w:sz w:val="20"/>
              </w:rPr>
            </w:pPr>
          </w:p>
        </w:tc>
      </w:tr>
      <w:tr w:rsidR="00AA27A8" w:rsidRPr="00410682" w14:paraId="7AEDCE58" w14:textId="77777777" w:rsidTr="004F3A0F">
        <w:trPr>
          <w:trHeight w:val="255"/>
        </w:trPr>
        <w:tc>
          <w:tcPr>
            <w:tcW w:w="739" w:type="dxa"/>
            <w:tcBorders>
              <w:top w:val="nil"/>
              <w:left w:val="nil"/>
              <w:bottom w:val="nil"/>
              <w:right w:val="nil"/>
            </w:tcBorders>
            <w:shd w:val="clear" w:color="auto" w:fill="auto"/>
            <w:vAlign w:val="bottom"/>
          </w:tcPr>
          <w:p w14:paraId="637B377A"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090C2C9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3317BBE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309164D7"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4D65B9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E85186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3072CF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5550D59" w14:textId="77777777" w:rsidR="00AA27A8" w:rsidRPr="00410682" w:rsidRDefault="00AA27A8" w:rsidP="004F3A0F">
            <w:pPr>
              <w:rPr>
                <w:rFonts w:ascii="Arial CYR" w:hAnsi="Arial CYR" w:cs="Arial CYR"/>
                <w:sz w:val="20"/>
              </w:rPr>
            </w:pPr>
          </w:p>
        </w:tc>
      </w:tr>
      <w:tr w:rsidR="00AA27A8" w:rsidRPr="00410682" w14:paraId="033F5CF8" w14:textId="77777777" w:rsidTr="004F3A0F">
        <w:trPr>
          <w:trHeight w:val="55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11FCF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single" w:sz="4" w:space="0" w:color="auto"/>
            </w:tcBorders>
            <w:shd w:val="clear" w:color="auto" w:fill="auto"/>
            <w:vAlign w:val="center"/>
          </w:tcPr>
          <w:p w14:paraId="1D22079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 ГТП</w:t>
            </w:r>
          </w:p>
        </w:tc>
        <w:tc>
          <w:tcPr>
            <w:tcW w:w="1734" w:type="dxa"/>
            <w:tcBorders>
              <w:top w:val="nil"/>
              <w:left w:val="nil"/>
              <w:bottom w:val="single" w:sz="4" w:space="0" w:color="auto"/>
              <w:right w:val="single" w:sz="4" w:space="0" w:color="auto"/>
            </w:tcBorders>
            <w:shd w:val="clear" w:color="auto" w:fill="auto"/>
            <w:vAlign w:val="bottom"/>
          </w:tcPr>
          <w:p w14:paraId="3D8900D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nil"/>
              <w:right w:val="nil"/>
            </w:tcBorders>
            <w:shd w:val="clear" w:color="auto" w:fill="auto"/>
            <w:noWrap/>
            <w:vAlign w:val="bottom"/>
          </w:tcPr>
          <w:p w14:paraId="4BF33185"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BBF923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F59D64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47D0F8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CCA2D79" w14:textId="77777777" w:rsidR="00AA27A8" w:rsidRPr="00410682" w:rsidRDefault="00AA27A8" w:rsidP="004F3A0F">
            <w:pPr>
              <w:rPr>
                <w:rFonts w:ascii="Arial CYR" w:hAnsi="Arial CYR" w:cs="Arial CYR"/>
                <w:sz w:val="20"/>
              </w:rPr>
            </w:pPr>
          </w:p>
        </w:tc>
      </w:tr>
      <w:tr w:rsidR="00AA27A8" w:rsidRPr="00410682" w14:paraId="66A05B85"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0DE39B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tcPr>
          <w:p w14:paraId="5857D32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tcPr>
          <w:p w14:paraId="3C4B80B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3794C8C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1E6BF1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C3E0F4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3DBFD0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9874CF6" w14:textId="77777777" w:rsidR="00AA27A8" w:rsidRPr="00410682" w:rsidRDefault="00AA27A8" w:rsidP="004F3A0F">
            <w:pPr>
              <w:rPr>
                <w:rFonts w:ascii="Arial CYR" w:hAnsi="Arial CYR" w:cs="Arial CYR"/>
                <w:sz w:val="20"/>
              </w:rPr>
            </w:pPr>
          </w:p>
        </w:tc>
      </w:tr>
      <w:tr w:rsidR="00AA27A8" w:rsidRPr="00E020B2" w14:paraId="50231653"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vAlign w:val="bottom"/>
          </w:tcPr>
          <w:p w14:paraId="30E3FB9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w:t>
            </w:r>
          </w:p>
        </w:tc>
        <w:tc>
          <w:tcPr>
            <w:tcW w:w="3951" w:type="dxa"/>
            <w:tcBorders>
              <w:top w:val="nil"/>
              <w:left w:val="nil"/>
              <w:bottom w:val="single" w:sz="4" w:space="0" w:color="auto"/>
              <w:right w:val="single" w:sz="4" w:space="0" w:color="auto"/>
            </w:tcBorders>
            <w:shd w:val="clear" w:color="auto" w:fill="auto"/>
            <w:vAlign w:val="bottom"/>
          </w:tcPr>
          <w:p w14:paraId="3536EC5A" w14:textId="77777777" w:rsidR="00AA27A8" w:rsidRPr="004E0355" w:rsidRDefault="00AA27A8" w:rsidP="004F3A0F">
            <w:pPr>
              <w:rPr>
                <w:rFonts w:ascii="Arial CYR" w:hAnsi="Arial CYR" w:cs="Arial CYR"/>
                <w:sz w:val="20"/>
              </w:rPr>
            </w:pPr>
            <w:r w:rsidRPr="004E0355">
              <w:rPr>
                <w:rFonts w:ascii="Arial CYR" w:hAnsi="Arial CYR" w:cs="Arial CYR"/>
                <w:sz w:val="20"/>
              </w:rPr>
              <w:t xml:space="preserve"> в том числе по ГТП </w:t>
            </w:r>
          </w:p>
        </w:tc>
        <w:tc>
          <w:tcPr>
            <w:tcW w:w="1734" w:type="dxa"/>
            <w:tcBorders>
              <w:top w:val="nil"/>
              <w:left w:val="nil"/>
              <w:bottom w:val="single" w:sz="4" w:space="0" w:color="auto"/>
              <w:right w:val="single" w:sz="4" w:space="0" w:color="auto"/>
            </w:tcBorders>
            <w:shd w:val="clear" w:color="auto" w:fill="auto"/>
          </w:tcPr>
          <w:p w14:paraId="17160A2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438FF1ED"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440EBB1"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99E899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210563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7C87451" w14:textId="77777777" w:rsidR="00AA27A8" w:rsidRPr="00410682" w:rsidRDefault="00AA27A8" w:rsidP="004F3A0F">
            <w:pPr>
              <w:rPr>
                <w:rFonts w:ascii="Arial CYR" w:hAnsi="Arial CYR" w:cs="Arial CYR"/>
                <w:sz w:val="20"/>
              </w:rPr>
            </w:pPr>
          </w:p>
        </w:tc>
      </w:tr>
      <w:tr w:rsidR="00AA27A8" w:rsidRPr="00410682" w14:paraId="122CDF4A" w14:textId="77777777" w:rsidTr="004F3A0F">
        <w:trPr>
          <w:trHeight w:val="765"/>
        </w:trPr>
        <w:tc>
          <w:tcPr>
            <w:tcW w:w="9792" w:type="dxa"/>
            <w:gridSpan w:val="6"/>
            <w:tcBorders>
              <w:top w:val="nil"/>
              <w:left w:val="nil"/>
              <w:bottom w:val="nil"/>
              <w:right w:val="nil"/>
            </w:tcBorders>
            <w:shd w:val="clear" w:color="auto" w:fill="auto"/>
            <w:noWrap/>
            <w:vAlign w:val="bottom"/>
          </w:tcPr>
          <w:p w14:paraId="6D1C524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5.      Рынок на сутки вперед</w:t>
            </w:r>
          </w:p>
        </w:tc>
        <w:tc>
          <w:tcPr>
            <w:tcW w:w="1701" w:type="dxa"/>
            <w:gridSpan w:val="2"/>
            <w:tcBorders>
              <w:top w:val="nil"/>
              <w:left w:val="nil"/>
              <w:bottom w:val="nil"/>
              <w:right w:val="nil"/>
            </w:tcBorders>
            <w:shd w:val="clear" w:color="auto" w:fill="auto"/>
            <w:vAlign w:val="bottom"/>
          </w:tcPr>
          <w:p w14:paraId="728C7B3A" w14:textId="77777777" w:rsidR="00AA27A8" w:rsidRPr="00410682" w:rsidRDefault="00AA27A8" w:rsidP="004F3A0F">
            <w:pPr>
              <w:jc w:val="center"/>
              <w:rPr>
                <w:rFonts w:ascii="Arial CYR" w:hAnsi="Arial CYR" w:cs="Arial CYR"/>
                <w:sz w:val="20"/>
              </w:rPr>
            </w:pPr>
          </w:p>
        </w:tc>
        <w:tc>
          <w:tcPr>
            <w:tcW w:w="3406" w:type="dxa"/>
            <w:gridSpan w:val="4"/>
            <w:tcBorders>
              <w:top w:val="nil"/>
              <w:left w:val="nil"/>
              <w:bottom w:val="nil"/>
              <w:right w:val="nil"/>
            </w:tcBorders>
            <w:shd w:val="clear" w:color="auto" w:fill="auto"/>
          </w:tcPr>
          <w:p w14:paraId="12604467" w14:textId="77777777" w:rsidR="00AA27A8" w:rsidRPr="00410682" w:rsidRDefault="00AA27A8" w:rsidP="004F3A0F">
            <w:pPr>
              <w:rPr>
                <w:rFonts w:ascii="Arial CYR" w:hAnsi="Arial CYR" w:cs="Arial CYR"/>
                <w:sz w:val="20"/>
              </w:rPr>
            </w:pPr>
          </w:p>
        </w:tc>
      </w:tr>
      <w:tr w:rsidR="00AA27A8" w:rsidRPr="00410682" w14:paraId="4AD0B970" w14:textId="77777777" w:rsidTr="004F3A0F">
        <w:trPr>
          <w:trHeight w:val="255"/>
        </w:trPr>
        <w:tc>
          <w:tcPr>
            <w:tcW w:w="739" w:type="dxa"/>
            <w:tcBorders>
              <w:top w:val="nil"/>
              <w:left w:val="nil"/>
              <w:bottom w:val="nil"/>
              <w:right w:val="nil"/>
            </w:tcBorders>
            <w:shd w:val="clear" w:color="auto" w:fill="auto"/>
            <w:vAlign w:val="bottom"/>
          </w:tcPr>
          <w:p w14:paraId="5E7ED261"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259AB6E"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05126CC9"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2EE41BF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0125889"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ADB25E8" w14:textId="77777777" w:rsidR="00AA27A8" w:rsidRPr="00410682" w:rsidRDefault="00AA27A8" w:rsidP="004F3A0F">
            <w:pPr>
              <w:jc w:val="center"/>
              <w:rPr>
                <w:rFonts w:ascii="Arial CYR" w:hAnsi="Arial CYR" w:cs="Arial CYR"/>
                <w:sz w:val="20"/>
              </w:rPr>
            </w:pPr>
          </w:p>
        </w:tc>
        <w:tc>
          <w:tcPr>
            <w:tcW w:w="3406" w:type="dxa"/>
            <w:gridSpan w:val="4"/>
            <w:tcBorders>
              <w:top w:val="nil"/>
              <w:left w:val="nil"/>
              <w:bottom w:val="nil"/>
              <w:right w:val="nil"/>
            </w:tcBorders>
            <w:shd w:val="clear" w:color="auto" w:fill="auto"/>
          </w:tcPr>
          <w:p w14:paraId="244A2095" w14:textId="77777777" w:rsidR="00AA27A8" w:rsidRPr="00410682" w:rsidRDefault="00AA27A8" w:rsidP="004F3A0F">
            <w:pPr>
              <w:rPr>
                <w:rFonts w:ascii="Arial CYR" w:hAnsi="Arial CYR" w:cs="Arial CYR"/>
                <w:sz w:val="20"/>
              </w:rPr>
            </w:pPr>
          </w:p>
        </w:tc>
      </w:tr>
      <w:tr w:rsidR="00AA27A8" w:rsidRPr="00410682" w14:paraId="7109273B" w14:textId="77777777" w:rsidTr="004F3A0F">
        <w:trPr>
          <w:trHeight w:val="255"/>
        </w:trPr>
        <w:tc>
          <w:tcPr>
            <w:tcW w:w="9792" w:type="dxa"/>
            <w:gridSpan w:val="6"/>
            <w:tcBorders>
              <w:top w:val="nil"/>
              <w:left w:val="nil"/>
              <w:bottom w:val="nil"/>
              <w:right w:val="nil"/>
            </w:tcBorders>
            <w:shd w:val="clear" w:color="auto" w:fill="auto"/>
            <w:noWrap/>
            <w:vAlign w:val="bottom"/>
          </w:tcPr>
          <w:p w14:paraId="4466D83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5.1.   Продажа электроэнергии</w:t>
            </w:r>
          </w:p>
        </w:tc>
        <w:tc>
          <w:tcPr>
            <w:tcW w:w="1701" w:type="dxa"/>
            <w:gridSpan w:val="2"/>
            <w:tcBorders>
              <w:top w:val="nil"/>
              <w:left w:val="nil"/>
              <w:bottom w:val="nil"/>
              <w:right w:val="nil"/>
            </w:tcBorders>
            <w:shd w:val="clear" w:color="auto" w:fill="auto"/>
            <w:noWrap/>
            <w:vAlign w:val="bottom"/>
          </w:tcPr>
          <w:p w14:paraId="3881068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8E529E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A84BB10" w14:textId="77777777" w:rsidR="00AA27A8" w:rsidRPr="00410682" w:rsidRDefault="00AA27A8" w:rsidP="004F3A0F">
            <w:pPr>
              <w:rPr>
                <w:rFonts w:ascii="Arial CYR" w:hAnsi="Arial CYR" w:cs="Arial CYR"/>
                <w:sz w:val="20"/>
              </w:rPr>
            </w:pPr>
          </w:p>
        </w:tc>
      </w:tr>
      <w:tr w:rsidR="00AA27A8" w:rsidRPr="00410682" w14:paraId="6DC9DE13" w14:textId="77777777" w:rsidTr="004F3A0F">
        <w:trPr>
          <w:trHeight w:val="255"/>
        </w:trPr>
        <w:tc>
          <w:tcPr>
            <w:tcW w:w="739" w:type="dxa"/>
            <w:tcBorders>
              <w:top w:val="nil"/>
              <w:left w:val="nil"/>
              <w:bottom w:val="nil"/>
              <w:right w:val="nil"/>
            </w:tcBorders>
            <w:shd w:val="clear" w:color="auto" w:fill="auto"/>
            <w:vAlign w:val="bottom"/>
          </w:tcPr>
          <w:p w14:paraId="0732FB26"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49D985E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38F278A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90BB66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1613A13"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FDCEA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8ECEDA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464E59F" w14:textId="77777777" w:rsidR="00AA27A8" w:rsidRPr="00410682" w:rsidRDefault="00AA27A8" w:rsidP="004F3A0F">
            <w:pPr>
              <w:rPr>
                <w:rFonts w:ascii="Arial CYR" w:hAnsi="Arial CYR" w:cs="Arial CYR"/>
                <w:sz w:val="20"/>
              </w:rPr>
            </w:pPr>
          </w:p>
        </w:tc>
      </w:tr>
      <w:tr w:rsidR="00AA27A8" w:rsidRPr="00410682" w14:paraId="3F1E2B7E" w14:textId="77777777" w:rsidTr="004F3A0F">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596C8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25A520A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4AE1932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4AD6669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B075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73C4CBC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FCA55D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04C6DD3" w14:textId="77777777" w:rsidR="00AA27A8" w:rsidRPr="00410682" w:rsidRDefault="00AA27A8" w:rsidP="004F3A0F">
            <w:pPr>
              <w:rPr>
                <w:rFonts w:ascii="Arial CYR" w:hAnsi="Arial CYR" w:cs="Arial CYR"/>
                <w:sz w:val="20"/>
              </w:rPr>
            </w:pPr>
          </w:p>
        </w:tc>
      </w:tr>
      <w:tr w:rsidR="00AA27A8" w:rsidRPr="00410682" w14:paraId="3F790A16"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37753B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13D3969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7458D34"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0246D604"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28D0DEC"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285C18F7"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0367A7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5044286" w14:textId="77777777" w:rsidR="00AA27A8" w:rsidRPr="00410682" w:rsidRDefault="00AA27A8" w:rsidP="004F3A0F">
            <w:pPr>
              <w:rPr>
                <w:rFonts w:ascii="Arial CYR" w:hAnsi="Arial CYR" w:cs="Arial CYR"/>
                <w:sz w:val="20"/>
              </w:rPr>
            </w:pPr>
          </w:p>
        </w:tc>
      </w:tr>
      <w:tr w:rsidR="00AA27A8" w:rsidRPr="00E020B2" w14:paraId="04601D12"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184CE2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7EE47D2F"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1EA372EE"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F7CDBD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40BB175"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FA3BF3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7EBF94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2C7C1BC" w14:textId="77777777" w:rsidR="00AA27A8" w:rsidRPr="00410682" w:rsidRDefault="00AA27A8" w:rsidP="004F3A0F">
            <w:pPr>
              <w:rPr>
                <w:rFonts w:ascii="Arial CYR" w:hAnsi="Arial CYR" w:cs="Arial CYR"/>
                <w:sz w:val="20"/>
              </w:rPr>
            </w:pPr>
          </w:p>
        </w:tc>
      </w:tr>
      <w:tr w:rsidR="00AA27A8" w:rsidRPr="00E020B2" w14:paraId="35219242" w14:textId="77777777" w:rsidTr="004F3A0F">
        <w:trPr>
          <w:trHeight w:val="255"/>
        </w:trPr>
        <w:tc>
          <w:tcPr>
            <w:tcW w:w="739" w:type="dxa"/>
            <w:tcBorders>
              <w:top w:val="nil"/>
              <w:left w:val="nil"/>
              <w:bottom w:val="nil"/>
              <w:right w:val="nil"/>
            </w:tcBorders>
            <w:shd w:val="clear" w:color="auto" w:fill="auto"/>
            <w:vAlign w:val="bottom"/>
          </w:tcPr>
          <w:p w14:paraId="7647F1DC"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1167936"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nil"/>
              <w:right w:val="nil"/>
            </w:tcBorders>
            <w:shd w:val="clear" w:color="auto" w:fill="auto"/>
          </w:tcPr>
          <w:p w14:paraId="1634E2D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nil"/>
              <w:right w:val="nil"/>
            </w:tcBorders>
            <w:shd w:val="clear" w:color="auto" w:fill="auto"/>
          </w:tcPr>
          <w:p w14:paraId="05EFEE6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609904F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611A2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D35258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AECAFD1" w14:textId="77777777" w:rsidR="00AA27A8" w:rsidRPr="00410682" w:rsidRDefault="00AA27A8" w:rsidP="004F3A0F">
            <w:pPr>
              <w:rPr>
                <w:rFonts w:ascii="Arial CYR" w:hAnsi="Arial CYR" w:cs="Arial CYR"/>
                <w:sz w:val="20"/>
              </w:rPr>
            </w:pPr>
          </w:p>
        </w:tc>
      </w:tr>
      <w:tr w:rsidR="00AA27A8" w:rsidRPr="00410682" w14:paraId="45A24208" w14:textId="77777777" w:rsidTr="004F3A0F">
        <w:trPr>
          <w:trHeight w:val="255"/>
        </w:trPr>
        <w:tc>
          <w:tcPr>
            <w:tcW w:w="9792" w:type="dxa"/>
            <w:gridSpan w:val="6"/>
            <w:tcBorders>
              <w:top w:val="nil"/>
              <w:left w:val="nil"/>
              <w:bottom w:val="nil"/>
              <w:right w:val="nil"/>
            </w:tcBorders>
            <w:shd w:val="clear" w:color="auto" w:fill="auto"/>
            <w:noWrap/>
            <w:vAlign w:val="bottom"/>
          </w:tcPr>
          <w:p w14:paraId="63F4C3B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5.2.   Покупка электроэнергии</w:t>
            </w:r>
          </w:p>
        </w:tc>
        <w:tc>
          <w:tcPr>
            <w:tcW w:w="1701" w:type="dxa"/>
            <w:gridSpan w:val="2"/>
            <w:tcBorders>
              <w:top w:val="nil"/>
              <w:left w:val="nil"/>
              <w:bottom w:val="nil"/>
              <w:right w:val="nil"/>
            </w:tcBorders>
            <w:shd w:val="clear" w:color="auto" w:fill="auto"/>
            <w:noWrap/>
            <w:vAlign w:val="bottom"/>
          </w:tcPr>
          <w:p w14:paraId="400455B6"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158FCF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DEE2F88" w14:textId="77777777" w:rsidR="00AA27A8" w:rsidRPr="00410682" w:rsidRDefault="00AA27A8" w:rsidP="004F3A0F">
            <w:pPr>
              <w:rPr>
                <w:rFonts w:ascii="Arial CYR" w:hAnsi="Arial CYR" w:cs="Arial CYR"/>
                <w:sz w:val="20"/>
              </w:rPr>
            </w:pPr>
          </w:p>
        </w:tc>
      </w:tr>
      <w:tr w:rsidR="00AA27A8" w:rsidRPr="00410682" w14:paraId="556FD72B" w14:textId="77777777" w:rsidTr="004F3A0F">
        <w:trPr>
          <w:trHeight w:val="255"/>
        </w:trPr>
        <w:tc>
          <w:tcPr>
            <w:tcW w:w="739" w:type="dxa"/>
            <w:tcBorders>
              <w:top w:val="nil"/>
              <w:left w:val="nil"/>
              <w:bottom w:val="nil"/>
              <w:right w:val="nil"/>
            </w:tcBorders>
            <w:shd w:val="clear" w:color="auto" w:fill="auto"/>
            <w:vAlign w:val="bottom"/>
          </w:tcPr>
          <w:p w14:paraId="7CCC1919"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3CEBDF6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single" w:sz="4" w:space="0" w:color="auto"/>
              <w:right w:val="nil"/>
            </w:tcBorders>
            <w:shd w:val="clear" w:color="auto" w:fill="auto"/>
          </w:tcPr>
          <w:p w14:paraId="3FE5332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56E736E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7F3130EC"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D2ED01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7F29E1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1A86D25" w14:textId="77777777" w:rsidR="00AA27A8" w:rsidRPr="00410682" w:rsidRDefault="00AA27A8" w:rsidP="004F3A0F">
            <w:pPr>
              <w:rPr>
                <w:rFonts w:ascii="Arial CYR" w:hAnsi="Arial CYR" w:cs="Arial CYR"/>
                <w:sz w:val="20"/>
              </w:rPr>
            </w:pPr>
          </w:p>
        </w:tc>
      </w:tr>
      <w:tr w:rsidR="00AA27A8" w:rsidRPr="00410682" w14:paraId="71B14DAA" w14:textId="77777777" w:rsidTr="004F3A0F">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E9E655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5DA2707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3BC1E92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191AB8D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D08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05758CA7"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A1A77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9A1DD3E" w14:textId="77777777" w:rsidR="00AA27A8" w:rsidRPr="00410682" w:rsidRDefault="00AA27A8" w:rsidP="004F3A0F">
            <w:pPr>
              <w:rPr>
                <w:rFonts w:ascii="Arial CYR" w:hAnsi="Arial CYR" w:cs="Arial CYR"/>
                <w:sz w:val="20"/>
              </w:rPr>
            </w:pPr>
          </w:p>
        </w:tc>
      </w:tr>
      <w:tr w:rsidR="00AA27A8" w:rsidRPr="00410682" w14:paraId="034FC2E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9FD712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4AEB1C3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8A66085"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61D18F6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3F7842E2"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03AA9C5E"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33D617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4D10F96" w14:textId="77777777" w:rsidR="00AA27A8" w:rsidRPr="00410682" w:rsidRDefault="00AA27A8" w:rsidP="004F3A0F">
            <w:pPr>
              <w:rPr>
                <w:rFonts w:ascii="Arial CYR" w:hAnsi="Arial CYR" w:cs="Arial CYR"/>
                <w:sz w:val="20"/>
              </w:rPr>
            </w:pPr>
          </w:p>
        </w:tc>
      </w:tr>
      <w:tr w:rsidR="00AA27A8" w:rsidRPr="00E020B2" w14:paraId="04A710F5"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5F5412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4CD26811"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3EEF234D"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72A139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243F7BA7"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327774D5"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BC9EDF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CB9F2DD" w14:textId="77777777" w:rsidR="00AA27A8" w:rsidRPr="00410682" w:rsidRDefault="00AA27A8" w:rsidP="004F3A0F">
            <w:pPr>
              <w:rPr>
                <w:rFonts w:ascii="Arial CYR" w:hAnsi="Arial CYR" w:cs="Arial CYR"/>
                <w:sz w:val="20"/>
              </w:rPr>
            </w:pPr>
          </w:p>
        </w:tc>
      </w:tr>
      <w:tr w:rsidR="00AA27A8" w:rsidRPr="00410682" w14:paraId="4D542528" w14:textId="77777777" w:rsidTr="004F3A0F">
        <w:trPr>
          <w:trHeight w:val="765"/>
        </w:trPr>
        <w:tc>
          <w:tcPr>
            <w:tcW w:w="9792" w:type="dxa"/>
            <w:gridSpan w:val="6"/>
            <w:tcBorders>
              <w:top w:val="nil"/>
              <w:left w:val="nil"/>
              <w:bottom w:val="nil"/>
              <w:right w:val="nil"/>
            </w:tcBorders>
            <w:shd w:val="clear" w:color="auto" w:fill="auto"/>
            <w:noWrap/>
            <w:vAlign w:val="bottom"/>
          </w:tcPr>
          <w:p w14:paraId="1842467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6.      Балансирующий рынок</w:t>
            </w:r>
          </w:p>
        </w:tc>
        <w:tc>
          <w:tcPr>
            <w:tcW w:w="1701" w:type="dxa"/>
            <w:gridSpan w:val="2"/>
            <w:tcBorders>
              <w:top w:val="nil"/>
              <w:left w:val="nil"/>
              <w:bottom w:val="nil"/>
              <w:right w:val="nil"/>
            </w:tcBorders>
            <w:shd w:val="clear" w:color="auto" w:fill="auto"/>
            <w:noWrap/>
            <w:vAlign w:val="bottom"/>
          </w:tcPr>
          <w:p w14:paraId="41963DAA"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3BC874F4" w14:textId="77777777" w:rsidR="00AA27A8" w:rsidRPr="00410682" w:rsidRDefault="00AA27A8" w:rsidP="004F3A0F">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143B9873" w14:textId="77777777" w:rsidR="00AA27A8" w:rsidRPr="00410682" w:rsidRDefault="00AA27A8" w:rsidP="004F3A0F">
            <w:pPr>
              <w:rPr>
                <w:rFonts w:ascii="Arial CYR" w:hAnsi="Arial CYR" w:cs="Arial CYR"/>
                <w:b/>
                <w:bCs/>
                <w:sz w:val="20"/>
              </w:rPr>
            </w:pPr>
          </w:p>
        </w:tc>
      </w:tr>
      <w:tr w:rsidR="00AA27A8" w:rsidRPr="00410682" w14:paraId="6B8629F6" w14:textId="77777777" w:rsidTr="004F3A0F">
        <w:trPr>
          <w:trHeight w:val="255"/>
        </w:trPr>
        <w:tc>
          <w:tcPr>
            <w:tcW w:w="739" w:type="dxa"/>
            <w:tcBorders>
              <w:top w:val="nil"/>
              <w:left w:val="nil"/>
              <w:bottom w:val="nil"/>
              <w:right w:val="nil"/>
            </w:tcBorders>
            <w:shd w:val="clear" w:color="auto" w:fill="auto"/>
            <w:noWrap/>
            <w:vAlign w:val="bottom"/>
          </w:tcPr>
          <w:p w14:paraId="30223DE8"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2CADC6F9"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21B70232"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4DBF37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16B6CE"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36FA944" w14:textId="77777777" w:rsidR="00AA27A8" w:rsidRPr="00410682" w:rsidRDefault="00AA27A8" w:rsidP="004F3A0F">
            <w:pPr>
              <w:rPr>
                <w:rFonts w:ascii="Arial CYR" w:hAnsi="Arial CYR" w:cs="Arial CYR"/>
                <w:sz w:val="20"/>
              </w:rPr>
            </w:pPr>
          </w:p>
        </w:tc>
        <w:tc>
          <w:tcPr>
            <w:tcW w:w="3406" w:type="dxa"/>
            <w:gridSpan w:val="4"/>
            <w:tcBorders>
              <w:top w:val="nil"/>
              <w:left w:val="nil"/>
              <w:bottom w:val="nil"/>
              <w:right w:val="nil"/>
            </w:tcBorders>
            <w:shd w:val="clear" w:color="auto" w:fill="auto"/>
            <w:noWrap/>
            <w:vAlign w:val="bottom"/>
          </w:tcPr>
          <w:p w14:paraId="7DBD8AE3" w14:textId="77777777" w:rsidR="00AA27A8" w:rsidRPr="00410682" w:rsidRDefault="00AA27A8" w:rsidP="004F3A0F">
            <w:pPr>
              <w:rPr>
                <w:rFonts w:ascii="Arial CYR" w:hAnsi="Arial CYR" w:cs="Arial CYR"/>
                <w:sz w:val="20"/>
              </w:rPr>
            </w:pPr>
          </w:p>
        </w:tc>
      </w:tr>
      <w:tr w:rsidR="00AA27A8" w:rsidRPr="00410682" w14:paraId="1BB3BC83" w14:textId="77777777" w:rsidTr="004F3A0F">
        <w:trPr>
          <w:trHeight w:val="255"/>
        </w:trPr>
        <w:tc>
          <w:tcPr>
            <w:tcW w:w="9792" w:type="dxa"/>
            <w:gridSpan w:val="6"/>
            <w:tcBorders>
              <w:top w:val="nil"/>
              <w:left w:val="nil"/>
              <w:bottom w:val="nil"/>
              <w:right w:val="nil"/>
            </w:tcBorders>
            <w:shd w:val="clear" w:color="auto" w:fill="auto"/>
            <w:noWrap/>
            <w:vAlign w:val="bottom"/>
          </w:tcPr>
          <w:p w14:paraId="1504BA2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6.1.   Продажа электроэнергии</w:t>
            </w:r>
          </w:p>
        </w:tc>
        <w:tc>
          <w:tcPr>
            <w:tcW w:w="1701" w:type="dxa"/>
            <w:gridSpan w:val="2"/>
            <w:tcBorders>
              <w:top w:val="nil"/>
              <w:left w:val="nil"/>
              <w:bottom w:val="nil"/>
              <w:right w:val="nil"/>
            </w:tcBorders>
            <w:shd w:val="clear" w:color="auto" w:fill="auto"/>
            <w:noWrap/>
            <w:vAlign w:val="bottom"/>
          </w:tcPr>
          <w:p w14:paraId="71673B45"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2059A7A0" w14:textId="77777777" w:rsidR="00AA27A8" w:rsidRPr="00410682" w:rsidRDefault="00AA27A8" w:rsidP="004F3A0F">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2A806BC9" w14:textId="77777777" w:rsidR="00AA27A8" w:rsidRPr="00410682" w:rsidRDefault="00AA27A8" w:rsidP="004F3A0F">
            <w:pPr>
              <w:rPr>
                <w:rFonts w:ascii="Arial CYR" w:hAnsi="Arial CYR" w:cs="Arial CYR"/>
                <w:b/>
                <w:bCs/>
                <w:sz w:val="20"/>
              </w:rPr>
            </w:pPr>
          </w:p>
        </w:tc>
      </w:tr>
      <w:tr w:rsidR="00AA27A8" w:rsidRPr="00410682" w14:paraId="3AD77E5F" w14:textId="77777777" w:rsidTr="004F3A0F">
        <w:trPr>
          <w:trHeight w:val="255"/>
        </w:trPr>
        <w:tc>
          <w:tcPr>
            <w:tcW w:w="739" w:type="dxa"/>
            <w:tcBorders>
              <w:top w:val="nil"/>
              <w:left w:val="nil"/>
              <w:bottom w:val="nil"/>
              <w:right w:val="nil"/>
            </w:tcBorders>
            <w:shd w:val="clear" w:color="auto" w:fill="auto"/>
            <w:vAlign w:val="bottom"/>
          </w:tcPr>
          <w:p w14:paraId="5953B3CC"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B257A8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67D9F8E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302DFBB3"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F1DD6B2"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6C24E3E"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74089C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1F338D2" w14:textId="77777777" w:rsidR="00AA27A8" w:rsidRPr="00410682" w:rsidRDefault="00AA27A8" w:rsidP="004F3A0F">
            <w:pPr>
              <w:rPr>
                <w:rFonts w:ascii="Arial CYR" w:hAnsi="Arial CYR" w:cs="Arial CYR"/>
                <w:sz w:val="20"/>
              </w:rPr>
            </w:pPr>
          </w:p>
        </w:tc>
      </w:tr>
      <w:tr w:rsidR="00AA27A8" w:rsidRPr="00410682" w14:paraId="676C7886" w14:textId="77777777" w:rsidTr="004F3A0F">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817D12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44C0EDA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38695FE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3D910B0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07A1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10386B7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F7FAD6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02BB285" w14:textId="77777777" w:rsidR="00AA27A8" w:rsidRPr="00410682" w:rsidRDefault="00AA27A8" w:rsidP="004F3A0F">
            <w:pPr>
              <w:rPr>
                <w:rFonts w:ascii="Arial CYR" w:hAnsi="Arial CYR" w:cs="Arial CYR"/>
                <w:sz w:val="20"/>
              </w:rPr>
            </w:pPr>
          </w:p>
        </w:tc>
      </w:tr>
      <w:tr w:rsidR="00AA27A8" w:rsidRPr="00410682" w14:paraId="6ADEC68F"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7588F3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2B7ADEF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23C9579E"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7E331BB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9BB3B16"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ED67B5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5472D0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6970671" w14:textId="77777777" w:rsidR="00AA27A8" w:rsidRPr="00410682" w:rsidRDefault="00AA27A8" w:rsidP="004F3A0F">
            <w:pPr>
              <w:rPr>
                <w:rFonts w:ascii="Arial CYR" w:hAnsi="Arial CYR" w:cs="Arial CYR"/>
                <w:sz w:val="20"/>
              </w:rPr>
            </w:pPr>
          </w:p>
        </w:tc>
      </w:tr>
      <w:tr w:rsidR="00AA27A8" w:rsidRPr="00E020B2" w14:paraId="3B06D0A5"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F744DE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2BDDEE7D"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7C12FB36"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7F3C439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45FA1D86"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274B688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2F614D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58ADB2C" w14:textId="77777777" w:rsidR="00AA27A8" w:rsidRPr="00410682" w:rsidRDefault="00AA27A8" w:rsidP="004F3A0F">
            <w:pPr>
              <w:rPr>
                <w:rFonts w:ascii="Arial CYR" w:hAnsi="Arial CYR" w:cs="Arial CYR"/>
                <w:sz w:val="20"/>
              </w:rPr>
            </w:pPr>
          </w:p>
        </w:tc>
      </w:tr>
      <w:tr w:rsidR="00AA27A8" w:rsidRPr="00E020B2" w14:paraId="16D241CC" w14:textId="77777777" w:rsidTr="004F3A0F">
        <w:trPr>
          <w:trHeight w:val="255"/>
        </w:trPr>
        <w:tc>
          <w:tcPr>
            <w:tcW w:w="739" w:type="dxa"/>
            <w:tcBorders>
              <w:top w:val="nil"/>
              <w:left w:val="nil"/>
              <w:bottom w:val="nil"/>
              <w:right w:val="nil"/>
            </w:tcBorders>
            <w:shd w:val="clear" w:color="auto" w:fill="auto"/>
            <w:vAlign w:val="bottom"/>
          </w:tcPr>
          <w:p w14:paraId="0F7F237C"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1B8101D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tcPr>
          <w:p w14:paraId="3F30A55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tcPr>
          <w:p w14:paraId="4843EDB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71029F80"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CADE98A"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6E5065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B2FE0DD" w14:textId="77777777" w:rsidR="00AA27A8" w:rsidRPr="00410682" w:rsidRDefault="00AA27A8" w:rsidP="004F3A0F">
            <w:pPr>
              <w:rPr>
                <w:rFonts w:ascii="Arial CYR" w:hAnsi="Arial CYR" w:cs="Arial CYR"/>
                <w:sz w:val="20"/>
              </w:rPr>
            </w:pPr>
          </w:p>
        </w:tc>
      </w:tr>
      <w:tr w:rsidR="00AA27A8" w:rsidRPr="00410682" w14:paraId="35852883" w14:textId="77777777" w:rsidTr="004F3A0F">
        <w:trPr>
          <w:trHeight w:val="255"/>
        </w:trPr>
        <w:tc>
          <w:tcPr>
            <w:tcW w:w="9792" w:type="dxa"/>
            <w:gridSpan w:val="6"/>
            <w:tcBorders>
              <w:top w:val="nil"/>
              <w:left w:val="nil"/>
              <w:bottom w:val="nil"/>
              <w:right w:val="nil"/>
            </w:tcBorders>
            <w:shd w:val="clear" w:color="auto" w:fill="auto"/>
            <w:noWrap/>
            <w:vAlign w:val="bottom"/>
          </w:tcPr>
          <w:p w14:paraId="1B32FBD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6.2.   Покупка электроэнергии</w:t>
            </w:r>
          </w:p>
        </w:tc>
        <w:tc>
          <w:tcPr>
            <w:tcW w:w="1701" w:type="dxa"/>
            <w:gridSpan w:val="2"/>
            <w:tcBorders>
              <w:top w:val="nil"/>
              <w:left w:val="nil"/>
              <w:bottom w:val="nil"/>
              <w:right w:val="nil"/>
            </w:tcBorders>
            <w:shd w:val="clear" w:color="auto" w:fill="auto"/>
            <w:noWrap/>
            <w:vAlign w:val="bottom"/>
          </w:tcPr>
          <w:p w14:paraId="0DF41A96"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68AC97CC" w14:textId="77777777" w:rsidR="00AA27A8" w:rsidRPr="00410682" w:rsidRDefault="00AA27A8" w:rsidP="004F3A0F">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40486CDD" w14:textId="77777777" w:rsidR="00AA27A8" w:rsidRPr="00410682" w:rsidRDefault="00AA27A8" w:rsidP="004F3A0F">
            <w:pPr>
              <w:rPr>
                <w:rFonts w:ascii="Arial CYR" w:hAnsi="Arial CYR" w:cs="Arial CYR"/>
                <w:b/>
                <w:bCs/>
                <w:sz w:val="20"/>
              </w:rPr>
            </w:pPr>
          </w:p>
        </w:tc>
      </w:tr>
      <w:tr w:rsidR="00AA27A8" w:rsidRPr="00410682" w14:paraId="5D13A768" w14:textId="77777777" w:rsidTr="004F3A0F">
        <w:trPr>
          <w:trHeight w:val="255"/>
        </w:trPr>
        <w:tc>
          <w:tcPr>
            <w:tcW w:w="739" w:type="dxa"/>
            <w:tcBorders>
              <w:top w:val="nil"/>
              <w:left w:val="nil"/>
              <w:bottom w:val="nil"/>
              <w:right w:val="nil"/>
            </w:tcBorders>
            <w:shd w:val="clear" w:color="auto" w:fill="auto"/>
            <w:vAlign w:val="bottom"/>
          </w:tcPr>
          <w:p w14:paraId="506FF557"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7223FCF1"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34" w:type="dxa"/>
            <w:tcBorders>
              <w:top w:val="nil"/>
              <w:left w:val="nil"/>
              <w:bottom w:val="single" w:sz="4" w:space="0" w:color="auto"/>
              <w:right w:val="nil"/>
            </w:tcBorders>
            <w:shd w:val="clear" w:color="auto" w:fill="auto"/>
          </w:tcPr>
          <w:p w14:paraId="69ABB0CB"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7AAA56B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tcPr>
          <w:p w14:paraId="73CD140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tcPr>
          <w:p w14:paraId="1D853153"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tcPr>
          <w:p w14:paraId="19C1F13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0502120" w14:textId="77777777" w:rsidR="00AA27A8" w:rsidRPr="00410682" w:rsidRDefault="00AA27A8" w:rsidP="004F3A0F">
            <w:pPr>
              <w:rPr>
                <w:rFonts w:ascii="Arial CYR" w:hAnsi="Arial CYR" w:cs="Arial CYR"/>
                <w:sz w:val="20"/>
              </w:rPr>
            </w:pPr>
          </w:p>
        </w:tc>
      </w:tr>
      <w:tr w:rsidR="00AA27A8" w:rsidRPr="00410682" w14:paraId="5B330828" w14:textId="77777777" w:rsidTr="004F3A0F">
        <w:trPr>
          <w:trHeight w:val="51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0A385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nil"/>
              <w:left w:val="nil"/>
              <w:bottom w:val="single" w:sz="4" w:space="0" w:color="auto"/>
              <w:right w:val="nil"/>
            </w:tcBorders>
            <w:shd w:val="clear" w:color="auto" w:fill="auto"/>
            <w:vAlign w:val="center"/>
          </w:tcPr>
          <w:p w14:paraId="6121441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и дата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543E0D4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электроэнергии, кВт•ч</w:t>
            </w:r>
          </w:p>
        </w:tc>
        <w:tc>
          <w:tcPr>
            <w:tcW w:w="1667" w:type="dxa"/>
            <w:tcBorders>
              <w:top w:val="nil"/>
              <w:left w:val="nil"/>
              <w:bottom w:val="single" w:sz="4" w:space="0" w:color="auto"/>
              <w:right w:val="nil"/>
            </w:tcBorders>
            <w:shd w:val="clear" w:color="auto" w:fill="auto"/>
            <w:vAlign w:val="center"/>
          </w:tcPr>
          <w:p w14:paraId="6B91593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руб./кВт•ч</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800F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2DEB201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039CF1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4CA97EC" w14:textId="77777777" w:rsidR="00AA27A8" w:rsidRPr="00410682" w:rsidRDefault="00AA27A8" w:rsidP="004F3A0F">
            <w:pPr>
              <w:rPr>
                <w:rFonts w:ascii="Arial CYR" w:hAnsi="Arial CYR" w:cs="Arial CYR"/>
                <w:sz w:val="20"/>
              </w:rPr>
            </w:pPr>
          </w:p>
        </w:tc>
      </w:tr>
      <w:tr w:rsidR="00AA27A8" w:rsidRPr="00410682" w14:paraId="3B7C2E83"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4FCCD50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nil"/>
            </w:tcBorders>
            <w:shd w:val="clear" w:color="auto" w:fill="auto"/>
          </w:tcPr>
          <w:p w14:paraId="00162A7E"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D68E449"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nil"/>
            </w:tcBorders>
            <w:shd w:val="clear" w:color="auto" w:fill="auto"/>
          </w:tcPr>
          <w:p w14:paraId="6C0AAD6B"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70ABD4E2"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0B12DB6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D7827F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5A2A40C" w14:textId="77777777" w:rsidR="00AA27A8" w:rsidRPr="00410682" w:rsidRDefault="00AA27A8" w:rsidP="004F3A0F">
            <w:pPr>
              <w:rPr>
                <w:rFonts w:ascii="Arial CYR" w:hAnsi="Arial CYR" w:cs="Arial CYR"/>
                <w:sz w:val="20"/>
              </w:rPr>
            </w:pPr>
          </w:p>
        </w:tc>
      </w:tr>
      <w:tr w:rsidR="00AA27A8" w:rsidRPr="00E020B2" w14:paraId="23D56D6B"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6111C6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nil"/>
            </w:tcBorders>
            <w:shd w:val="clear" w:color="auto" w:fill="auto"/>
          </w:tcPr>
          <w:p w14:paraId="797A5EF8"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single" w:sz="4" w:space="0" w:color="auto"/>
              <w:bottom w:val="single" w:sz="4" w:space="0" w:color="auto"/>
              <w:right w:val="single" w:sz="4" w:space="0" w:color="auto"/>
            </w:tcBorders>
            <w:shd w:val="clear" w:color="auto" w:fill="auto"/>
            <w:vAlign w:val="bottom"/>
          </w:tcPr>
          <w:p w14:paraId="669A56F6"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A0719C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single" w:sz="4" w:space="0" w:color="auto"/>
              <w:bottom w:val="single" w:sz="4" w:space="0" w:color="auto"/>
              <w:right w:val="single" w:sz="4" w:space="0" w:color="auto"/>
            </w:tcBorders>
            <w:shd w:val="clear" w:color="auto" w:fill="auto"/>
            <w:vAlign w:val="bottom"/>
          </w:tcPr>
          <w:p w14:paraId="0D7484D1"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A180F2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809509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8655E0A" w14:textId="77777777" w:rsidR="00AA27A8" w:rsidRPr="00410682" w:rsidRDefault="00AA27A8" w:rsidP="004F3A0F">
            <w:pPr>
              <w:rPr>
                <w:rFonts w:ascii="Arial CYR" w:hAnsi="Arial CYR" w:cs="Arial CYR"/>
                <w:sz w:val="20"/>
              </w:rPr>
            </w:pPr>
          </w:p>
        </w:tc>
      </w:tr>
      <w:tr w:rsidR="00AA27A8" w:rsidRPr="00E020B2" w14:paraId="42569AEC" w14:textId="77777777" w:rsidTr="004F3A0F">
        <w:trPr>
          <w:trHeight w:val="255"/>
        </w:trPr>
        <w:tc>
          <w:tcPr>
            <w:tcW w:w="739" w:type="dxa"/>
            <w:tcBorders>
              <w:top w:val="nil"/>
              <w:left w:val="nil"/>
              <w:bottom w:val="nil"/>
              <w:right w:val="nil"/>
            </w:tcBorders>
            <w:shd w:val="clear" w:color="auto" w:fill="auto"/>
            <w:noWrap/>
            <w:vAlign w:val="bottom"/>
          </w:tcPr>
          <w:p w14:paraId="4DD355CC"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3F8F483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tcPr>
          <w:p w14:paraId="76D2C01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tcPr>
          <w:p w14:paraId="0E204F8F"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tcPr>
          <w:p w14:paraId="0898D7B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tcPr>
          <w:p w14:paraId="6A98A59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D1502A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A1352A7" w14:textId="77777777" w:rsidR="00AA27A8" w:rsidRPr="00410682" w:rsidRDefault="00AA27A8" w:rsidP="004F3A0F">
            <w:pPr>
              <w:rPr>
                <w:rFonts w:ascii="Arial CYR" w:hAnsi="Arial CYR" w:cs="Arial CYR"/>
                <w:sz w:val="20"/>
              </w:rPr>
            </w:pPr>
          </w:p>
        </w:tc>
      </w:tr>
      <w:tr w:rsidR="00AA27A8" w:rsidRPr="00E020B2" w14:paraId="0014EAD2" w14:textId="77777777" w:rsidTr="004F3A0F">
        <w:trPr>
          <w:trHeight w:val="360"/>
        </w:trPr>
        <w:tc>
          <w:tcPr>
            <w:tcW w:w="9792" w:type="dxa"/>
            <w:gridSpan w:val="6"/>
            <w:tcBorders>
              <w:top w:val="nil"/>
              <w:left w:val="nil"/>
              <w:bottom w:val="nil"/>
              <w:right w:val="nil"/>
            </w:tcBorders>
            <w:shd w:val="clear" w:color="auto" w:fill="auto"/>
            <w:vAlign w:val="bottom"/>
          </w:tcPr>
          <w:p w14:paraId="0F8229C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7.      Договоры, заключенные по результатам конкурентного отбора ценовых заявок на продажу мощности</w:t>
            </w:r>
          </w:p>
        </w:tc>
        <w:tc>
          <w:tcPr>
            <w:tcW w:w="1701" w:type="dxa"/>
            <w:gridSpan w:val="2"/>
            <w:tcBorders>
              <w:top w:val="nil"/>
              <w:left w:val="nil"/>
              <w:bottom w:val="nil"/>
              <w:right w:val="nil"/>
            </w:tcBorders>
            <w:shd w:val="clear" w:color="auto" w:fill="auto"/>
            <w:noWrap/>
            <w:vAlign w:val="bottom"/>
          </w:tcPr>
          <w:p w14:paraId="0F8A5DB1"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4A38F5F7" w14:textId="77777777" w:rsidR="00AA27A8" w:rsidRPr="00410682" w:rsidRDefault="00AA27A8" w:rsidP="004F3A0F">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0640D415" w14:textId="77777777" w:rsidR="00AA27A8" w:rsidRPr="00410682" w:rsidRDefault="00AA27A8" w:rsidP="004F3A0F">
            <w:pPr>
              <w:rPr>
                <w:rFonts w:ascii="Arial CYR" w:hAnsi="Arial CYR" w:cs="Arial CYR"/>
                <w:b/>
                <w:bCs/>
                <w:sz w:val="20"/>
              </w:rPr>
            </w:pPr>
          </w:p>
        </w:tc>
      </w:tr>
      <w:tr w:rsidR="00AA27A8" w:rsidRPr="00E020B2" w14:paraId="6E48E4D1" w14:textId="77777777" w:rsidTr="004F3A0F">
        <w:trPr>
          <w:trHeight w:val="255"/>
        </w:trPr>
        <w:tc>
          <w:tcPr>
            <w:tcW w:w="739" w:type="dxa"/>
            <w:tcBorders>
              <w:top w:val="nil"/>
              <w:left w:val="nil"/>
              <w:bottom w:val="nil"/>
              <w:right w:val="nil"/>
            </w:tcBorders>
            <w:shd w:val="clear" w:color="auto" w:fill="auto"/>
            <w:noWrap/>
            <w:vAlign w:val="bottom"/>
          </w:tcPr>
          <w:p w14:paraId="3D812ED0" w14:textId="77777777" w:rsidR="00AA27A8" w:rsidRPr="004E0355"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noWrap/>
            <w:vAlign w:val="bottom"/>
          </w:tcPr>
          <w:p w14:paraId="1FEDC811"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noWrap/>
            <w:vAlign w:val="bottom"/>
          </w:tcPr>
          <w:p w14:paraId="002107E0" w14:textId="77777777" w:rsidR="00AA27A8" w:rsidRPr="004E0355"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noWrap/>
            <w:vAlign w:val="bottom"/>
          </w:tcPr>
          <w:p w14:paraId="0E37CBBC"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0D8F96FC"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589FFF6B"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0D168EE9" w14:textId="77777777" w:rsidR="00AA27A8" w:rsidRPr="00410682" w:rsidRDefault="00AA27A8" w:rsidP="004F3A0F">
            <w:pPr>
              <w:rPr>
                <w:rFonts w:ascii="Arial CYR" w:hAnsi="Arial CYR" w:cs="Arial CYR"/>
                <w:b/>
                <w:bCs/>
                <w:sz w:val="20"/>
              </w:rPr>
            </w:pPr>
          </w:p>
        </w:tc>
        <w:tc>
          <w:tcPr>
            <w:tcW w:w="1705" w:type="dxa"/>
            <w:gridSpan w:val="2"/>
            <w:tcBorders>
              <w:top w:val="nil"/>
              <w:left w:val="nil"/>
              <w:bottom w:val="nil"/>
              <w:right w:val="nil"/>
            </w:tcBorders>
            <w:shd w:val="clear" w:color="auto" w:fill="auto"/>
            <w:noWrap/>
            <w:vAlign w:val="bottom"/>
          </w:tcPr>
          <w:p w14:paraId="357540EF" w14:textId="77777777" w:rsidR="00AA27A8" w:rsidRPr="00410682" w:rsidRDefault="00AA27A8" w:rsidP="004F3A0F">
            <w:pPr>
              <w:rPr>
                <w:rFonts w:ascii="Arial CYR" w:hAnsi="Arial CYR" w:cs="Arial CYR"/>
                <w:b/>
                <w:bCs/>
                <w:sz w:val="20"/>
              </w:rPr>
            </w:pPr>
          </w:p>
        </w:tc>
      </w:tr>
      <w:tr w:rsidR="00AA27A8" w:rsidRPr="00E020B2" w14:paraId="0BDC1394" w14:textId="77777777" w:rsidTr="004F3A0F">
        <w:trPr>
          <w:trHeight w:val="255"/>
        </w:trPr>
        <w:tc>
          <w:tcPr>
            <w:tcW w:w="9792" w:type="dxa"/>
            <w:gridSpan w:val="6"/>
            <w:tcBorders>
              <w:top w:val="nil"/>
              <w:left w:val="nil"/>
              <w:bottom w:val="nil"/>
              <w:right w:val="nil"/>
            </w:tcBorders>
            <w:shd w:val="clear" w:color="auto" w:fill="auto"/>
            <w:noWrap/>
            <w:vAlign w:val="bottom"/>
          </w:tcPr>
          <w:p w14:paraId="7D7F1783"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7.1.   Продажа по договору купли-продажи</w:t>
            </w:r>
          </w:p>
        </w:tc>
        <w:tc>
          <w:tcPr>
            <w:tcW w:w="1701" w:type="dxa"/>
            <w:gridSpan w:val="2"/>
            <w:tcBorders>
              <w:top w:val="nil"/>
              <w:left w:val="nil"/>
              <w:bottom w:val="nil"/>
              <w:right w:val="nil"/>
            </w:tcBorders>
            <w:shd w:val="clear" w:color="auto" w:fill="auto"/>
            <w:noWrap/>
            <w:vAlign w:val="bottom"/>
          </w:tcPr>
          <w:p w14:paraId="0FB60AE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5CC312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5878A94" w14:textId="77777777" w:rsidR="00AA27A8" w:rsidRPr="00410682" w:rsidRDefault="00AA27A8" w:rsidP="004F3A0F">
            <w:pPr>
              <w:rPr>
                <w:rFonts w:ascii="Arial CYR" w:hAnsi="Arial CYR" w:cs="Arial CYR"/>
                <w:sz w:val="20"/>
              </w:rPr>
            </w:pPr>
          </w:p>
        </w:tc>
      </w:tr>
      <w:tr w:rsidR="00AA27A8" w:rsidRPr="00E020B2" w14:paraId="03D49956" w14:textId="77777777" w:rsidTr="004F3A0F">
        <w:trPr>
          <w:trHeight w:val="255"/>
        </w:trPr>
        <w:tc>
          <w:tcPr>
            <w:tcW w:w="739" w:type="dxa"/>
            <w:tcBorders>
              <w:top w:val="nil"/>
              <w:left w:val="nil"/>
              <w:bottom w:val="nil"/>
              <w:right w:val="nil"/>
            </w:tcBorders>
            <w:shd w:val="clear" w:color="auto" w:fill="auto"/>
            <w:noWrap/>
            <w:vAlign w:val="bottom"/>
          </w:tcPr>
          <w:p w14:paraId="14E7D701"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1D300AB8"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57180803"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FF84CC1"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3A57703"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DD35AF8"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055D4B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CECE7E" w14:textId="77777777" w:rsidR="00AA27A8" w:rsidRPr="00410682" w:rsidRDefault="00AA27A8" w:rsidP="004F3A0F">
            <w:pPr>
              <w:rPr>
                <w:rFonts w:ascii="Arial CYR" w:hAnsi="Arial CYR" w:cs="Arial CYR"/>
                <w:sz w:val="20"/>
              </w:rPr>
            </w:pPr>
          </w:p>
        </w:tc>
      </w:tr>
      <w:tr w:rsidR="00AA27A8" w:rsidRPr="00410682" w14:paraId="1D4CEB4E" w14:textId="77777777" w:rsidTr="004F3A0F">
        <w:trPr>
          <w:trHeight w:val="61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0B186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5AB364E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2F32008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2C4C01E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AF0FAB6"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tcBorders>
              <w:top w:val="nil"/>
              <w:left w:val="nil"/>
              <w:bottom w:val="nil"/>
              <w:right w:val="nil"/>
            </w:tcBorders>
            <w:shd w:val="clear" w:color="auto" w:fill="auto"/>
            <w:noWrap/>
            <w:vAlign w:val="center"/>
          </w:tcPr>
          <w:p w14:paraId="09CF207E"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center"/>
          </w:tcPr>
          <w:p w14:paraId="6A1E255D" w14:textId="77777777" w:rsidR="00AA27A8" w:rsidRPr="00410682" w:rsidRDefault="00AA27A8" w:rsidP="004F3A0F">
            <w:pPr>
              <w:jc w:val="cente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18C4557" w14:textId="77777777" w:rsidR="00AA27A8" w:rsidRPr="00410682" w:rsidRDefault="00AA27A8" w:rsidP="004F3A0F">
            <w:pPr>
              <w:rPr>
                <w:rFonts w:ascii="Arial CYR" w:hAnsi="Arial CYR" w:cs="Arial CYR"/>
                <w:sz w:val="20"/>
              </w:rPr>
            </w:pPr>
          </w:p>
        </w:tc>
      </w:tr>
      <w:tr w:rsidR="00AA27A8" w:rsidRPr="00410682" w14:paraId="4F7BEE57"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AEBDAD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35382DB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473ED917"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noWrap/>
            <w:vAlign w:val="bottom"/>
          </w:tcPr>
          <w:p w14:paraId="511B1AC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17DE17F6"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3E49F48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637002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70D2CC8" w14:textId="77777777" w:rsidR="00AA27A8" w:rsidRPr="00410682" w:rsidRDefault="00AA27A8" w:rsidP="004F3A0F">
            <w:pPr>
              <w:rPr>
                <w:rFonts w:ascii="Arial CYR" w:hAnsi="Arial CYR" w:cs="Arial CYR"/>
                <w:sz w:val="20"/>
              </w:rPr>
            </w:pPr>
          </w:p>
        </w:tc>
      </w:tr>
      <w:tr w:rsidR="00AA27A8" w:rsidRPr="00E020B2" w14:paraId="0DC906B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07358D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44243D1F"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3D49A24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noWrap/>
            <w:vAlign w:val="bottom"/>
          </w:tcPr>
          <w:p w14:paraId="4CE28934"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29B677D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81F644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757632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E834A5E" w14:textId="77777777" w:rsidR="00AA27A8" w:rsidRPr="00410682" w:rsidRDefault="00AA27A8" w:rsidP="004F3A0F">
            <w:pPr>
              <w:rPr>
                <w:rFonts w:ascii="Arial CYR" w:hAnsi="Arial CYR" w:cs="Arial CYR"/>
                <w:sz w:val="20"/>
              </w:rPr>
            </w:pPr>
          </w:p>
        </w:tc>
      </w:tr>
      <w:tr w:rsidR="00AA27A8" w:rsidRPr="00E020B2" w14:paraId="36B478BF" w14:textId="77777777" w:rsidTr="004F3A0F">
        <w:trPr>
          <w:trHeight w:val="255"/>
        </w:trPr>
        <w:tc>
          <w:tcPr>
            <w:tcW w:w="739" w:type="dxa"/>
            <w:tcBorders>
              <w:top w:val="nil"/>
              <w:left w:val="nil"/>
              <w:bottom w:val="nil"/>
              <w:right w:val="nil"/>
            </w:tcBorders>
            <w:shd w:val="clear" w:color="auto" w:fill="auto"/>
            <w:noWrap/>
            <w:vAlign w:val="bottom"/>
          </w:tcPr>
          <w:p w14:paraId="74144D9C"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49F2486A"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6ED0F654"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6186DCF7"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DD7D1A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B9329B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7B546B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066115B" w14:textId="77777777" w:rsidR="00AA27A8" w:rsidRPr="00410682" w:rsidRDefault="00AA27A8" w:rsidP="004F3A0F">
            <w:pPr>
              <w:rPr>
                <w:rFonts w:ascii="Arial CYR" w:hAnsi="Arial CYR" w:cs="Arial CYR"/>
                <w:sz w:val="20"/>
              </w:rPr>
            </w:pPr>
          </w:p>
        </w:tc>
      </w:tr>
      <w:tr w:rsidR="00AA27A8" w:rsidRPr="00E020B2" w14:paraId="09AAB450" w14:textId="77777777" w:rsidTr="004F3A0F">
        <w:trPr>
          <w:trHeight w:val="255"/>
        </w:trPr>
        <w:tc>
          <w:tcPr>
            <w:tcW w:w="9792" w:type="dxa"/>
            <w:gridSpan w:val="6"/>
            <w:tcBorders>
              <w:top w:val="nil"/>
              <w:left w:val="nil"/>
              <w:bottom w:val="nil"/>
              <w:right w:val="nil"/>
            </w:tcBorders>
            <w:shd w:val="clear" w:color="auto" w:fill="auto"/>
            <w:noWrap/>
            <w:vAlign w:val="bottom"/>
          </w:tcPr>
          <w:p w14:paraId="4489031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7.2.   Покупка по договору купли-продажи</w:t>
            </w:r>
          </w:p>
        </w:tc>
        <w:tc>
          <w:tcPr>
            <w:tcW w:w="1701" w:type="dxa"/>
            <w:gridSpan w:val="2"/>
            <w:tcBorders>
              <w:top w:val="nil"/>
              <w:left w:val="nil"/>
              <w:bottom w:val="nil"/>
              <w:right w:val="nil"/>
            </w:tcBorders>
            <w:shd w:val="clear" w:color="auto" w:fill="auto"/>
            <w:noWrap/>
            <w:vAlign w:val="bottom"/>
          </w:tcPr>
          <w:p w14:paraId="5747682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974B813"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DC6AB69" w14:textId="77777777" w:rsidR="00AA27A8" w:rsidRPr="00410682" w:rsidRDefault="00AA27A8" w:rsidP="004F3A0F">
            <w:pPr>
              <w:rPr>
                <w:rFonts w:ascii="Arial CYR" w:hAnsi="Arial CYR" w:cs="Arial CYR"/>
                <w:sz w:val="20"/>
              </w:rPr>
            </w:pPr>
          </w:p>
        </w:tc>
      </w:tr>
      <w:tr w:rsidR="00AA27A8" w:rsidRPr="00E020B2" w14:paraId="1F082372" w14:textId="77777777" w:rsidTr="004F3A0F">
        <w:trPr>
          <w:trHeight w:val="255"/>
        </w:trPr>
        <w:tc>
          <w:tcPr>
            <w:tcW w:w="739" w:type="dxa"/>
            <w:tcBorders>
              <w:top w:val="nil"/>
              <w:left w:val="nil"/>
              <w:bottom w:val="nil"/>
              <w:right w:val="nil"/>
            </w:tcBorders>
            <w:shd w:val="clear" w:color="auto" w:fill="auto"/>
            <w:noWrap/>
            <w:vAlign w:val="bottom"/>
          </w:tcPr>
          <w:p w14:paraId="74D41A61" w14:textId="77777777" w:rsidR="00AA27A8" w:rsidRPr="004E0355" w:rsidRDefault="00AA27A8" w:rsidP="004F3A0F">
            <w:pPr>
              <w:rPr>
                <w:rFonts w:ascii="Arial CYR" w:hAnsi="Arial CYR" w:cs="Arial CYR"/>
                <w:sz w:val="20"/>
              </w:rPr>
            </w:pPr>
          </w:p>
        </w:tc>
        <w:tc>
          <w:tcPr>
            <w:tcW w:w="3951" w:type="dxa"/>
            <w:tcBorders>
              <w:top w:val="nil"/>
              <w:left w:val="nil"/>
              <w:bottom w:val="nil"/>
              <w:right w:val="nil"/>
            </w:tcBorders>
            <w:shd w:val="clear" w:color="auto" w:fill="auto"/>
            <w:noWrap/>
            <w:vAlign w:val="bottom"/>
          </w:tcPr>
          <w:p w14:paraId="0804F9B9"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41ECD2B3"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55BE21D"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0FE3825"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3BCB377"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93DB5C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F7322BB" w14:textId="77777777" w:rsidR="00AA27A8" w:rsidRPr="00410682" w:rsidRDefault="00AA27A8" w:rsidP="004F3A0F">
            <w:pPr>
              <w:rPr>
                <w:rFonts w:ascii="Arial CYR" w:hAnsi="Arial CYR" w:cs="Arial CYR"/>
                <w:sz w:val="20"/>
              </w:rPr>
            </w:pPr>
          </w:p>
        </w:tc>
      </w:tr>
      <w:tr w:rsidR="00AA27A8" w:rsidRPr="00410682" w14:paraId="6636EC0D" w14:textId="77777777" w:rsidTr="004F3A0F">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6449925"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single" w:sz="4" w:space="0" w:color="auto"/>
              <w:left w:val="nil"/>
              <w:bottom w:val="single" w:sz="4" w:space="0" w:color="auto"/>
              <w:right w:val="nil"/>
            </w:tcBorders>
            <w:shd w:val="clear" w:color="auto" w:fill="auto"/>
            <w:vAlign w:val="center"/>
          </w:tcPr>
          <w:p w14:paraId="60B3D3E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6DD5B00A"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39CF6F6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Цена руб./МВт</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5F0F74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tcBorders>
              <w:top w:val="nil"/>
              <w:left w:val="nil"/>
              <w:bottom w:val="nil"/>
              <w:right w:val="nil"/>
            </w:tcBorders>
            <w:shd w:val="clear" w:color="auto" w:fill="auto"/>
            <w:noWrap/>
            <w:vAlign w:val="center"/>
          </w:tcPr>
          <w:p w14:paraId="684ABE6C"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center"/>
          </w:tcPr>
          <w:p w14:paraId="16782375" w14:textId="77777777" w:rsidR="00AA27A8" w:rsidRPr="00410682" w:rsidRDefault="00AA27A8" w:rsidP="004F3A0F">
            <w:pPr>
              <w:jc w:val="cente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9F4FA66" w14:textId="77777777" w:rsidR="00AA27A8" w:rsidRPr="00410682" w:rsidRDefault="00AA27A8" w:rsidP="004F3A0F">
            <w:pPr>
              <w:rPr>
                <w:rFonts w:ascii="Arial CYR" w:hAnsi="Arial CYR" w:cs="Arial CYR"/>
                <w:sz w:val="20"/>
              </w:rPr>
            </w:pPr>
          </w:p>
        </w:tc>
      </w:tr>
      <w:tr w:rsidR="00AA27A8" w:rsidRPr="00410682" w14:paraId="5FA2A06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40A961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052E169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5424F425"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noWrap/>
            <w:vAlign w:val="bottom"/>
          </w:tcPr>
          <w:p w14:paraId="28B71B1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1398020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4993706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84B3A4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907144D" w14:textId="77777777" w:rsidR="00AA27A8" w:rsidRPr="00410682" w:rsidRDefault="00AA27A8" w:rsidP="004F3A0F">
            <w:pPr>
              <w:rPr>
                <w:rFonts w:ascii="Arial CYR" w:hAnsi="Arial CYR" w:cs="Arial CYR"/>
                <w:sz w:val="20"/>
              </w:rPr>
            </w:pPr>
          </w:p>
        </w:tc>
      </w:tr>
      <w:tr w:rsidR="00AA27A8" w:rsidRPr="00E020B2" w14:paraId="719382AF" w14:textId="77777777" w:rsidTr="004F3A0F">
        <w:trPr>
          <w:trHeight w:val="210"/>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CF0150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163EC03"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1161FEBE"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noWrap/>
            <w:vAlign w:val="bottom"/>
          </w:tcPr>
          <w:p w14:paraId="777675B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shd w:val="clear" w:color="auto" w:fill="auto"/>
            <w:noWrap/>
            <w:vAlign w:val="bottom"/>
          </w:tcPr>
          <w:p w14:paraId="168F049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07B0BCC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245D0B1"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B63DFF4" w14:textId="77777777" w:rsidR="00AA27A8" w:rsidRPr="00410682" w:rsidRDefault="00AA27A8" w:rsidP="004F3A0F">
            <w:pPr>
              <w:rPr>
                <w:rFonts w:ascii="Arial CYR" w:hAnsi="Arial CYR" w:cs="Arial CYR"/>
                <w:sz w:val="20"/>
              </w:rPr>
            </w:pPr>
          </w:p>
        </w:tc>
      </w:tr>
      <w:tr w:rsidR="00AA27A8" w:rsidRPr="00E020B2" w14:paraId="18717227" w14:textId="77777777" w:rsidTr="004F3A0F">
        <w:trPr>
          <w:trHeight w:val="360"/>
        </w:trPr>
        <w:tc>
          <w:tcPr>
            <w:tcW w:w="9792" w:type="dxa"/>
            <w:gridSpan w:val="6"/>
            <w:vAlign w:val="bottom"/>
          </w:tcPr>
          <w:p w14:paraId="430954E8" w14:textId="77777777" w:rsidR="00AA27A8" w:rsidRPr="004E0355" w:rsidRDefault="00AA27A8" w:rsidP="004F3A0F">
            <w:pPr>
              <w:rPr>
                <w:rFonts w:ascii="Arial CYR" w:hAnsi="Arial CYR" w:cs="Arial CYR"/>
                <w:b/>
                <w:sz w:val="20"/>
              </w:rPr>
            </w:pPr>
          </w:p>
          <w:p w14:paraId="580B2052" w14:textId="77777777" w:rsidR="00AA27A8" w:rsidRPr="004E0355" w:rsidRDefault="00AA27A8" w:rsidP="004F3A0F">
            <w:pPr>
              <w:rPr>
                <w:rFonts w:ascii="Arial CYR" w:hAnsi="Arial CYR" w:cs="Arial CYR"/>
                <w:b/>
                <w:sz w:val="20"/>
              </w:rPr>
            </w:pPr>
            <w:r w:rsidRPr="004E0355">
              <w:rPr>
                <w:rFonts w:ascii="Arial CYR" w:hAnsi="Arial CYR" w:cs="Arial CYR"/>
                <w:b/>
                <w:sz w:val="20"/>
              </w:rPr>
              <w:t>8.      Договоры купли-продажи (поставки) мощности модернизированных генерирующих объектов</w:t>
            </w:r>
          </w:p>
        </w:tc>
        <w:tc>
          <w:tcPr>
            <w:tcW w:w="1701" w:type="dxa"/>
            <w:gridSpan w:val="2"/>
            <w:noWrap/>
            <w:vAlign w:val="bottom"/>
          </w:tcPr>
          <w:p w14:paraId="3DE3D40A" w14:textId="77777777" w:rsidR="00AA27A8" w:rsidRPr="00711347" w:rsidRDefault="00AA27A8" w:rsidP="004F3A0F">
            <w:pPr>
              <w:rPr>
                <w:rFonts w:ascii="Arial CYR" w:hAnsi="Arial CYR" w:cs="Arial CYR"/>
                <w:b/>
                <w:sz w:val="20"/>
              </w:rPr>
            </w:pPr>
          </w:p>
        </w:tc>
        <w:tc>
          <w:tcPr>
            <w:tcW w:w="1701" w:type="dxa"/>
            <w:gridSpan w:val="2"/>
            <w:noWrap/>
            <w:vAlign w:val="bottom"/>
          </w:tcPr>
          <w:p w14:paraId="684A4CD6" w14:textId="77777777" w:rsidR="00AA27A8" w:rsidRPr="00711347" w:rsidRDefault="00AA27A8" w:rsidP="004F3A0F">
            <w:pPr>
              <w:rPr>
                <w:rFonts w:ascii="Arial CYR" w:hAnsi="Arial CYR" w:cs="Arial CYR"/>
                <w:b/>
                <w:sz w:val="20"/>
              </w:rPr>
            </w:pPr>
          </w:p>
        </w:tc>
        <w:tc>
          <w:tcPr>
            <w:tcW w:w="1705" w:type="dxa"/>
            <w:gridSpan w:val="2"/>
            <w:noWrap/>
            <w:vAlign w:val="bottom"/>
          </w:tcPr>
          <w:p w14:paraId="05729958" w14:textId="77777777" w:rsidR="00AA27A8" w:rsidRPr="00711347" w:rsidRDefault="00AA27A8" w:rsidP="004F3A0F">
            <w:pPr>
              <w:rPr>
                <w:rFonts w:ascii="Arial CYR" w:hAnsi="Arial CYR" w:cs="Arial CYR"/>
                <w:b/>
                <w:sz w:val="20"/>
              </w:rPr>
            </w:pPr>
          </w:p>
        </w:tc>
      </w:tr>
      <w:tr w:rsidR="00AA27A8" w:rsidRPr="00E020B2" w14:paraId="23F193C7" w14:textId="77777777" w:rsidTr="004F3A0F">
        <w:trPr>
          <w:trHeight w:val="255"/>
        </w:trPr>
        <w:tc>
          <w:tcPr>
            <w:tcW w:w="739" w:type="dxa"/>
            <w:noWrap/>
            <w:vAlign w:val="bottom"/>
          </w:tcPr>
          <w:p w14:paraId="533509F3" w14:textId="77777777" w:rsidR="00AA27A8" w:rsidRPr="004E0355" w:rsidRDefault="00AA27A8" w:rsidP="004F3A0F">
            <w:pPr>
              <w:rPr>
                <w:rFonts w:ascii="Arial CYR" w:hAnsi="Arial CYR" w:cs="Arial CYR"/>
                <w:b/>
                <w:sz w:val="20"/>
              </w:rPr>
            </w:pPr>
          </w:p>
        </w:tc>
        <w:tc>
          <w:tcPr>
            <w:tcW w:w="3951" w:type="dxa"/>
            <w:noWrap/>
            <w:vAlign w:val="bottom"/>
          </w:tcPr>
          <w:p w14:paraId="34CB8991" w14:textId="77777777" w:rsidR="00AA27A8" w:rsidRPr="004E0355" w:rsidRDefault="00AA27A8" w:rsidP="004F3A0F">
            <w:pPr>
              <w:rPr>
                <w:rFonts w:ascii="Arial CYR" w:hAnsi="Arial CYR" w:cs="Arial CYR"/>
                <w:b/>
                <w:sz w:val="20"/>
              </w:rPr>
            </w:pPr>
          </w:p>
        </w:tc>
        <w:tc>
          <w:tcPr>
            <w:tcW w:w="1734" w:type="dxa"/>
            <w:noWrap/>
            <w:vAlign w:val="bottom"/>
          </w:tcPr>
          <w:p w14:paraId="7F6954CA" w14:textId="77777777" w:rsidR="00AA27A8" w:rsidRPr="004E0355" w:rsidRDefault="00AA27A8" w:rsidP="004F3A0F">
            <w:pPr>
              <w:rPr>
                <w:rFonts w:ascii="Arial CYR" w:hAnsi="Arial CYR" w:cs="Arial CYR"/>
                <w:b/>
                <w:sz w:val="20"/>
              </w:rPr>
            </w:pPr>
          </w:p>
        </w:tc>
        <w:tc>
          <w:tcPr>
            <w:tcW w:w="1667" w:type="dxa"/>
            <w:noWrap/>
            <w:vAlign w:val="bottom"/>
          </w:tcPr>
          <w:p w14:paraId="06E6D6C7" w14:textId="77777777" w:rsidR="00AA27A8" w:rsidRPr="004E0355" w:rsidRDefault="00AA27A8" w:rsidP="004F3A0F">
            <w:pPr>
              <w:rPr>
                <w:rFonts w:ascii="Arial CYR" w:hAnsi="Arial CYR" w:cs="Arial CYR"/>
                <w:b/>
                <w:sz w:val="20"/>
              </w:rPr>
            </w:pPr>
          </w:p>
        </w:tc>
        <w:tc>
          <w:tcPr>
            <w:tcW w:w="1701" w:type="dxa"/>
            <w:gridSpan w:val="2"/>
            <w:noWrap/>
            <w:vAlign w:val="bottom"/>
          </w:tcPr>
          <w:p w14:paraId="60CA3A7A" w14:textId="77777777" w:rsidR="00AA27A8" w:rsidRPr="004E0355" w:rsidRDefault="00AA27A8" w:rsidP="004F3A0F">
            <w:pPr>
              <w:rPr>
                <w:rFonts w:ascii="Arial CYR" w:hAnsi="Arial CYR" w:cs="Arial CYR"/>
                <w:b/>
                <w:sz w:val="20"/>
              </w:rPr>
            </w:pPr>
          </w:p>
        </w:tc>
        <w:tc>
          <w:tcPr>
            <w:tcW w:w="1701" w:type="dxa"/>
            <w:gridSpan w:val="2"/>
            <w:noWrap/>
            <w:vAlign w:val="bottom"/>
          </w:tcPr>
          <w:p w14:paraId="49323E46" w14:textId="77777777" w:rsidR="00AA27A8" w:rsidRPr="00711347" w:rsidRDefault="00AA27A8" w:rsidP="004F3A0F">
            <w:pPr>
              <w:rPr>
                <w:rFonts w:ascii="Arial CYR" w:hAnsi="Arial CYR" w:cs="Arial CYR"/>
                <w:b/>
                <w:sz w:val="20"/>
              </w:rPr>
            </w:pPr>
          </w:p>
        </w:tc>
        <w:tc>
          <w:tcPr>
            <w:tcW w:w="1701" w:type="dxa"/>
            <w:gridSpan w:val="2"/>
            <w:noWrap/>
            <w:vAlign w:val="bottom"/>
          </w:tcPr>
          <w:p w14:paraId="278BE91C" w14:textId="77777777" w:rsidR="00AA27A8" w:rsidRPr="00711347" w:rsidRDefault="00AA27A8" w:rsidP="004F3A0F">
            <w:pPr>
              <w:rPr>
                <w:rFonts w:ascii="Arial CYR" w:hAnsi="Arial CYR" w:cs="Arial CYR"/>
                <w:b/>
                <w:sz w:val="20"/>
              </w:rPr>
            </w:pPr>
          </w:p>
        </w:tc>
        <w:tc>
          <w:tcPr>
            <w:tcW w:w="1705" w:type="dxa"/>
            <w:gridSpan w:val="2"/>
            <w:noWrap/>
            <w:vAlign w:val="bottom"/>
          </w:tcPr>
          <w:p w14:paraId="3D7A9D4E" w14:textId="77777777" w:rsidR="00AA27A8" w:rsidRPr="00711347" w:rsidRDefault="00AA27A8" w:rsidP="004F3A0F">
            <w:pPr>
              <w:rPr>
                <w:rFonts w:ascii="Arial CYR" w:hAnsi="Arial CYR" w:cs="Arial CYR"/>
                <w:b/>
                <w:sz w:val="20"/>
              </w:rPr>
            </w:pPr>
          </w:p>
        </w:tc>
      </w:tr>
      <w:tr w:rsidR="00AA27A8" w:rsidRPr="00E020B2" w14:paraId="44DE58EB" w14:textId="77777777" w:rsidTr="004F3A0F">
        <w:trPr>
          <w:trHeight w:val="255"/>
        </w:trPr>
        <w:tc>
          <w:tcPr>
            <w:tcW w:w="9792" w:type="dxa"/>
            <w:gridSpan w:val="6"/>
            <w:noWrap/>
            <w:vAlign w:val="bottom"/>
          </w:tcPr>
          <w:p w14:paraId="05BEF5FD" w14:textId="77777777" w:rsidR="00AA27A8" w:rsidRPr="004E0355" w:rsidRDefault="00AA27A8" w:rsidP="004F3A0F">
            <w:pPr>
              <w:rPr>
                <w:rFonts w:ascii="Arial CYR" w:hAnsi="Arial CYR" w:cs="Arial CYR"/>
                <w:b/>
                <w:sz w:val="20"/>
              </w:rPr>
            </w:pPr>
            <w:r w:rsidRPr="004E0355">
              <w:rPr>
                <w:rFonts w:ascii="Arial CYR" w:hAnsi="Arial CYR" w:cs="Arial CYR"/>
                <w:b/>
                <w:sz w:val="20"/>
              </w:rPr>
              <w:t>8.1.   Продажа по договору купли-продажи</w:t>
            </w:r>
          </w:p>
        </w:tc>
        <w:tc>
          <w:tcPr>
            <w:tcW w:w="1701" w:type="dxa"/>
            <w:gridSpan w:val="2"/>
            <w:noWrap/>
            <w:vAlign w:val="bottom"/>
          </w:tcPr>
          <w:p w14:paraId="09EFA356" w14:textId="77777777" w:rsidR="00AA27A8" w:rsidRPr="00711347" w:rsidRDefault="00AA27A8" w:rsidP="004F3A0F">
            <w:pPr>
              <w:rPr>
                <w:rFonts w:ascii="Arial CYR" w:hAnsi="Arial CYR" w:cs="Arial CYR"/>
                <w:b/>
                <w:sz w:val="20"/>
              </w:rPr>
            </w:pPr>
          </w:p>
        </w:tc>
        <w:tc>
          <w:tcPr>
            <w:tcW w:w="1701" w:type="dxa"/>
            <w:gridSpan w:val="2"/>
            <w:noWrap/>
            <w:vAlign w:val="bottom"/>
          </w:tcPr>
          <w:p w14:paraId="4959C51A" w14:textId="77777777" w:rsidR="00AA27A8" w:rsidRPr="00711347" w:rsidRDefault="00AA27A8" w:rsidP="004F3A0F">
            <w:pPr>
              <w:rPr>
                <w:rFonts w:ascii="Arial CYR" w:hAnsi="Arial CYR" w:cs="Arial CYR"/>
                <w:b/>
                <w:sz w:val="20"/>
              </w:rPr>
            </w:pPr>
          </w:p>
        </w:tc>
        <w:tc>
          <w:tcPr>
            <w:tcW w:w="1705" w:type="dxa"/>
            <w:gridSpan w:val="2"/>
            <w:noWrap/>
            <w:vAlign w:val="bottom"/>
          </w:tcPr>
          <w:p w14:paraId="13EB4C64" w14:textId="77777777" w:rsidR="00AA27A8" w:rsidRPr="00711347" w:rsidRDefault="00AA27A8" w:rsidP="004F3A0F">
            <w:pPr>
              <w:rPr>
                <w:rFonts w:ascii="Arial CYR" w:hAnsi="Arial CYR" w:cs="Arial CYR"/>
                <w:b/>
                <w:sz w:val="20"/>
              </w:rPr>
            </w:pPr>
          </w:p>
        </w:tc>
      </w:tr>
      <w:tr w:rsidR="00AA27A8" w:rsidRPr="00E020B2" w14:paraId="4C00A744" w14:textId="77777777" w:rsidTr="004F3A0F">
        <w:trPr>
          <w:gridAfter w:val="1"/>
          <w:wAfter w:w="1671" w:type="dxa"/>
          <w:trHeight w:val="255"/>
        </w:trPr>
        <w:tc>
          <w:tcPr>
            <w:tcW w:w="739" w:type="dxa"/>
            <w:noWrap/>
            <w:vAlign w:val="bottom"/>
          </w:tcPr>
          <w:p w14:paraId="2105F8E1" w14:textId="77777777" w:rsidR="00AA27A8" w:rsidRPr="004E0355" w:rsidRDefault="00AA27A8" w:rsidP="004F3A0F">
            <w:pPr>
              <w:rPr>
                <w:rFonts w:ascii="Arial CYR" w:hAnsi="Arial CYR" w:cs="Arial CYR"/>
                <w:sz w:val="20"/>
              </w:rPr>
            </w:pPr>
          </w:p>
        </w:tc>
        <w:tc>
          <w:tcPr>
            <w:tcW w:w="3951" w:type="dxa"/>
            <w:noWrap/>
            <w:vAlign w:val="bottom"/>
          </w:tcPr>
          <w:p w14:paraId="7D298A7B" w14:textId="77777777" w:rsidR="00AA27A8" w:rsidRPr="004E0355" w:rsidRDefault="00AA27A8" w:rsidP="004F3A0F">
            <w:pPr>
              <w:rPr>
                <w:rFonts w:ascii="Arial CYR" w:hAnsi="Arial CYR" w:cs="Arial CYR"/>
                <w:sz w:val="20"/>
              </w:rPr>
            </w:pPr>
          </w:p>
        </w:tc>
        <w:tc>
          <w:tcPr>
            <w:tcW w:w="1734" w:type="dxa"/>
            <w:noWrap/>
            <w:vAlign w:val="bottom"/>
          </w:tcPr>
          <w:p w14:paraId="3DB27A1C" w14:textId="77777777" w:rsidR="00AA27A8" w:rsidRPr="004E0355" w:rsidRDefault="00AA27A8" w:rsidP="004F3A0F">
            <w:pPr>
              <w:rPr>
                <w:rFonts w:ascii="Arial CYR" w:hAnsi="Arial CYR" w:cs="Arial CYR"/>
                <w:sz w:val="20"/>
              </w:rPr>
            </w:pPr>
          </w:p>
        </w:tc>
        <w:tc>
          <w:tcPr>
            <w:tcW w:w="1701" w:type="dxa"/>
            <w:gridSpan w:val="2"/>
            <w:noWrap/>
            <w:vAlign w:val="bottom"/>
          </w:tcPr>
          <w:p w14:paraId="03034D88" w14:textId="77777777" w:rsidR="00AA27A8" w:rsidRPr="004E0355" w:rsidRDefault="00AA27A8" w:rsidP="004F3A0F">
            <w:pPr>
              <w:rPr>
                <w:rFonts w:ascii="Arial CYR" w:hAnsi="Arial CYR" w:cs="Arial CYR"/>
                <w:sz w:val="20"/>
              </w:rPr>
            </w:pPr>
          </w:p>
        </w:tc>
        <w:tc>
          <w:tcPr>
            <w:tcW w:w="1701" w:type="dxa"/>
            <w:gridSpan w:val="2"/>
            <w:noWrap/>
            <w:vAlign w:val="bottom"/>
          </w:tcPr>
          <w:p w14:paraId="30C20737" w14:textId="77777777" w:rsidR="00AA27A8" w:rsidRPr="004E0355" w:rsidRDefault="00AA27A8" w:rsidP="004F3A0F">
            <w:pPr>
              <w:rPr>
                <w:rFonts w:ascii="Arial CYR" w:hAnsi="Arial CYR" w:cs="Arial CYR"/>
                <w:sz w:val="20"/>
              </w:rPr>
            </w:pPr>
          </w:p>
        </w:tc>
        <w:tc>
          <w:tcPr>
            <w:tcW w:w="1701" w:type="dxa"/>
            <w:gridSpan w:val="2"/>
            <w:noWrap/>
            <w:vAlign w:val="bottom"/>
          </w:tcPr>
          <w:p w14:paraId="1E9B944A" w14:textId="77777777" w:rsidR="00AA27A8" w:rsidRPr="00711347" w:rsidRDefault="00AA27A8" w:rsidP="004F3A0F">
            <w:pPr>
              <w:rPr>
                <w:rFonts w:ascii="Arial CYR" w:hAnsi="Arial CYR" w:cs="Arial CYR"/>
                <w:sz w:val="20"/>
              </w:rPr>
            </w:pPr>
          </w:p>
        </w:tc>
        <w:tc>
          <w:tcPr>
            <w:tcW w:w="1701" w:type="dxa"/>
            <w:gridSpan w:val="2"/>
            <w:noWrap/>
            <w:vAlign w:val="bottom"/>
          </w:tcPr>
          <w:p w14:paraId="5194940D" w14:textId="77777777" w:rsidR="00AA27A8" w:rsidRPr="00711347" w:rsidRDefault="00AA27A8" w:rsidP="004F3A0F">
            <w:pPr>
              <w:rPr>
                <w:rFonts w:ascii="Arial CYR" w:hAnsi="Arial CYR" w:cs="Arial CYR"/>
                <w:sz w:val="20"/>
              </w:rPr>
            </w:pPr>
          </w:p>
        </w:tc>
      </w:tr>
      <w:tr w:rsidR="00AA27A8" w:rsidRPr="00711347" w14:paraId="3C632BBB" w14:textId="77777777" w:rsidTr="004F3A0F">
        <w:trPr>
          <w:gridAfter w:val="1"/>
          <w:wAfter w:w="1671" w:type="dxa"/>
          <w:trHeight w:val="615"/>
        </w:trPr>
        <w:tc>
          <w:tcPr>
            <w:tcW w:w="739" w:type="dxa"/>
            <w:tcBorders>
              <w:top w:val="single" w:sz="4" w:space="0" w:color="auto"/>
              <w:left w:val="single" w:sz="4" w:space="0" w:color="auto"/>
              <w:bottom w:val="single" w:sz="4" w:space="0" w:color="auto"/>
              <w:right w:val="single" w:sz="4" w:space="0" w:color="auto"/>
            </w:tcBorders>
            <w:vAlign w:val="center"/>
          </w:tcPr>
          <w:p w14:paraId="501DAECC" w14:textId="77777777" w:rsidR="00AA27A8" w:rsidRPr="004E0355" w:rsidRDefault="00AA27A8" w:rsidP="004F3A0F">
            <w:pP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vAlign w:val="center"/>
          </w:tcPr>
          <w:p w14:paraId="1DC7B2CF"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vAlign w:val="bottom"/>
          </w:tcPr>
          <w:p w14:paraId="11237BD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single" w:sz="4" w:space="0" w:color="auto"/>
            </w:tcBorders>
            <w:vAlign w:val="center"/>
          </w:tcPr>
          <w:p w14:paraId="19532D1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noWrap/>
            <w:vAlign w:val="center"/>
          </w:tcPr>
          <w:p w14:paraId="26F4BAF8" w14:textId="77777777" w:rsidR="00AA27A8" w:rsidRPr="004E0355" w:rsidRDefault="00AA27A8" w:rsidP="004F3A0F">
            <w:pPr>
              <w:rPr>
                <w:rFonts w:ascii="Arial CYR" w:hAnsi="Arial CYR" w:cs="Arial CYR"/>
                <w:sz w:val="20"/>
              </w:rPr>
            </w:pPr>
          </w:p>
        </w:tc>
        <w:tc>
          <w:tcPr>
            <w:tcW w:w="1701" w:type="dxa"/>
            <w:gridSpan w:val="2"/>
            <w:vAlign w:val="center"/>
          </w:tcPr>
          <w:p w14:paraId="15B5951D" w14:textId="77777777" w:rsidR="00AA27A8" w:rsidRPr="00711347" w:rsidRDefault="00AA27A8" w:rsidP="004F3A0F">
            <w:pPr>
              <w:rPr>
                <w:rFonts w:ascii="Arial CYR" w:hAnsi="Arial CYR" w:cs="Arial CYR"/>
                <w:sz w:val="20"/>
              </w:rPr>
            </w:pPr>
          </w:p>
        </w:tc>
        <w:tc>
          <w:tcPr>
            <w:tcW w:w="1701" w:type="dxa"/>
            <w:gridSpan w:val="2"/>
            <w:noWrap/>
            <w:vAlign w:val="bottom"/>
          </w:tcPr>
          <w:p w14:paraId="722624EA" w14:textId="77777777" w:rsidR="00AA27A8" w:rsidRPr="00711347" w:rsidRDefault="00AA27A8" w:rsidP="004F3A0F">
            <w:pPr>
              <w:rPr>
                <w:rFonts w:ascii="Arial CYR" w:hAnsi="Arial CYR" w:cs="Arial CYR"/>
                <w:sz w:val="20"/>
              </w:rPr>
            </w:pPr>
          </w:p>
        </w:tc>
      </w:tr>
      <w:tr w:rsidR="00AA27A8" w:rsidRPr="00711347" w14:paraId="67422DA4" w14:textId="77777777" w:rsidTr="004F3A0F">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43916F30" w14:textId="77777777" w:rsidR="00AA27A8" w:rsidRPr="004E0355" w:rsidRDefault="00AA27A8" w:rsidP="004F3A0F">
            <w:pP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noWrap/>
            <w:vAlign w:val="bottom"/>
          </w:tcPr>
          <w:p w14:paraId="3D635E80" w14:textId="77777777" w:rsidR="00AA27A8" w:rsidRPr="004E0355" w:rsidRDefault="00AA27A8" w:rsidP="004F3A0F">
            <w:pPr>
              <w:rPr>
                <w:rFonts w:ascii="Arial CYR" w:hAnsi="Arial CYR" w:cs="Arial CYR"/>
                <w:b/>
                <w:sz w:val="20"/>
              </w:rPr>
            </w:pPr>
            <w:r w:rsidRPr="004E0355">
              <w:rPr>
                <w:rFonts w:ascii="Arial CYR" w:hAnsi="Arial CYR" w:cs="Arial CYR"/>
                <w:b/>
                <w:sz w:val="20"/>
              </w:rPr>
              <w:t>В целом по участнику:</w:t>
            </w:r>
          </w:p>
        </w:tc>
        <w:tc>
          <w:tcPr>
            <w:tcW w:w="1734" w:type="dxa"/>
            <w:tcBorders>
              <w:top w:val="nil"/>
              <w:left w:val="nil"/>
              <w:bottom w:val="single" w:sz="4" w:space="0" w:color="auto"/>
              <w:right w:val="single" w:sz="4" w:space="0" w:color="auto"/>
            </w:tcBorders>
            <w:noWrap/>
            <w:vAlign w:val="bottom"/>
          </w:tcPr>
          <w:p w14:paraId="282D3B14"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6A403B4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3D2F7B98" w14:textId="77777777" w:rsidR="00AA27A8" w:rsidRPr="004E0355" w:rsidRDefault="00AA27A8" w:rsidP="004F3A0F">
            <w:pPr>
              <w:rPr>
                <w:rFonts w:ascii="Arial CYR" w:hAnsi="Arial CYR" w:cs="Arial CYR"/>
                <w:sz w:val="20"/>
              </w:rPr>
            </w:pPr>
          </w:p>
        </w:tc>
        <w:tc>
          <w:tcPr>
            <w:tcW w:w="1701" w:type="dxa"/>
            <w:gridSpan w:val="2"/>
            <w:noWrap/>
            <w:vAlign w:val="bottom"/>
          </w:tcPr>
          <w:p w14:paraId="61A55DC5" w14:textId="77777777" w:rsidR="00AA27A8" w:rsidRPr="00711347" w:rsidRDefault="00AA27A8" w:rsidP="004F3A0F">
            <w:pPr>
              <w:rPr>
                <w:rFonts w:ascii="Arial CYR" w:hAnsi="Arial CYR" w:cs="Arial CYR"/>
                <w:sz w:val="20"/>
              </w:rPr>
            </w:pPr>
          </w:p>
        </w:tc>
        <w:tc>
          <w:tcPr>
            <w:tcW w:w="1701" w:type="dxa"/>
            <w:gridSpan w:val="2"/>
            <w:noWrap/>
            <w:vAlign w:val="bottom"/>
          </w:tcPr>
          <w:p w14:paraId="200B2975" w14:textId="77777777" w:rsidR="00AA27A8" w:rsidRPr="00711347" w:rsidRDefault="00AA27A8" w:rsidP="004F3A0F">
            <w:pPr>
              <w:rPr>
                <w:rFonts w:ascii="Arial CYR" w:hAnsi="Arial CYR" w:cs="Arial CYR"/>
                <w:sz w:val="20"/>
              </w:rPr>
            </w:pPr>
          </w:p>
        </w:tc>
      </w:tr>
      <w:tr w:rsidR="00AA27A8" w:rsidRPr="00E020B2" w14:paraId="2CD883ED" w14:textId="77777777" w:rsidTr="004F3A0F">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70DDD8FF" w14:textId="77777777" w:rsidR="00AA27A8" w:rsidRPr="004E0355" w:rsidRDefault="00AA27A8" w:rsidP="004F3A0F">
            <w:pP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noWrap/>
            <w:vAlign w:val="bottom"/>
          </w:tcPr>
          <w:p w14:paraId="09DAA879"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noWrap/>
            <w:vAlign w:val="bottom"/>
          </w:tcPr>
          <w:p w14:paraId="247DEAE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0DAA25B9"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5375D058" w14:textId="77777777" w:rsidR="00AA27A8" w:rsidRPr="004E0355" w:rsidRDefault="00AA27A8" w:rsidP="004F3A0F">
            <w:pPr>
              <w:rPr>
                <w:rFonts w:ascii="Arial CYR" w:hAnsi="Arial CYR" w:cs="Arial CYR"/>
                <w:sz w:val="20"/>
              </w:rPr>
            </w:pPr>
          </w:p>
        </w:tc>
        <w:tc>
          <w:tcPr>
            <w:tcW w:w="1701" w:type="dxa"/>
            <w:gridSpan w:val="2"/>
            <w:noWrap/>
            <w:vAlign w:val="bottom"/>
          </w:tcPr>
          <w:p w14:paraId="69C6AB44" w14:textId="77777777" w:rsidR="00AA27A8" w:rsidRPr="00711347" w:rsidRDefault="00AA27A8" w:rsidP="004F3A0F">
            <w:pPr>
              <w:rPr>
                <w:rFonts w:ascii="Arial CYR" w:hAnsi="Arial CYR" w:cs="Arial CYR"/>
                <w:sz w:val="20"/>
              </w:rPr>
            </w:pPr>
          </w:p>
        </w:tc>
        <w:tc>
          <w:tcPr>
            <w:tcW w:w="1701" w:type="dxa"/>
            <w:gridSpan w:val="2"/>
            <w:noWrap/>
            <w:vAlign w:val="bottom"/>
          </w:tcPr>
          <w:p w14:paraId="05A52DBE" w14:textId="77777777" w:rsidR="00AA27A8" w:rsidRPr="00711347" w:rsidRDefault="00AA27A8" w:rsidP="004F3A0F">
            <w:pPr>
              <w:rPr>
                <w:rFonts w:ascii="Arial CYR" w:hAnsi="Arial CYR" w:cs="Arial CYR"/>
                <w:sz w:val="20"/>
              </w:rPr>
            </w:pPr>
          </w:p>
        </w:tc>
      </w:tr>
      <w:tr w:rsidR="00AA27A8" w:rsidRPr="00E020B2" w14:paraId="435CB78A" w14:textId="77777777" w:rsidTr="004F3A0F">
        <w:trPr>
          <w:gridAfter w:val="1"/>
          <w:wAfter w:w="1671" w:type="dxa"/>
          <w:trHeight w:val="255"/>
        </w:trPr>
        <w:tc>
          <w:tcPr>
            <w:tcW w:w="739" w:type="dxa"/>
            <w:noWrap/>
            <w:vAlign w:val="bottom"/>
          </w:tcPr>
          <w:p w14:paraId="0949F3E4" w14:textId="77777777" w:rsidR="00AA27A8" w:rsidRPr="004E0355" w:rsidRDefault="00AA27A8" w:rsidP="004F3A0F">
            <w:pPr>
              <w:rPr>
                <w:rFonts w:ascii="Arial CYR" w:hAnsi="Arial CYR" w:cs="Arial CYR"/>
                <w:sz w:val="20"/>
              </w:rPr>
            </w:pPr>
          </w:p>
        </w:tc>
        <w:tc>
          <w:tcPr>
            <w:tcW w:w="3951" w:type="dxa"/>
            <w:noWrap/>
            <w:vAlign w:val="bottom"/>
          </w:tcPr>
          <w:p w14:paraId="751E2EAB" w14:textId="77777777" w:rsidR="00AA27A8" w:rsidRPr="004E0355" w:rsidRDefault="00AA27A8" w:rsidP="004F3A0F">
            <w:pPr>
              <w:rPr>
                <w:rFonts w:ascii="Arial CYR" w:hAnsi="Arial CYR" w:cs="Arial CYR"/>
                <w:sz w:val="20"/>
              </w:rPr>
            </w:pPr>
          </w:p>
        </w:tc>
        <w:tc>
          <w:tcPr>
            <w:tcW w:w="1734" w:type="dxa"/>
            <w:noWrap/>
            <w:vAlign w:val="bottom"/>
          </w:tcPr>
          <w:p w14:paraId="21F142D8" w14:textId="77777777" w:rsidR="00AA27A8" w:rsidRPr="004E0355" w:rsidRDefault="00AA27A8" w:rsidP="004F3A0F">
            <w:pPr>
              <w:rPr>
                <w:rFonts w:ascii="Arial CYR" w:hAnsi="Arial CYR" w:cs="Arial CYR"/>
                <w:sz w:val="20"/>
              </w:rPr>
            </w:pPr>
          </w:p>
        </w:tc>
        <w:tc>
          <w:tcPr>
            <w:tcW w:w="1701" w:type="dxa"/>
            <w:gridSpan w:val="2"/>
            <w:noWrap/>
            <w:vAlign w:val="bottom"/>
          </w:tcPr>
          <w:p w14:paraId="3F9E2186" w14:textId="77777777" w:rsidR="00AA27A8" w:rsidRPr="004E0355" w:rsidRDefault="00AA27A8" w:rsidP="004F3A0F">
            <w:pPr>
              <w:rPr>
                <w:rFonts w:ascii="Arial CYR" w:hAnsi="Arial CYR" w:cs="Arial CYR"/>
                <w:sz w:val="20"/>
              </w:rPr>
            </w:pPr>
          </w:p>
        </w:tc>
        <w:tc>
          <w:tcPr>
            <w:tcW w:w="1701" w:type="dxa"/>
            <w:gridSpan w:val="2"/>
            <w:noWrap/>
            <w:vAlign w:val="bottom"/>
          </w:tcPr>
          <w:p w14:paraId="3078EF57" w14:textId="77777777" w:rsidR="00AA27A8" w:rsidRPr="004E0355" w:rsidRDefault="00AA27A8" w:rsidP="004F3A0F">
            <w:pPr>
              <w:rPr>
                <w:rFonts w:ascii="Arial CYR" w:hAnsi="Arial CYR" w:cs="Arial CYR"/>
                <w:sz w:val="20"/>
              </w:rPr>
            </w:pPr>
          </w:p>
        </w:tc>
        <w:tc>
          <w:tcPr>
            <w:tcW w:w="1701" w:type="dxa"/>
            <w:gridSpan w:val="2"/>
            <w:noWrap/>
            <w:vAlign w:val="bottom"/>
          </w:tcPr>
          <w:p w14:paraId="2A82B865" w14:textId="77777777" w:rsidR="00AA27A8" w:rsidRPr="00711347" w:rsidRDefault="00AA27A8" w:rsidP="004F3A0F">
            <w:pPr>
              <w:rPr>
                <w:rFonts w:ascii="Arial CYR" w:hAnsi="Arial CYR" w:cs="Arial CYR"/>
                <w:sz w:val="20"/>
              </w:rPr>
            </w:pPr>
          </w:p>
        </w:tc>
        <w:tc>
          <w:tcPr>
            <w:tcW w:w="1701" w:type="dxa"/>
            <w:gridSpan w:val="2"/>
            <w:noWrap/>
            <w:vAlign w:val="bottom"/>
          </w:tcPr>
          <w:p w14:paraId="73E8C1B8" w14:textId="77777777" w:rsidR="00AA27A8" w:rsidRPr="00711347" w:rsidRDefault="00AA27A8" w:rsidP="004F3A0F">
            <w:pPr>
              <w:rPr>
                <w:rFonts w:ascii="Arial CYR" w:hAnsi="Arial CYR" w:cs="Arial CYR"/>
                <w:sz w:val="20"/>
              </w:rPr>
            </w:pPr>
          </w:p>
        </w:tc>
      </w:tr>
      <w:tr w:rsidR="00AA27A8" w:rsidRPr="00E020B2" w14:paraId="4E2EBA20" w14:textId="77777777" w:rsidTr="004F3A0F">
        <w:trPr>
          <w:trHeight w:val="255"/>
        </w:trPr>
        <w:tc>
          <w:tcPr>
            <w:tcW w:w="9792" w:type="dxa"/>
            <w:gridSpan w:val="6"/>
            <w:noWrap/>
            <w:vAlign w:val="bottom"/>
          </w:tcPr>
          <w:p w14:paraId="56FA012C" w14:textId="77777777" w:rsidR="00AA27A8" w:rsidRPr="004E0355" w:rsidRDefault="00AA27A8" w:rsidP="004F3A0F">
            <w:pPr>
              <w:rPr>
                <w:rFonts w:ascii="Arial CYR" w:hAnsi="Arial CYR" w:cs="Arial CYR"/>
                <w:b/>
                <w:sz w:val="20"/>
              </w:rPr>
            </w:pPr>
            <w:r w:rsidRPr="004E0355">
              <w:rPr>
                <w:rFonts w:ascii="Arial CYR" w:hAnsi="Arial CYR" w:cs="Arial CYR"/>
                <w:b/>
                <w:sz w:val="20"/>
              </w:rPr>
              <w:t>8.2.   Покупка по договору купли-продажи</w:t>
            </w:r>
          </w:p>
        </w:tc>
        <w:tc>
          <w:tcPr>
            <w:tcW w:w="1701" w:type="dxa"/>
            <w:gridSpan w:val="2"/>
            <w:noWrap/>
            <w:vAlign w:val="bottom"/>
          </w:tcPr>
          <w:p w14:paraId="500BDF3B" w14:textId="77777777" w:rsidR="00AA27A8" w:rsidRPr="00711347" w:rsidRDefault="00AA27A8" w:rsidP="004F3A0F">
            <w:pPr>
              <w:rPr>
                <w:rFonts w:ascii="Arial CYR" w:hAnsi="Arial CYR" w:cs="Arial CYR"/>
                <w:b/>
                <w:sz w:val="20"/>
              </w:rPr>
            </w:pPr>
          </w:p>
        </w:tc>
        <w:tc>
          <w:tcPr>
            <w:tcW w:w="1701" w:type="dxa"/>
            <w:gridSpan w:val="2"/>
            <w:noWrap/>
            <w:vAlign w:val="bottom"/>
          </w:tcPr>
          <w:p w14:paraId="727FCA00" w14:textId="77777777" w:rsidR="00AA27A8" w:rsidRPr="00711347" w:rsidRDefault="00AA27A8" w:rsidP="004F3A0F">
            <w:pPr>
              <w:rPr>
                <w:rFonts w:ascii="Arial CYR" w:hAnsi="Arial CYR" w:cs="Arial CYR"/>
                <w:b/>
                <w:sz w:val="20"/>
              </w:rPr>
            </w:pPr>
          </w:p>
        </w:tc>
        <w:tc>
          <w:tcPr>
            <w:tcW w:w="1705" w:type="dxa"/>
            <w:gridSpan w:val="2"/>
            <w:noWrap/>
            <w:vAlign w:val="bottom"/>
          </w:tcPr>
          <w:p w14:paraId="2B754D99" w14:textId="77777777" w:rsidR="00AA27A8" w:rsidRPr="00711347" w:rsidRDefault="00AA27A8" w:rsidP="004F3A0F">
            <w:pPr>
              <w:rPr>
                <w:rFonts w:ascii="Arial CYR" w:hAnsi="Arial CYR" w:cs="Arial CYR"/>
                <w:b/>
                <w:sz w:val="20"/>
              </w:rPr>
            </w:pPr>
          </w:p>
        </w:tc>
      </w:tr>
      <w:tr w:rsidR="00AA27A8" w:rsidRPr="00E020B2" w14:paraId="3D8D0E12" w14:textId="77777777" w:rsidTr="004F3A0F">
        <w:trPr>
          <w:gridAfter w:val="1"/>
          <w:wAfter w:w="1671" w:type="dxa"/>
          <w:trHeight w:val="255"/>
        </w:trPr>
        <w:tc>
          <w:tcPr>
            <w:tcW w:w="739" w:type="dxa"/>
            <w:noWrap/>
            <w:vAlign w:val="bottom"/>
          </w:tcPr>
          <w:p w14:paraId="71A74BC4" w14:textId="77777777" w:rsidR="00AA27A8" w:rsidRPr="004E0355" w:rsidRDefault="00AA27A8" w:rsidP="004F3A0F">
            <w:pPr>
              <w:rPr>
                <w:rFonts w:ascii="Arial CYR" w:hAnsi="Arial CYR" w:cs="Arial CYR"/>
                <w:sz w:val="20"/>
              </w:rPr>
            </w:pPr>
          </w:p>
        </w:tc>
        <w:tc>
          <w:tcPr>
            <w:tcW w:w="3951" w:type="dxa"/>
            <w:noWrap/>
            <w:vAlign w:val="bottom"/>
          </w:tcPr>
          <w:p w14:paraId="3A129EDB" w14:textId="77777777" w:rsidR="00AA27A8" w:rsidRPr="004E0355" w:rsidRDefault="00AA27A8" w:rsidP="004F3A0F">
            <w:pPr>
              <w:rPr>
                <w:rFonts w:ascii="Arial CYR" w:hAnsi="Arial CYR" w:cs="Arial CYR"/>
                <w:sz w:val="20"/>
              </w:rPr>
            </w:pPr>
          </w:p>
        </w:tc>
        <w:tc>
          <w:tcPr>
            <w:tcW w:w="1734" w:type="dxa"/>
            <w:noWrap/>
            <w:vAlign w:val="bottom"/>
          </w:tcPr>
          <w:p w14:paraId="77650CC0" w14:textId="77777777" w:rsidR="00AA27A8" w:rsidRPr="004E0355" w:rsidRDefault="00AA27A8" w:rsidP="004F3A0F">
            <w:pPr>
              <w:rPr>
                <w:rFonts w:ascii="Arial CYR" w:hAnsi="Arial CYR" w:cs="Arial CYR"/>
                <w:sz w:val="20"/>
              </w:rPr>
            </w:pPr>
          </w:p>
        </w:tc>
        <w:tc>
          <w:tcPr>
            <w:tcW w:w="1701" w:type="dxa"/>
            <w:gridSpan w:val="2"/>
            <w:noWrap/>
            <w:vAlign w:val="bottom"/>
          </w:tcPr>
          <w:p w14:paraId="7AA70FBE" w14:textId="77777777" w:rsidR="00AA27A8" w:rsidRPr="004E0355" w:rsidRDefault="00AA27A8" w:rsidP="004F3A0F">
            <w:pPr>
              <w:rPr>
                <w:rFonts w:ascii="Arial CYR" w:hAnsi="Arial CYR" w:cs="Arial CYR"/>
                <w:sz w:val="20"/>
              </w:rPr>
            </w:pPr>
          </w:p>
        </w:tc>
        <w:tc>
          <w:tcPr>
            <w:tcW w:w="1701" w:type="dxa"/>
            <w:gridSpan w:val="2"/>
            <w:noWrap/>
            <w:vAlign w:val="bottom"/>
          </w:tcPr>
          <w:p w14:paraId="7613DEBC" w14:textId="77777777" w:rsidR="00AA27A8" w:rsidRPr="004E0355" w:rsidRDefault="00AA27A8" w:rsidP="004F3A0F">
            <w:pPr>
              <w:rPr>
                <w:rFonts w:ascii="Arial CYR" w:hAnsi="Arial CYR" w:cs="Arial CYR"/>
                <w:sz w:val="20"/>
              </w:rPr>
            </w:pPr>
          </w:p>
        </w:tc>
        <w:tc>
          <w:tcPr>
            <w:tcW w:w="1701" w:type="dxa"/>
            <w:gridSpan w:val="2"/>
            <w:noWrap/>
            <w:vAlign w:val="bottom"/>
          </w:tcPr>
          <w:p w14:paraId="7354D618" w14:textId="77777777" w:rsidR="00AA27A8" w:rsidRPr="00711347" w:rsidRDefault="00AA27A8" w:rsidP="004F3A0F">
            <w:pPr>
              <w:rPr>
                <w:rFonts w:ascii="Arial CYR" w:hAnsi="Arial CYR" w:cs="Arial CYR"/>
                <w:sz w:val="20"/>
              </w:rPr>
            </w:pPr>
          </w:p>
        </w:tc>
        <w:tc>
          <w:tcPr>
            <w:tcW w:w="1701" w:type="dxa"/>
            <w:gridSpan w:val="2"/>
            <w:noWrap/>
            <w:vAlign w:val="bottom"/>
          </w:tcPr>
          <w:p w14:paraId="18A6440B" w14:textId="77777777" w:rsidR="00AA27A8" w:rsidRPr="00711347" w:rsidRDefault="00AA27A8" w:rsidP="004F3A0F">
            <w:pPr>
              <w:rPr>
                <w:rFonts w:ascii="Arial CYR" w:hAnsi="Arial CYR" w:cs="Arial CYR"/>
                <w:sz w:val="20"/>
              </w:rPr>
            </w:pPr>
          </w:p>
        </w:tc>
      </w:tr>
      <w:tr w:rsidR="00AA27A8" w:rsidRPr="00711347" w14:paraId="401683E8" w14:textId="77777777" w:rsidTr="004F3A0F">
        <w:trPr>
          <w:gridAfter w:val="1"/>
          <w:wAfter w:w="1671" w:type="dxa"/>
          <w:trHeight w:val="570"/>
        </w:trPr>
        <w:tc>
          <w:tcPr>
            <w:tcW w:w="739" w:type="dxa"/>
            <w:tcBorders>
              <w:top w:val="single" w:sz="4" w:space="0" w:color="auto"/>
              <w:left w:val="single" w:sz="4" w:space="0" w:color="auto"/>
              <w:bottom w:val="single" w:sz="4" w:space="0" w:color="auto"/>
              <w:right w:val="single" w:sz="4" w:space="0" w:color="auto"/>
            </w:tcBorders>
            <w:vAlign w:val="center"/>
          </w:tcPr>
          <w:p w14:paraId="6761AB98" w14:textId="77777777" w:rsidR="00AA27A8" w:rsidRPr="004E0355" w:rsidRDefault="00AA27A8" w:rsidP="004F3A0F">
            <w:pP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vAlign w:val="center"/>
          </w:tcPr>
          <w:p w14:paraId="2900C50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vAlign w:val="bottom"/>
          </w:tcPr>
          <w:p w14:paraId="1D92889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701" w:type="dxa"/>
            <w:gridSpan w:val="2"/>
            <w:tcBorders>
              <w:top w:val="single" w:sz="4" w:space="0" w:color="auto"/>
              <w:left w:val="nil"/>
              <w:bottom w:val="single" w:sz="4" w:space="0" w:color="auto"/>
              <w:right w:val="single" w:sz="4" w:space="0" w:color="auto"/>
            </w:tcBorders>
            <w:vAlign w:val="center"/>
          </w:tcPr>
          <w:p w14:paraId="198EB870"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xml:space="preserve">Стоимость </w:t>
            </w:r>
            <w:r w:rsidRPr="004E0355">
              <w:rPr>
                <w:rFonts w:ascii="Arial CYR" w:hAnsi="Arial CYR" w:cs="Arial CYR"/>
                <w:sz w:val="20"/>
              </w:rPr>
              <w:br/>
              <w:t>без НДС, руб.</w:t>
            </w:r>
          </w:p>
        </w:tc>
        <w:tc>
          <w:tcPr>
            <w:tcW w:w="1701" w:type="dxa"/>
            <w:gridSpan w:val="2"/>
            <w:noWrap/>
            <w:vAlign w:val="center"/>
          </w:tcPr>
          <w:p w14:paraId="13466147" w14:textId="77777777" w:rsidR="00AA27A8" w:rsidRPr="004E0355" w:rsidRDefault="00AA27A8" w:rsidP="004F3A0F">
            <w:pPr>
              <w:rPr>
                <w:rFonts w:ascii="Arial CYR" w:hAnsi="Arial CYR" w:cs="Arial CYR"/>
                <w:sz w:val="20"/>
              </w:rPr>
            </w:pPr>
          </w:p>
        </w:tc>
        <w:tc>
          <w:tcPr>
            <w:tcW w:w="1701" w:type="dxa"/>
            <w:gridSpan w:val="2"/>
            <w:vAlign w:val="center"/>
          </w:tcPr>
          <w:p w14:paraId="0E0EAA4D" w14:textId="77777777" w:rsidR="00AA27A8" w:rsidRPr="00711347" w:rsidRDefault="00AA27A8" w:rsidP="004F3A0F">
            <w:pPr>
              <w:rPr>
                <w:rFonts w:ascii="Arial CYR" w:hAnsi="Arial CYR" w:cs="Arial CYR"/>
                <w:sz w:val="20"/>
              </w:rPr>
            </w:pPr>
          </w:p>
        </w:tc>
        <w:tc>
          <w:tcPr>
            <w:tcW w:w="1701" w:type="dxa"/>
            <w:gridSpan w:val="2"/>
            <w:noWrap/>
            <w:vAlign w:val="bottom"/>
          </w:tcPr>
          <w:p w14:paraId="63A806B7" w14:textId="77777777" w:rsidR="00AA27A8" w:rsidRPr="00711347" w:rsidRDefault="00AA27A8" w:rsidP="004F3A0F">
            <w:pPr>
              <w:rPr>
                <w:rFonts w:ascii="Arial CYR" w:hAnsi="Arial CYR" w:cs="Arial CYR"/>
                <w:sz w:val="20"/>
              </w:rPr>
            </w:pPr>
          </w:p>
        </w:tc>
      </w:tr>
      <w:tr w:rsidR="00AA27A8" w:rsidRPr="00711347" w14:paraId="584BD1F1" w14:textId="77777777" w:rsidTr="004F3A0F">
        <w:trPr>
          <w:gridAfter w:val="1"/>
          <w:wAfter w:w="1671" w:type="dxa"/>
          <w:trHeight w:val="255"/>
        </w:trPr>
        <w:tc>
          <w:tcPr>
            <w:tcW w:w="739" w:type="dxa"/>
            <w:tcBorders>
              <w:top w:val="nil"/>
              <w:left w:val="single" w:sz="4" w:space="0" w:color="auto"/>
              <w:bottom w:val="single" w:sz="4" w:space="0" w:color="auto"/>
              <w:right w:val="single" w:sz="4" w:space="0" w:color="auto"/>
            </w:tcBorders>
            <w:noWrap/>
            <w:vAlign w:val="bottom"/>
          </w:tcPr>
          <w:p w14:paraId="3ACF2490" w14:textId="77777777" w:rsidR="00AA27A8" w:rsidRPr="004E0355" w:rsidRDefault="00AA27A8" w:rsidP="004F3A0F">
            <w:pP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noWrap/>
            <w:vAlign w:val="bottom"/>
          </w:tcPr>
          <w:p w14:paraId="37BA7484" w14:textId="77777777" w:rsidR="00AA27A8" w:rsidRPr="004E0355" w:rsidRDefault="00AA27A8" w:rsidP="004F3A0F">
            <w:pPr>
              <w:rPr>
                <w:rFonts w:ascii="Arial CYR" w:hAnsi="Arial CYR" w:cs="Arial CYR"/>
                <w:b/>
                <w:sz w:val="20"/>
              </w:rPr>
            </w:pPr>
            <w:r w:rsidRPr="004E0355">
              <w:rPr>
                <w:rFonts w:ascii="Arial CYR" w:hAnsi="Arial CYR" w:cs="Arial CYR"/>
                <w:b/>
                <w:sz w:val="20"/>
              </w:rPr>
              <w:t>В целом по участнику:</w:t>
            </w:r>
          </w:p>
        </w:tc>
        <w:tc>
          <w:tcPr>
            <w:tcW w:w="1734" w:type="dxa"/>
            <w:tcBorders>
              <w:top w:val="nil"/>
              <w:left w:val="nil"/>
              <w:bottom w:val="single" w:sz="4" w:space="0" w:color="auto"/>
              <w:right w:val="single" w:sz="4" w:space="0" w:color="auto"/>
            </w:tcBorders>
            <w:noWrap/>
            <w:vAlign w:val="bottom"/>
          </w:tcPr>
          <w:p w14:paraId="0714BB6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4165406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64643975" w14:textId="77777777" w:rsidR="00AA27A8" w:rsidRPr="004E0355" w:rsidRDefault="00AA27A8" w:rsidP="004F3A0F">
            <w:pPr>
              <w:rPr>
                <w:rFonts w:ascii="Arial CYR" w:hAnsi="Arial CYR" w:cs="Arial CYR"/>
                <w:sz w:val="20"/>
              </w:rPr>
            </w:pPr>
          </w:p>
        </w:tc>
        <w:tc>
          <w:tcPr>
            <w:tcW w:w="1701" w:type="dxa"/>
            <w:gridSpan w:val="2"/>
            <w:noWrap/>
            <w:vAlign w:val="bottom"/>
          </w:tcPr>
          <w:p w14:paraId="73FD2461" w14:textId="77777777" w:rsidR="00AA27A8" w:rsidRPr="00711347" w:rsidRDefault="00AA27A8" w:rsidP="004F3A0F">
            <w:pPr>
              <w:rPr>
                <w:rFonts w:ascii="Arial CYR" w:hAnsi="Arial CYR" w:cs="Arial CYR"/>
                <w:sz w:val="20"/>
              </w:rPr>
            </w:pPr>
          </w:p>
        </w:tc>
        <w:tc>
          <w:tcPr>
            <w:tcW w:w="1701" w:type="dxa"/>
            <w:gridSpan w:val="2"/>
            <w:noWrap/>
            <w:vAlign w:val="bottom"/>
          </w:tcPr>
          <w:p w14:paraId="51698623" w14:textId="77777777" w:rsidR="00AA27A8" w:rsidRPr="00711347" w:rsidRDefault="00AA27A8" w:rsidP="004F3A0F">
            <w:pPr>
              <w:rPr>
                <w:rFonts w:ascii="Arial CYR" w:hAnsi="Arial CYR" w:cs="Arial CYR"/>
                <w:sz w:val="20"/>
              </w:rPr>
            </w:pPr>
          </w:p>
        </w:tc>
      </w:tr>
      <w:tr w:rsidR="00AA27A8" w:rsidRPr="00E020B2" w14:paraId="64C7FF46" w14:textId="77777777" w:rsidTr="004F3A0F">
        <w:trPr>
          <w:gridAfter w:val="1"/>
          <w:wAfter w:w="1671" w:type="dxa"/>
          <w:trHeight w:val="210"/>
        </w:trPr>
        <w:tc>
          <w:tcPr>
            <w:tcW w:w="739" w:type="dxa"/>
            <w:tcBorders>
              <w:top w:val="nil"/>
              <w:left w:val="single" w:sz="4" w:space="0" w:color="auto"/>
              <w:bottom w:val="single" w:sz="4" w:space="0" w:color="auto"/>
              <w:right w:val="single" w:sz="4" w:space="0" w:color="auto"/>
            </w:tcBorders>
            <w:noWrap/>
            <w:vAlign w:val="bottom"/>
          </w:tcPr>
          <w:p w14:paraId="6FC1F399" w14:textId="77777777" w:rsidR="00AA27A8" w:rsidRPr="004E0355" w:rsidRDefault="00AA27A8" w:rsidP="004F3A0F">
            <w:pP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noWrap/>
            <w:vAlign w:val="bottom"/>
          </w:tcPr>
          <w:p w14:paraId="7EAB27BE"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noWrap/>
            <w:vAlign w:val="bottom"/>
          </w:tcPr>
          <w:p w14:paraId="0720AB4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single" w:sz="4" w:space="0" w:color="auto"/>
              <w:right w:val="single" w:sz="4" w:space="0" w:color="auto"/>
            </w:tcBorders>
            <w:noWrap/>
            <w:vAlign w:val="bottom"/>
          </w:tcPr>
          <w:p w14:paraId="0B574AA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noWrap/>
            <w:vAlign w:val="bottom"/>
          </w:tcPr>
          <w:p w14:paraId="2ED81202" w14:textId="77777777" w:rsidR="00AA27A8" w:rsidRPr="004E0355" w:rsidRDefault="00AA27A8" w:rsidP="004F3A0F">
            <w:pPr>
              <w:rPr>
                <w:rFonts w:ascii="Arial CYR" w:hAnsi="Arial CYR" w:cs="Arial CYR"/>
                <w:sz w:val="20"/>
              </w:rPr>
            </w:pPr>
          </w:p>
        </w:tc>
        <w:tc>
          <w:tcPr>
            <w:tcW w:w="1701" w:type="dxa"/>
            <w:gridSpan w:val="2"/>
            <w:noWrap/>
            <w:vAlign w:val="bottom"/>
          </w:tcPr>
          <w:p w14:paraId="32379DAF" w14:textId="77777777" w:rsidR="00AA27A8" w:rsidRPr="00711347" w:rsidRDefault="00AA27A8" w:rsidP="004F3A0F">
            <w:pPr>
              <w:rPr>
                <w:rFonts w:ascii="Arial CYR" w:hAnsi="Arial CYR" w:cs="Arial CYR"/>
                <w:sz w:val="20"/>
              </w:rPr>
            </w:pPr>
          </w:p>
        </w:tc>
        <w:tc>
          <w:tcPr>
            <w:tcW w:w="1701" w:type="dxa"/>
            <w:gridSpan w:val="2"/>
            <w:noWrap/>
            <w:vAlign w:val="bottom"/>
          </w:tcPr>
          <w:p w14:paraId="1AA91CF1" w14:textId="77777777" w:rsidR="00AA27A8" w:rsidRPr="00711347" w:rsidRDefault="00AA27A8" w:rsidP="004F3A0F">
            <w:pPr>
              <w:rPr>
                <w:rFonts w:ascii="Arial CYR" w:hAnsi="Arial CYR" w:cs="Arial CYR"/>
                <w:sz w:val="20"/>
              </w:rPr>
            </w:pPr>
          </w:p>
        </w:tc>
      </w:tr>
      <w:tr w:rsidR="00AA27A8" w:rsidRPr="00E020B2" w14:paraId="20B52594" w14:textId="77777777" w:rsidTr="004F3A0F">
        <w:trPr>
          <w:trHeight w:val="300"/>
        </w:trPr>
        <w:tc>
          <w:tcPr>
            <w:tcW w:w="739" w:type="dxa"/>
            <w:tcBorders>
              <w:top w:val="nil"/>
              <w:left w:val="nil"/>
              <w:bottom w:val="nil"/>
              <w:right w:val="nil"/>
            </w:tcBorders>
            <w:shd w:val="clear" w:color="auto" w:fill="auto"/>
            <w:noWrap/>
            <w:vAlign w:val="bottom"/>
          </w:tcPr>
          <w:p w14:paraId="6799035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3951" w:type="dxa"/>
            <w:tcBorders>
              <w:top w:val="nil"/>
              <w:left w:val="nil"/>
              <w:bottom w:val="nil"/>
              <w:right w:val="nil"/>
            </w:tcBorders>
            <w:shd w:val="clear" w:color="auto" w:fill="auto"/>
            <w:noWrap/>
            <w:vAlign w:val="bottom"/>
          </w:tcPr>
          <w:p w14:paraId="7421CB16"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nil"/>
              <w:right w:val="nil"/>
            </w:tcBorders>
            <w:shd w:val="clear" w:color="auto" w:fill="auto"/>
            <w:noWrap/>
            <w:vAlign w:val="bottom"/>
          </w:tcPr>
          <w:p w14:paraId="4F790AD2"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nil"/>
              <w:right w:val="nil"/>
            </w:tcBorders>
            <w:shd w:val="clear" w:color="auto" w:fill="auto"/>
            <w:noWrap/>
            <w:vAlign w:val="bottom"/>
          </w:tcPr>
          <w:p w14:paraId="71A0EFA1"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4615EF6B"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528EC67E"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A61BBD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26F3E48" w14:textId="77777777" w:rsidR="00AA27A8" w:rsidRPr="00410682" w:rsidRDefault="00AA27A8" w:rsidP="004F3A0F">
            <w:pPr>
              <w:rPr>
                <w:rFonts w:ascii="Arial CYR" w:hAnsi="Arial CYR" w:cs="Arial CYR"/>
                <w:sz w:val="20"/>
              </w:rPr>
            </w:pPr>
          </w:p>
        </w:tc>
      </w:tr>
      <w:tr w:rsidR="00AA27A8" w:rsidRPr="00E020B2" w14:paraId="4AABAE99" w14:textId="77777777" w:rsidTr="004F3A0F">
        <w:trPr>
          <w:trHeight w:val="600"/>
        </w:trPr>
        <w:tc>
          <w:tcPr>
            <w:tcW w:w="9792" w:type="dxa"/>
            <w:gridSpan w:val="6"/>
            <w:tcBorders>
              <w:top w:val="nil"/>
              <w:left w:val="nil"/>
              <w:bottom w:val="nil"/>
              <w:right w:val="nil"/>
            </w:tcBorders>
            <w:shd w:val="clear" w:color="auto" w:fill="auto"/>
            <w:vAlign w:val="bottom"/>
          </w:tcPr>
          <w:p w14:paraId="606F54F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 xml:space="preserve">9.    Договоры купли-продажи (поставки) мощности новых гидроэлектростанций (в том числе гидроаккумулирующих электростанций), а также договоры купли-продажи (поставки) мощности новых атомных станций </w:t>
            </w:r>
          </w:p>
        </w:tc>
        <w:tc>
          <w:tcPr>
            <w:tcW w:w="1701" w:type="dxa"/>
            <w:gridSpan w:val="2"/>
            <w:tcBorders>
              <w:top w:val="nil"/>
              <w:left w:val="nil"/>
              <w:bottom w:val="nil"/>
              <w:right w:val="nil"/>
            </w:tcBorders>
            <w:shd w:val="clear" w:color="auto" w:fill="auto"/>
            <w:noWrap/>
            <w:vAlign w:val="bottom"/>
          </w:tcPr>
          <w:p w14:paraId="2A1A618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11CC99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86F8E1C" w14:textId="77777777" w:rsidR="00AA27A8" w:rsidRPr="00410682" w:rsidRDefault="00AA27A8" w:rsidP="004F3A0F">
            <w:pPr>
              <w:rPr>
                <w:rFonts w:ascii="Arial CYR" w:hAnsi="Arial CYR" w:cs="Arial CYR"/>
                <w:sz w:val="20"/>
              </w:rPr>
            </w:pPr>
          </w:p>
        </w:tc>
      </w:tr>
      <w:tr w:rsidR="00AA27A8" w:rsidRPr="00E020B2" w14:paraId="2603D1E7" w14:textId="77777777" w:rsidTr="004F3A0F">
        <w:trPr>
          <w:trHeight w:val="255"/>
        </w:trPr>
        <w:tc>
          <w:tcPr>
            <w:tcW w:w="739" w:type="dxa"/>
            <w:tcBorders>
              <w:top w:val="nil"/>
              <w:left w:val="nil"/>
              <w:bottom w:val="nil"/>
              <w:right w:val="nil"/>
            </w:tcBorders>
            <w:shd w:val="clear" w:color="auto" w:fill="auto"/>
            <w:vAlign w:val="bottom"/>
          </w:tcPr>
          <w:p w14:paraId="37560909"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7AA575DC"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38A75FB9"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08101E24"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D610E10"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F65647D"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FCCDFC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1B2DE37" w14:textId="77777777" w:rsidR="00AA27A8" w:rsidRPr="00410682" w:rsidRDefault="00AA27A8" w:rsidP="004F3A0F">
            <w:pPr>
              <w:rPr>
                <w:rFonts w:ascii="Arial CYR" w:hAnsi="Arial CYR" w:cs="Arial CYR"/>
                <w:sz w:val="20"/>
              </w:rPr>
            </w:pPr>
          </w:p>
        </w:tc>
      </w:tr>
      <w:tr w:rsidR="00AA27A8" w:rsidRPr="00E020B2" w14:paraId="1D4D7B75" w14:textId="77777777" w:rsidTr="004F3A0F">
        <w:trPr>
          <w:trHeight w:val="255"/>
        </w:trPr>
        <w:tc>
          <w:tcPr>
            <w:tcW w:w="14899" w:type="dxa"/>
            <w:gridSpan w:val="12"/>
            <w:tcBorders>
              <w:top w:val="nil"/>
              <w:left w:val="nil"/>
              <w:bottom w:val="nil"/>
              <w:right w:val="nil"/>
            </w:tcBorders>
            <w:shd w:val="clear" w:color="auto" w:fill="auto"/>
            <w:vAlign w:val="bottom"/>
          </w:tcPr>
          <w:p w14:paraId="7B98504C"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9.1.   Продажа по договорам купли-продажи мощности новых ГЭС/АЭС</w:t>
            </w:r>
          </w:p>
        </w:tc>
      </w:tr>
      <w:tr w:rsidR="00AA27A8" w:rsidRPr="00E020B2" w14:paraId="49FA026F" w14:textId="77777777" w:rsidTr="004F3A0F">
        <w:trPr>
          <w:trHeight w:val="255"/>
        </w:trPr>
        <w:tc>
          <w:tcPr>
            <w:tcW w:w="739" w:type="dxa"/>
            <w:tcBorders>
              <w:top w:val="nil"/>
              <w:left w:val="nil"/>
              <w:bottom w:val="nil"/>
              <w:right w:val="nil"/>
            </w:tcBorders>
            <w:shd w:val="clear" w:color="auto" w:fill="auto"/>
            <w:vAlign w:val="bottom"/>
          </w:tcPr>
          <w:p w14:paraId="4085F71E"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6E661BE7"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5E495D3C"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3F8AAB6D"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5DF4C44"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27D941D"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6A7D3F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F7C2DE9" w14:textId="77777777" w:rsidR="00AA27A8" w:rsidRPr="00410682" w:rsidRDefault="00AA27A8" w:rsidP="004F3A0F">
            <w:pPr>
              <w:rPr>
                <w:rFonts w:ascii="Arial CYR" w:hAnsi="Arial CYR" w:cs="Arial CYR"/>
                <w:sz w:val="20"/>
              </w:rPr>
            </w:pPr>
          </w:p>
        </w:tc>
      </w:tr>
      <w:tr w:rsidR="00AA27A8" w:rsidRPr="00410682" w14:paraId="71CDAF65" w14:textId="77777777" w:rsidTr="004F3A0F">
        <w:trPr>
          <w:trHeight w:val="66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3C3E6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7D32ECB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25AF95D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5C1390C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noWrap/>
            <w:vAlign w:val="bottom"/>
          </w:tcPr>
          <w:p w14:paraId="75A6D77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CA41B7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EBF539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CF799A1" w14:textId="77777777" w:rsidR="00AA27A8" w:rsidRPr="00410682" w:rsidRDefault="00AA27A8" w:rsidP="004F3A0F">
            <w:pPr>
              <w:rPr>
                <w:rFonts w:ascii="Arial CYR" w:hAnsi="Arial CYR" w:cs="Arial CYR"/>
                <w:sz w:val="20"/>
              </w:rPr>
            </w:pPr>
          </w:p>
        </w:tc>
      </w:tr>
      <w:tr w:rsidR="00AA27A8" w:rsidRPr="00410682" w14:paraId="7A2E5F0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ACEA3E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647302F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2B4608DD"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38CECA2C"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702EC330"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D02F40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58D0D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B4FA9B5" w14:textId="77777777" w:rsidR="00AA27A8" w:rsidRPr="00410682" w:rsidRDefault="00AA27A8" w:rsidP="004F3A0F">
            <w:pPr>
              <w:rPr>
                <w:rFonts w:ascii="Arial CYR" w:hAnsi="Arial CYR" w:cs="Arial CYR"/>
                <w:sz w:val="20"/>
              </w:rPr>
            </w:pPr>
          </w:p>
        </w:tc>
      </w:tr>
      <w:tr w:rsidR="00AA27A8" w:rsidRPr="00E020B2" w14:paraId="10A14F7E"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000FE1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1218590"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1E0DB5C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0F03BD02"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noWrap/>
            <w:vAlign w:val="bottom"/>
          </w:tcPr>
          <w:p w14:paraId="1D76B92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EAA4603"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54CE56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209E4F4" w14:textId="77777777" w:rsidR="00AA27A8" w:rsidRPr="00410682" w:rsidRDefault="00AA27A8" w:rsidP="004F3A0F">
            <w:pPr>
              <w:rPr>
                <w:rFonts w:ascii="Arial CYR" w:hAnsi="Arial CYR" w:cs="Arial CYR"/>
                <w:sz w:val="20"/>
              </w:rPr>
            </w:pPr>
          </w:p>
        </w:tc>
      </w:tr>
      <w:tr w:rsidR="00AA27A8" w:rsidRPr="00E020B2" w14:paraId="44650E99" w14:textId="77777777" w:rsidTr="004F3A0F">
        <w:trPr>
          <w:trHeight w:val="255"/>
        </w:trPr>
        <w:tc>
          <w:tcPr>
            <w:tcW w:w="739" w:type="dxa"/>
            <w:tcBorders>
              <w:top w:val="nil"/>
              <w:left w:val="nil"/>
              <w:bottom w:val="nil"/>
              <w:right w:val="nil"/>
            </w:tcBorders>
            <w:shd w:val="clear" w:color="auto" w:fill="auto"/>
            <w:noWrap/>
            <w:vAlign w:val="bottom"/>
          </w:tcPr>
          <w:p w14:paraId="17734900"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3CC44FA1"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522FAA08"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099AC6E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11CC74A4"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BA37551"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8D8980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84D9BF7" w14:textId="77777777" w:rsidR="00AA27A8" w:rsidRPr="00410682" w:rsidRDefault="00AA27A8" w:rsidP="004F3A0F">
            <w:pPr>
              <w:rPr>
                <w:rFonts w:ascii="Arial CYR" w:hAnsi="Arial CYR" w:cs="Arial CYR"/>
                <w:sz w:val="20"/>
              </w:rPr>
            </w:pPr>
          </w:p>
        </w:tc>
      </w:tr>
      <w:tr w:rsidR="00AA27A8" w:rsidRPr="00E020B2" w14:paraId="0814E13F" w14:textId="77777777" w:rsidTr="004F3A0F">
        <w:trPr>
          <w:trHeight w:val="255"/>
        </w:trPr>
        <w:tc>
          <w:tcPr>
            <w:tcW w:w="14899" w:type="dxa"/>
            <w:gridSpan w:val="12"/>
            <w:tcBorders>
              <w:top w:val="nil"/>
              <w:left w:val="nil"/>
              <w:bottom w:val="nil"/>
              <w:right w:val="nil"/>
            </w:tcBorders>
            <w:shd w:val="clear" w:color="auto" w:fill="auto"/>
            <w:vAlign w:val="bottom"/>
          </w:tcPr>
          <w:p w14:paraId="73EDE27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9.2.    Покупка по договорам купли-продажи мощности новых ГЭС/АЭС</w:t>
            </w:r>
          </w:p>
        </w:tc>
      </w:tr>
      <w:tr w:rsidR="00AA27A8" w:rsidRPr="00E020B2" w14:paraId="394DD17E" w14:textId="77777777" w:rsidTr="004F3A0F">
        <w:trPr>
          <w:trHeight w:val="255"/>
        </w:trPr>
        <w:tc>
          <w:tcPr>
            <w:tcW w:w="739" w:type="dxa"/>
            <w:tcBorders>
              <w:top w:val="nil"/>
              <w:left w:val="nil"/>
              <w:bottom w:val="nil"/>
              <w:right w:val="nil"/>
            </w:tcBorders>
            <w:shd w:val="clear" w:color="auto" w:fill="auto"/>
            <w:vAlign w:val="bottom"/>
          </w:tcPr>
          <w:p w14:paraId="2411D96C" w14:textId="77777777" w:rsidR="00AA27A8" w:rsidRPr="004E0355" w:rsidRDefault="00AA27A8" w:rsidP="004F3A0F">
            <w:pPr>
              <w:jc w:val="center"/>
              <w:rPr>
                <w:rFonts w:ascii="Arial CYR" w:hAnsi="Arial CYR" w:cs="Arial CYR"/>
                <w:sz w:val="20"/>
              </w:rPr>
            </w:pPr>
          </w:p>
        </w:tc>
        <w:tc>
          <w:tcPr>
            <w:tcW w:w="3951" w:type="dxa"/>
            <w:tcBorders>
              <w:top w:val="nil"/>
              <w:left w:val="nil"/>
              <w:bottom w:val="single" w:sz="4" w:space="0" w:color="auto"/>
              <w:right w:val="nil"/>
            </w:tcBorders>
            <w:shd w:val="clear" w:color="auto" w:fill="auto"/>
          </w:tcPr>
          <w:p w14:paraId="5BCECC2A"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34" w:type="dxa"/>
            <w:tcBorders>
              <w:top w:val="nil"/>
              <w:left w:val="nil"/>
              <w:bottom w:val="single" w:sz="4" w:space="0" w:color="auto"/>
              <w:right w:val="nil"/>
            </w:tcBorders>
            <w:shd w:val="clear" w:color="auto" w:fill="auto"/>
          </w:tcPr>
          <w:p w14:paraId="277B4F7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nil"/>
            </w:tcBorders>
            <w:shd w:val="clear" w:color="auto" w:fill="auto"/>
          </w:tcPr>
          <w:p w14:paraId="40A514EC"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18208983"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3483005"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36709F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2F5C32F" w14:textId="77777777" w:rsidR="00AA27A8" w:rsidRPr="00410682" w:rsidRDefault="00AA27A8" w:rsidP="004F3A0F">
            <w:pPr>
              <w:rPr>
                <w:rFonts w:ascii="Arial CYR" w:hAnsi="Arial CYR" w:cs="Arial CYR"/>
                <w:sz w:val="20"/>
              </w:rPr>
            </w:pPr>
          </w:p>
        </w:tc>
      </w:tr>
      <w:tr w:rsidR="00AA27A8" w:rsidRPr="00410682" w14:paraId="3F8EDD65" w14:textId="77777777" w:rsidTr="004F3A0F">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96AAC6E"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lastRenderedPageBreak/>
              <w:t>п/п</w:t>
            </w:r>
          </w:p>
        </w:tc>
        <w:tc>
          <w:tcPr>
            <w:tcW w:w="3951" w:type="dxa"/>
            <w:tcBorders>
              <w:top w:val="nil"/>
              <w:left w:val="nil"/>
              <w:bottom w:val="single" w:sz="4" w:space="0" w:color="auto"/>
              <w:right w:val="nil"/>
            </w:tcBorders>
            <w:shd w:val="clear" w:color="auto" w:fill="auto"/>
            <w:vAlign w:val="center"/>
          </w:tcPr>
          <w:p w14:paraId="0C65FA1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nil"/>
              <w:left w:val="single" w:sz="4" w:space="0" w:color="auto"/>
              <w:bottom w:val="single" w:sz="4" w:space="0" w:color="auto"/>
              <w:right w:val="single" w:sz="4" w:space="0" w:color="auto"/>
            </w:tcBorders>
            <w:shd w:val="clear" w:color="auto" w:fill="auto"/>
            <w:vAlign w:val="center"/>
          </w:tcPr>
          <w:p w14:paraId="3F38F1A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nil"/>
              <w:left w:val="nil"/>
              <w:bottom w:val="single" w:sz="4" w:space="0" w:color="auto"/>
              <w:right w:val="single" w:sz="4" w:space="0" w:color="auto"/>
            </w:tcBorders>
            <w:shd w:val="clear" w:color="auto" w:fill="auto"/>
            <w:vAlign w:val="center"/>
          </w:tcPr>
          <w:p w14:paraId="069B08E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04B0739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04EFEC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1912ED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9BE2B45" w14:textId="77777777" w:rsidR="00AA27A8" w:rsidRPr="00410682" w:rsidRDefault="00AA27A8" w:rsidP="004F3A0F">
            <w:pPr>
              <w:rPr>
                <w:rFonts w:ascii="Arial CYR" w:hAnsi="Arial CYR" w:cs="Arial CYR"/>
                <w:sz w:val="20"/>
              </w:rPr>
            </w:pPr>
          </w:p>
        </w:tc>
      </w:tr>
      <w:tr w:rsidR="00AA27A8" w:rsidRPr="00410682" w14:paraId="3DCF5E88"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6D031AC"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5C0E865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vAlign w:val="bottom"/>
          </w:tcPr>
          <w:p w14:paraId="3444EFA1"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53A9D186"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34D7D9F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7D0F1B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5D5699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40D8F0" w14:textId="77777777" w:rsidR="00AA27A8" w:rsidRPr="00410682" w:rsidRDefault="00AA27A8" w:rsidP="004F3A0F">
            <w:pPr>
              <w:rPr>
                <w:rFonts w:ascii="Arial CYR" w:hAnsi="Arial CYR" w:cs="Arial CYR"/>
                <w:sz w:val="20"/>
              </w:rPr>
            </w:pPr>
          </w:p>
        </w:tc>
      </w:tr>
      <w:tr w:rsidR="00AA27A8" w:rsidRPr="00E020B2" w14:paraId="1AA8618A"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76A5E19"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6A8C4FE"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vAlign w:val="bottom"/>
          </w:tcPr>
          <w:p w14:paraId="339A0AEF"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667" w:type="dxa"/>
            <w:tcBorders>
              <w:top w:val="nil"/>
              <w:left w:val="nil"/>
              <w:bottom w:val="single" w:sz="4" w:space="0" w:color="auto"/>
              <w:right w:val="single" w:sz="4" w:space="0" w:color="auto"/>
            </w:tcBorders>
            <w:shd w:val="clear" w:color="auto" w:fill="auto"/>
            <w:vAlign w:val="bottom"/>
          </w:tcPr>
          <w:p w14:paraId="37A23151" w14:textId="77777777" w:rsidR="00AA27A8" w:rsidRPr="004E0355" w:rsidRDefault="00AA27A8" w:rsidP="004F3A0F">
            <w:pPr>
              <w:jc w:val="right"/>
              <w:rPr>
                <w:rFonts w:ascii="Arial CYR" w:hAnsi="Arial CYR" w:cs="Arial CYR"/>
                <w:b/>
                <w:bCs/>
                <w:sz w:val="20"/>
              </w:rPr>
            </w:pPr>
            <w:r w:rsidRPr="004E0355">
              <w:rPr>
                <w:rFonts w:ascii="Arial CYR" w:hAnsi="Arial CYR" w:cs="Arial CYR"/>
                <w:b/>
                <w:bCs/>
                <w:sz w:val="20"/>
              </w:rPr>
              <w:t> </w:t>
            </w:r>
          </w:p>
        </w:tc>
        <w:tc>
          <w:tcPr>
            <w:tcW w:w="1701" w:type="dxa"/>
            <w:gridSpan w:val="2"/>
            <w:tcBorders>
              <w:top w:val="nil"/>
              <w:left w:val="nil"/>
              <w:bottom w:val="nil"/>
              <w:right w:val="nil"/>
            </w:tcBorders>
            <w:shd w:val="clear" w:color="auto" w:fill="auto"/>
            <w:noWrap/>
            <w:vAlign w:val="bottom"/>
          </w:tcPr>
          <w:p w14:paraId="644AB6A2"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14D4643"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C8D30E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F9A39CE" w14:textId="77777777" w:rsidR="00AA27A8" w:rsidRPr="00410682" w:rsidRDefault="00AA27A8" w:rsidP="004F3A0F">
            <w:pPr>
              <w:rPr>
                <w:rFonts w:ascii="Arial CYR" w:hAnsi="Arial CYR" w:cs="Arial CYR"/>
                <w:sz w:val="20"/>
              </w:rPr>
            </w:pPr>
          </w:p>
        </w:tc>
      </w:tr>
      <w:tr w:rsidR="00AA27A8" w:rsidRPr="00E020B2" w14:paraId="7F923521" w14:textId="77777777" w:rsidTr="004F3A0F">
        <w:trPr>
          <w:trHeight w:val="255"/>
        </w:trPr>
        <w:tc>
          <w:tcPr>
            <w:tcW w:w="739" w:type="dxa"/>
            <w:tcBorders>
              <w:top w:val="nil"/>
              <w:left w:val="nil"/>
              <w:bottom w:val="nil"/>
              <w:right w:val="nil"/>
            </w:tcBorders>
            <w:shd w:val="clear" w:color="auto" w:fill="auto"/>
            <w:noWrap/>
            <w:vAlign w:val="bottom"/>
          </w:tcPr>
          <w:p w14:paraId="48B2AC78"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098F606C" w14:textId="77777777" w:rsidR="00AA27A8" w:rsidRPr="004E0355"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5C72C721" w14:textId="77777777" w:rsidR="00AA27A8" w:rsidRPr="004E0355" w:rsidRDefault="00AA27A8" w:rsidP="004F3A0F">
            <w:pPr>
              <w:jc w:val="right"/>
              <w:rPr>
                <w:rFonts w:ascii="Arial CYR" w:hAnsi="Arial CYR" w:cs="Arial CYR"/>
                <w:b/>
                <w:bCs/>
                <w:sz w:val="20"/>
              </w:rPr>
            </w:pPr>
          </w:p>
        </w:tc>
        <w:tc>
          <w:tcPr>
            <w:tcW w:w="1667" w:type="dxa"/>
            <w:tcBorders>
              <w:top w:val="nil"/>
              <w:left w:val="nil"/>
              <w:bottom w:val="nil"/>
              <w:right w:val="nil"/>
            </w:tcBorders>
            <w:shd w:val="clear" w:color="auto" w:fill="auto"/>
          </w:tcPr>
          <w:p w14:paraId="3A4E2A29" w14:textId="77777777" w:rsidR="00AA27A8" w:rsidRPr="004E0355"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3B43352" w14:textId="77777777" w:rsidR="00AA27A8" w:rsidRPr="004E0355" w:rsidRDefault="00AA27A8" w:rsidP="004F3A0F">
            <w:pPr>
              <w:jc w:val="right"/>
              <w:rPr>
                <w:rFonts w:ascii="Arial CYR" w:hAnsi="Arial CYR" w:cs="Arial CYR"/>
                <w:b/>
                <w:bCs/>
                <w:sz w:val="20"/>
              </w:rPr>
            </w:pPr>
          </w:p>
        </w:tc>
        <w:tc>
          <w:tcPr>
            <w:tcW w:w="1701" w:type="dxa"/>
            <w:gridSpan w:val="2"/>
            <w:tcBorders>
              <w:top w:val="nil"/>
              <w:left w:val="nil"/>
              <w:bottom w:val="nil"/>
              <w:right w:val="nil"/>
            </w:tcBorders>
            <w:shd w:val="clear" w:color="auto" w:fill="auto"/>
            <w:noWrap/>
            <w:vAlign w:val="bottom"/>
          </w:tcPr>
          <w:p w14:paraId="1321B51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F2E220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7DD4AF9" w14:textId="77777777" w:rsidR="00AA27A8" w:rsidRPr="00410682" w:rsidRDefault="00AA27A8" w:rsidP="004F3A0F">
            <w:pPr>
              <w:rPr>
                <w:rFonts w:ascii="Arial CYR" w:hAnsi="Arial CYR" w:cs="Arial CYR"/>
                <w:sz w:val="20"/>
              </w:rPr>
            </w:pPr>
          </w:p>
        </w:tc>
      </w:tr>
      <w:tr w:rsidR="00AA27A8" w:rsidRPr="00410682" w14:paraId="0541E795" w14:textId="77777777" w:rsidTr="004F3A0F">
        <w:trPr>
          <w:trHeight w:val="255"/>
        </w:trPr>
        <w:tc>
          <w:tcPr>
            <w:tcW w:w="9792" w:type="dxa"/>
            <w:gridSpan w:val="6"/>
            <w:tcBorders>
              <w:top w:val="nil"/>
              <w:left w:val="nil"/>
              <w:bottom w:val="nil"/>
              <w:right w:val="nil"/>
            </w:tcBorders>
            <w:shd w:val="clear" w:color="auto" w:fill="auto"/>
            <w:noWrap/>
            <w:vAlign w:val="bottom"/>
          </w:tcPr>
          <w:p w14:paraId="270D2ACD"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10.   Договоры о предоставлении мощности</w:t>
            </w:r>
          </w:p>
        </w:tc>
        <w:tc>
          <w:tcPr>
            <w:tcW w:w="1701" w:type="dxa"/>
            <w:gridSpan w:val="2"/>
            <w:tcBorders>
              <w:top w:val="nil"/>
              <w:left w:val="nil"/>
              <w:bottom w:val="nil"/>
              <w:right w:val="nil"/>
            </w:tcBorders>
            <w:shd w:val="clear" w:color="auto" w:fill="auto"/>
            <w:noWrap/>
            <w:vAlign w:val="bottom"/>
          </w:tcPr>
          <w:p w14:paraId="3F2FBF08"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25C0777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3B3D6BC" w14:textId="77777777" w:rsidR="00AA27A8" w:rsidRPr="00410682" w:rsidRDefault="00AA27A8" w:rsidP="004F3A0F">
            <w:pPr>
              <w:rPr>
                <w:rFonts w:ascii="Arial CYR" w:hAnsi="Arial CYR" w:cs="Arial CYR"/>
                <w:sz w:val="20"/>
              </w:rPr>
            </w:pPr>
          </w:p>
        </w:tc>
      </w:tr>
      <w:tr w:rsidR="00AA27A8" w:rsidRPr="00410682" w14:paraId="512068E1" w14:textId="77777777" w:rsidTr="004F3A0F">
        <w:trPr>
          <w:trHeight w:val="255"/>
        </w:trPr>
        <w:tc>
          <w:tcPr>
            <w:tcW w:w="739" w:type="dxa"/>
            <w:tcBorders>
              <w:top w:val="nil"/>
              <w:left w:val="nil"/>
              <w:bottom w:val="nil"/>
              <w:right w:val="nil"/>
            </w:tcBorders>
            <w:shd w:val="clear" w:color="auto" w:fill="auto"/>
            <w:vAlign w:val="bottom"/>
          </w:tcPr>
          <w:p w14:paraId="4C5DE737"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97C09A3"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368A9831"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7DFD71CE"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F03DC26"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221A8CC"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05571D9"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8FD8693" w14:textId="77777777" w:rsidR="00AA27A8" w:rsidRPr="00410682" w:rsidRDefault="00AA27A8" w:rsidP="004F3A0F">
            <w:pPr>
              <w:rPr>
                <w:rFonts w:ascii="Arial CYR" w:hAnsi="Arial CYR" w:cs="Arial CYR"/>
                <w:sz w:val="20"/>
              </w:rPr>
            </w:pPr>
          </w:p>
        </w:tc>
      </w:tr>
      <w:tr w:rsidR="00AA27A8" w:rsidRPr="00E020B2" w14:paraId="1A940289" w14:textId="77777777" w:rsidTr="004F3A0F">
        <w:trPr>
          <w:trHeight w:val="255"/>
        </w:trPr>
        <w:tc>
          <w:tcPr>
            <w:tcW w:w="14899" w:type="dxa"/>
            <w:gridSpan w:val="12"/>
            <w:tcBorders>
              <w:top w:val="nil"/>
              <w:left w:val="nil"/>
              <w:bottom w:val="nil"/>
              <w:right w:val="nil"/>
            </w:tcBorders>
            <w:shd w:val="clear" w:color="auto" w:fill="auto"/>
            <w:vAlign w:val="bottom"/>
          </w:tcPr>
          <w:p w14:paraId="63645169"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10.1.   Продажа по договорам о предоставлении мощности</w:t>
            </w:r>
          </w:p>
        </w:tc>
      </w:tr>
      <w:tr w:rsidR="00AA27A8" w:rsidRPr="00E020B2" w14:paraId="1B1D143A" w14:textId="77777777" w:rsidTr="004F3A0F">
        <w:trPr>
          <w:trHeight w:val="255"/>
        </w:trPr>
        <w:tc>
          <w:tcPr>
            <w:tcW w:w="739" w:type="dxa"/>
            <w:tcBorders>
              <w:top w:val="nil"/>
              <w:left w:val="nil"/>
              <w:bottom w:val="nil"/>
              <w:right w:val="nil"/>
            </w:tcBorders>
            <w:shd w:val="clear" w:color="auto" w:fill="auto"/>
            <w:vAlign w:val="bottom"/>
          </w:tcPr>
          <w:p w14:paraId="3B320FFF"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0A9C7565"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2F50494F"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36191638"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B7636DC"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12391EF"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4CA2229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316C1FF" w14:textId="77777777" w:rsidR="00AA27A8" w:rsidRPr="00410682" w:rsidRDefault="00AA27A8" w:rsidP="004F3A0F">
            <w:pPr>
              <w:rPr>
                <w:rFonts w:ascii="Arial CYR" w:hAnsi="Arial CYR" w:cs="Arial CYR"/>
                <w:sz w:val="20"/>
              </w:rPr>
            </w:pPr>
          </w:p>
        </w:tc>
      </w:tr>
      <w:tr w:rsidR="00AA27A8" w:rsidRPr="00410682" w14:paraId="35D69651" w14:textId="77777777" w:rsidTr="004F3A0F">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59DBE9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4FA5058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08D152F4"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6167FE61"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6D96C1BA"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B92EB64"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E5D27AE"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6C81B93" w14:textId="77777777" w:rsidR="00AA27A8" w:rsidRPr="00410682" w:rsidRDefault="00AA27A8" w:rsidP="004F3A0F">
            <w:pPr>
              <w:rPr>
                <w:rFonts w:ascii="Arial CYR" w:hAnsi="Arial CYR" w:cs="Arial CYR"/>
                <w:sz w:val="20"/>
              </w:rPr>
            </w:pPr>
          </w:p>
        </w:tc>
      </w:tr>
      <w:tr w:rsidR="00AA27A8" w:rsidRPr="00410682" w14:paraId="08B4963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045178F2"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44999562"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5304B6A7"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6E00DA4"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0C7838C7"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B26E8D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EC00D1A"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8C35584" w14:textId="77777777" w:rsidR="00AA27A8" w:rsidRPr="00410682" w:rsidRDefault="00AA27A8" w:rsidP="004F3A0F">
            <w:pPr>
              <w:rPr>
                <w:rFonts w:ascii="Arial CYR" w:hAnsi="Arial CYR" w:cs="Arial CYR"/>
                <w:sz w:val="20"/>
              </w:rPr>
            </w:pPr>
          </w:p>
        </w:tc>
      </w:tr>
      <w:tr w:rsidR="00AA27A8" w:rsidRPr="00E020B2" w14:paraId="4D4678CC"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2F2F5ED"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0DD13EF2"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2F688615"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57ECA7FF"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2CF5CFB5"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D2E2612"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E77802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97BCBCD" w14:textId="77777777" w:rsidR="00AA27A8" w:rsidRPr="00410682" w:rsidRDefault="00AA27A8" w:rsidP="004F3A0F">
            <w:pPr>
              <w:rPr>
                <w:rFonts w:ascii="Arial CYR" w:hAnsi="Arial CYR" w:cs="Arial CYR"/>
                <w:sz w:val="20"/>
              </w:rPr>
            </w:pPr>
          </w:p>
        </w:tc>
      </w:tr>
      <w:tr w:rsidR="00AA27A8" w:rsidRPr="00E020B2" w14:paraId="48F1C77B" w14:textId="77777777" w:rsidTr="004F3A0F">
        <w:trPr>
          <w:trHeight w:val="255"/>
        </w:trPr>
        <w:tc>
          <w:tcPr>
            <w:tcW w:w="739" w:type="dxa"/>
            <w:tcBorders>
              <w:top w:val="nil"/>
              <w:left w:val="nil"/>
              <w:bottom w:val="nil"/>
              <w:right w:val="nil"/>
            </w:tcBorders>
            <w:shd w:val="clear" w:color="auto" w:fill="auto"/>
            <w:vAlign w:val="bottom"/>
          </w:tcPr>
          <w:p w14:paraId="23951795"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29B67111"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571C6D05"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788F3C78"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A0FB7C3"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8098A88"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1146350"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632E115" w14:textId="77777777" w:rsidR="00AA27A8" w:rsidRPr="00410682" w:rsidRDefault="00AA27A8" w:rsidP="004F3A0F">
            <w:pPr>
              <w:rPr>
                <w:rFonts w:ascii="Arial CYR" w:hAnsi="Arial CYR" w:cs="Arial CYR"/>
                <w:sz w:val="20"/>
              </w:rPr>
            </w:pPr>
          </w:p>
        </w:tc>
      </w:tr>
      <w:tr w:rsidR="00AA27A8" w:rsidRPr="00E020B2" w14:paraId="5BBCED05" w14:textId="77777777" w:rsidTr="004F3A0F">
        <w:trPr>
          <w:trHeight w:val="255"/>
        </w:trPr>
        <w:tc>
          <w:tcPr>
            <w:tcW w:w="14899" w:type="dxa"/>
            <w:gridSpan w:val="12"/>
            <w:tcBorders>
              <w:top w:val="nil"/>
              <w:left w:val="nil"/>
              <w:bottom w:val="nil"/>
              <w:right w:val="nil"/>
            </w:tcBorders>
            <w:shd w:val="clear" w:color="auto" w:fill="auto"/>
            <w:vAlign w:val="bottom"/>
          </w:tcPr>
          <w:p w14:paraId="7E7EA640"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10.2.   Покупка по договорам о предоставлении мощности</w:t>
            </w:r>
          </w:p>
        </w:tc>
      </w:tr>
      <w:tr w:rsidR="00AA27A8" w:rsidRPr="00E020B2" w14:paraId="07C0BAD9" w14:textId="77777777" w:rsidTr="004F3A0F">
        <w:trPr>
          <w:trHeight w:val="255"/>
        </w:trPr>
        <w:tc>
          <w:tcPr>
            <w:tcW w:w="739" w:type="dxa"/>
            <w:tcBorders>
              <w:top w:val="nil"/>
              <w:left w:val="nil"/>
              <w:bottom w:val="nil"/>
              <w:right w:val="nil"/>
            </w:tcBorders>
            <w:shd w:val="clear" w:color="auto" w:fill="auto"/>
            <w:vAlign w:val="bottom"/>
          </w:tcPr>
          <w:p w14:paraId="79DDB7BF" w14:textId="77777777" w:rsidR="00AA27A8" w:rsidRPr="004E0355"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9DF1FE9" w14:textId="77777777" w:rsidR="00AA27A8" w:rsidRPr="004E0355" w:rsidRDefault="00AA27A8" w:rsidP="004F3A0F">
            <w:pPr>
              <w:rPr>
                <w:rFonts w:ascii="Arial CYR" w:hAnsi="Arial CYR" w:cs="Arial CYR"/>
                <w:sz w:val="20"/>
              </w:rPr>
            </w:pPr>
          </w:p>
        </w:tc>
        <w:tc>
          <w:tcPr>
            <w:tcW w:w="1734" w:type="dxa"/>
            <w:tcBorders>
              <w:top w:val="nil"/>
              <w:left w:val="nil"/>
              <w:bottom w:val="nil"/>
              <w:right w:val="nil"/>
            </w:tcBorders>
            <w:shd w:val="clear" w:color="auto" w:fill="auto"/>
          </w:tcPr>
          <w:p w14:paraId="0FD7FB80" w14:textId="77777777" w:rsidR="00AA27A8" w:rsidRPr="004E0355" w:rsidRDefault="00AA27A8" w:rsidP="004F3A0F">
            <w:pPr>
              <w:rPr>
                <w:rFonts w:ascii="Arial CYR" w:hAnsi="Arial CYR" w:cs="Arial CYR"/>
                <w:sz w:val="20"/>
              </w:rPr>
            </w:pPr>
          </w:p>
        </w:tc>
        <w:tc>
          <w:tcPr>
            <w:tcW w:w="1667" w:type="dxa"/>
            <w:tcBorders>
              <w:top w:val="nil"/>
              <w:left w:val="nil"/>
              <w:bottom w:val="nil"/>
              <w:right w:val="nil"/>
            </w:tcBorders>
            <w:shd w:val="clear" w:color="auto" w:fill="auto"/>
          </w:tcPr>
          <w:p w14:paraId="6BD80669"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97ACABA" w14:textId="77777777" w:rsidR="00AA27A8" w:rsidRPr="004E0355"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56C020A7"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3B193C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E7E8BA9" w14:textId="77777777" w:rsidR="00AA27A8" w:rsidRPr="00410682" w:rsidRDefault="00AA27A8" w:rsidP="004F3A0F">
            <w:pPr>
              <w:rPr>
                <w:rFonts w:ascii="Arial CYR" w:hAnsi="Arial CYR" w:cs="Arial CYR"/>
                <w:sz w:val="20"/>
              </w:rPr>
            </w:pPr>
          </w:p>
        </w:tc>
      </w:tr>
      <w:tr w:rsidR="00AA27A8" w:rsidRPr="00410682" w14:paraId="4E309A46" w14:textId="77777777" w:rsidTr="004F3A0F">
        <w:trPr>
          <w:trHeight w:val="49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7CCD26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57B07C67"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28A1641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Объем мощности,</w:t>
            </w:r>
            <w:r w:rsidRPr="004E0355">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5289BD0B"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09261E0D"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65B7E0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EFF0AA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9481A95" w14:textId="77777777" w:rsidR="00AA27A8" w:rsidRPr="00410682" w:rsidRDefault="00AA27A8" w:rsidP="004F3A0F">
            <w:pPr>
              <w:rPr>
                <w:rFonts w:ascii="Arial CYR" w:hAnsi="Arial CYR" w:cs="Arial CYR"/>
                <w:sz w:val="20"/>
              </w:rPr>
            </w:pPr>
          </w:p>
        </w:tc>
      </w:tr>
      <w:tr w:rsidR="00AA27A8" w:rsidRPr="00410682" w14:paraId="273F13A5"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99B4898"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153CCEE8" w14:textId="77777777" w:rsidR="00AA27A8" w:rsidRPr="004E0355" w:rsidRDefault="00AA27A8" w:rsidP="004F3A0F">
            <w:pPr>
              <w:rPr>
                <w:rFonts w:ascii="Arial CYR" w:hAnsi="Arial CYR" w:cs="Arial CYR"/>
                <w:b/>
                <w:bCs/>
                <w:sz w:val="20"/>
              </w:rPr>
            </w:pPr>
            <w:r w:rsidRPr="004E0355">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58DA4C0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9A3C01F"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2A0E50B6"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23B1BB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0A37E9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0B3C66C4" w14:textId="77777777" w:rsidR="00AA27A8" w:rsidRPr="00410682" w:rsidRDefault="00AA27A8" w:rsidP="004F3A0F">
            <w:pPr>
              <w:rPr>
                <w:rFonts w:ascii="Arial CYR" w:hAnsi="Arial CYR" w:cs="Arial CYR"/>
                <w:sz w:val="20"/>
              </w:rPr>
            </w:pPr>
          </w:p>
        </w:tc>
      </w:tr>
      <w:tr w:rsidR="00AA27A8" w:rsidRPr="00E020B2" w14:paraId="1BED9EEB"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39E15B63" w14:textId="77777777" w:rsidR="00AA27A8" w:rsidRPr="004E0355" w:rsidRDefault="00AA27A8" w:rsidP="004F3A0F">
            <w:pPr>
              <w:jc w:val="center"/>
              <w:rPr>
                <w:rFonts w:ascii="Arial CYR" w:hAnsi="Arial CYR" w:cs="Arial CYR"/>
                <w:sz w:val="20"/>
              </w:rPr>
            </w:pPr>
            <w:r w:rsidRPr="004E0355">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157BB285" w14:textId="77777777" w:rsidR="00AA27A8" w:rsidRPr="004E0355" w:rsidRDefault="00AA27A8" w:rsidP="004F3A0F">
            <w:pPr>
              <w:rPr>
                <w:rFonts w:ascii="Arial CYR" w:hAnsi="Arial CYR" w:cs="Arial CYR"/>
                <w:sz w:val="20"/>
              </w:rPr>
            </w:pPr>
            <w:r w:rsidRPr="004E0355">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457C4BB8" w14:textId="77777777" w:rsidR="00AA27A8" w:rsidRPr="004E0355" w:rsidRDefault="00AA27A8" w:rsidP="004F3A0F">
            <w:pPr>
              <w:rPr>
                <w:rFonts w:ascii="Arial CYR" w:hAnsi="Arial CYR" w:cs="Arial CYR"/>
                <w:sz w:val="20"/>
              </w:rPr>
            </w:pPr>
            <w:r w:rsidRPr="004E0355">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4C719C8C" w14:textId="77777777" w:rsidR="00AA27A8" w:rsidRPr="004E0355" w:rsidRDefault="00AA27A8" w:rsidP="004F3A0F">
            <w:pPr>
              <w:jc w:val="right"/>
              <w:rPr>
                <w:rFonts w:ascii="Arial CYR" w:hAnsi="Arial CYR" w:cs="Arial CYR"/>
                <w:sz w:val="20"/>
              </w:rPr>
            </w:pPr>
            <w:r w:rsidRPr="004E0355">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D8F845F" w14:textId="77777777" w:rsidR="00AA27A8" w:rsidRPr="004E0355"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5D5FE5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D8C050F"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FAAF108" w14:textId="77777777" w:rsidR="00AA27A8" w:rsidRPr="00410682" w:rsidRDefault="00AA27A8" w:rsidP="004F3A0F">
            <w:pPr>
              <w:rPr>
                <w:rFonts w:ascii="Arial CYR" w:hAnsi="Arial CYR" w:cs="Arial CYR"/>
                <w:sz w:val="20"/>
              </w:rPr>
            </w:pPr>
          </w:p>
        </w:tc>
      </w:tr>
      <w:tr w:rsidR="00AA27A8" w:rsidRPr="00E020B2" w14:paraId="001EEBBF" w14:textId="77777777" w:rsidTr="004F3A0F">
        <w:trPr>
          <w:trHeight w:val="255"/>
        </w:trPr>
        <w:tc>
          <w:tcPr>
            <w:tcW w:w="739" w:type="dxa"/>
            <w:tcBorders>
              <w:top w:val="nil"/>
              <w:left w:val="nil"/>
              <w:bottom w:val="nil"/>
              <w:right w:val="nil"/>
            </w:tcBorders>
            <w:shd w:val="clear" w:color="auto" w:fill="auto"/>
            <w:noWrap/>
            <w:vAlign w:val="bottom"/>
          </w:tcPr>
          <w:p w14:paraId="05F65D24" w14:textId="77777777" w:rsidR="00AA27A8" w:rsidRPr="00410682"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575FD14B"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11ED1253"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4EE4B917"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79D9760"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3C5068E"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89956C5"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1DA28D99" w14:textId="77777777" w:rsidR="00AA27A8" w:rsidRPr="00410682" w:rsidRDefault="00AA27A8" w:rsidP="004F3A0F">
            <w:pPr>
              <w:rPr>
                <w:rFonts w:ascii="Arial CYR" w:hAnsi="Arial CYR" w:cs="Arial CYR"/>
                <w:sz w:val="20"/>
              </w:rPr>
            </w:pPr>
          </w:p>
        </w:tc>
      </w:tr>
      <w:tr w:rsidR="00AA27A8" w:rsidRPr="00E020B2" w14:paraId="5FA0AFFB" w14:textId="77777777" w:rsidTr="004F3A0F">
        <w:trPr>
          <w:trHeight w:val="585"/>
        </w:trPr>
        <w:tc>
          <w:tcPr>
            <w:tcW w:w="9792" w:type="dxa"/>
            <w:gridSpan w:val="6"/>
            <w:tcBorders>
              <w:top w:val="nil"/>
              <w:left w:val="nil"/>
              <w:bottom w:val="nil"/>
              <w:right w:val="nil"/>
            </w:tcBorders>
            <w:shd w:val="clear" w:color="auto" w:fill="auto"/>
            <w:vAlign w:val="bottom"/>
          </w:tcPr>
          <w:p w14:paraId="77048802" w14:textId="06DFF332" w:rsidR="00AA27A8" w:rsidRPr="00410682" w:rsidRDefault="00AA27A8" w:rsidP="00BE10F7">
            <w:pPr>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1</w:t>
            </w:r>
            <w:r w:rsidRPr="0095113D">
              <w:rPr>
                <w:rFonts w:ascii="Arial CYR" w:hAnsi="Arial CYR" w:cs="Arial CYR"/>
                <w:b/>
                <w:bCs/>
                <w:sz w:val="20"/>
                <w:highlight w:val="yellow"/>
              </w:rPr>
              <w:t>.</w:t>
            </w:r>
            <w:r w:rsidRPr="00410682">
              <w:rPr>
                <w:rFonts w:ascii="Arial CYR" w:hAnsi="Arial CYR" w:cs="Arial CYR"/>
                <w:b/>
                <w:bCs/>
                <w:sz w:val="20"/>
              </w:rPr>
              <w:t xml:space="preserve"> Договоры купли-продажи мощности, производимой с использованием генерирующих объектов, поставляющих мощность в вынужденном режиме</w:t>
            </w:r>
          </w:p>
        </w:tc>
        <w:tc>
          <w:tcPr>
            <w:tcW w:w="1701" w:type="dxa"/>
            <w:gridSpan w:val="2"/>
            <w:tcBorders>
              <w:top w:val="nil"/>
              <w:left w:val="nil"/>
              <w:bottom w:val="nil"/>
              <w:right w:val="nil"/>
            </w:tcBorders>
            <w:shd w:val="clear" w:color="auto" w:fill="auto"/>
            <w:vAlign w:val="bottom"/>
          </w:tcPr>
          <w:p w14:paraId="03E2BB87"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2C40D4D4"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E3197FD" w14:textId="77777777" w:rsidR="00AA27A8" w:rsidRPr="00410682" w:rsidRDefault="00AA27A8" w:rsidP="004F3A0F">
            <w:pPr>
              <w:rPr>
                <w:rFonts w:ascii="Arial CYR" w:hAnsi="Arial CYR" w:cs="Arial CYR"/>
                <w:sz w:val="20"/>
              </w:rPr>
            </w:pPr>
          </w:p>
        </w:tc>
      </w:tr>
      <w:tr w:rsidR="00AA27A8" w:rsidRPr="00E020B2" w14:paraId="2174B558" w14:textId="77777777" w:rsidTr="004F3A0F">
        <w:trPr>
          <w:trHeight w:val="225"/>
        </w:trPr>
        <w:tc>
          <w:tcPr>
            <w:tcW w:w="739" w:type="dxa"/>
            <w:tcBorders>
              <w:top w:val="nil"/>
              <w:left w:val="nil"/>
              <w:bottom w:val="nil"/>
              <w:right w:val="nil"/>
            </w:tcBorders>
            <w:shd w:val="clear" w:color="auto" w:fill="auto"/>
            <w:vAlign w:val="bottom"/>
          </w:tcPr>
          <w:p w14:paraId="328C1FAE" w14:textId="77777777" w:rsidR="00AA27A8" w:rsidRPr="00410682"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4A8147A" w14:textId="77777777" w:rsidR="00AA27A8" w:rsidRPr="00410682"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7F2663FC" w14:textId="77777777" w:rsidR="00AA27A8" w:rsidRPr="00410682"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7ED6A850"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0C040950"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11E60C78"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4179193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5DC9CAC4" w14:textId="77777777" w:rsidR="00AA27A8" w:rsidRPr="00410682" w:rsidRDefault="00AA27A8" w:rsidP="004F3A0F">
            <w:pPr>
              <w:rPr>
                <w:rFonts w:ascii="Arial CYR" w:hAnsi="Arial CYR" w:cs="Arial CYR"/>
                <w:color w:val="FF0000"/>
                <w:sz w:val="20"/>
              </w:rPr>
            </w:pPr>
          </w:p>
        </w:tc>
      </w:tr>
      <w:tr w:rsidR="00AA27A8" w:rsidRPr="00E020B2" w14:paraId="68DB4E59" w14:textId="77777777" w:rsidTr="004F3A0F">
        <w:trPr>
          <w:trHeight w:val="255"/>
        </w:trPr>
        <w:tc>
          <w:tcPr>
            <w:tcW w:w="9792" w:type="dxa"/>
            <w:gridSpan w:val="6"/>
            <w:tcBorders>
              <w:top w:val="nil"/>
              <w:left w:val="nil"/>
              <w:bottom w:val="nil"/>
              <w:right w:val="nil"/>
            </w:tcBorders>
            <w:shd w:val="clear" w:color="auto" w:fill="auto"/>
            <w:vAlign w:val="bottom"/>
          </w:tcPr>
          <w:p w14:paraId="155DB947" w14:textId="77465C8B" w:rsidR="00AA27A8" w:rsidRPr="00410682" w:rsidRDefault="00AA27A8" w:rsidP="00BE10F7">
            <w:pPr>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1</w:t>
            </w:r>
            <w:r w:rsidRPr="0095113D">
              <w:rPr>
                <w:rFonts w:ascii="Arial CYR" w:hAnsi="Arial CYR" w:cs="Arial CYR"/>
                <w:b/>
                <w:bCs/>
                <w:sz w:val="20"/>
                <w:highlight w:val="yellow"/>
              </w:rPr>
              <w:t>.1.</w:t>
            </w:r>
            <w:r w:rsidRPr="00410682">
              <w:rPr>
                <w:rFonts w:ascii="Arial CYR" w:hAnsi="Arial CYR" w:cs="Arial CYR"/>
                <w:b/>
                <w:bCs/>
                <w:sz w:val="20"/>
              </w:rPr>
              <w:t xml:space="preserve">   Продажа по договору купли-продажи</w:t>
            </w:r>
          </w:p>
        </w:tc>
        <w:tc>
          <w:tcPr>
            <w:tcW w:w="1701" w:type="dxa"/>
            <w:gridSpan w:val="2"/>
            <w:tcBorders>
              <w:top w:val="nil"/>
              <w:left w:val="nil"/>
              <w:bottom w:val="nil"/>
              <w:right w:val="nil"/>
            </w:tcBorders>
            <w:shd w:val="clear" w:color="auto" w:fill="auto"/>
            <w:vAlign w:val="bottom"/>
          </w:tcPr>
          <w:p w14:paraId="47999722"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A47D1FC"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04F9A32" w14:textId="77777777" w:rsidR="00AA27A8" w:rsidRPr="00410682" w:rsidRDefault="00AA27A8" w:rsidP="004F3A0F">
            <w:pPr>
              <w:rPr>
                <w:rFonts w:ascii="Arial CYR" w:hAnsi="Arial CYR" w:cs="Arial CYR"/>
                <w:sz w:val="20"/>
              </w:rPr>
            </w:pPr>
          </w:p>
        </w:tc>
      </w:tr>
      <w:tr w:rsidR="00AA27A8" w:rsidRPr="00E020B2" w14:paraId="235A3A1C" w14:textId="77777777" w:rsidTr="004F3A0F">
        <w:trPr>
          <w:trHeight w:val="255"/>
        </w:trPr>
        <w:tc>
          <w:tcPr>
            <w:tcW w:w="739" w:type="dxa"/>
            <w:tcBorders>
              <w:top w:val="nil"/>
              <w:left w:val="nil"/>
              <w:bottom w:val="nil"/>
              <w:right w:val="nil"/>
            </w:tcBorders>
            <w:shd w:val="clear" w:color="auto" w:fill="auto"/>
            <w:vAlign w:val="bottom"/>
          </w:tcPr>
          <w:p w14:paraId="40599289" w14:textId="77777777" w:rsidR="00AA27A8" w:rsidRPr="00410682" w:rsidRDefault="00AA27A8" w:rsidP="004F3A0F">
            <w:pPr>
              <w:rPr>
                <w:rFonts w:ascii="Arial CYR" w:hAnsi="Arial CYR" w:cs="Arial CYR"/>
                <w:b/>
                <w:bCs/>
                <w:sz w:val="20"/>
              </w:rPr>
            </w:pPr>
          </w:p>
        </w:tc>
        <w:tc>
          <w:tcPr>
            <w:tcW w:w="3951" w:type="dxa"/>
            <w:tcBorders>
              <w:top w:val="nil"/>
              <w:left w:val="nil"/>
              <w:bottom w:val="nil"/>
              <w:right w:val="nil"/>
            </w:tcBorders>
            <w:shd w:val="clear" w:color="auto" w:fill="auto"/>
            <w:vAlign w:val="bottom"/>
          </w:tcPr>
          <w:p w14:paraId="47576251" w14:textId="77777777" w:rsidR="00AA27A8" w:rsidRPr="00410682" w:rsidRDefault="00AA27A8" w:rsidP="004F3A0F">
            <w:pPr>
              <w:rPr>
                <w:rFonts w:ascii="Arial CYR" w:hAnsi="Arial CYR" w:cs="Arial CYR"/>
                <w:b/>
                <w:bCs/>
                <w:sz w:val="20"/>
              </w:rPr>
            </w:pPr>
          </w:p>
        </w:tc>
        <w:tc>
          <w:tcPr>
            <w:tcW w:w="1734" w:type="dxa"/>
            <w:tcBorders>
              <w:top w:val="nil"/>
              <w:left w:val="nil"/>
              <w:bottom w:val="nil"/>
              <w:right w:val="nil"/>
            </w:tcBorders>
            <w:shd w:val="clear" w:color="auto" w:fill="auto"/>
            <w:vAlign w:val="bottom"/>
          </w:tcPr>
          <w:p w14:paraId="7E63A160" w14:textId="77777777" w:rsidR="00AA27A8" w:rsidRPr="00410682" w:rsidRDefault="00AA27A8" w:rsidP="004F3A0F">
            <w:pPr>
              <w:rPr>
                <w:rFonts w:ascii="Arial CYR" w:hAnsi="Arial CYR" w:cs="Arial CYR"/>
                <w:b/>
                <w:bCs/>
                <w:sz w:val="20"/>
              </w:rPr>
            </w:pPr>
          </w:p>
        </w:tc>
        <w:tc>
          <w:tcPr>
            <w:tcW w:w="1667" w:type="dxa"/>
            <w:tcBorders>
              <w:top w:val="nil"/>
              <w:left w:val="nil"/>
              <w:bottom w:val="nil"/>
              <w:right w:val="nil"/>
            </w:tcBorders>
            <w:shd w:val="clear" w:color="auto" w:fill="auto"/>
            <w:vAlign w:val="bottom"/>
          </w:tcPr>
          <w:p w14:paraId="4F32EBEA"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6F915C94"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6997B2C" w14:textId="77777777" w:rsidR="00AA27A8" w:rsidRPr="00410682" w:rsidRDefault="00AA27A8" w:rsidP="004F3A0F">
            <w:pPr>
              <w:rPr>
                <w:rFonts w:ascii="Arial CYR" w:hAnsi="Arial CYR" w:cs="Arial CYR"/>
                <w:b/>
                <w:bCs/>
                <w:sz w:val="20"/>
              </w:rPr>
            </w:pPr>
          </w:p>
        </w:tc>
        <w:tc>
          <w:tcPr>
            <w:tcW w:w="1701" w:type="dxa"/>
            <w:gridSpan w:val="2"/>
            <w:tcBorders>
              <w:top w:val="nil"/>
              <w:left w:val="nil"/>
              <w:bottom w:val="nil"/>
              <w:right w:val="nil"/>
            </w:tcBorders>
            <w:shd w:val="clear" w:color="auto" w:fill="auto"/>
            <w:vAlign w:val="bottom"/>
          </w:tcPr>
          <w:p w14:paraId="391725E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48168788" w14:textId="77777777" w:rsidR="00AA27A8" w:rsidRPr="00410682" w:rsidRDefault="00AA27A8" w:rsidP="004F3A0F">
            <w:pPr>
              <w:rPr>
                <w:rFonts w:ascii="Arial CYR" w:hAnsi="Arial CYR" w:cs="Arial CYR"/>
                <w:sz w:val="20"/>
              </w:rPr>
            </w:pPr>
          </w:p>
        </w:tc>
      </w:tr>
      <w:tr w:rsidR="00AA27A8" w:rsidRPr="00410682" w14:paraId="14C5A46D" w14:textId="77777777" w:rsidTr="004F3A0F">
        <w:trPr>
          <w:trHeight w:val="48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7740582"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п/п</w:t>
            </w:r>
          </w:p>
        </w:tc>
        <w:tc>
          <w:tcPr>
            <w:tcW w:w="3951" w:type="dxa"/>
            <w:tcBorders>
              <w:top w:val="single" w:sz="4" w:space="0" w:color="auto"/>
              <w:left w:val="nil"/>
              <w:bottom w:val="single" w:sz="4" w:space="0" w:color="auto"/>
              <w:right w:val="nil"/>
            </w:tcBorders>
            <w:shd w:val="clear" w:color="auto" w:fill="auto"/>
            <w:vAlign w:val="center"/>
          </w:tcPr>
          <w:p w14:paraId="1904350E"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517411FB"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6CE2B75A"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50A0EA7C"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48507B6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5299F40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7733AECB" w14:textId="77777777" w:rsidR="00AA27A8" w:rsidRPr="00410682" w:rsidRDefault="00AA27A8" w:rsidP="004F3A0F">
            <w:pPr>
              <w:rPr>
                <w:rFonts w:ascii="Arial CYR" w:hAnsi="Arial CYR" w:cs="Arial CYR"/>
                <w:sz w:val="20"/>
              </w:rPr>
            </w:pPr>
          </w:p>
        </w:tc>
      </w:tr>
      <w:tr w:rsidR="00AA27A8" w:rsidRPr="00410682" w14:paraId="578A4B02"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7D4194AE"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57F1C20F" w14:textId="77777777" w:rsidR="00AA27A8" w:rsidRPr="00410682" w:rsidRDefault="00AA27A8" w:rsidP="004F3A0F">
            <w:pPr>
              <w:rPr>
                <w:rFonts w:ascii="Arial CYR" w:hAnsi="Arial CYR" w:cs="Arial CYR"/>
                <w:b/>
                <w:bCs/>
                <w:sz w:val="20"/>
              </w:rPr>
            </w:pPr>
            <w:r w:rsidRPr="00410682">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70AE942F"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7477CE00"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3326CAD0"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23F6E4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6772032"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31AD5D6" w14:textId="77777777" w:rsidR="00AA27A8" w:rsidRPr="00410682" w:rsidRDefault="00AA27A8" w:rsidP="004F3A0F">
            <w:pPr>
              <w:rPr>
                <w:rFonts w:ascii="Arial CYR" w:hAnsi="Arial CYR" w:cs="Arial CYR"/>
                <w:sz w:val="20"/>
              </w:rPr>
            </w:pPr>
          </w:p>
        </w:tc>
      </w:tr>
      <w:tr w:rsidR="00AA27A8" w:rsidRPr="00E020B2" w14:paraId="0D7F3131"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6F6C6484"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2C58FF29" w14:textId="77777777" w:rsidR="00AA27A8" w:rsidRPr="00410682" w:rsidRDefault="00AA27A8" w:rsidP="004F3A0F">
            <w:pPr>
              <w:rPr>
                <w:rFonts w:ascii="Arial CYR" w:hAnsi="Arial CYR" w:cs="Arial CYR"/>
                <w:sz w:val="20"/>
              </w:rPr>
            </w:pPr>
            <w:r w:rsidRPr="00410682">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6D418E40" w14:textId="77777777" w:rsidR="00AA27A8" w:rsidRPr="00410682" w:rsidRDefault="00AA27A8" w:rsidP="004F3A0F">
            <w:pPr>
              <w:rPr>
                <w:rFonts w:ascii="Arial CYR" w:hAnsi="Arial CYR" w:cs="Arial CYR"/>
                <w:sz w:val="20"/>
              </w:rPr>
            </w:pPr>
            <w:r w:rsidRPr="00410682">
              <w:rPr>
                <w:rFonts w:ascii="Arial CYR" w:hAnsi="Arial CYR" w:cs="Arial CYR"/>
                <w:sz w:val="20"/>
              </w:rPr>
              <w:t> </w:t>
            </w:r>
          </w:p>
        </w:tc>
        <w:tc>
          <w:tcPr>
            <w:tcW w:w="1667" w:type="dxa"/>
            <w:tcBorders>
              <w:top w:val="nil"/>
              <w:left w:val="nil"/>
              <w:bottom w:val="single" w:sz="4" w:space="0" w:color="auto"/>
              <w:right w:val="single" w:sz="4" w:space="0" w:color="auto"/>
            </w:tcBorders>
            <w:shd w:val="clear" w:color="auto" w:fill="auto"/>
            <w:vAlign w:val="bottom"/>
          </w:tcPr>
          <w:p w14:paraId="06FB1C99" w14:textId="77777777" w:rsidR="00AA27A8" w:rsidRPr="00410682" w:rsidRDefault="00AA27A8" w:rsidP="004F3A0F">
            <w:pPr>
              <w:jc w:val="right"/>
              <w:rPr>
                <w:rFonts w:ascii="Arial CYR" w:hAnsi="Arial CYR" w:cs="Arial CYR"/>
                <w:sz w:val="20"/>
              </w:rPr>
            </w:pPr>
            <w:r w:rsidRPr="00410682">
              <w:rPr>
                <w:rFonts w:ascii="Arial CYR" w:hAnsi="Arial CYR" w:cs="Arial CYR"/>
                <w:sz w:val="20"/>
              </w:rPr>
              <w:t> </w:t>
            </w:r>
          </w:p>
        </w:tc>
        <w:tc>
          <w:tcPr>
            <w:tcW w:w="1701" w:type="dxa"/>
            <w:gridSpan w:val="2"/>
            <w:tcBorders>
              <w:top w:val="nil"/>
              <w:left w:val="nil"/>
              <w:bottom w:val="nil"/>
              <w:right w:val="nil"/>
            </w:tcBorders>
            <w:shd w:val="clear" w:color="auto" w:fill="auto"/>
            <w:vAlign w:val="bottom"/>
          </w:tcPr>
          <w:p w14:paraId="6A84CA0F"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03488F4C"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1AE1507"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5E696CC9" w14:textId="77777777" w:rsidR="00AA27A8" w:rsidRPr="00410682" w:rsidRDefault="00AA27A8" w:rsidP="004F3A0F">
            <w:pPr>
              <w:rPr>
                <w:rFonts w:ascii="Arial CYR" w:hAnsi="Arial CYR" w:cs="Arial CYR"/>
                <w:sz w:val="20"/>
              </w:rPr>
            </w:pPr>
          </w:p>
        </w:tc>
      </w:tr>
      <w:tr w:rsidR="00AA27A8" w:rsidRPr="00E020B2" w14:paraId="1E65E3B6" w14:textId="77777777" w:rsidTr="004F3A0F">
        <w:trPr>
          <w:trHeight w:val="255"/>
        </w:trPr>
        <w:tc>
          <w:tcPr>
            <w:tcW w:w="739" w:type="dxa"/>
            <w:tcBorders>
              <w:top w:val="nil"/>
              <w:left w:val="nil"/>
              <w:bottom w:val="nil"/>
              <w:right w:val="nil"/>
            </w:tcBorders>
            <w:shd w:val="clear" w:color="auto" w:fill="auto"/>
            <w:noWrap/>
            <w:vAlign w:val="bottom"/>
          </w:tcPr>
          <w:p w14:paraId="638ED3EE" w14:textId="77777777" w:rsidR="00AA27A8" w:rsidRPr="00410682"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796534F6"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3AADC9F6"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829C14D"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4E98622"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7DCB940C"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5FB9E6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20F97E10" w14:textId="77777777" w:rsidR="00AA27A8" w:rsidRPr="00410682" w:rsidRDefault="00AA27A8" w:rsidP="004F3A0F">
            <w:pPr>
              <w:rPr>
                <w:rFonts w:ascii="Arial CYR" w:hAnsi="Arial CYR" w:cs="Arial CYR"/>
                <w:sz w:val="20"/>
              </w:rPr>
            </w:pPr>
          </w:p>
        </w:tc>
      </w:tr>
      <w:tr w:rsidR="00AA27A8" w:rsidRPr="00E020B2" w14:paraId="73A802E1" w14:textId="77777777" w:rsidTr="004F3A0F">
        <w:trPr>
          <w:trHeight w:val="255"/>
        </w:trPr>
        <w:tc>
          <w:tcPr>
            <w:tcW w:w="11493" w:type="dxa"/>
            <w:gridSpan w:val="8"/>
            <w:tcBorders>
              <w:top w:val="nil"/>
              <w:left w:val="nil"/>
              <w:bottom w:val="nil"/>
              <w:right w:val="nil"/>
            </w:tcBorders>
            <w:shd w:val="clear" w:color="auto" w:fill="auto"/>
            <w:vAlign w:val="bottom"/>
          </w:tcPr>
          <w:p w14:paraId="45DD83ED" w14:textId="37FCE5CF" w:rsidR="00AA27A8" w:rsidRPr="00410682" w:rsidRDefault="00AA27A8" w:rsidP="00BE10F7">
            <w:pPr>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1</w:t>
            </w:r>
            <w:r w:rsidRPr="0095113D">
              <w:rPr>
                <w:rFonts w:ascii="Arial CYR" w:hAnsi="Arial CYR" w:cs="Arial CYR"/>
                <w:b/>
                <w:bCs/>
                <w:sz w:val="20"/>
                <w:highlight w:val="yellow"/>
              </w:rPr>
              <w:t>.2.</w:t>
            </w:r>
            <w:r w:rsidRPr="00410682">
              <w:rPr>
                <w:rFonts w:ascii="Arial CYR" w:hAnsi="Arial CYR" w:cs="Arial CYR"/>
                <w:b/>
                <w:bCs/>
                <w:sz w:val="20"/>
              </w:rPr>
              <w:t xml:space="preserve">   Покупка по договору купли-продажи</w:t>
            </w:r>
          </w:p>
        </w:tc>
        <w:tc>
          <w:tcPr>
            <w:tcW w:w="1701" w:type="dxa"/>
            <w:gridSpan w:val="2"/>
            <w:tcBorders>
              <w:top w:val="nil"/>
              <w:left w:val="nil"/>
              <w:bottom w:val="nil"/>
              <w:right w:val="nil"/>
            </w:tcBorders>
            <w:shd w:val="clear" w:color="auto" w:fill="auto"/>
            <w:vAlign w:val="bottom"/>
          </w:tcPr>
          <w:p w14:paraId="5E1AE78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4930E402" w14:textId="77777777" w:rsidR="00AA27A8" w:rsidRPr="00410682" w:rsidRDefault="00AA27A8" w:rsidP="004F3A0F">
            <w:pPr>
              <w:rPr>
                <w:rFonts w:ascii="Arial CYR" w:hAnsi="Arial CYR" w:cs="Arial CYR"/>
                <w:color w:val="FF0000"/>
                <w:sz w:val="20"/>
              </w:rPr>
            </w:pPr>
          </w:p>
        </w:tc>
      </w:tr>
      <w:tr w:rsidR="00AA27A8" w:rsidRPr="00E020B2" w14:paraId="35421B2C" w14:textId="77777777" w:rsidTr="004F3A0F">
        <w:trPr>
          <w:trHeight w:val="255"/>
        </w:trPr>
        <w:tc>
          <w:tcPr>
            <w:tcW w:w="739" w:type="dxa"/>
            <w:tcBorders>
              <w:top w:val="nil"/>
              <w:left w:val="nil"/>
              <w:bottom w:val="nil"/>
              <w:right w:val="nil"/>
            </w:tcBorders>
            <w:shd w:val="clear" w:color="auto" w:fill="auto"/>
            <w:vAlign w:val="bottom"/>
          </w:tcPr>
          <w:p w14:paraId="0F836FFF" w14:textId="77777777" w:rsidR="00AA27A8" w:rsidRPr="00410682" w:rsidRDefault="00AA27A8" w:rsidP="004F3A0F">
            <w:pPr>
              <w:rPr>
                <w:rFonts w:ascii="Arial CYR" w:hAnsi="Arial CYR" w:cs="Arial CYR"/>
                <w:b/>
                <w:bCs/>
                <w:color w:val="FF0000"/>
                <w:sz w:val="20"/>
              </w:rPr>
            </w:pPr>
          </w:p>
        </w:tc>
        <w:tc>
          <w:tcPr>
            <w:tcW w:w="3951" w:type="dxa"/>
            <w:tcBorders>
              <w:top w:val="nil"/>
              <w:left w:val="nil"/>
              <w:bottom w:val="nil"/>
              <w:right w:val="nil"/>
            </w:tcBorders>
            <w:shd w:val="clear" w:color="auto" w:fill="auto"/>
            <w:vAlign w:val="bottom"/>
          </w:tcPr>
          <w:p w14:paraId="406C3FA9" w14:textId="77777777" w:rsidR="00AA27A8" w:rsidRPr="00410682" w:rsidRDefault="00AA27A8" w:rsidP="004F3A0F">
            <w:pPr>
              <w:rPr>
                <w:rFonts w:ascii="Arial CYR" w:hAnsi="Arial CYR" w:cs="Arial CYR"/>
                <w:b/>
                <w:bCs/>
                <w:color w:val="FF0000"/>
                <w:sz w:val="20"/>
              </w:rPr>
            </w:pPr>
          </w:p>
        </w:tc>
        <w:tc>
          <w:tcPr>
            <w:tcW w:w="1734" w:type="dxa"/>
            <w:tcBorders>
              <w:top w:val="nil"/>
              <w:left w:val="nil"/>
              <w:bottom w:val="nil"/>
              <w:right w:val="nil"/>
            </w:tcBorders>
            <w:shd w:val="clear" w:color="auto" w:fill="auto"/>
            <w:vAlign w:val="bottom"/>
          </w:tcPr>
          <w:p w14:paraId="13D30ED0" w14:textId="77777777" w:rsidR="00AA27A8" w:rsidRPr="00410682" w:rsidRDefault="00AA27A8" w:rsidP="004F3A0F">
            <w:pPr>
              <w:rPr>
                <w:rFonts w:ascii="Arial CYR" w:hAnsi="Arial CYR" w:cs="Arial CYR"/>
                <w:b/>
                <w:bCs/>
                <w:color w:val="FF0000"/>
                <w:sz w:val="20"/>
              </w:rPr>
            </w:pPr>
          </w:p>
        </w:tc>
        <w:tc>
          <w:tcPr>
            <w:tcW w:w="1667" w:type="dxa"/>
            <w:tcBorders>
              <w:top w:val="nil"/>
              <w:left w:val="nil"/>
              <w:bottom w:val="nil"/>
              <w:right w:val="nil"/>
            </w:tcBorders>
            <w:shd w:val="clear" w:color="auto" w:fill="auto"/>
            <w:vAlign w:val="bottom"/>
          </w:tcPr>
          <w:p w14:paraId="22EC01EE" w14:textId="77777777" w:rsidR="00AA27A8" w:rsidRPr="00410682" w:rsidRDefault="00AA27A8" w:rsidP="004F3A0F">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5312BC0F" w14:textId="77777777" w:rsidR="00AA27A8" w:rsidRPr="00410682" w:rsidRDefault="00AA27A8" w:rsidP="004F3A0F">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10C578EC" w14:textId="77777777" w:rsidR="00AA27A8" w:rsidRPr="00410682" w:rsidRDefault="00AA27A8" w:rsidP="004F3A0F">
            <w:pPr>
              <w:rPr>
                <w:rFonts w:ascii="Arial CYR" w:hAnsi="Arial CYR" w:cs="Arial CYR"/>
                <w:b/>
                <w:bCs/>
                <w:color w:val="FF0000"/>
                <w:sz w:val="20"/>
              </w:rPr>
            </w:pPr>
          </w:p>
        </w:tc>
        <w:tc>
          <w:tcPr>
            <w:tcW w:w="1701" w:type="dxa"/>
            <w:gridSpan w:val="2"/>
            <w:tcBorders>
              <w:top w:val="nil"/>
              <w:left w:val="nil"/>
              <w:bottom w:val="nil"/>
              <w:right w:val="nil"/>
            </w:tcBorders>
            <w:shd w:val="clear" w:color="auto" w:fill="auto"/>
            <w:vAlign w:val="bottom"/>
          </w:tcPr>
          <w:p w14:paraId="02BCB7A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vAlign w:val="bottom"/>
          </w:tcPr>
          <w:p w14:paraId="1CDF1555" w14:textId="77777777" w:rsidR="00AA27A8" w:rsidRPr="00410682" w:rsidRDefault="00AA27A8" w:rsidP="004F3A0F">
            <w:pPr>
              <w:rPr>
                <w:rFonts w:ascii="Arial CYR" w:hAnsi="Arial CYR" w:cs="Arial CYR"/>
                <w:color w:val="FF0000"/>
                <w:sz w:val="20"/>
              </w:rPr>
            </w:pPr>
          </w:p>
        </w:tc>
      </w:tr>
      <w:tr w:rsidR="00AA27A8" w:rsidRPr="00410682" w14:paraId="0759E3B2" w14:textId="77777777" w:rsidTr="004F3A0F">
        <w:trPr>
          <w:trHeight w:val="495"/>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41947CB"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lastRenderedPageBreak/>
              <w:t>п/п</w:t>
            </w:r>
          </w:p>
        </w:tc>
        <w:tc>
          <w:tcPr>
            <w:tcW w:w="3951" w:type="dxa"/>
            <w:tcBorders>
              <w:top w:val="single" w:sz="4" w:space="0" w:color="auto"/>
              <w:left w:val="nil"/>
              <w:bottom w:val="single" w:sz="4" w:space="0" w:color="auto"/>
              <w:right w:val="nil"/>
            </w:tcBorders>
            <w:shd w:val="clear" w:color="auto" w:fill="auto"/>
            <w:vAlign w:val="center"/>
          </w:tcPr>
          <w:p w14:paraId="18E4044D"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 договора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14:paraId="7E85B15F"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Объем мощности,</w:t>
            </w:r>
            <w:r w:rsidRPr="00410682">
              <w:rPr>
                <w:rFonts w:ascii="Arial CYR" w:hAnsi="Arial CYR" w:cs="Arial CYR"/>
                <w:sz w:val="20"/>
              </w:rPr>
              <w:br/>
              <w:t>МВт</w:t>
            </w:r>
          </w:p>
        </w:tc>
        <w:tc>
          <w:tcPr>
            <w:tcW w:w="1667" w:type="dxa"/>
            <w:tcBorders>
              <w:top w:val="single" w:sz="4" w:space="0" w:color="auto"/>
              <w:left w:val="nil"/>
              <w:bottom w:val="single" w:sz="4" w:space="0" w:color="auto"/>
              <w:right w:val="single" w:sz="4" w:space="0" w:color="auto"/>
            </w:tcBorders>
            <w:shd w:val="clear" w:color="auto" w:fill="auto"/>
            <w:vAlign w:val="center"/>
          </w:tcPr>
          <w:p w14:paraId="69F27A94"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Стоимость (без НДС), руб.</w:t>
            </w:r>
          </w:p>
        </w:tc>
        <w:tc>
          <w:tcPr>
            <w:tcW w:w="1701" w:type="dxa"/>
            <w:gridSpan w:val="2"/>
            <w:tcBorders>
              <w:top w:val="nil"/>
              <w:left w:val="nil"/>
              <w:bottom w:val="nil"/>
              <w:right w:val="nil"/>
            </w:tcBorders>
            <w:shd w:val="clear" w:color="auto" w:fill="auto"/>
            <w:vAlign w:val="bottom"/>
          </w:tcPr>
          <w:p w14:paraId="16555D5B"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3EB1A83" w14:textId="77777777" w:rsidR="00AA27A8" w:rsidRPr="00410682" w:rsidRDefault="00AA27A8" w:rsidP="004F3A0F">
            <w:pPr>
              <w:rPr>
                <w:rFonts w:ascii="Arial CYR" w:hAnsi="Arial CYR" w:cs="Arial CYR"/>
                <w:color w:val="FF0000"/>
                <w:sz w:val="20"/>
              </w:rPr>
            </w:pPr>
          </w:p>
        </w:tc>
        <w:tc>
          <w:tcPr>
            <w:tcW w:w="1701" w:type="dxa"/>
            <w:gridSpan w:val="2"/>
            <w:tcBorders>
              <w:top w:val="nil"/>
              <w:left w:val="nil"/>
              <w:bottom w:val="nil"/>
              <w:right w:val="nil"/>
            </w:tcBorders>
            <w:shd w:val="clear" w:color="auto" w:fill="auto"/>
            <w:noWrap/>
            <w:vAlign w:val="bottom"/>
          </w:tcPr>
          <w:p w14:paraId="4D65051B"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781BDC4" w14:textId="77777777" w:rsidR="00AA27A8" w:rsidRPr="00410682" w:rsidRDefault="00AA27A8" w:rsidP="004F3A0F">
            <w:pPr>
              <w:rPr>
                <w:rFonts w:ascii="Arial CYR" w:hAnsi="Arial CYR" w:cs="Arial CYR"/>
                <w:sz w:val="20"/>
              </w:rPr>
            </w:pPr>
          </w:p>
        </w:tc>
      </w:tr>
      <w:tr w:rsidR="00AA27A8" w:rsidRPr="00410682" w14:paraId="69D4CE94"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1E80CED3"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1</w:t>
            </w:r>
          </w:p>
        </w:tc>
        <w:tc>
          <w:tcPr>
            <w:tcW w:w="3951" w:type="dxa"/>
            <w:tcBorders>
              <w:top w:val="nil"/>
              <w:left w:val="nil"/>
              <w:bottom w:val="single" w:sz="4" w:space="0" w:color="auto"/>
              <w:right w:val="single" w:sz="4" w:space="0" w:color="auto"/>
            </w:tcBorders>
            <w:shd w:val="clear" w:color="auto" w:fill="auto"/>
            <w:noWrap/>
            <w:vAlign w:val="bottom"/>
          </w:tcPr>
          <w:p w14:paraId="4E8B401B" w14:textId="77777777" w:rsidR="00AA27A8" w:rsidRPr="00410682" w:rsidRDefault="00AA27A8" w:rsidP="004F3A0F">
            <w:pPr>
              <w:rPr>
                <w:rFonts w:ascii="Arial CYR" w:hAnsi="Arial CYR" w:cs="Arial CYR"/>
                <w:b/>
                <w:bCs/>
                <w:sz w:val="20"/>
              </w:rPr>
            </w:pPr>
            <w:r w:rsidRPr="00410682">
              <w:rPr>
                <w:rFonts w:ascii="Arial CYR" w:hAnsi="Arial CYR" w:cs="Arial CYR"/>
                <w:b/>
                <w:bCs/>
                <w:sz w:val="20"/>
              </w:rPr>
              <w:t>В целом по участнику:</w:t>
            </w:r>
          </w:p>
        </w:tc>
        <w:tc>
          <w:tcPr>
            <w:tcW w:w="1734" w:type="dxa"/>
            <w:tcBorders>
              <w:top w:val="nil"/>
              <w:left w:val="nil"/>
              <w:bottom w:val="single" w:sz="4" w:space="0" w:color="auto"/>
              <w:right w:val="single" w:sz="4" w:space="0" w:color="auto"/>
            </w:tcBorders>
            <w:shd w:val="clear" w:color="auto" w:fill="auto"/>
            <w:noWrap/>
            <w:vAlign w:val="bottom"/>
          </w:tcPr>
          <w:p w14:paraId="4F272246" w14:textId="77777777" w:rsidR="00AA27A8" w:rsidRPr="00410682" w:rsidRDefault="00AA27A8" w:rsidP="004F3A0F">
            <w:pPr>
              <w:rPr>
                <w:rFonts w:ascii="Arial CYR" w:hAnsi="Arial CYR" w:cs="Arial CYR"/>
                <w:color w:val="FF0000"/>
                <w:sz w:val="20"/>
              </w:rPr>
            </w:pPr>
            <w:r w:rsidRPr="00410682">
              <w:rPr>
                <w:rFonts w:ascii="Arial CYR" w:hAnsi="Arial CYR" w:cs="Arial CYR"/>
                <w:color w:val="FF0000"/>
                <w:sz w:val="20"/>
              </w:rPr>
              <w:t> </w:t>
            </w:r>
          </w:p>
        </w:tc>
        <w:tc>
          <w:tcPr>
            <w:tcW w:w="1667" w:type="dxa"/>
            <w:tcBorders>
              <w:top w:val="nil"/>
              <w:left w:val="nil"/>
              <w:bottom w:val="single" w:sz="4" w:space="0" w:color="auto"/>
              <w:right w:val="single" w:sz="4" w:space="0" w:color="auto"/>
            </w:tcBorders>
            <w:shd w:val="clear" w:color="auto" w:fill="auto"/>
            <w:vAlign w:val="bottom"/>
          </w:tcPr>
          <w:p w14:paraId="2B5AC8CC" w14:textId="77777777" w:rsidR="00AA27A8" w:rsidRPr="00410682" w:rsidRDefault="00AA27A8" w:rsidP="004F3A0F">
            <w:pPr>
              <w:jc w:val="right"/>
              <w:rPr>
                <w:rFonts w:ascii="Arial CYR" w:hAnsi="Arial CYR" w:cs="Arial CYR"/>
                <w:color w:val="FF0000"/>
                <w:sz w:val="20"/>
              </w:rPr>
            </w:pPr>
            <w:r w:rsidRPr="00410682">
              <w:rPr>
                <w:rFonts w:ascii="Arial CYR" w:hAnsi="Arial CYR" w:cs="Arial CYR"/>
                <w:color w:val="FF0000"/>
                <w:sz w:val="20"/>
              </w:rPr>
              <w:t> </w:t>
            </w:r>
          </w:p>
        </w:tc>
        <w:tc>
          <w:tcPr>
            <w:tcW w:w="1701" w:type="dxa"/>
            <w:gridSpan w:val="2"/>
            <w:tcBorders>
              <w:top w:val="nil"/>
              <w:left w:val="nil"/>
              <w:bottom w:val="nil"/>
              <w:right w:val="nil"/>
            </w:tcBorders>
            <w:shd w:val="clear" w:color="auto" w:fill="auto"/>
            <w:vAlign w:val="bottom"/>
          </w:tcPr>
          <w:p w14:paraId="54D60D21"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2C28EB8"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6CE9F99D"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719F4E4" w14:textId="77777777" w:rsidR="00AA27A8" w:rsidRPr="00410682" w:rsidRDefault="00AA27A8" w:rsidP="004F3A0F">
            <w:pPr>
              <w:rPr>
                <w:rFonts w:ascii="Arial CYR" w:hAnsi="Arial CYR" w:cs="Arial CYR"/>
                <w:sz w:val="20"/>
              </w:rPr>
            </w:pPr>
          </w:p>
        </w:tc>
      </w:tr>
      <w:tr w:rsidR="00AA27A8" w:rsidRPr="00E020B2" w14:paraId="522B2078" w14:textId="77777777" w:rsidTr="004F3A0F">
        <w:trPr>
          <w:trHeight w:val="25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2405F85B"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2</w:t>
            </w:r>
          </w:p>
        </w:tc>
        <w:tc>
          <w:tcPr>
            <w:tcW w:w="3951" w:type="dxa"/>
            <w:tcBorders>
              <w:top w:val="nil"/>
              <w:left w:val="nil"/>
              <w:bottom w:val="single" w:sz="4" w:space="0" w:color="auto"/>
              <w:right w:val="single" w:sz="4" w:space="0" w:color="auto"/>
            </w:tcBorders>
            <w:shd w:val="clear" w:color="auto" w:fill="auto"/>
            <w:noWrap/>
            <w:vAlign w:val="bottom"/>
          </w:tcPr>
          <w:p w14:paraId="141586D0" w14:textId="77777777" w:rsidR="00AA27A8" w:rsidRPr="00410682" w:rsidRDefault="00AA27A8" w:rsidP="004F3A0F">
            <w:pPr>
              <w:rPr>
                <w:rFonts w:ascii="Arial CYR" w:hAnsi="Arial CYR" w:cs="Arial CYR"/>
                <w:sz w:val="20"/>
              </w:rPr>
            </w:pPr>
            <w:r w:rsidRPr="00410682">
              <w:rPr>
                <w:rFonts w:ascii="Arial CYR" w:hAnsi="Arial CYR" w:cs="Arial CYR"/>
                <w:sz w:val="20"/>
              </w:rPr>
              <w:t>в том числе по договору</w:t>
            </w:r>
          </w:p>
        </w:tc>
        <w:tc>
          <w:tcPr>
            <w:tcW w:w="1734" w:type="dxa"/>
            <w:tcBorders>
              <w:top w:val="nil"/>
              <w:left w:val="nil"/>
              <w:bottom w:val="single" w:sz="4" w:space="0" w:color="auto"/>
              <w:right w:val="single" w:sz="4" w:space="0" w:color="auto"/>
            </w:tcBorders>
            <w:shd w:val="clear" w:color="auto" w:fill="auto"/>
            <w:noWrap/>
            <w:vAlign w:val="bottom"/>
          </w:tcPr>
          <w:p w14:paraId="18E1A58B" w14:textId="77777777" w:rsidR="00AA27A8" w:rsidRPr="00410682" w:rsidRDefault="00AA27A8" w:rsidP="004F3A0F">
            <w:pPr>
              <w:rPr>
                <w:rFonts w:ascii="Arial CYR" w:hAnsi="Arial CYR" w:cs="Arial CYR"/>
                <w:color w:val="FF0000"/>
                <w:sz w:val="20"/>
              </w:rPr>
            </w:pPr>
            <w:r w:rsidRPr="00410682">
              <w:rPr>
                <w:rFonts w:ascii="Arial CYR" w:hAnsi="Arial CYR" w:cs="Arial CYR"/>
                <w:color w:val="FF0000"/>
                <w:sz w:val="20"/>
              </w:rPr>
              <w:t> </w:t>
            </w:r>
          </w:p>
        </w:tc>
        <w:tc>
          <w:tcPr>
            <w:tcW w:w="1667" w:type="dxa"/>
            <w:tcBorders>
              <w:top w:val="nil"/>
              <w:left w:val="nil"/>
              <w:bottom w:val="single" w:sz="4" w:space="0" w:color="auto"/>
              <w:right w:val="single" w:sz="4" w:space="0" w:color="auto"/>
            </w:tcBorders>
            <w:shd w:val="clear" w:color="auto" w:fill="auto"/>
            <w:vAlign w:val="bottom"/>
          </w:tcPr>
          <w:p w14:paraId="23988004" w14:textId="77777777" w:rsidR="00AA27A8" w:rsidRPr="00410682" w:rsidRDefault="00AA27A8" w:rsidP="004F3A0F">
            <w:pPr>
              <w:jc w:val="right"/>
              <w:rPr>
                <w:rFonts w:ascii="Arial CYR" w:hAnsi="Arial CYR" w:cs="Arial CYR"/>
                <w:color w:val="FF0000"/>
                <w:sz w:val="20"/>
              </w:rPr>
            </w:pPr>
            <w:r w:rsidRPr="00410682">
              <w:rPr>
                <w:rFonts w:ascii="Arial CYR" w:hAnsi="Arial CYR" w:cs="Arial CYR"/>
                <w:color w:val="FF0000"/>
                <w:sz w:val="20"/>
              </w:rPr>
              <w:t> </w:t>
            </w:r>
          </w:p>
        </w:tc>
        <w:tc>
          <w:tcPr>
            <w:tcW w:w="1701" w:type="dxa"/>
            <w:gridSpan w:val="2"/>
            <w:tcBorders>
              <w:top w:val="nil"/>
              <w:left w:val="nil"/>
              <w:bottom w:val="nil"/>
              <w:right w:val="nil"/>
            </w:tcBorders>
            <w:shd w:val="clear" w:color="auto" w:fill="auto"/>
            <w:vAlign w:val="bottom"/>
          </w:tcPr>
          <w:p w14:paraId="2C73EDF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767D3F19"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3DEA9386"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6B2A55D1" w14:textId="77777777" w:rsidR="00AA27A8" w:rsidRPr="00410682" w:rsidRDefault="00AA27A8" w:rsidP="004F3A0F">
            <w:pPr>
              <w:rPr>
                <w:rFonts w:ascii="Arial CYR" w:hAnsi="Arial CYR" w:cs="Arial CYR"/>
                <w:sz w:val="20"/>
              </w:rPr>
            </w:pPr>
          </w:p>
        </w:tc>
      </w:tr>
      <w:tr w:rsidR="00AA27A8" w:rsidRPr="00E020B2" w14:paraId="0439AC42" w14:textId="77777777" w:rsidTr="004F3A0F">
        <w:trPr>
          <w:trHeight w:val="255"/>
        </w:trPr>
        <w:tc>
          <w:tcPr>
            <w:tcW w:w="739" w:type="dxa"/>
            <w:tcBorders>
              <w:top w:val="nil"/>
              <w:left w:val="nil"/>
              <w:bottom w:val="nil"/>
              <w:right w:val="nil"/>
            </w:tcBorders>
            <w:shd w:val="clear" w:color="auto" w:fill="auto"/>
            <w:noWrap/>
            <w:vAlign w:val="bottom"/>
          </w:tcPr>
          <w:p w14:paraId="5B898B03" w14:textId="77777777" w:rsidR="00AA27A8" w:rsidRPr="00410682" w:rsidRDefault="00AA27A8" w:rsidP="004F3A0F">
            <w:pPr>
              <w:jc w:val="center"/>
              <w:rPr>
                <w:rFonts w:ascii="Arial CYR" w:hAnsi="Arial CYR" w:cs="Arial CYR"/>
                <w:sz w:val="20"/>
              </w:rPr>
            </w:pPr>
          </w:p>
        </w:tc>
        <w:tc>
          <w:tcPr>
            <w:tcW w:w="3951" w:type="dxa"/>
            <w:tcBorders>
              <w:top w:val="nil"/>
              <w:left w:val="nil"/>
              <w:bottom w:val="nil"/>
              <w:right w:val="nil"/>
            </w:tcBorders>
            <w:shd w:val="clear" w:color="auto" w:fill="auto"/>
          </w:tcPr>
          <w:p w14:paraId="46A6CFC0" w14:textId="77777777" w:rsidR="00AA27A8" w:rsidRPr="00410682" w:rsidRDefault="00AA27A8" w:rsidP="004F3A0F">
            <w:pPr>
              <w:rPr>
                <w:rFonts w:ascii="Arial CYR" w:hAnsi="Arial CYR" w:cs="Arial CYR"/>
                <w:sz w:val="20"/>
              </w:rPr>
            </w:pPr>
          </w:p>
        </w:tc>
        <w:tc>
          <w:tcPr>
            <w:tcW w:w="1734" w:type="dxa"/>
            <w:tcBorders>
              <w:top w:val="nil"/>
              <w:left w:val="nil"/>
              <w:bottom w:val="nil"/>
              <w:right w:val="nil"/>
            </w:tcBorders>
            <w:shd w:val="clear" w:color="auto" w:fill="auto"/>
            <w:noWrap/>
            <w:vAlign w:val="bottom"/>
          </w:tcPr>
          <w:p w14:paraId="087CD48A" w14:textId="77777777" w:rsidR="00AA27A8" w:rsidRPr="00410682" w:rsidRDefault="00AA27A8" w:rsidP="004F3A0F">
            <w:pPr>
              <w:rPr>
                <w:rFonts w:ascii="Arial CYR" w:hAnsi="Arial CYR" w:cs="Arial CYR"/>
                <w:sz w:val="20"/>
              </w:rPr>
            </w:pPr>
          </w:p>
        </w:tc>
        <w:tc>
          <w:tcPr>
            <w:tcW w:w="1667" w:type="dxa"/>
            <w:tcBorders>
              <w:top w:val="nil"/>
              <w:left w:val="nil"/>
              <w:bottom w:val="nil"/>
              <w:right w:val="nil"/>
            </w:tcBorders>
            <w:shd w:val="clear" w:color="auto" w:fill="auto"/>
            <w:noWrap/>
            <w:vAlign w:val="bottom"/>
          </w:tcPr>
          <w:p w14:paraId="37F2792A" w14:textId="77777777" w:rsidR="00AA27A8" w:rsidRPr="00410682"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6C1F2196" w14:textId="77777777" w:rsidR="00AA27A8" w:rsidRPr="00410682" w:rsidRDefault="00AA27A8" w:rsidP="004F3A0F">
            <w:pPr>
              <w:jc w:val="center"/>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015875D3" w14:textId="77777777" w:rsidR="00AA27A8" w:rsidRPr="00410682" w:rsidRDefault="00AA27A8" w:rsidP="004F3A0F">
            <w:pPr>
              <w:jc w:val="right"/>
              <w:rPr>
                <w:rFonts w:ascii="Arial CYR" w:hAnsi="Arial CYR" w:cs="Arial CYR"/>
                <w:sz w:val="20"/>
              </w:rPr>
            </w:pPr>
          </w:p>
        </w:tc>
        <w:tc>
          <w:tcPr>
            <w:tcW w:w="1701" w:type="dxa"/>
            <w:gridSpan w:val="2"/>
            <w:tcBorders>
              <w:top w:val="nil"/>
              <w:left w:val="nil"/>
              <w:bottom w:val="nil"/>
              <w:right w:val="nil"/>
            </w:tcBorders>
            <w:shd w:val="clear" w:color="auto" w:fill="auto"/>
            <w:vAlign w:val="bottom"/>
          </w:tcPr>
          <w:p w14:paraId="39ACDCB8" w14:textId="77777777" w:rsidR="00AA27A8" w:rsidRPr="00410682" w:rsidRDefault="00AA27A8" w:rsidP="004F3A0F">
            <w:pPr>
              <w:rPr>
                <w:rFonts w:ascii="Arial CYR" w:hAnsi="Arial CYR" w:cs="Arial CYR"/>
                <w:sz w:val="20"/>
              </w:rPr>
            </w:pPr>
          </w:p>
        </w:tc>
        <w:tc>
          <w:tcPr>
            <w:tcW w:w="1705" w:type="dxa"/>
            <w:gridSpan w:val="2"/>
            <w:tcBorders>
              <w:top w:val="nil"/>
              <w:left w:val="nil"/>
              <w:bottom w:val="nil"/>
              <w:right w:val="nil"/>
            </w:tcBorders>
            <w:shd w:val="clear" w:color="auto" w:fill="auto"/>
            <w:noWrap/>
            <w:vAlign w:val="bottom"/>
          </w:tcPr>
          <w:p w14:paraId="379C5A1C" w14:textId="77777777" w:rsidR="00AA27A8" w:rsidRPr="00410682" w:rsidRDefault="00AA27A8" w:rsidP="004F3A0F">
            <w:pPr>
              <w:rPr>
                <w:rFonts w:ascii="Arial CYR" w:hAnsi="Arial CYR" w:cs="Arial CYR"/>
                <w:sz w:val="20"/>
              </w:rPr>
            </w:pPr>
          </w:p>
        </w:tc>
      </w:tr>
    </w:tbl>
    <w:p w14:paraId="3392096A" w14:textId="02E43F5E" w:rsidR="00AA27A8" w:rsidRPr="000106F0" w:rsidRDefault="00AA27A8" w:rsidP="00AA27A8">
      <w:pPr>
        <w:ind w:left="120"/>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2</w:t>
      </w:r>
      <w:r w:rsidRPr="0095113D">
        <w:rPr>
          <w:rFonts w:ascii="Arial CYR" w:hAnsi="Arial CYR" w:cs="Arial CYR"/>
          <w:b/>
          <w:bCs/>
          <w:sz w:val="20"/>
          <w:highlight w:val="yellow"/>
        </w:rPr>
        <w:t>.</w:t>
      </w:r>
      <w:r w:rsidRPr="000106F0">
        <w:rPr>
          <w:rFonts w:ascii="Arial CYR" w:hAnsi="Arial CYR" w:cs="Arial CYR"/>
          <w:b/>
          <w:bCs/>
          <w:sz w:val="20"/>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047FEC25" w14:textId="77777777" w:rsidR="00AA27A8" w:rsidRPr="000106F0" w:rsidRDefault="00AA27A8" w:rsidP="00AA27A8">
      <w:pPr>
        <w:ind w:left="120"/>
        <w:rPr>
          <w:rFonts w:ascii="Arial CYR" w:hAnsi="Arial CYR" w:cs="Arial CYR"/>
          <w:b/>
          <w:bCs/>
          <w:sz w:val="20"/>
        </w:rPr>
      </w:pPr>
    </w:p>
    <w:p w14:paraId="3A93099B" w14:textId="389BEEB6" w:rsidR="00AA27A8" w:rsidRPr="007C108C" w:rsidRDefault="00AA27A8" w:rsidP="00AA27A8">
      <w:pPr>
        <w:ind w:left="120"/>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2</w:t>
      </w:r>
      <w:r w:rsidRPr="0095113D">
        <w:rPr>
          <w:rFonts w:ascii="Arial CYR" w:hAnsi="Arial CYR" w:cs="Arial CYR"/>
          <w:b/>
          <w:bCs/>
          <w:sz w:val="20"/>
          <w:highlight w:val="yellow"/>
        </w:rPr>
        <w:t>.1.</w:t>
      </w:r>
      <w:r w:rsidRPr="000106F0">
        <w:rPr>
          <w:rFonts w:ascii="Arial CYR" w:hAnsi="Arial CYR" w:cs="Arial CYR"/>
          <w:b/>
          <w:bCs/>
          <w:sz w:val="20"/>
        </w:rPr>
        <w:t xml:space="preserve"> Продажа по договорам о предоставлении мощности </w:t>
      </w:r>
      <w:r w:rsidRPr="007C108C">
        <w:rPr>
          <w:rFonts w:ascii="Arial CYR" w:hAnsi="Arial CYR" w:cs="Arial CYR"/>
          <w:b/>
          <w:bCs/>
          <w:sz w:val="20"/>
        </w:rPr>
        <w:t xml:space="preserve">ВИЭ </w:t>
      </w:r>
      <w:r w:rsidRPr="00F51180">
        <w:rPr>
          <w:rFonts w:ascii="Arial CYR" w:hAnsi="Arial CYR" w:cs="Arial CYR"/>
          <w:b/>
          <w:bCs/>
          <w:sz w:val="20"/>
        </w:rPr>
        <w:t>/ ТБО</w:t>
      </w:r>
    </w:p>
    <w:p w14:paraId="35E441B2" w14:textId="77777777" w:rsidR="00AA27A8" w:rsidRPr="007C108C" w:rsidRDefault="00AA27A8" w:rsidP="00AA27A8">
      <w:pPr>
        <w:rPr>
          <w:rFonts w:ascii="Arial CYR" w:hAnsi="Arial CYR" w:cs="Arial CYR"/>
          <w:b/>
          <w:bCs/>
          <w:sz w:val="20"/>
        </w:rPr>
      </w:pPr>
    </w:p>
    <w:tbl>
      <w:tblPr>
        <w:tblW w:w="7889" w:type="dxa"/>
        <w:tblInd w:w="93" w:type="dxa"/>
        <w:tblLayout w:type="fixed"/>
        <w:tblLook w:val="0000" w:firstRow="0" w:lastRow="0" w:firstColumn="0" w:lastColumn="0" w:noHBand="0" w:noVBand="0"/>
      </w:tblPr>
      <w:tblGrid>
        <w:gridCol w:w="1362"/>
        <w:gridCol w:w="3125"/>
        <w:gridCol w:w="2090"/>
        <w:gridCol w:w="1312"/>
      </w:tblGrid>
      <w:tr w:rsidR="00AA27A8" w:rsidRPr="007C108C" w14:paraId="2C069779" w14:textId="77777777" w:rsidTr="004F3A0F">
        <w:trPr>
          <w:trHeight w:val="495"/>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10B920F5"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п/п</w:t>
            </w:r>
          </w:p>
        </w:tc>
        <w:tc>
          <w:tcPr>
            <w:tcW w:w="3125" w:type="dxa"/>
            <w:tcBorders>
              <w:top w:val="single" w:sz="4" w:space="0" w:color="auto"/>
              <w:left w:val="nil"/>
              <w:bottom w:val="single" w:sz="4" w:space="0" w:color="auto"/>
              <w:right w:val="nil"/>
            </w:tcBorders>
            <w:shd w:val="clear" w:color="auto" w:fill="auto"/>
            <w:vAlign w:val="center"/>
          </w:tcPr>
          <w:p w14:paraId="293221EF"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 договора</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034C99E1"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Объем мощности,</w:t>
            </w:r>
            <w:r w:rsidRPr="007C108C">
              <w:rPr>
                <w:rFonts w:ascii="Arial CYR" w:hAnsi="Arial CYR" w:cs="Arial CYR"/>
                <w:sz w:val="20"/>
              </w:rPr>
              <w:br/>
              <w:t>МВт</w:t>
            </w:r>
          </w:p>
        </w:tc>
        <w:tc>
          <w:tcPr>
            <w:tcW w:w="1312" w:type="dxa"/>
            <w:tcBorders>
              <w:top w:val="single" w:sz="4" w:space="0" w:color="auto"/>
              <w:left w:val="nil"/>
              <w:bottom w:val="single" w:sz="4" w:space="0" w:color="auto"/>
              <w:right w:val="single" w:sz="4" w:space="0" w:color="auto"/>
            </w:tcBorders>
            <w:shd w:val="clear" w:color="auto" w:fill="auto"/>
            <w:vAlign w:val="center"/>
          </w:tcPr>
          <w:p w14:paraId="2CB80E3A"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Стоимость (без НДС), руб.</w:t>
            </w:r>
          </w:p>
        </w:tc>
      </w:tr>
      <w:tr w:rsidR="00AA27A8" w:rsidRPr="007C108C" w14:paraId="559560C8" w14:textId="77777777" w:rsidTr="004F3A0F">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tcPr>
          <w:p w14:paraId="13EDC39E"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1</w:t>
            </w:r>
          </w:p>
        </w:tc>
        <w:tc>
          <w:tcPr>
            <w:tcW w:w="3125" w:type="dxa"/>
            <w:tcBorders>
              <w:top w:val="nil"/>
              <w:left w:val="nil"/>
              <w:bottom w:val="single" w:sz="4" w:space="0" w:color="auto"/>
              <w:right w:val="single" w:sz="4" w:space="0" w:color="auto"/>
            </w:tcBorders>
            <w:shd w:val="clear" w:color="auto" w:fill="auto"/>
            <w:noWrap/>
            <w:vAlign w:val="bottom"/>
          </w:tcPr>
          <w:p w14:paraId="237642E4" w14:textId="77777777" w:rsidR="00AA27A8" w:rsidRPr="007C108C" w:rsidRDefault="00AA27A8" w:rsidP="004F3A0F">
            <w:pPr>
              <w:rPr>
                <w:rFonts w:ascii="Arial CYR" w:hAnsi="Arial CYR" w:cs="Arial CYR"/>
                <w:b/>
                <w:bCs/>
                <w:sz w:val="20"/>
              </w:rPr>
            </w:pPr>
            <w:r w:rsidRPr="007C108C">
              <w:rPr>
                <w:rFonts w:ascii="Arial CYR" w:hAnsi="Arial CYR" w:cs="Arial CYR"/>
                <w:b/>
                <w:bCs/>
                <w:sz w:val="20"/>
              </w:rPr>
              <w:t>В целом по участнику:</w:t>
            </w:r>
          </w:p>
        </w:tc>
        <w:tc>
          <w:tcPr>
            <w:tcW w:w="2090" w:type="dxa"/>
            <w:tcBorders>
              <w:top w:val="nil"/>
              <w:left w:val="nil"/>
              <w:bottom w:val="single" w:sz="4" w:space="0" w:color="auto"/>
              <w:right w:val="single" w:sz="4" w:space="0" w:color="auto"/>
            </w:tcBorders>
            <w:shd w:val="clear" w:color="auto" w:fill="auto"/>
            <w:noWrap/>
            <w:vAlign w:val="bottom"/>
          </w:tcPr>
          <w:p w14:paraId="0AF0EB0A" w14:textId="77777777" w:rsidR="00AA27A8" w:rsidRPr="007C108C" w:rsidRDefault="00AA27A8" w:rsidP="004F3A0F">
            <w:pPr>
              <w:rPr>
                <w:rFonts w:ascii="Arial CYR" w:hAnsi="Arial CYR" w:cs="Arial CYR"/>
                <w:color w:val="FF0000"/>
                <w:sz w:val="20"/>
              </w:rPr>
            </w:pPr>
            <w:r w:rsidRPr="007C108C">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577599AD" w14:textId="77777777" w:rsidR="00AA27A8" w:rsidRPr="007C108C" w:rsidRDefault="00AA27A8" w:rsidP="004F3A0F">
            <w:pPr>
              <w:jc w:val="right"/>
              <w:rPr>
                <w:rFonts w:ascii="Arial CYR" w:hAnsi="Arial CYR" w:cs="Arial CYR"/>
                <w:color w:val="FF0000"/>
                <w:sz w:val="20"/>
              </w:rPr>
            </w:pPr>
            <w:r w:rsidRPr="007C108C">
              <w:rPr>
                <w:rFonts w:ascii="Arial CYR" w:hAnsi="Arial CYR" w:cs="Arial CYR"/>
                <w:color w:val="FF0000"/>
                <w:sz w:val="20"/>
              </w:rPr>
              <w:t> </w:t>
            </w:r>
          </w:p>
        </w:tc>
      </w:tr>
      <w:tr w:rsidR="00AA27A8" w:rsidRPr="00E020B2" w14:paraId="04C0DC96" w14:textId="77777777" w:rsidTr="004F3A0F">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tcPr>
          <w:p w14:paraId="5EAEB7D0" w14:textId="77777777" w:rsidR="00AA27A8" w:rsidRPr="007C108C" w:rsidRDefault="00AA27A8" w:rsidP="004F3A0F">
            <w:pPr>
              <w:jc w:val="center"/>
              <w:rPr>
                <w:rFonts w:ascii="Arial CYR" w:hAnsi="Arial CYR" w:cs="Arial CYR"/>
                <w:sz w:val="20"/>
              </w:rPr>
            </w:pPr>
            <w:r w:rsidRPr="007C108C">
              <w:rPr>
                <w:rFonts w:ascii="Arial CYR" w:hAnsi="Arial CYR" w:cs="Arial CYR"/>
                <w:sz w:val="20"/>
              </w:rPr>
              <w:t>2</w:t>
            </w:r>
          </w:p>
        </w:tc>
        <w:tc>
          <w:tcPr>
            <w:tcW w:w="3125" w:type="dxa"/>
            <w:tcBorders>
              <w:top w:val="nil"/>
              <w:left w:val="nil"/>
              <w:bottom w:val="single" w:sz="4" w:space="0" w:color="auto"/>
              <w:right w:val="single" w:sz="4" w:space="0" w:color="auto"/>
            </w:tcBorders>
            <w:shd w:val="clear" w:color="auto" w:fill="auto"/>
            <w:noWrap/>
            <w:vAlign w:val="bottom"/>
          </w:tcPr>
          <w:p w14:paraId="6FCE9AA0" w14:textId="77777777" w:rsidR="00AA27A8" w:rsidRPr="007C108C" w:rsidRDefault="00AA27A8" w:rsidP="004F3A0F">
            <w:pPr>
              <w:rPr>
                <w:rFonts w:ascii="Arial CYR" w:hAnsi="Arial CYR" w:cs="Arial CYR"/>
                <w:sz w:val="20"/>
              </w:rPr>
            </w:pPr>
            <w:r w:rsidRPr="007C108C">
              <w:rPr>
                <w:rFonts w:ascii="Arial CYR" w:hAnsi="Arial CYR" w:cs="Arial CYR"/>
                <w:sz w:val="20"/>
              </w:rPr>
              <w:t>в том числе по договору</w:t>
            </w:r>
          </w:p>
        </w:tc>
        <w:tc>
          <w:tcPr>
            <w:tcW w:w="2090" w:type="dxa"/>
            <w:tcBorders>
              <w:top w:val="nil"/>
              <w:left w:val="nil"/>
              <w:bottom w:val="single" w:sz="4" w:space="0" w:color="auto"/>
              <w:right w:val="single" w:sz="4" w:space="0" w:color="auto"/>
            </w:tcBorders>
            <w:shd w:val="clear" w:color="auto" w:fill="auto"/>
            <w:noWrap/>
            <w:vAlign w:val="bottom"/>
          </w:tcPr>
          <w:p w14:paraId="640ED3D3" w14:textId="77777777" w:rsidR="00AA27A8" w:rsidRPr="007C108C" w:rsidRDefault="00AA27A8" w:rsidP="004F3A0F">
            <w:pPr>
              <w:rPr>
                <w:rFonts w:ascii="Arial CYR" w:hAnsi="Arial CYR" w:cs="Arial CYR"/>
                <w:color w:val="FF0000"/>
                <w:sz w:val="20"/>
              </w:rPr>
            </w:pPr>
            <w:r w:rsidRPr="007C108C">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27E12E7B" w14:textId="77777777" w:rsidR="00AA27A8" w:rsidRPr="007C108C" w:rsidRDefault="00AA27A8" w:rsidP="004F3A0F">
            <w:pPr>
              <w:jc w:val="right"/>
              <w:rPr>
                <w:rFonts w:ascii="Arial CYR" w:hAnsi="Arial CYR" w:cs="Arial CYR"/>
                <w:color w:val="FF0000"/>
                <w:sz w:val="20"/>
              </w:rPr>
            </w:pPr>
            <w:r w:rsidRPr="007C108C">
              <w:rPr>
                <w:rFonts w:ascii="Arial CYR" w:hAnsi="Arial CYR" w:cs="Arial CYR"/>
                <w:color w:val="FF0000"/>
                <w:sz w:val="20"/>
              </w:rPr>
              <w:t> </w:t>
            </w:r>
          </w:p>
        </w:tc>
      </w:tr>
    </w:tbl>
    <w:p w14:paraId="75DB06EF" w14:textId="77777777" w:rsidR="00AA27A8" w:rsidRPr="007C108C" w:rsidRDefault="00AA27A8" w:rsidP="00AA27A8">
      <w:pPr>
        <w:rPr>
          <w:rFonts w:ascii="Arial CYR" w:hAnsi="Arial CYR" w:cs="Arial CYR"/>
          <w:b/>
          <w:bCs/>
          <w:sz w:val="20"/>
        </w:rPr>
      </w:pPr>
    </w:p>
    <w:p w14:paraId="6EA5F19D" w14:textId="0F0F7E5A" w:rsidR="00AA27A8" w:rsidRPr="007C108C" w:rsidRDefault="00AA27A8" w:rsidP="00AA27A8">
      <w:pPr>
        <w:ind w:left="120"/>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2</w:t>
      </w:r>
      <w:r w:rsidRPr="0095113D">
        <w:rPr>
          <w:rFonts w:ascii="Arial CYR" w:hAnsi="Arial CYR" w:cs="Arial CYR"/>
          <w:b/>
          <w:bCs/>
          <w:sz w:val="20"/>
          <w:highlight w:val="yellow"/>
        </w:rPr>
        <w:t>.2.</w:t>
      </w:r>
      <w:r w:rsidRPr="007C108C">
        <w:rPr>
          <w:rFonts w:ascii="Arial CYR" w:hAnsi="Arial CYR" w:cs="Arial CYR"/>
          <w:b/>
          <w:bCs/>
          <w:sz w:val="20"/>
        </w:rPr>
        <w:t xml:space="preserve"> Покупка по договорам о предоставлении мощности ВИЭ </w:t>
      </w:r>
      <w:r w:rsidRPr="00F51180">
        <w:rPr>
          <w:rFonts w:ascii="Arial CYR" w:hAnsi="Arial CYR" w:cs="Arial CYR"/>
          <w:b/>
          <w:bCs/>
          <w:sz w:val="20"/>
        </w:rPr>
        <w:t>/ ТБО</w:t>
      </w:r>
    </w:p>
    <w:p w14:paraId="6F32F85D" w14:textId="77777777" w:rsidR="00AA27A8" w:rsidRPr="000106F0" w:rsidRDefault="00AA27A8" w:rsidP="00AA27A8">
      <w:pPr>
        <w:rPr>
          <w:rFonts w:ascii="Arial CYR" w:hAnsi="Arial CYR" w:cs="Arial CYR"/>
          <w:b/>
          <w:bCs/>
          <w:sz w:val="20"/>
        </w:rPr>
      </w:pPr>
    </w:p>
    <w:tbl>
      <w:tblPr>
        <w:tblW w:w="14904" w:type="dxa"/>
        <w:tblInd w:w="88" w:type="dxa"/>
        <w:tblLayout w:type="fixed"/>
        <w:tblLook w:val="0000" w:firstRow="0" w:lastRow="0" w:firstColumn="0" w:lastColumn="0" w:noHBand="0" w:noVBand="0"/>
      </w:tblPr>
      <w:tblGrid>
        <w:gridCol w:w="739"/>
        <w:gridCol w:w="621"/>
        <w:gridCol w:w="3125"/>
        <w:gridCol w:w="206"/>
        <w:gridCol w:w="1735"/>
        <w:gridCol w:w="149"/>
        <w:gridCol w:w="1312"/>
        <w:gridCol w:w="206"/>
        <w:gridCol w:w="1701"/>
        <w:gridCol w:w="7"/>
        <w:gridCol w:w="1694"/>
        <w:gridCol w:w="1701"/>
        <w:gridCol w:w="1708"/>
      </w:tblGrid>
      <w:tr w:rsidR="00AA27A8" w:rsidRPr="000106F0" w14:paraId="664C6BDA" w14:textId="77777777" w:rsidTr="004F3A0F">
        <w:trPr>
          <w:gridAfter w:val="6"/>
          <w:wAfter w:w="7017" w:type="dxa"/>
          <w:trHeight w:val="495"/>
        </w:trPr>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EEA05"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п/п</w:t>
            </w:r>
          </w:p>
        </w:tc>
        <w:tc>
          <w:tcPr>
            <w:tcW w:w="3125" w:type="dxa"/>
            <w:tcBorders>
              <w:top w:val="single" w:sz="4" w:space="0" w:color="auto"/>
              <w:left w:val="nil"/>
              <w:bottom w:val="single" w:sz="4" w:space="0" w:color="auto"/>
              <w:right w:val="nil"/>
            </w:tcBorders>
            <w:shd w:val="clear" w:color="auto" w:fill="auto"/>
            <w:vAlign w:val="center"/>
          </w:tcPr>
          <w:p w14:paraId="67147A63"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 договора</w:t>
            </w:r>
          </w:p>
        </w:tc>
        <w:tc>
          <w:tcPr>
            <w:tcW w:w="20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A80720"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Объем мощности,</w:t>
            </w:r>
            <w:r w:rsidRPr="000106F0">
              <w:rPr>
                <w:rFonts w:ascii="Arial CYR" w:hAnsi="Arial CYR" w:cs="Arial CYR"/>
                <w:sz w:val="20"/>
              </w:rPr>
              <w:br/>
              <w:t>МВт</w:t>
            </w:r>
          </w:p>
        </w:tc>
        <w:tc>
          <w:tcPr>
            <w:tcW w:w="1312" w:type="dxa"/>
            <w:tcBorders>
              <w:top w:val="single" w:sz="4" w:space="0" w:color="auto"/>
              <w:left w:val="nil"/>
              <w:bottom w:val="single" w:sz="4" w:space="0" w:color="auto"/>
              <w:right w:val="single" w:sz="4" w:space="0" w:color="auto"/>
            </w:tcBorders>
            <w:shd w:val="clear" w:color="auto" w:fill="auto"/>
            <w:vAlign w:val="center"/>
          </w:tcPr>
          <w:p w14:paraId="24262454"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Стоимость (без НДС), руб.</w:t>
            </w:r>
          </w:p>
        </w:tc>
      </w:tr>
      <w:tr w:rsidR="00AA27A8" w:rsidRPr="000106F0" w14:paraId="599FDAD8" w14:textId="77777777" w:rsidTr="004F3A0F">
        <w:trPr>
          <w:gridAfter w:val="6"/>
          <w:wAfter w:w="7017" w:type="dxa"/>
          <w:trHeight w:val="255"/>
        </w:trPr>
        <w:tc>
          <w:tcPr>
            <w:tcW w:w="1360" w:type="dxa"/>
            <w:gridSpan w:val="2"/>
            <w:tcBorders>
              <w:top w:val="nil"/>
              <w:left w:val="single" w:sz="4" w:space="0" w:color="auto"/>
              <w:bottom w:val="single" w:sz="4" w:space="0" w:color="auto"/>
              <w:right w:val="single" w:sz="4" w:space="0" w:color="auto"/>
            </w:tcBorders>
            <w:shd w:val="clear" w:color="auto" w:fill="auto"/>
            <w:noWrap/>
            <w:vAlign w:val="bottom"/>
          </w:tcPr>
          <w:p w14:paraId="1CD27306"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1</w:t>
            </w:r>
          </w:p>
        </w:tc>
        <w:tc>
          <w:tcPr>
            <w:tcW w:w="3125" w:type="dxa"/>
            <w:tcBorders>
              <w:top w:val="nil"/>
              <w:left w:val="nil"/>
              <w:bottom w:val="single" w:sz="4" w:space="0" w:color="auto"/>
              <w:right w:val="single" w:sz="4" w:space="0" w:color="auto"/>
            </w:tcBorders>
            <w:shd w:val="clear" w:color="auto" w:fill="auto"/>
            <w:noWrap/>
            <w:vAlign w:val="bottom"/>
          </w:tcPr>
          <w:p w14:paraId="50936513" w14:textId="77777777" w:rsidR="00AA27A8" w:rsidRPr="000106F0" w:rsidRDefault="00AA27A8" w:rsidP="004F3A0F">
            <w:pPr>
              <w:rPr>
                <w:rFonts w:ascii="Arial CYR" w:hAnsi="Arial CYR" w:cs="Arial CYR"/>
                <w:b/>
                <w:bCs/>
                <w:sz w:val="20"/>
              </w:rPr>
            </w:pPr>
            <w:r w:rsidRPr="000106F0">
              <w:rPr>
                <w:rFonts w:ascii="Arial CYR" w:hAnsi="Arial CYR" w:cs="Arial CYR"/>
                <w:b/>
                <w:bCs/>
                <w:sz w:val="20"/>
              </w:rPr>
              <w:t>В целом по участнику:</w:t>
            </w:r>
          </w:p>
        </w:tc>
        <w:tc>
          <w:tcPr>
            <w:tcW w:w="2090" w:type="dxa"/>
            <w:gridSpan w:val="3"/>
            <w:tcBorders>
              <w:top w:val="nil"/>
              <w:left w:val="nil"/>
              <w:bottom w:val="single" w:sz="4" w:space="0" w:color="auto"/>
              <w:right w:val="single" w:sz="4" w:space="0" w:color="auto"/>
            </w:tcBorders>
            <w:shd w:val="clear" w:color="auto" w:fill="auto"/>
            <w:noWrap/>
            <w:vAlign w:val="bottom"/>
          </w:tcPr>
          <w:p w14:paraId="41997713" w14:textId="77777777" w:rsidR="00AA27A8" w:rsidRPr="000106F0" w:rsidRDefault="00AA27A8" w:rsidP="004F3A0F">
            <w:pPr>
              <w:rPr>
                <w:rFonts w:ascii="Arial CYR" w:hAnsi="Arial CYR" w:cs="Arial CYR"/>
                <w:color w:val="FF0000"/>
                <w:sz w:val="20"/>
              </w:rPr>
            </w:pPr>
            <w:r w:rsidRPr="000106F0">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3779E054" w14:textId="77777777" w:rsidR="00AA27A8" w:rsidRPr="000106F0" w:rsidRDefault="00AA27A8" w:rsidP="004F3A0F">
            <w:pPr>
              <w:jc w:val="right"/>
              <w:rPr>
                <w:rFonts w:ascii="Arial CYR" w:hAnsi="Arial CYR" w:cs="Arial CYR"/>
                <w:color w:val="FF0000"/>
                <w:sz w:val="20"/>
              </w:rPr>
            </w:pPr>
            <w:r w:rsidRPr="000106F0">
              <w:rPr>
                <w:rFonts w:ascii="Arial CYR" w:hAnsi="Arial CYR" w:cs="Arial CYR"/>
                <w:color w:val="FF0000"/>
                <w:sz w:val="20"/>
              </w:rPr>
              <w:t> </w:t>
            </w:r>
          </w:p>
        </w:tc>
      </w:tr>
      <w:tr w:rsidR="00AA27A8" w:rsidRPr="00E020B2" w14:paraId="04194428" w14:textId="77777777" w:rsidTr="004F3A0F">
        <w:trPr>
          <w:gridAfter w:val="6"/>
          <w:wAfter w:w="7017" w:type="dxa"/>
          <w:trHeight w:val="255"/>
        </w:trPr>
        <w:tc>
          <w:tcPr>
            <w:tcW w:w="1360" w:type="dxa"/>
            <w:gridSpan w:val="2"/>
            <w:tcBorders>
              <w:top w:val="nil"/>
              <w:left w:val="single" w:sz="4" w:space="0" w:color="auto"/>
              <w:bottom w:val="single" w:sz="4" w:space="0" w:color="auto"/>
              <w:right w:val="single" w:sz="4" w:space="0" w:color="auto"/>
            </w:tcBorders>
            <w:shd w:val="clear" w:color="auto" w:fill="auto"/>
            <w:noWrap/>
            <w:vAlign w:val="bottom"/>
          </w:tcPr>
          <w:p w14:paraId="649B729F"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2</w:t>
            </w:r>
          </w:p>
        </w:tc>
        <w:tc>
          <w:tcPr>
            <w:tcW w:w="3125" w:type="dxa"/>
            <w:tcBorders>
              <w:top w:val="nil"/>
              <w:left w:val="nil"/>
              <w:bottom w:val="single" w:sz="4" w:space="0" w:color="auto"/>
              <w:right w:val="single" w:sz="4" w:space="0" w:color="auto"/>
            </w:tcBorders>
            <w:shd w:val="clear" w:color="auto" w:fill="auto"/>
            <w:noWrap/>
            <w:vAlign w:val="bottom"/>
          </w:tcPr>
          <w:p w14:paraId="3A893C04" w14:textId="77777777" w:rsidR="00AA27A8" w:rsidRPr="000106F0" w:rsidRDefault="00AA27A8" w:rsidP="004F3A0F">
            <w:pPr>
              <w:rPr>
                <w:rFonts w:ascii="Arial CYR" w:hAnsi="Arial CYR" w:cs="Arial CYR"/>
                <w:sz w:val="20"/>
              </w:rPr>
            </w:pPr>
            <w:r w:rsidRPr="000106F0">
              <w:rPr>
                <w:rFonts w:ascii="Arial CYR" w:hAnsi="Arial CYR" w:cs="Arial CYR"/>
                <w:sz w:val="20"/>
              </w:rPr>
              <w:t>в том числе по договору</w:t>
            </w:r>
          </w:p>
        </w:tc>
        <w:tc>
          <w:tcPr>
            <w:tcW w:w="2090" w:type="dxa"/>
            <w:gridSpan w:val="3"/>
            <w:tcBorders>
              <w:top w:val="nil"/>
              <w:left w:val="nil"/>
              <w:bottom w:val="single" w:sz="4" w:space="0" w:color="auto"/>
              <w:right w:val="single" w:sz="4" w:space="0" w:color="auto"/>
            </w:tcBorders>
            <w:shd w:val="clear" w:color="auto" w:fill="auto"/>
            <w:noWrap/>
            <w:vAlign w:val="bottom"/>
          </w:tcPr>
          <w:p w14:paraId="3DD041C4" w14:textId="77777777" w:rsidR="00AA27A8" w:rsidRPr="000106F0" w:rsidRDefault="00AA27A8" w:rsidP="004F3A0F">
            <w:pPr>
              <w:rPr>
                <w:rFonts w:ascii="Arial CYR" w:hAnsi="Arial CYR" w:cs="Arial CYR"/>
                <w:color w:val="FF0000"/>
                <w:sz w:val="20"/>
              </w:rPr>
            </w:pPr>
            <w:r w:rsidRPr="000106F0">
              <w:rPr>
                <w:rFonts w:ascii="Arial CYR" w:hAnsi="Arial CYR" w:cs="Arial CYR"/>
                <w:color w:val="FF0000"/>
                <w:sz w:val="20"/>
              </w:rPr>
              <w:t> </w:t>
            </w:r>
          </w:p>
        </w:tc>
        <w:tc>
          <w:tcPr>
            <w:tcW w:w="1312" w:type="dxa"/>
            <w:tcBorders>
              <w:top w:val="nil"/>
              <w:left w:val="nil"/>
              <w:bottom w:val="single" w:sz="4" w:space="0" w:color="auto"/>
              <w:right w:val="single" w:sz="4" w:space="0" w:color="auto"/>
            </w:tcBorders>
            <w:shd w:val="clear" w:color="auto" w:fill="auto"/>
            <w:vAlign w:val="bottom"/>
          </w:tcPr>
          <w:p w14:paraId="7977CDA6" w14:textId="77777777" w:rsidR="00AA27A8" w:rsidRPr="000106F0" w:rsidRDefault="00AA27A8" w:rsidP="004F3A0F">
            <w:pPr>
              <w:jc w:val="right"/>
              <w:rPr>
                <w:rFonts w:ascii="Arial CYR" w:hAnsi="Arial CYR" w:cs="Arial CYR"/>
                <w:color w:val="FF0000"/>
                <w:sz w:val="20"/>
              </w:rPr>
            </w:pPr>
            <w:r w:rsidRPr="000106F0">
              <w:rPr>
                <w:rFonts w:ascii="Arial CYR" w:hAnsi="Arial CYR" w:cs="Arial CYR"/>
                <w:color w:val="FF0000"/>
                <w:sz w:val="20"/>
              </w:rPr>
              <w:t> </w:t>
            </w:r>
          </w:p>
        </w:tc>
      </w:tr>
      <w:tr w:rsidR="00AA27A8" w:rsidRPr="00E020B2" w14:paraId="7B5C8029" w14:textId="77777777" w:rsidTr="004F3A0F">
        <w:trPr>
          <w:trHeight w:val="255"/>
        </w:trPr>
        <w:tc>
          <w:tcPr>
            <w:tcW w:w="4691" w:type="dxa"/>
            <w:gridSpan w:val="4"/>
            <w:tcBorders>
              <w:top w:val="nil"/>
              <w:left w:val="nil"/>
              <w:bottom w:val="nil"/>
              <w:right w:val="nil"/>
            </w:tcBorders>
            <w:shd w:val="clear" w:color="auto" w:fill="auto"/>
            <w:noWrap/>
            <w:vAlign w:val="bottom"/>
          </w:tcPr>
          <w:p w14:paraId="585866E8" w14:textId="77777777" w:rsidR="00AA27A8" w:rsidRPr="000106F0" w:rsidRDefault="00AA27A8" w:rsidP="004F3A0F">
            <w:pPr>
              <w:jc w:val="center"/>
              <w:rPr>
                <w:rFonts w:ascii="Arial CYR" w:hAnsi="Arial CYR" w:cs="Arial CYR"/>
                <w:sz w:val="20"/>
              </w:rPr>
            </w:pPr>
          </w:p>
        </w:tc>
        <w:tc>
          <w:tcPr>
            <w:tcW w:w="1735" w:type="dxa"/>
            <w:tcBorders>
              <w:top w:val="nil"/>
              <w:left w:val="nil"/>
              <w:bottom w:val="nil"/>
              <w:right w:val="nil"/>
            </w:tcBorders>
            <w:shd w:val="clear" w:color="auto" w:fill="auto"/>
            <w:noWrap/>
            <w:vAlign w:val="bottom"/>
          </w:tcPr>
          <w:p w14:paraId="5270AAD8" w14:textId="77777777" w:rsidR="00AA27A8" w:rsidRPr="000106F0" w:rsidRDefault="00AA27A8" w:rsidP="004F3A0F">
            <w:pPr>
              <w:rPr>
                <w:rFonts w:ascii="Arial CYR" w:hAnsi="Arial CYR" w:cs="Arial CYR"/>
                <w:sz w:val="20"/>
              </w:rPr>
            </w:pPr>
          </w:p>
        </w:tc>
        <w:tc>
          <w:tcPr>
            <w:tcW w:w="1667" w:type="dxa"/>
            <w:gridSpan w:val="3"/>
            <w:tcBorders>
              <w:top w:val="nil"/>
              <w:left w:val="nil"/>
              <w:bottom w:val="nil"/>
              <w:right w:val="nil"/>
            </w:tcBorders>
            <w:shd w:val="clear" w:color="auto" w:fill="auto"/>
            <w:noWrap/>
            <w:vAlign w:val="bottom"/>
          </w:tcPr>
          <w:p w14:paraId="47571522" w14:textId="77777777" w:rsidR="00AA27A8" w:rsidRPr="000106F0" w:rsidRDefault="00AA27A8" w:rsidP="004F3A0F">
            <w:pPr>
              <w:rPr>
                <w:rFonts w:ascii="Arial CYR" w:hAnsi="Arial CYR" w:cs="Arial CYR"/>
                <w:sz w:val="20"/>
              </w:rPr>
            </w:pPr>
          </w:p>
        </w:tc>
        <w:tc>
          <w:tcPr>
            <w:tcW w:w="1701" w:type="dxa"/>
            <w:tcBorders>
              <w:top w:val="nil"/>
              <w:left w:val="nil"/>
              <w:bottom w:val="nil"/>
              <w:right w:val="nil"/>
            </w:tcBorders>
            <w:shd w:val="clear" w:color="auto" w:fill="auto"/>
            <w:noWrap/>
            <w:vAlign w:val="bottom"/>
          </w:tcPr>
          <w:p w14:paraId="72D28C12" w14:textId="77777777" w:rsidR="00AA27A8" w:rsidRPr="000106F0" w:rsidRDefault="00AA27A8" w:rsidP="004F3A0F">
            <w:pPr>
              <w:rPr>
                <w:rFonts w:ascii="Arial CYR" w:hAnsi="Arial CYR" w:cs="Arial CYR"/>
                <w:sz w:val="20"/>
              </w:rPr>
            </w:pPr>
          </w:p>
        </w:tc>
        <w:tc>
          <w:tcPr>
            <w:tcW w:w="1701" w:type="dxa"/>
            <w:gridSpan w:val="2"/>
            <w:tcBorders>
              <w:top w:val="nil"/>
              <w:left w:val="nil"/>
              <w:bottom w:val="nil"/>
              <w:right w:val="nil"/>
            </w:tcBorders>
            <w:shd w:val="clear" w:color="auto" w:fill="auto"/>
            <w:noWrap/>
            <w:vAlign w:val="bottom"/>
          </w:tcPr>
          <w:p w14:paraId="12547CC3" w14:textId="77777777" w:rsidR="00AA27A8" w:rsidRPr="000106F0" w:rsidRDefault="00AA27A8" w:rsidP="004F3A0F">
            <w:pPr>
              <w:rPr>
                <w:rFonts w:ascii="Arial CYR" w:hAnsi="Arial CYR" w:cs="Arial CYR"/>
                <w:sz w:val="20"/>
              </w:rPr>
            </w:pPr>
          </w:p>
        </w:tc>
        <w:tc>
          <w:tcPr>
            <w:tcW w:w="3409" w:type="dxa"/>
            <w:gridSpan w:val="2"/>
            <w:tcBorders>
              <w:top w:val="nil"/>
              <w:left w:val="nil"/>
              <w:bottom w:val="nil"/>
              <w:right w:val="nil"/>
            </w:tcBorders>
            <w:shd w:val="clear" w:color="auto" w:fill="auto"/>
            <w:noWrap/>
            <w:vAlign w:val="bottom"/>
          </w:tcPr>
          <w:p w14:paraId="4E42FFCF" w14:textId="77777777" w:rsidR="00AA27A8" w:rsidRPr="000106F0" w:rsidRDefault="00AA27A8" w:rsidP="004F3A0F">
            <w:pPr>
              <w:rPr>
                <w:rFonts w:ascii="Arial CYR" w:hAnsi="Arial CYR" w:cs="Arial CYR"/>
                <w:sz w:val="20"/>
              </w:rPr>
            </w:pPr>
          </w:p>
        </w:tc>
      </w:tr>
      <w:tr w:rsidR="00AA27A8" w:rsidRPr="00E020B2" w14:paraId="5860A099" w14:textId="77777777" w:rsidTr="004F3A0F">
        <w:trPr>
          <w:trHeight w:val="255"/>
        </w:trPr>
        <w:tc>
          <w:tcPr>
            <w:tcW w:w="13196" w:type="dxa"/>
            <w:gridSpan w:val="12"/>
            <w:tcBorders>
              <w:top w:val="nil"/>
              <w:left w:val="nil"/>
              <w:bottom w:val="nil"/>
              <w:right w:val="nil"/>
            </w:tcBorders>
            <w:shd w:val="clear" w:color="auto" w:fill="auto"/>
            <w:vAlign w:val="bottom"/>
          </w:tcPr>
          <w:p w14:paraId="26ADAE8A" w14:textId="1AB3357F" w:rsidR="00AA27A8" w:rsidRPr="000106F0" w:rsidRDefault="00AA27A8" w:rsidP="00BE10F7">
            <w:pPr>
              <w:rPr>
                <w:rFonts w:ascii="Arial CYR" w:hAnsi="Arial CYR" w:cs="Arial CYR"/>
                <w:b/>
                <w:bCs/>
                <w:sz w:val="20"/>
              </w:rPr>
            </w:pPr>
            <w:r w:rsidRPr="0095113D">
              <w:rPr>
                <w:rFonts w:ascii="Arial CYR" w:hAnsi="Arial CYR" w:cs="Arial CYR"/>
                <w:b/>
                <w:bCs/>
                <w:sz w:val="20"/>
                <w:highlight w:val="yellow"/>
              </w:rPr>
              <w:t>1</w:t>
            </w:r>
            <w:r w:rsidR="00BE10F7">
              <w:rPr>
                <w:rFonts w:ascii="Arial CYR" w:hAnsi="Arial CYR" w:cs="Arial CYR"/>
                <w:b/>
                <w:bCs/>
                <w:sz w:val="20"/>
                <w:highlight w:val="yellow"/>
              </w:rPr>
              <w:t>3</w:t>
            </w:r>
            <w:r w:rsidRPr="0095113D">
              <w:rPr>
                <w:rFonts w:ascii="Arial CYR" w:hAnsi="Arial CYR" w:cs="Arial CYR"/>
                <w:b/>
                <w:bCs/>
                <w:sz w:val="20"/>
                <w:highlight w:val="yellow"/>
              </w:rPr>
              <w:t>.</w:t>
            </w:r>
            <w:r w:rsidRPr="000106F0">
              <w:rPr>
                <w:rFonts w:ascii="Arial CYR" w:hAnsi="Arial CYR" w:cs="Arial CYR"/>
                <w:b/>
                <w:bCs/>
                <w:sz w:val="20"/>
              </w:rPr>
              <w:t>      Итоговые данные о фактических объемах покупки/продажи электроэнергии на оптовом рынке</w:t>
            </w:r>
          </w:p>
        </w:tc>
        <w:tc>
          <w:tcPr>
            <w:tcW w:w="1708" w:type="dxa"/>
            <w:tcBorders>
              <w:top w:val="nil"/>
              <w:left w:val="nil"/>
              <w:bottom w:val="nil"/>
              <w:right w:val="nil"/>
            </w:tcBorders>
            <w:shd w:val="clear" w:color="auto" w:fill="auto"/>
            <w:vAlign w:val="bottom"/>
          </w:tcPr>
          <w:p w14:paraId="700DB188" w14:textId="77777777" w:rsidR="00AA27A8" w:rsidRPr="000106F0" w:rsidRDefault="00AA27A8" w:rsidP="004F3A0F">
            <w:pPr>
              <w:rPr>
                <w:rFonts w:ascii="Arial CYR" w:hAnsi="Arial CYR" w:cs="Arial CYR"/>
                <w:b/>
                <w:bCs/>
                <w:sz w:val="20"/>
              </w:rPr>
            </w:pPr>
          </w:p>
        </w:tc>
      </w:tr>
      <w:tr w:rsidR="00AA27A8" w:rsidRPr="00E020B2" w14:paraId="3D28B9D1" w14:textId="77777777" w:rsidTr="004F3A0F">
        <w:trPr>
          <w:trHeight w:val="255"/>
        </w:trPr>
        <w:tc>
          <w:tcPr>
            <w:tcW w:w="739" w:type="dxa"/>
            <w:tcBorders>
              <w:top w:val="nil"/>
              <w:left w:val="nil"/>
              <w:bottom w:val="single" w:sz="4" w:space="0" w:color="auto"/>
              <w:right w:val="nil"/>
            </w:tcBorders>
            <w:shd w:val="clear" w:color="auto" w:fill="auto"/>
            <w:vAlign w:val="bottom"/>
          </w:tcPr>
          <w:p w14:paraId="0DFDE088" w14:textId="77777777" w:rsidR="00AA27A8" w:rsidRPr="000106F0" w:rsidRDefault="00AA27A8" w:rsidP="004F3A0F">
            <w:pPr>
              <w:rPr>
                <w:rFonts w:ascii="Arial CYR" w:hAnsi="Arial CYR" w:cs="Arial CYR"/>
                <w:sz w:val="20"/>
              </w:rPr>
            </w:pPr>
            <w:r w:rsidRPr="000106F0">
              <w:rPr>
                <w:rFonts w:ascii="Arial CYR" w:hAnsi="Arial CYR" w:cs="Arial CYR"/>
                <w:sz w:val="20"/>
              </w:rPr>
              <w:t xml:space="preserve"> </w:t>
            </w:r>
          </w:p>
        </w:tc>
        <w:tc>
          <w:tcPr>
            <w:tcW w:w="3952" w:type="dxa"/>
            <w:gridSpan w:val="3"/>
            <w:tcBorders>
              <w:top w:val="nil"/>
              <w:left w:val="nil"/>
              <w:bottom w:val="single" w:sz="4" w:space="0" w:color="auto"/>
              <w:right w:val="nil"/>
            </w:tcBorders>
            <w:shd w:val="clear" w:color="auto" w:fill="auto"/>
            <w:vAlign w:val="bottom"/>
          </w:tcPr>
          <w:p w14:paraId="5F9B77CD"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735" w:type="dxa"/>
            <w:tcBorders>
              <w:top w:val="nil"/>
              <w:left w:val="nil"/>
              <w:bottom w:val="single" w:sz="4" w:space="0" w:color="auto"/>
              <w:right w:val="nil"/>
            </w:tcBorders>
            <w:shd w:val="clear" w:color="auto" w:fill="auto"/>
            <w:vAlign w:val="bottom"/>
          </w:tcPr>
          <w:p w14:paraId="6A4FEEBA"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667" w:type="dxa"/>
            <w:gridSpan w:val="3"/>
            <w:tcBorders>
              <w:top w:val="nil"/>
              <w:left w:val="nil"/>
              <w:bottom w:val="single" w:sz="4" w:space="0" w:color="auto"/>
              <w:right w:val="nil"/>
            </w:tcBorders>
            <w:shd w:val="clear" w:color="auto" w:fill="auto"/>
            <w:vAlign w:val="bottom"/>
          </w:tcPr>
          <w:p w14:paraId="17864E0F"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701" w:type="dxa"/>
            <w:tcBorders>
              <w:top w:val="nil"/>
              <w:left w:val="nil"/>
              <w:right w:val="nil"/>
            </w:tcBorders>
            <w:shd w:val="clear" w:color="auto" w:fill="auto"/>
            <w:vAlign w:val="bottom"/>
          </w:tcPr>
          <w:p w14:paraId="166D4BED"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701" w:type="dxa"/>
            <w:gridSpan w:val="2"/>
            <w:tcBorders>
              <w:top w:val="nil"/>
              <w:left w:val="nil"/>
              <w:right w:val="nil"/>
            </w:tcBorders>
            <w:shd w:val="clear" w:color="auto" w:fill="auto"/>
            <w:vAlign w:val="bottom"/>
          </w:tcPr>
          <w:p w14:paraId="7A067898"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701" w:type="dxa"/>
            <w:tcBorders>
              <w:top w:val="nil"/>
              <w:left w:val="nil"/>
              <w:right w:val="nil"/>
            </w:tcBorders>
            <w:shd w:val="clear" w:color="auto" w:fill="auto"/>
            <w:vAlign w:val="bottom"/>
          </w:tcPr>
          <w:p w14:paraId="654D5395" w14:textId="77777777" w:rsidR="00AA27A8" w:rsidRPr="000106F0" w:rsidRDefault="00AA27A8" w:rsidP="004F3A0F">
            <w:pPr>
              <w:rPr>
                <w:rFonts w:ascii="Arial CYR" w:hAnsi="Arial CYR" w:cs="Arial CYR"/>
                <w:sz w:val="20"/>
              </w:rPr>
            </w:pPr>
            <w:r w:rsidRPr="000106F0">
              <w:rPr>
                <w:rFonts w:ascii="Arial CYR" w:hAnsi="Arial CYR" w:cs="Arial CYR"/>
                <w:sz w:val="20"/>
              </w:rPr>
              <w:t> </w:t>
            </w:r>
          </w:p>
        </w:tc>
        <w:tc>
          <w:tcPr>
            <w:tcW w:w="1708" w:type="dxa"/>
            <w:tcBorders>
              <w:top w:val="nil"/>
              <w:left w:val="nil"/>
              <w:bottom w:val="nil"/>
              <w:right w:val="nil"/>
            </w:tcBorders>
            <w:shd w:val="clear" w:color="auto" w:fill="auto"/>
            <w:noWrap/>
            <w:vAlign w:val="bottom"/>
          </w:tcPr>
          <w:p w14:paraId="628C586A" w14:textId="77777777" w:rsidR="00AA27A8" w:rsidRPr="000106F0" w:rsidRDefault="00AA27A8" w:rsidP="004F3A0F">
            <w:pPr>
              <w:rPr>
                <w:rFonts w:ascii="Arial CYR" w:hAnsi="Arial CYR" w:cs="Arial CYR"/>
                <w:sz w:val="20"/>
              </w:rPr>
            </w:pPr>
          </w:p>
        </w:tc>
      </w:tr>
      <w:tr w:rsidR="00AA27A8" w:rsidRPr="00E020B2" w14:paraId="6E7CC036" w14:textId="77777777" w:rsidTr="004F3A0F">
        <w:trPr>
          <w:gridAfter w:val="3"/>
          <w:wAfter w:w="5103" w:type="dxa"/>
          <w:trHeight w:val="255"/>
        </w:trPr>
        <w:tc>
          <w:tcPr>
            <w:tcW w:w="739" w:type="dxa"/>
            <w:vMerge w:val="restart"/>
            <w:tcBorders>
              <w:top w:val="nil"/>
              <w:left w:val="single" w:sz="4" w:space="0" w:color="auto"/>
              <w:bottom w:val="single" w:sz="4" w:space="0" w:color="000000"/>
              <w:right w:val="single" w:sz="4" w:space="0" w:color="auto"/>
            </w:tcBorders>
            <w:shd w:val="clear" w:color="auto" w:fill="auto"/>
            <w:vAlign w:val="center"/>
          </w:tcPr>
          <w:p w14:paraId="5E6D6290"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п/п</w:t>
            </w:r>
          </w:p>
        </w:tc>
        <w:tc>
          <w:tcPr>
            <w:tcW w:w="3952"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56B0DC6"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ГТП</w:t>
            </w:r>
          </w:p>
        </w:tc>
        <w:tc>
          <w:tcPr>
            <w:tcW w:w="1735" w:type="dxa"/>
            <w:vMerge w:val="restart"/>
            <w:tcBorders>
              <w:top w:val="nil"/>
              <w:left w:val="single" w:sz="4" w:space="0" w:color="auto"/>
              <w:bottom w:val="single" w:sz="4" w:space="0" w:color="000000"/>
              <w:right w:val="single" w:sz="4" w:space="0" w:color="auto"/>
            </w:tcBorders>
            <w:shd w:val="clear" w:color="auto" w:fill="auto"/>
            <w:vAlign w:val="center"/>
          </w:tcPr>
          <w:p w14:paraId="16FC2825"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Общий объем покупки, кВт•ч</w:t>
            </w:r>
          </w:p>
        </w:tc>
        <w:tc>
          <w:tcPr>
            <w:tcW w:w="166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629CC44B" w14:textId="77777777" w:rsidR="00AA27A8" w:rsidRPr="000106F0" w:rsidRDefault="00AA27A8" w:rsidP="004F3A0F">
            <w:pPr>
              <w:jc w:val="center"/>
              <w:rPr>
                <w:rFonts w:ascii="Arial CYR" w:hAnsi="Arial CYR" w:cs="Arial CYR"/>
                <w:sz w:val="20"/>
              </w:rPr>
            </w:pPr>
            <w:r w:rsidRPr="000106F0">
              <w:rPr>
                <w:rFonts w:ascii="Arial CYR" w:hAnsi="Arial CYR" w:cs="Arial CYR"/>
                <w:sz w:val="20"/>
              </w:rPr>
              <w:t>Общий объем продажи, кВт•ч</w:t>
            </w:r>
          </w:p>
        </w:tc>
        <w:tc>
          <w:tcPr>
            <w:tcW w:w="1708" w:type="dxa"/>
            <w:gridSpan w:val="2"/>
            <w:tcBorders>
              <w:top w:val="nil"/>
              <w:left w:val="nil"/>
              <w:bottom w:val="nil"/>
              <w:right w:val="nil"/>
            </w:tcBorders>
            <w:shd w:val="clear" w:color="auto" w:fill="auto"/>
            <w:noWrap/>
            <w:vAlign w:val="bottom"/>
          </w:tcPr>
          <w:p w14:paraId="33235B92" w14:textId="77777777" w:rsidR="00AA27A8" w:rsidRPr="00410682" w:rsidRDefault="00AA27A8" w:rsidP="004F3A0F">
            <w:pPr>
              <w:rPr>
                <w:rFonts w:ascii="Arial CYR" w:hAnsi="Arial CYR" w:cs="Arial CYR"/>
                <w:sz w:val="20"/>
              </w:rPr>
            </w:pPr>
          </w:p>
        </w:tc>
      </w:tr>
      <w:tr w:rsidR="00AA27A8" w:rsidRPr="00E020B2" w14:paraId="091A92AA" w14:textId="77777777" w:rsidTr="004F3A0F">
        <w:trPr>
          <w:gridAfter w:val="3"/>
          <w:wAfter w:w="5103" w:type="dxa"/>
          <w:trHeight w:val="255"/>
        </w:trPr>
        <w:tc>
          <w:tcPr>
            <w:tcW w:w="739" w:type="dxa"/>
            <w:vMerge/>
            <w:tcBorders>
              <w:top w:val="nil"/>
              <w:left w:val="single" w:sz="4" w:space="0" w:color="auto"/>
              <w:bottom w:val="single" w:sz="4" w:space="0" w:color="000000"/>
              <w:right w:val="single" w:sz="4" w:space="0" w:color="auto"/>
            </w:tcBorders>
            <w:vAlign w:val="center"/>
          </w:tcPr>
          <w:p w14:paraId="42E6BF18" w14:textId="77777777" w:rsidR="00AA27A8" w:rsidRPr="00410682" w:rsidRDefault="00AA27A8" w:rsidP="004F3A0F">
            <w:pPr>
              <w:rPr>
                <w:rFonts w:ascii="Arial CYR" w:hAnsi="Arial CYR" w:cs="Arial CYR"/>
                <w:sz w:val="20"/>
              </w:rPr>
            </w:pPr>
          </w:p>
        </w:tc>
        <w:tc>
          <w:tcPr>
            <w:tcW w:w="3952" w:type="dxa"/>
            <w:gridSpan w:val="3"/>
            <w:vMerge/>
            <w:tcBorders>
              <w:top w:val="nil"/>
              <w:left w:val="single" w:sz="4" w:space="0" w:color="auto"/>
              <w:bottom w:val="single" w:sz="4" w:space="0" w:color="000000"/>
              <w:right w:val="single" w:sz="4" w:space="0" w:color="auto"/>
            </w:tcBorders>
            <w:vAlign w:val="center"/>
          </w:tcPr>
          <w:p w14:paraId="293DCFB7" w14:textId="77777777" w:rsidR="00AA27A8" w:rsidRPr="00410682" w:rsidRDefault="00AA27A8" w:rsidP="004F3A0F">
            <w:pPr>
              <w:rPr>
                <w:rFonts w:ascii="Arial CYR" w:hAnsi="Arial CYR" w:cs="Arial CYR"/>
                <w:sz w:val="20"/>
              </w:rPr>
            </w:pPr>
          </w:p>
        </w:tc>
        <w:tc>
          <w:tcPr>
            <w:tcW w:w="1735" w:type="dxa"/>
            <w:vMerge/>
            <w:tcBorders>
              <w:top w:val="nil"/>
              <w:left w:val="single" w:sz="4" w:space="0" w:color="auto"/>
              <w:bottom w:val="single" w:sz="4" w:space="0" w:color="000000"/>
              <w:right w:val="single" w:sz="4" w:space="0" w:color="auto"/>
            </w:tcBorders>
            <w:vAlign w:val="center"/>
          </w:tcPr>
          <w:p w14:paraId="43566AB5" w14:textId="77777777" w:rsidR="00AA27A8" w:rsidRPr="00410682" w:rsidRDefault="00AA27A8" w:rsidP="004F3A0F">
            <w:pPr>
              <w:rPr>
                <w:rFonts w:ascii="Arial CYR" w:hAnsi="Arial CYR" w:cs="Arial CYR"/>
                <w:sz w:val="20"/>
              </w:rPr>
            </w:pPr>
          </w:p>
        </w:tc>
        <w:tc>
          <w:tcPr>
            <w:tcW w:w="1667" w:type="dxa"/>
            <w:gridSpan w:val="3"/>
            <w:vMerge/>
            <w:tcBorders>
              <w:top w:val="nil"/>
              <w:left w:val="single" w:sz="4" w:space="0" w:color="auto"/>
              <w:bottom w:val="single" w:sz="4" w:space="0" w:color="000000"/>
              <w:right w:val="single" w:sz="4" w:space="0" w:color="auto"/>
            </w:tcBorders>
            <w:vAlign w:val="center"/>
          </w:tcPr>
          <w:p w14:paraId="654889AD" w14:textId="77777777" w:rsidR="00AA27A8" w:rsidRPr="00410682" w:rsidRDefault="00AA27A8" w:rsidP="004F3A0F">
            <w:pPr>
              <w:rPr>
                <w:rFonts w:ascii="Arial CYR" w:hAnsi="Arial CYR" w:cs="Arial CYR"/>
                <w:sz w:val="20"/>
              </w:rPr>
            </w:pPr>
          </w:p>
        </w:tc>
        <w:tc>
          <w:tcPr>
            <w:tcW w:w="1708" w:type="dxa"/>
            <w:gridSpan w:val="2"/>
            <w:tcBorders>
              <w:top w:val="nil"/>
              <w:left w:val="nil"/>
              <w:bottom w:val="nil"/>
              <w:right w:val="nil"/>
            </w:tcBorders>
            <w:shd w:val="clear" w:color="auto" w:fill="auto"/>
            <w:noWrap/>
            <w:vAlign w:val="bottom"/>
          </w:tcPr>
          <w:p w14:paraId="2AD6AF94" w14:textId="77777777" w:rsidR="00AA27A8" w:rsidRPr="00410682" w:rsidRDefault="00AA27A8" w:rsidP="004F3A0F">
            <w:pPr>
              <w:rPr>
                <w:rFonts w:ascii="Arial CYR" w:hAnsi="Arial CYR" w:cs="Arial CYR"/>
                <w:sz w:val="20"/>
              </w:rPr>
            </w:pPr>
          </w:p>
        </w:tc>
      </w:tr>
      <w:tr w:rsidR="00AA27A8" w:rsidRPr="00E020B2" w14:paraId="0CF98103" w14:textId="77777777" w:rsidTr="004F3A0F">
        <w:trPr>
          <w:gridAfter w:val="3"/>
          <w:wAfter w:w="5103" w:type="dxa"/>
          <w:trHeight w:val="255"/>
        </w:trPr>
        <w:tc>
          <w:tcPr>
            <w:tcW w:w="739" w:type="dxa"/>
            <w:vMerge/>
            <w:tcBorders>
              <w:top w:val="nil"/>
              <w:left w:val="single" w:sz="4" w:space="0" w:color="auto"/>
              <w:bottom w:val="single" w:sz="4" w:space="0" w:color="000000"/>
              <w:right w:val="single" w:sz="4" w:space="0" w:color="auto"/>
            </w:tcBorders>
            <w:vAlign w:val="center"/>
          </w:tcPr>
          <w:p w14:paraId="5B794BB0" w14:textId="77777777" w:rsidR="00AA27A8" w:rsidRPr="00410682" w:rsidRDefault="00AA27A8" w:rsidP="004F3A0F">
            <w:pPr>
              <w:rPr>
                <w:rFonts w:ascii="Arial CYR" w:hAnsi="Arial CYR" w:cs="Arial CYR"/>
                <w:sz w:val="20"/>
              </w:rPr>
            </w:pPr>
          </w:p>
        </w:tc>
        <w:tc>
          <w:tcPr>
            <w:tcW w:w="3952" w:type="dxa"/>
            <w:gridSpan w:val="3"/>
            <w:vMerge/>
            <w:tcBorders>
              <w:top w:val="nil"/>
              <w:left w:val="single" w:sz="4" w:space="0" w:color="auto"/>
              <w:bottom w:val="single" w:sz="4" w:space="0" w:color="000000"/>
              <w:right w:val="single" w:sz="4" w:space="0" w:color="auto"/>
            </w:tcBorders>
            <w:vAlign w:val="center"/>
          </w:tcPr>
          <w:p w14:paraId="57598729" w14:textId="77777777" w:rsidR="00AA27A8" w:rsidRPr="00410682" w:rsidRDefault="00AA27A8" w:rsidP="004F3A0F">
            <w:pPr>
              <w:rPr>
                <w:rFonts w:ascii="Arial CYR" w:hAnsi="Arial CYR" w:cs="Arial CYR"/>
                <w:sz w:val="20"/>
              </w:rPr>
            </w:pPr>
          </w:p>
        </w:tc>
        <w:tc>
          <w:tcPr>
            <w:tcW w:w="1735" w:type="dxa"/>
            <w:vMerge/>
            <w:tcBorders>
              <w:top w:val="nil"/>
              <w:left w:val="single" w:sz="4" w:space="0" w:color="auto"/>
              <w:bottom w:val="single" w:sz="4" w:space="0" w:color="000000"/>
              <w:right w:val="single" w:sz="4" w:space="0" w:color="auto"/>
            </w:tcBorders>
            <w:vAlign w:val="center"/>
          </w:tcPr>
          <w:p w14:paraId="20A32323" w14:textId="77777777" w:rsidR="00AA27A8" w:rsidRPr="00410682" w:rsidRDefault="00AA27A8" w:rsidP="004F3A0F">
            <w:pPr>
              <w:rPr>
                <w:rFonts w:ascii="Arial CYR" w:hAnsi="Arial CYR" w:cs="Arial CYR"/>
                <w:sz w:val="20"/>
              </w:rPr>
            </w:pPr>
          </w:p>
        </w:tc>
        <w:tc>
          <w:tcPr>
            <w:tcW w:w="1667" w:type="dxa"/>
            <w:gridSpan w:val="3"/>
            <w:vMerge/>
            <w:tcBorders>
              <w:top w:val="nil"/>
              <w:left w:val="single" w:sz="4" w:space="0" w:color="auto"/>
              <w:bottom w:val="single" w:sz="4" w:space="0" w:color="000000"/>
              <w:right w:val="single" w:sz="4" w:space="0" w:color="auto"/>
            </w:tcBorders>
            <w:vAlign w:val="center"/>
          </w:tcPr>
          <w:p w14:paraId="2D87B721" w14:textId="77777777" w:rsidR="00AA27A8" w:rsidRPr="00410682" w:rsidRDefault="00AA27A8" w:rsidP="004F3A0F">
            <w:pPr>
              <w:rPr>
                <w:rFonts w:ascii="Arial CYR" w:hAnsi="Arial CYR" w:cs="Arial CYR"/>
                <w:sz w:val="20"/>
              </w:rPr>
            </w:pPr>
          </w:p>
        </w:tc>
        <w:tc>
          <w:tcPr>
            <w:tcW w:w="1708" w:type="dxa"/>
            <w:gridSpan w:val="2"/>
            <w:tcBorders>
              <w:top w:val="nil"/>
              <w:left w:val="nil"/>
              <w:bottom w:val="nil"/>
              <w:right w:val="nil"/>
            </w:tcBorders>
            <w:shd w:val="clear" w:color="auto" w:fill="auto"/>
            <w:noWrap/>
            <w:vAlign w:val="bottom"/>
          </w:tcPr>
          <w:p w14:paraId="4A89366B" w14:textId="77777777" w:rsidR="00AA27A8" w:rsidRPr="008F650C" w:rsidRDefault="00AA27A8" w:rsidP="004F3A0F">
            <w:pPr>
              <w:rPr>
                <w:rFonts w:ascii="Arial CYR" w:hAnsi="Arial CYR" w:cs="Arial CYR"/>
                <w:sz w:val="20"/>
              </w:rPr>
            </w:pPr>
          </w:p>
        </w:tc>
      </w:tr>
      <w:tr w:rsidR="00AA27A8" w:rsidRPr="00410682" w14:paraId="7BA57AA2" w14:textId="77777777" w:rsidTr="004F3A0F">
        <w:trPr>
          <w:gridAfter w:val="3"/>
          <w:wAfter w:w="5103" w:type="dxa"/>
          <w:trHeight w:val="285"/>
        </w:trPr>
        <w:tc>
          <w:tcPr>
            <w:tcW w:w="739" w:type="dxa"/>
            <w:tcBorders>
              <w:top w:val="nil"/>
              <w:left w:val="single" w:sz="4" w:space="0" w:color="auto"/>
              <w:bottom w:val="single" w:sz="4" w:space="0" w:color="auto"/>
              <w:right w:val="single" w:sz="4" w:space="0" w:color="auto"/>
            </w:tcBorders>
            <w:shd w:val="clear" w:color="auto" w:fill="auto"/>
            <w:noWrap/>
            <w:vAlign w:val="bottom"/>
          </w:tcPr>
          <w:p w14:paraId="5AD71745" w14:textId="77777777" w:rsidR="00AA27A8" w:rsidRPr="00410682" w:rsidRDefault="00AA27A8" w:rsidP="004F3A0F">
            <w:pPr>
              <w:jc w:val="center"/>
              <w:rPr>
                <w:rFonts w:ascii="Arial CYR" w:hAnsi="Arial CYR" w:cs="Arial CYR"/>
                <w:sz w:val="20"/>
              </w:rPr>
            </w:pPr>
            <w:r w:rsidRPr="00410682">
              <w:rPr>
                <w:rFonts w:ascii="Arial CYR" w:hAnsi="Arial CYR" w:cs="Arial CYR"/>
                <w:sz w:val="20"/>
              </w:rPr>
              <w:t>1</w:t>
            </w:r>
          </w:p>
        </w:tc>
        <w:tc>
          <w:tcPr>
            <w:tcW w:w="3952" w:type="dxa"/>
            <w:gridSpan w:val="3"/>
            <w:tcBorders>
              <w:top w:val="nil"/>
              <w:left w:val="nil"/>
              <w:bottom w:val="single" w:sz="4" w:space="0" w:color="auto"/>
              <w:right w:val="single" w:sz="4" w:space="0" w:color="auto"/>
            </w:tcBorders>
            <w:shd w:val="clear" w:color="auto" w:fill="auto"/>
            <w:noWrap/>
            <w:vAlign w:val="bottom"/>
          </w:tcPr>
          <w:p w14:paraId="08A4A157" w14:textId="77777777" w:rsidR="00AA27A8" w:rsidRPr="00410682" w:rsidRDefault="00AA27A8" w:rsidP="004F3A0F">
            <w:pPr>
              <w:rPr>
                <w:rFonts w:ascii="Arial CYR" w:hAnsi="Arial CYR" w:cs="Arial CYR"/>
                <w:b/>
                <w:bCs/>
                <w:sz w:val="20"/>
              </w:rPr>
            </w:pPr>
            <w:r w:rsidRPr="00410682">
              <w:rPr>
                <w:rFonts w:ascii="Arial CYR" w:hAnsi="Arial CYR" w:cs="Arial CYR"/>
                <w:b/>
                <w:bCs/>
                <w:sz w:val="20"/>
              </w:rPr>
              <w:t>В целом по участнику:</w:t>
            </w:r>
          </w:p>
        </w:tc>
        <w:tc>
          <w:tcPr>
            <w:tcW w:w="1735" w:type="dxa"/>
            <w:tcBorders>
              <w:top w:val="nil"/>
              <w:left w:val="nil"/>
              <w:bottom w:val="single" w:sz="4" w:space="0" w:color="auto"/>
              <w:right w:val="single" w:sz="4" w:space="0" w:color="auto"/>
            </w:tcBorders>
            <w:shd w:val="clear" w:color="auto" w:fill="auto"/>
            <w:vAlign w:val="bottom"/>
          </w:tcPr>
          <w:p w14:paraId="2ECE2FF8"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667" w:type="dxa"/>
            <w:gridSpan w:val="3"/>
            <w:tcBorders>
              <w:top w:val="nil"/>
              <w:left w:val="nil"/>
              <w:bottom w:val="single" w:sz="4" w:space="0" w:color="auto"/>
              <w:right w:val="single" w:sz="4" w:space="0" w:color="auto"/>
            </w:tcBorders>
            <w:shd w:val="clear" w:color="auto" w:fill="auto"/>
            <w:vAlign w:val="bottom"/>
          </w:tcPr>
          <w:p w14:paraId="3712FAC3" w14:textId="77777777" w:rsidR="00AA27A8" w:rsidRPr="00410682" w:rsidRDefault="00AA27A8" w:rsidP="004F3A0F">
            <w:pPr>
              <w:jc w:val="right"/>
              <w:rPr>
                <w:rFonts w:ascii="Arial CYR" w:hAnsi="Arial CYR" w:cs="Arial CYR"/>
                <w:b/>
                <w:bCs/>
                <w:sz w:val="20"/>
              </w:rPr>
            </w:pPr>
            <w:r w:rsidRPr="00410682">
              <w:rPr>
                <w:rFonts w:ascii="Arial CYR" w:hAnsi="Arial CYR" w:cs="Arial CYR"/>
                <w:b/>
                <w:bCs/>
                <w:sz w:val="20"/>
              </w:rPr>
              <w:t> </w:t>
            </w:r>
          </w:p>
        </w:tc>
        <w:tc>
          <w:tcPr>
            <w:tcW w:w="1708" w:type="dxa"/>
            <w:gridSpan w:val="2"/>
            <w:tcBorders>
              <w:top w:val="nil"/>
              <w:left w:val="nil"/>
              <w:bottom w:val="nil"/>
              <w:right w:val="nil"/>
            </w:tcBorders>
            <w:shd w:val="clear" w:color="auto" w:fill="auto"/>
            <w:noWrap/>
            <w:vAlign w:val="bottom"/>
          </w:tcPr>
          <w:p w14:paraId="6E2AD11F" w14:textId="77777777" w:rsidR="00AA27A8" w:rsidRPr="00410682" w:rsidRDefault="00AA27A8" w:rsidP="004F3A0F">
            <w:pPr>
              <w:rPr>
                <w:rFonts w:ascii="Arial CYR" w:hAnsi="Arial CYR" w:cs="Arial CYR"/>
                <w:sz w:val="20"/>
              </w:rPr>
            </w:pPr>
          </w:p>
        </w:tc>
      </w:tr>
    </w:tbl>
    <w:p w14:paraId="06398BE3" w14:textId="77777777" w:rsidR="00F12DE2" w:rsidRDefault="00F12DE2" w:rsidP="00EE3A94">
      <w:pPr>
        <w:rPr>
          <w:rFonts w:ascii="Garamond" w:hAnsi="Garamond"/>
          <w:b/>
          <w:sz w:val="26"/>
          <w:szCs w:val="26"/>
        </w:rPr>
      </w:pPr>
    </w:p>
    <w:p w14:paraId="5716BCD6" w14:textId="1D5CA52E" w:rsidR="00EE3A94" w:rsidRDefault="00EE3A94" w:rsidP="00EE3A94">
      <w:pPr>
        <w:rPr>
          <w:rFonts w:ascii="Garamond" w:hAnsi="Garamond" w:cs="Garamond"/>
          <w:b/>
          <w:bCs/>
          <w:sz w:val="26"/>
          <w:szCs w:val="26"/>
        </w:rPr>
      </w:pPr>
      <w:r>
        <w:rPr>
          <w:rFonts w:ascii="Garamond" w:hAnsi="Garamond"/>
          <w:b/>
          <w:sz w:val="26"/>
          <w:szCs w:val="26"/>
        </w:rPr>
        <w:t xml:space="preserve">Предложения по изменениям и дополнениям в </w:t>
      </w:r>
      <w:hyperlink r:id="rId8" w:history="1">
        <w:r>
          <w:rPr>
            <w:rFonts w:ascii="Garamond" w:hAnsi="Garamond"/>
            <w:b/>
            <w:sz w:val="26"/>
            <w:szCs w:val="26"/>
          </w:rPr>
          <w:t xml:space="preserve">ПОЛОЖЕНИЕ О ПОРЯДКЕ ПРЕДОСТАВЛЕНИЯ ФИНАНСОВЫХ ГАРАНТИЙ НА ОПТОВОМ РЫНКЕ </w:t>
        </w:r>
      </w:hyperlink>
      <w:r>
        <w:rPr>
          <w:rFonts w:ascii="Garamond" w:hAnsi="Garamond"/>
          <w:b/>
          <w:sz w:val="26"/>
          <w:szCs w:val="26"/>
        </w:rPr>
        <w:t>(</w:t>
      </w:r>
      <w:r>
        <w:rPr>
          <w:rFonts w:ascii="Garamond" w:hAnsi="Garamond" w:cs="Garamond"/>
          <w:b/>
          <w:bCs/>
          <w:sz w:val="26"/>
          <w:szCs w:val="26"/>
        </w:rPr>
        <w:t>Приложение № 26 к Договору о присоединении к торговой системе оптового рынка)</w:t>
      </w:r>
    </w:p>
    <w:p w14:paraId="1E575136" w14:textId="77777777" w:rsidR="00EE3A94" w:rsidRDefault="00EE3A94" w:rsidP="00EE3A94">
      <w:pPr>
        <w:rPr>
          <w:rFonts w:ascii="Garamond" w:hAnsi="Garamond" w:cs="Garamond"/>
          <w:sz w:val="18"/>
          <w:szCs w:val="1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521"/>
        <w:gridCol w:w="7087"/>
      </w:tblGrid>
      <w:tr w:rsidR="00EE3A94" w14:paraId="2FAFBB55" w14:textId="77777777" w:rsidTr="004D0BF8">
        <w:tc>
          <w:tcPr>
            <w:tcW w:w="988" w:type="dxa"/>
            <w:tcBorders>
              <w:top w:val="single" w:sz="4" w:space="0" w:color="000000"/>
              <w:left w:val="single" w:sz="4" w:space="0" w:color="000000"/>
              <w:bottom w:val="single" w:sz="4" w:space="0" w:color="000000"/>
              <w:right w:val="single" w:sz="4" w:space="0" w:color="000000"/>
            </w:tcBorders>
          </w:tcPr>
          <w:p w14:paraId="16D33493" w14:textId="77777777" w:rsidR="00EE3A94" w:rsidRDefault="00EE3A94" w:rsidP="00030660">
            <w:pPr>
              <w:jc w:val="center"/>
              <w:rPr>
                <w:rFonts w:ascii="Garamond" w:hAnsi="Garamond"/>
                <w:b/>
                <w:sz w:val="22"/>
              </w:rPr>
            </w:pPr>
            <w:r>
              <w:rPr>
                <w:rFonts w:ascii="Garamond" w:hAnsi="Garamond"/>
                <w:b/>
                <w:sz w:val="22"/>
              </w:rPr>
              <w:t>№</w:t>
            </w:r>
          </w:p>
          <w:p w14:paraId="3F94A878" w14:textId="77777777" w:rsidR="00EE3A94" w:rsidRDefault="00EE3A94" w:rsidP="00030660">
            <w:pPr>
              <w:ind w:left="-108"/>
              <w:jc w:val="center"/>
              <w:rPr>
                <w:rFonts w:ascii="Garamond" w:hAnsi="Garamond"/>
                <w:b/>
                <w:sz w:val="22"/>
              </w:rPr>
            </w:pPr>
            <w:r>
              <w:rPr>
                <w:rFonts w:ascii="Garamond" w:hAnsi="Garamond"/>
                <w:b/>
                <w:sz w:val="22"/>
              </w:rPr>
              <w:t>пункта</w:t>
            </w:r>
          </w:p>
        </w:tc>
        <w:tc>
          <w:tcPr>
            <w:tcW w:w="6521" w:type="dxa"/>
            <w:tcBorders>
              <w:top w:val="single" w:sz="4" w:space="0" w:color="000000"/>
              <w:left w:val="single" w:sz="4" w:space="0" w:color="000000"/>
              <w:bottom w:val="single" w:sz="4" w:space="0" w:color="000000"/>
              <w:right w:val="single" w:sz="4" w:space="0" w:color="000000"/>
            </w:tcBorders>
          </w:tcPr>
          <w:p w14:paraId="450FDEDB" w14:textId="77777777" w:rsidR="00EE3A94" w:rsidRDefault="00EE3A94" w:rsidP="00030660">
            <w:pPr>
              <w:shd w:val="clear" w:color="auto" w:fill="FFFFFF"/>
              <w:ind w:left="709"/>
              <w:jc w:val="center"/>
              <w:rPr>
                <w:rFonts w:ascii="Garamond" w:hAnsi="Garamond"/>
                <w:b/>
                <w:color w:val="000000"/>
                <w:sz w:val="22"/>
              </w:rPr>
            </w:pPr>
            <w:r>
              <w:rPr>
                <w:rFonts w:ascii="Garamond" w:hAnsi="Garamond"/>
                <w:b/>
                <w:color w:val="000000"/>
                <w:sz w:val="22"/>
              </w:rPr>
              <w:t>Редакция, действующая на момент</w:t>
            </w:r>
          </w:p>
          <w:p w14:paraId="0CE55A8B" w14:textId="77777777" w:rsidR="00EE3A94" w:rsidRDefault="00EE3A94" w:rsidP="00030660">
            <w:pPr>
              <w:shd w:val="clear" w:color="auto" w:fill="FFFFFF"/>
              <w:ind w:left="709"/>
              <w:jc w:val="center"/>
              <w:rPr>
                <w:rFonts w:ascii="Garamond" w:hAnsi="Garamond"/>
                <w:b/>
                <w:color w:val="000000"/>
                <w:sz w:val="22"/>
              </w:rPr>
            </w:pPr>
            <w:r>
              <w:rPr>
                <w:rFonts w:ascii="Garamond" w:hAnsi="Garamond"/>
                <w:b/>
                <w:color w:val="000000"/>
                <w:sz w:val="22"/>
              </w:rPr>
              <w:t>вступления в силу изменений</w:t>
            </w:r>
          </w:p>
        </w:tc>
        <w:tc>
          <w:tcPr>
            <w:tcW w:w="7087" w:type="dxa"/>
            <w:tcBorders>
              <w:top w:val="single" w:sz="4" w:space="0" w:color="000000"/>
              <w:left w:val="single" w:sz="4" w:space="0" w:color="000000"/>
              <w:bottom w:val="single" w:sz="4" w:space="0" w:color="000000"/>
              <w:right w:val="single" w:sz="4" w:space="0" w:color="000000"/>
            </w:tcBorders>
          </w:tcPr>
          <w:p w14:paraId="55CF37F3" w14:textId="77777777" w:rsidR="00EE3A94" w:rsidRDefault="00EE3A94" w:rsidP="00030660">
            <w:pPr>
              <w:shd w:val="clear" w:color="auto" w:fill="FFFFFF"/>
              <w:ind w:left="709"/>
              <w:jc w:val="center"/>
              <w:rPr>
                <w:rFonts w:ascii="Garamond" w:hAnsi="Garamond"/>
                <w:b/>
                <w:color w:val="000000"/>
                <w:sz w:val="22"/>
              </w:rPr>
            </w:pPr>
            <w:r>
              <w:rPr>
                <w:rFonts w:ascii="Garamond" w:hAnsi="Garamond"/>
                <w:b/>
                <w:color w:val="000000"/>
                <w:sz w:val="22"/>
              </w:rPr>
              <w:t>Предлагаемая редакция</w:t>
            </w:r>
          </w:p>
          <w:p w14:paraId="09A23AA0" w14:textId="77777777" w:rsidR="00EE3A94" w:rsidRDefault="00EE3A94" w:rsidP="00030660">
            <w:pPr>
              <w:shd w:val="clear" w:color="auto" w:fill="FFFFFF"/>
              <w:ind w:left="709"/>
              <w:jc w:val="center"/>
              <w:rPr>
                <w:rFonts w:ascii="Garamond" w:hAnsi="Garamond"/>
                <w:color w:val="000000"/>
                <w:sz w:val="22"/>
              </w:rPr>
            </w:pPr>
            <w:r>
              <w:rPr>
                <w:rFonts w:ascii="Garamond" w:hAnsi="Garamond"/>
                <w:color w:val="000000"/>
                <w:sz w:val="22"/>
              </w:rPr>
              <w:t>(изменения выделены цветом)</w:t>
            </w:r>
          </w:p>
        </w:tc>
      </w:tr>
      <w:tr w:rsidR="00EE3A94" w14:paraId="034A9B44" w14:textId="77777777" w:rsidTr="004D0BF8">
        <w:tc>
          <w:tcPr>
            <w:tcW w:w="988" w:type="dxa"/>
            <w:tcBorders>
              <w:top w:val="single" w:sz="4" w:space="0" w:color="000000"/>
              <w:left w:val="single" w:sz="4" w:space="0" w:color="000000"/>
              <w:bottom w:val="single" w:sz="4" w:space="0" w:color="000000"/>
              <w:right w:val="single" w:sz="4" w:space="0" w:color="000000"/>
            </w:tcBorders>
          </w:tcPr>
          <w:p w14:paraId="03B26FFE" w14:textId="77777777" w:rsidR="00EE3A94" w:rsidRDefault="00EE3A94" w:rsidP="00030660">
            <w:pPr>
              <w:jc w:val="center"/>
              <w:rPr>
                <w:rFonts w:ascii="Garamond" w:hAnsi="Garamond"/>
                <w:b/>
                <w:sz w:val="22"/>
              </w:rPr>
            </w:pPr>
          </w:p>
          <w:p w14:paraId="6F7F1B04" w14:textId="77777777" w:rsidR="00EE3A94" w:rsidRDefault="00EE3A94" w:rsidP="00030660">
            <w:pPr>
              <w:jc w:val="center"/>
              <w:rPr>
                <w:rFonts w:ascii="Garamond" w:hAnsi="Garamond"/>
                <w:b/>
                <w:sz w:val="22"/>
              </w:rPr>
            </w:pPr>
            <w:r>
              <w:rPr>
                <w:rFonts w:ascii="Garamond" w:hAnsi="Garamond"/>
                <w:b/>
                <w:sz w:val="22"/>
              </w:rPr>
              <w:t>Исключить раздел 12 полностью</w:t>
            </w:r>
          </w:p>
        </w:tc>
        <w:tc>
          <w:tcPr>
            <w:tcW w:w="6521" w:type="dxa"/>
            <w:tcBorders>
              <w:top w:val="single" w:sz="4" w:space="0" w:color="000000"/>
              <w:left w:val="single" w:sz="4" w:space="0" w:color="000000"/>
              <w:bottom w:val="single" w:sz="4" w:space="0" w:color="000000"/>
              <w:right w:val="single" w:sz="4" w:space="0" w:color="000000"/>
            </w:tcBorders>
          </w:tcPr>
          <w:p w14:paraId="7A3C6E0C" w14:textId="77777777" w:rsidR="00EE3A94" w:rsidRDefault="00EE3A94" w:rsidP="00030660">
            <w:pPr>
              <w:shd w:val="clear" w:color="auto" w:fill="FFFFFF"/>
              <w:spacing w:line="260" w:lineRule="atLeast"/>
              <w:jc w:val="both"/>
              <w:rPr>
                <w:rFonts w:ascii="Garamond" w:hAnsi="Garamond"/>
                <w:b/>
                <w:color w:val="000000"/>
                <w:sz w:val="22"/>
              </w:rPr>
            </w:pPr>
          </w:p>
          <w:p w14:paraId="7B56BD77" w14:textId="77777777" w:rsidR="00EE3A94" w:rsidRDefault="00EE3A94" w:rsidP="00030660">
            <w:pPr>
              <w:shd w:val="clear" w:color="auto" w:fill="FFFFFF"/>
              <w:spacing w:line="260" w:lineRule="atLeast"/>
              <w:jc w:val="both"/>
              <w:rPr>
                <w:rFonts w:ascii="Garamond" w:hAnsi="Garamond"/>
                <w:b/>
                <w:color w:val="000000"/>
                <w:sz w:val="22"/>
              </w:rPr>
            </w:pPr>
            <w:r>
              <w:rPr>
                <w:rFonts w:ascii="Garamond" w:hAnsi="Garamond"/>
                <w:b/>
                <w:color w:val="000000"/>
                <w:sz w:val="22"/>
                <w:highlight w:val="yellow"/>
              </w:rPr>
              <w:t>12. ПОРЯДОК ПРЕДОСТАВЛЕНИЯ ФИНАНСОВЫХ ГАРАНТИЙ В РАМКАХ ПРОЦЕДУРЫ ПЕРЕДАЧИ ФУНКЦИЙ ГАРАНТИРУЮЩЕГО ПОСТАВЩИКА КОММЕРЧЕСКОЙ ОРГАНИЗАЦИИ ПО СОГЛАШЕНИЮ</w:t>
            </w:r>
          </w:p>
          <w:p w14:paraId="49AF68DA" w14:textId="77777777" w:rsidR="00EE3A94" w:rsidRDefault="00EE3A94" w:rsidP="00030660">
            <w:pPr>
              <w:shd w:val="clear" w:color="auto" w:fill="FFFFFF"/>
              <w:spacing w:line="260" w:lineRule="atLeast"/>
              <w:jc w:val="both"/>
              <w:rPr>
                <w:rFonts w:ascii="Garamond" w:hAnsi="Garamond"/>
                <w:b/>
                <w:color w:val="000000"/>
                <w:sz w:val="22"/>
              </w:rPr>
            </w:pPr>
            <w:r>
              <w:rPr>
                <w:rFonts w:ascii="Garamond" w:hAnsi="Garamond"/>
                <w:b/>
                <w:color w:val="000000"/>
                <w:sz w:val="22"/>
              </w:rPr>
              <w:t>…</w:t>
            </w:r>
          </w:p>
          <w:p w14:paraId="69565F51" w14:textId="77777777" w:rsidR="00EE3A94" w:rsidRDefault="00EE3A94" w:rsidP="00030660">
            <w:pPr>
              <w:shd w:val="clear" w:color="auto" w:fill="FFFFFF"/>
              <w:spacing w:line="260" w:lineRule="atLeast"/>
              <w:jc w:val="both"/>
              <w:rPr>
                <w:rFonts w:ascii="Garamond" w:hAnsi="Garamond"/>
                <w:b/>
                <w:color w:val="000000"/>
                <w:sz w:val="22"/>
              </w:rPr>
            </w:pPr>
          </w:p>
        </w:tc>
        <w:tc>
          <w:tcPr>
            <w:tcW w:w="7087" w:type="dxa"/>
            <w:tcBorders>
              <w:top w:val="single" w:sz="4" w:space="0" w:color="000000"/>
              <w:left w:val="single" w:sz="4" w:space="0" w:color="000000"/>
              <w:bottom w:val="single" w:sz="4" w:space="0" w:color="000000"/>
              <w:right w:val="single" w:sz="4" w:space="0" w:color="000000"/>
            </w:tcBorders>
          </w:tcPr>
          <w:p w14:paraId="31938463" w14:textId="77777777" w:rsidR="00EE3A94" w:rsidRDefault="00EE3A94" w:rsidP="00030660">
            <w:pPr>
              <w:shd w:val="clear" w:color="auto" w:fill="FFFFFF"/>
              <w:spacing w:line="260" w:lineRule="atLeast"/>
              <w:jc w:val="both"/>
              <w:rPr>
                <w:rFonts w:ascii="Garamond" w:hAnsi="Garamond"/>
                <w:b/>
                <w:color w:val="000000"/>
                <w:sz w:val="22"/>
              </w:rPr>
            </w:pPr>
          </w:p>
        </w:tc>
      </w:tr>
      <w:tr w:rsidR="00EE3A94" w14:paraId="1283745B" w14:textId="77777777" w:rsidTr="004D0BF8">
        <w:tc>
          <w:tcPr>
            <w:tcW w:w="988" w:type="dxa"/>
            <w:tcBorders>
              <w:top w:val="single" w:sz="4" w:space="0" w:color="000000"/>
              <w:left w:val="single" w:sz="4" w:space="0" w:color="000000"/>
              <w:bottom w:val="single" w:sz="4" w:space="0" w:color="000000"/>
              <w:right w:val="single" w:sz="4" w:space="0" w:color="000000"/>
            </w:tcBorders>
          </w:tcPr>
          <w:p w14:paraId="60333640" w14:textId="77777777" w:rsidR="00EE3A94" w:rsidRDefault="00EE3A94" w:rsidP="00030660">
            <w:pPr>
              <w:jc w:val="center"/>
              <w:rPr>
                <w:rFonts w:ascii="Garamond" w:hAnsi="Garamond"/>
                <w:b/>
                <w:sz w:val="22"/>
              </w:rPr>
            </w:pPr>
          </w:p>
          <w:p w14:paraId="27B51816" w14:textId="77777777" w:rsidR="00EE3A94" w:rsidRDefault="00EE3A94" w:rsidP="00030660">
            <w:pPr>
              <w:jc w:val="center"/>
              <w:rPr>
                <w:rFonts w:ascii="Garamond" w:hAnsi="Garamond"/>
                <w:b/>
                <w:sz w:val="22"/>
              </w:rPr>
            </w:pPr>
            <w:r>
              <w:rPr>
                <w:rFonts w:ascii="Garamond" w:hAnsi="Garamond"/>
                <w:b/>
                <w:sz w:val="22"/>
              </w:rPr>
              <w:t>Приложение 9.2, п. 1.2</w:t>
            </w:r>
          </w:p>
        </w:tc>
        <w:tc>
          <w:tcPr>
            <w:tcW w:w="6521" w:type="dxa"/>
            <w:tcBorders>
              <w:top w:val="single" w:sz="4" w:space="0" w:color="000000"/>
              <w:left w:val="single" w:sz="4" w:space="0" w:color="000000"/>
              <w:bottom w:val="single" w:sz="4" w:space="0" w:color="000000"/>
              <w:right w:val="single" w:sz="4" w:space="0" w:color="000000"/>
            </w:tcBorders>
          </w:tcPr>
          <w:p w14:paraId="6969BE82" w14:textId="77777777" w:rsidR="00EE3A94" w:rsidRDefault="00EE3A94" w:rsidP="00030660">
            <w:pPr>
              <w:shd w:val="clear" w:color="auto" w:fill="FFFFFF"/>
              <w:spacing w:line="260" w:lineRule="atLeast"/>
              <w:jc w:val="both"/>
              <w:rPr>
                <w:rFonts w:ascii="Garamond" w:hAnsi="Garamond"/>
                <w:b/>
                <w:color w:val="000000"/>
                <w:sz w:val="22"/>
              </w:rPr>
            </w:pPr>
          </w:p>
          <w:p w14:paraId="18BE7C1D" w14:textId="5D24965A" w:rsidR="00EE3A94" w:rsidRDefault="00EE3A94" w:rsidP="004D0BF8">
            <w:pPr>
              <w:tabs>
                <w:tab w:val="num" w:pos="720"/>
              </w:tabs>
              <w:spacing w:after="120"/>
              <w:jc w:val="both"/>
              <w:rPr>
                <w:rFonts w:ascii="Garamond" w:hAnsi="Garamond"/>
                <w:bCs/>
                <w:color w:val="000000"/>
                <w:sz w:val="22"/>
              </w:rPr>
            </w:pPr>
            <w:r>
              <w:rPr>
                <w:rFonts w:ascii="Garamond" w:hAnsi="Garamond"/>
                <w:color w:val="000000"/>
                <w:sz w:val="22"/>
              </w:rPr>
              <w:t xml:space="preserve">1.2. копия полученного от гаранта </w:t>
            </w:r>
            <w:r>
              <w:rPr>
                <w:rFonts w:ascii="Garamond" w:hAnsi="Garamond"/>
                <w:color w:val="000000"/>
                <w:sz w:val="22"/>
                <w:lang w:val="en-US"/>
              </w:rPr>
              <w:t>SWIFT</w:t>
            </w:r>
            <w:r>
              <w:rPr>
                <w:rFonts w:ascii="Garamond" w:hAnsi="Garamond"/>
                <w:color w:val="000000"/>
                <w:sz w:val="22"/>
              </w:rPr>
              <w:t xml:space="preserve">-сообщения с текстом банковской гарантии, установленным в приложениях 3, 3.1, </w:t>
            </w:r>
            <w:r>
              <w:rPr>
                <w:rFonts w:ascii="Garamond" w:hAnsi="Garamond"/>
                <w:color w:val="000000"/>
                <w:sz w:val="22"/>
                <w:highlight w:val="yellow"/>
              </w:rPr>
              <w:t>3.1.1</w:t>
            </w:r>
            <w:r>
              <w:rPr>
                <w:rFonts w:ascii="Garamond" w:hAnsi="Garamond"/>
                <w:color w:val="000000"/>
                <w:sz w:val="22"/>
              </w:rPr>
              <w:t xml:space="preserve">, 3.2, 3.3, 3.4, </w:t>
            </w:r>
            <w:r>
              <w:rPr>
                <w:rFonts w:ascii="Garamond" w:hAnsi="Garamond"/>
                <w:color w:val="000000"/>
                <w:sz w:val="22"/>
                <w:highlight w:val="yellow"/>
              </w:rPr>
              <w:t>3.4.1</w:t>
            </w:r>
            <w:r w:rsidR="004D0BF8">
              <w:rPr>
                <w:rFonts w:ascii="Garamond" w:hAnsi="Garamond"/>
                <w:color w:val="000000"/>
                <w:sz w:val="22"/>
              </w:rPr>
              <w:t>,</w:t>
            </w:r>
            <w:r>
              <w:rPr>
                <w:rFonts w:ascii="Garamond" w:hAnsi="Garamond"/>
                <w:color w:val="000000"/>
                <w:sz w:val="22"/>
              </w:rPr>
              <w:t xml:space="preserve"> </w:t>
            </w:r>
            <w:r w:rsidR="004D0BF8" w:rsidRPr="00F31E5D">
              <w:rPr>
                <w:rFonts w:ascii="Garamond" w:hAnsi="Garamond"/>
                <w:sz w:val="22"/>
                <w:szCs w:val="22"/>
              </w:rPr>
              <w:t>3.5, 3.5.1, 3.6</w:t>
            </w:r>
            <w:r>
              <w:rPr>
                <w:rFonts w:ascii="Garamond" w:hAnsi="Garamond"/>
                <w:color w:val="000000"/>
                <w:sz w:val="22"/>
              </w:rPr>
              <w:t xml:space="preserve"> к Соглашению и транслитерированными гарантом в латиницу по стандарту SWIFT RUR6 (приложения 4, 4.1, </w:t>
            </w:r>
            <w:r>
              <w:rPr>
                <w:rFonts w:ascii="Garamond" w:hAnsi="Garamond"/>
                <w:color w:val="000000"/>
                <w:sz w:val="22"/>
                <w:highlight w:val="yellow"/>
              </w:rPr>
              <w:t>4.1.1,</w:t>
            </w:r>
            <w:r>
              <w:rPr>
                <w:rFonts w:ascii="Garamond" w:hAnsi="Garamond"/>
                <w:color w:val="000000"/>
                <w:sz w:val="22"/>
              </w:rPr>
              <w:t xml:space="preserve"> 4.2, 4.3, 4.4, </w:t>
            </w:r>
            <w:r>
              <w:rPr>
                <w:rFonts w:ascii="Garamond" w:hAnsi="Garamond"/>
                <w:color w:val="000000"/>
                <w:sz w:val="22"/>
                <w:highlight w:val="yellow"/>
              </w:rPr>
              <w:t>4.4.1,</w:t>
            </w:r>
            <w:r>
              <w:rPr>
                <w:rFonts w:ascii="Garamond" w:hAnsi="Garamond"/>
                <w:color w:val="000000"/>
                <w:sz w:val="22"/>
              </w:rPr>
              <w:t xml:space="preserve"> 4.5, </w:t>
            </w:r>
            <w:r w:rsidR="004D0BF8" w:rsidRPr="00F31E5D">
              <w:rPr>
                <w:rFonts w:ascii="Garamond" w:hAnsi="Garamond"/>
                <w:sz w:val="22"/>
                <w:szCs w:val="22"/>
              </w:rPr>
              <w:t>4.5.1, 4.6, 5 и 5.1</w:t>
            </w:r>
            <w:r>
              <w:rPr>
                <w:rFonts w:ascii="Garamond" w:hAnsi="Garamond"/>
                <w:color w:val="000000"/>
                <w:sz w:val="22"/>
              </w:rPr>
              <w:t>);</w:t>
            </w:r>
          </w:p>
        </w:tc>
        <w:tc>
          <w:tcPr>
            <w:tcW w:w="7087" w:type="dxa"/>
            <w:tcBorders>
              <w:top w:val="single" w:sz="4" w:space="0" w:color="000000"/>
              <w:left w:val="single" w:sz="4" w:space="0" w:color="000000"/>
              <w:bottom w:val="single" w:sz="4" w:space="0" w:color="000000"/>
              <w:right w:val="single" w:sz="4" w:space="0" w:color="000000"/>
            </w:tcBorders>
          </w:tcPr>
          <w:p w14:paraId="5EAC13D0" w14:textId="77777777" w:rsidR="00EE3A94" w:rsidRDefault="00EE3A94" w:rsidP="00030660">
            <w:pPr>
              <w:shd w:val="clear" w:color="auto" w:fill="FFFFFF"/>
              <w:spacing w:line="260" w:lineRule="atLeast"/>
              <w:jc w:val="both"/>
              <w:rPr>
                <w:rFonts w:ascii="Garamond" w:hAnsi="Garamond"/>
                <w:b/>
                <w:color w:val="000000"/>
                <w:sz w:val="22"/>
              </w:rPr>
            </w:pPr>
          </w:p>
          <w:p w14:paraId="0A810402" w14:textId="6E977347" w:rsidR="00EE3A94" w:rsidRDefault="00EE3A94" w:rsidP="00030660">
            <w:pPr>
              <w:shd w:val="clear" w:color="auto" w:fill="FFFFFF"/>
              <w:spacing w:line="260" w:lineRule="atLeast"/>
              <w:jc w:val="both"/>
              <w:rPr>
                <w:rFonts w:ascii="Garamond" w:hAnsi="Garamond"/>
                <w:color w:val="000000"/>
                <w:sz w:val="22"/>
              </w:rPr>
            </w:pPr>
            <w:r>
              <w:rPr>
                <w:rFonts w:ascii="Garamond" w:hAnsi="Garamond"/>
                <w:bCs/>
                <w:color w:val="000000"/>
                <w:sz w:val="22"/>
              </w:rPr>
              <w:t>1.2. копия полученного от гаранта SWIFT-сообщения с текстом банковской гарантии, установленным в приложениях 3, 3.1, 3.2, 3.3, 3.4</w:t>
            </w:r>
            <w:r w:rsidR="004D0BF8">
              <w:rPr>
                <w:rFonts w:ascii="Garamond" w:hAnsi="Garamond"/>
                <w:bCs/>
                <w:color w:val="000000"/>
                <w:sz w:val="22"/>
              </w:rPr>
              <w:t>,</w:t>
            </w:r>
            <w:r>
              <w:rPr>
                <w:rFonts w:ascii="Garamond" w:hAnsi="Garamond"/>
                <w:bCs/>
                <w:color w:val="000000"/>
                <w:sz w:val="22"/>
              </w:rPr>
              <w:t xml:space="preserve"> </w:t>
            </w:r>
            <w:r w:rsidR="004D0BF8" w:rsidRPr="00F31E5D">
              <w:rPr>
                <w:rFonts w:ascii="Garamond" w:hAnsi="Garamond"/>
                <w:sz w:val="22"/>
                <w:szCs w:val="22"/>
              </w:rPr>
              <w:t xml:space="preserve">3.5, 3.5.1, 3.6 </w:t>
            </w:r>
            <w:r>
              <w:rPr>
                <w:rFonts w:ascii="Garamond" w:hAnsi="Garamond"/>
                <w:bCs/>
                <w:color w:val="000000"/>
                <w:sz w:val="22"/>
              </w:rPr>
              <w:t xml:space="preserve">к Соглашению и транслитерированными гарантом в латиницу по стандарту SWIFT RUR6 (приложения 4, 4.1, 4.2, 4.3, 4.4, 4.5, </w:t>
            </w:r>
            <w:r w:rsidR="004D0BF8" w:rsidRPr="00F31E5D">
              <w:rPr>
                <w:rFonts w:ascii="Garamond" w:hAnsi="Garamond"/>
                <w:sz w:val="22"/>
                <w:szCs w:val="22"/>
              </w:rPr>
              <w:t>4.5.1, 4.6, 5 и 5.1</w:t>
            </w:r>
            <w:r>
              <w:rPr>
                <w:rFonts w:ascii="Garamond" w:hAnsi="Garamond"/>
                <w:bCs/>
                <w:color w:val="000000"/>
                <w:sz w:val="22"/>
              </w:rPr>
              <w:t>);</w:t>
            </w:r>
          </w:p>
        </w:tc>
      </w:tr>
      <w:tr w:rsidR="00EE3A94" w14:paraId="570D10E7" w14:textId="77777777" w:rsidTr="004D0BF8">
        <w:tc>
          <w:tcPr>
            <w:tcW w:w="988" w:type="dxa"/>
            <w:tcBorders>
              <w:top w:val="single" w:sz="4" w:space="0" w:color="000000"/>
              <w:left w:val="single" w:sz="4" w:space="0" w:color="000000"/>
              <w:bottom w:val="single" w:sz="4" w:space="0" w:color="000000"/>
              <w:right w:val="single" w:sz="4" w:space="0" w:color="000000"/>
            </w:tcBorders>
          </w:tcPr>
          <w:p w14:paraId="5813804D" w14:textId="77777777" w:rsidR="00EE3A94" w:rsidRDefault="00EE3A94" w:rsidP="00030660">
            <w:pPr>
              <w:jc w:val="center"/>
              <w:rPr>
                <w:rFonts w:ascii="Garamond" w:hAnsi="Garamond"/>
                <w:b/>
                <w:sz w:val="22"/>
              </w:rPr>
            </w:pPr>
          </w:p>
          <w:p w14:paraId="7F2E017B" w14:textId="77777777" w:rsidR="00EE3A94" w:rsidRDefault="00EE3A94" w:rsidP="00030660">
            <w:pPr>
              <w:jc w:val="center"/>
              <w:rPr>
                <w:rFonts w:ascii="Garamond" w:hAnsi="Garamond"/>
                <w:b/>
                <w:sz w:val="22"/>
              </w:rPr>
            </w:pPr>
            <w:r>
              <w:rPr>
                <w:rFonts w:ascii="Garamond" w:hAnsi="Garamond"/>
                <w:b/>
                <w:sz w:val="22"/>
              </w:rPr>
              <w:t>Приложение 9.2, п. 1.3</w:t>
            </w:r>
          </w:p>
        </w:tc>
        <w:tc>
          <w:tcPr>
            <w:tcW w:w="6521" w:type="dxa"/>
            <w:tcBorders>
              <w:top w:val="single" w:sz="4" w:space="0" w:color="000000"/>
              <w:left w:val="single" w:sz="4" w:space="0" w:color="000000"/>
              <w:bottom w:val="single" w:sz="4" w:space="0" w:color="000000"/>
              <w:right w:val="single" w:sz="4" w:space="0" w:color="000000"/>
            </w:tcBorders>
          </w:tcPr>
          <w:p w14:paraId="22FBC106" w14:textId="77777777" w:rsidR="00EE3A94" w:rsidRDefault="00EE3A94" w:rsidP="00030660">
            <w:pPr>
              <w:shd w:val="clear" w:color="auto" w:fill="FFFFFF"/>
              <w:spacing w:line="260" w:lineRule="atLeast"/>
              <w:jc w:val="both"/>
              <w:rPr>
                <w:rFonts w:ascii="Garamond" w:hAnsi="Garamond"/>
                <w:b/>
                <w:color w:val="000000"/>
                <w:sz w:val="22"/>
              </w:rPr>
            </w:pPr>
          </w:p>
          <w:p w14:paraId="2F28C80A" w14:textId="77777777" w:rsidR="00EE3A94" w:rsidRDefault="00EE3A94" w:rsidP="00030660">
            <w:pPr>
              <w:shd w:val="clear" w:color="auto" w:fill="FFFFFF"/>
              <w:spacing w:line="260" w:lineRule="atLeast"/>
              <w:jc w:val="both"/>
              <w:rPr>
                <w:rFonts w:ascii="Garamond" w:hAnsi="Garamond"/>
                <w:color w:val="000000"/>
                <w:sz w:val="22"/>
              </w:rPr>
            </w:pPr>
            <w:r>
              <w:rPr>
                <w:rFonts w:ascii="Garamond" w:hAnsi="Garamond"/>
                <w:color w:val="000000"/>
                <w:sz w:val="22"/>
              </w:rPr>
              <w:t xml:space="preserve">1.3. копия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w:t>
            </w:r>
            <w:r>
              <w:rPr>
                <w:rFonts w:ascii="Garamond" w:hAnsi="Garamond"/>
                <w:color w:val="000000"/>
                <w:sz w:val="22"/>
                <w:highlight w:val="yellow"/>
              </w:rPr>
              <w:t>3.1.1,</w:t>
            </w:r>
            <w:r>
              <w:rPr>
                <w:rFonts w:ascii="Garamond" w:hAnsi="Garamond"/>
                <w:color w:val="000000"/>
                <w:sz w:val="22"/>
              </w:rPr>
              <w:t xml:space="preserve"> 3.2, 3.3, 3.4</w:t>
            </w:r>
            <w:r>
              <w:rPr>
                <w:rFonts w:ascii="Garamond" w:hAnsi="Garamond"/>
                <w:color w:val="000000"/>
                <w:sz w:val="22"/>
                <w:highlight w:val="yellow"/>
              </w:rPr>
              <w:t>, 3.4.1</w:t>
            </w:r>
            <w:r>
              <w:rPr>
                <w:rFonts w:ascii="Garamond" w:hAnsi="Garamond"/>
                <w:color w:val="000000"/>
                <w:sz w:val="22"/>
              </w:rPr>
              <w:t xml:space="preserve"> и 3.5 к Соглашению;</w:t>
            </w:r>
          </w:p>
          <w:p w14:paraId="4A8EFEB3" w14:textId="77777777" w:rsidR="00EE3A94" w:rsidRDefault="00EE3A94" w:rsidP="00030660">
            <w:pPr>
              <w:shd w:val="clear" w:color="auto" w:fill="FFFFFF"/>
              <w:spacing w:line="260" w:lineRule="atLeast"/>
              <w:jc w:val="both"/>
              <w:rPr>
                <w:rFonts w:ascii="Garamond" w:hAnsi="Garamond"/>
                <w:color w:val="000000"/>
                <w:sz w:val="22"/>
              </w:rPr>
            </w:pPr>
          </w:p>
        </w:tc>
        <w:tc>
          <w:tcPr>
            <w:tcW w:w="7087" w:type="dxa"/>
            <w:tcBorders>
              <w:top w:val="single" w:sz="4" w:space="0" w:color="000000"/>
              <w:left w:val="single" w:sz="4" w:space="0" w:color="000000"/>
              <w:bottom w:val="single" w:sz="4" w:space="0" w:color="000000"/>
              <w:right w:val="single" w:sz="4" w:space="0" w:color="000000"/>
            </w:tcBorders>
          </w:tcPr>
          <w:p w14:paraId="6ACDF569" w14:textId="77777777" w:rsidR="00EE3A94" w:rsidRDefault="00EE3A94" w:rsidP="00030660">
            <w:pPr>
              <w:shd w:val="clear" w:color="auto" w:fill="FFFFFF"/>
              <w:spacing w:line="260" w:lineRule="atLeast"/>
              <w:jc w:val="both"/>
              <w:rPr>
                <w:rFonts w:ascii="Garamond" w:hAnsi="Garamond"/>
                <w:b/>
                <w:color w:val="000000"/>
                <w:sz w:val="22"/>
              </w:rPr>
            </w:pPr>
          </w:p>
          <w:p w14:paraId="7A4CBBEC" w14:textId="77777777" w:rsidR="00EE3A94" w:rsidRDefault="00EE3A94" w:rsidP="00030660">
            <w:pPr>
              <w:shd w:val="clear" w:color="auto" w:fill="FFFFFF"/>
              <w:spacing w:line="260" w:lineRule="atLeast"/>
              <w:jc w:val="both"/>
              <w:rPr>
                <w:rFonts w:ascii="Garamond" w:hAnsi="Garamond"/>
                <w:color w:val="000000"/>
                <w:sz w:val="22"/>
              </w:rPr>
            </w:pPr>
            <w:r>
              <w:rPr>
                <w:rFonts w:ascii="Garamond" w:hAnsi="Garamond"/>
                <w:color w:val="000000"/>
                <w:sz w:val="22"/>
              </w:rPr>
              <w:t>1.3. копия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3.2, 3.3, 3.4 и 3.5 к Соглашению;</w:t>
            </w:r>
          </w:p>
          <w:p w14:paraId="6CD23375" w14:textId="77777777" w:rsidR="00EE3A94" w:rsidRDefault="00EE3A94" w:rsidP="00030660">
            <w:pPr>
              <w:shd w:val="clear" w:color="auto" w:fill="FFFFFF"/>
              <w:spacing w:line="260" w:lineRule="atLeast"/>
              <w:jc w:val="both"/>
              <w:rPr>
                <w:rFonts w:ascii="Garamond" w:hAnsi="Garamond"/>
                <w:color w:val="000000"/>
                <w:sz w:val="22"/>
              </w:rPr>
            </w:pPr>
          </w:p>
        </w:tc>
      </w:tr>
      <w:tr w:rsidR="00EE3A94" w14:paraId="6AEE3E50" w14:textId="77777777" w:rsidTr="004D0BF8">
        <w:tc>
          <w:tcPr>
            <w:tcW w:w="988" w:type="dxa"/>
            <w:tcBorders>
              <w:top w:val="single" w:sz="4" w:space="0" w:color="000000"/>
              <w:left w:val="single" w:sz="4" w:space="0" w:color="000000"/>
              <w:bottom w:val="single" w:sz="4" w:space="0" w:color="000000"/>
              <w:right w:val="single" w:sz="4" w:space="0" w:color="000000"/>
            </w:tcBorders>
          </w:tcPr>
          <w:p w14:paraId="2B4E626F" w14:textId="77777777" w:rsidR="00EE3A94" w:rsidRDefault="00EE3A94" w:rsidP="00030660">
            <w:pPr>
              <w:jc w:val="center"/>
              <w:rPr>
                <w:rFonts w:ascii="Garamond" w:hAnsi="Garamond"/>
                <w:b/>
                <w:sz w:val="22"/>
              </w:rPr>
            </w:pPr>
          </w:p>
          <w:p w14:paraId="29C9BAA7" w14:textId="77777777" w:rsidR="00EE3A94" w:rsidRDefault="00EE3A94" w:rsidP="004D0BF8">
            <w:pPr>
              <w:rPr>
                <w:rFonts w:ascii="Garamond" w:hAnsi="Garamond"/>
                <w:b/>
                <w:sz w:val="22"/>
              </w:rPr>
            </w:pPr>
          </w:p>
        </w:tc>
        <w:tc>
          <w:tcPr>
            <w:tcW w:w="6521" w:type="dxa"/>
            <w:tcBorders>
              <w:top w:val="single" w:sz="4" w:space="0" w:color="000000"/>
              <w:left w:val="single" w:sz="4" w:space="0" w:color="000000"/>
              <w:bottom w:val="single" w:sz="4" w:space="0" w:color="000000"/>
              <w:right w:val="single" w:sz="4" w:space="0" w:color="000000"/>
            </w:tcBorders>
          </w:tcPr>
          <w:p w14:paraId="15DE5031" w14:textId="38F0EC64" w:rsidR="00EE3A94" w:rsidRDefault="00EE3A94" w:rsidP="00030660">
            <w:pPr>
              <w:shd w:val="clear" w:color="auto" w:fill="FFFFFF"/>
              <w:spacing w:line="260" w:lineRule="atLeast"/>
              <w:jc w:val="both"/>
              <w:rPr>
                <w:rFonts w:ascii="Garamond" w:hAnsi="Garamond"/>
                <w:b/>
                <w:color w:val="000000"/>
                <w:sz w:val="22"/>
              </w:rPr>
            </w:pPr>
            <w:r>
              <w:rPr>
                <w:rFonts w:ascii="Garamond" w:hAnsi="Garamond"/>
                <w:b/>
                <w:color w:val="000000"/>
                <w:sz w:val="22"/>
              </w:rPr>
              <w:t>Удалить прил</w:t>
            </w:r>
            <w:r w:rsidR="004D0BF8">
              <w:rPr>
                <w:rFonts w:ascii="Garamond" w:hAnsi="Garamond"/>
                <w:b/>
                <w:color w:val="000000"/>
                <w:sz w:val="22"/>
              </w:rPr>
              <w:t>ожения 3.1.1.1, 3.2.1.1, 9е, 9д</w:t>
            </w:r>
          </w:p>
        </w:tc>
        <w:tc>
          <w:tcPr>
            <w:tcW w:w="7087" w:type="dxa"/>
            <w:tcBorders>
              <w:top w:val="single" w:sz="4" w:space="0" w:color="000000"/>
              <w:left w:val="single" w:sz="4" w:space="0" w:color="000000"/>
              <w:bottom w:val="single" w:sz="4" w:space="0" w:color="000000"/>
              <w:right w:val="single" w:sz="4" w:space="0" w:color="000000"/>
            </w:tcBorders>
          </w:tcPr>
          <w:p w14:paraId="0CB73162" w14:textId="77777777" w:rsidR="00EE3A94" w:rsidRDefault="00EE3A94" w:rsidP="00030660">
            <w:pPr>
              <w:shd w:val="clear" w:color="auto" w:fill="FFFFFF"/>
              <w:spacing w:line="260" w:lineRule="atLeast"/>
              <w:jc w:val="both"/>
              <w:rPr>
                <w:rFonts w:ascii="Garamond" w:hAnsi="Garamond"/>
                <w:b/>
                <w:color w:val="000000"/>
                <w:sz w:val="22"/>
              </w:rPr>
            </w:pPr>
          </w:p>
        </w:tc>
      </w:tr>
      <w:tr w:rsidR="00ED5CB7" w14:paraId="562C4C6D" w14:textId="77777777" w:rsidTr="004D0BF8">
        <w:tc>
          <w:tcPr>
            <w:tcW w:w="988" w:type="dxa"/>
            <w:tcBorders>
              <w:top w:val="single" w:sz="4" w:space="0" w:color="000000"/>
              <w:left w:val="single" w:sz="4" w:space="0" w:color="000000"/>
              <w:bottom w:val="single" w:sz="4" w:space="0" w:color="000000"/>
              <w:right w:val="single" w:sz="4" w:space="0" w:color="000000"/>
            </w:tcBorders>
          </w:tcPr>
          <w:p w14:paraId="2B3C499F" w14:textId="237F38B1" w:rsidR="00ED5CB7" w:rsidRDefault="00ED5CB7" w:rsidP="00ED5CB7">
            <w:pPr>
              <w:jc w:val="center"/>
              <w:rPr>
                <w:rFonts w:ascii="Garamond" w:hAnsi="Garamond"/>
                <w:b/>
                <w:sz w:val="22"/>
              </w:rPr>
            </w:pPr>
            <w:r>
              <w:rPr>
                <w:rFonts w:ascii="Garamond" w:hAnsi="Garamond"/>
                <w:b/>
                <w:sz w:val="22"/>
              </w:rPr>
              <w:t>Приложение 8.9</w:t>
            </w:r>
          </w:p>
        </w:tc>
        <w:tc>
          <w:tcPr>
            <w:tcW w:w="6521" w:type="dxa"/>
            <w:tcBorders>
              <w:top w:val="single" w:sz="4" w:space="0" w:color="000000"/>
              <w:left w:val="single" w:sz="4" w:space="0" w:color="000000"/>
              <w:bottom w:val="single" w:sz="4" w:space="0" w:color="000000"/>
              <w:right w:val="single" w:sz="4" w:space="0" w:color="000000"/>
            </w:tcBorders>
          </w:tcPr>
          <w:p w14:paraId="7A20E59A" w14:textId="77777777" w:rsidR="00ED5CB7" w:rsidRDefault="00ED5CB7" w:rsidP="00ED5CB7">
            <w:pPr>
              <w:shd w:val="clear" w:color="auto" w:fill="FFFFFF"/>
              <w:spacing w:line="260" w:lineRule="atLeast"/>
              <w:jc w:val="both"/>
              <w:rPr>
                <w:rFonts w:ascii="Garamond" w:hAnsi="Garamond"/>
                <w:b/>
                <w:color w:val="000000"/>
                <w:sz w:val="22"/>
              </w:rPr>
            </w:pPr>
          </w:p>
          <w:p w14:paraId="5B1532F0" w14:textId="77777777" w:rsidR="00ED5CB7" w:rsidRPr="000A2EA1" w:rsidRDefault="00ED5CB7" w:rsidP="00ED5CB7">
            <w:pPr>
              <w:pStyle w:val="a"/>
              <w:numPr>
                <w:ilvl w:val="0"/>
                <w:numId w:val="0"/>
              </w:numPr>
              <w:ind w:left="720"/>
            </w:pPr>
            <w:bookmarkStart w:id="0" w:name="_Toc357173657"/>
            <w:bookmarkStart w:id="1" w:name="_Toc364158469"/>
            <w:bookmarkStart w:id="2" w:name="_Toc370904760"/>
            <w:bookmarkStart w:id="3" w:name="_Toc375050076"/>
            <w:bookmarkStart w:id="4" w:name="_Toc386111270"/>
            <w:bookmarkStart w:id="5" w:name="_Toc399156446"/>
            <w:bookmarkStart w:id="6" w:name="_Toc403050349"/>
            <w:bookmarkStart w:id="7" w:name="_Toc20411376"/>
            <w:bookmarkStart w:id="8" w:name="_Toc25671193"/>
            <w:bookmarkStart w:id="9" w:name="_Toc57235714"/>
            <w:bookmarkStart w:id="10" w:name="_Toc101805885"/>
            <w:r w:rsidRPr="000A2EA1">
              <w:t>Приложение 8.9</w:t>
            </w:r>
            <w:bookmarkEnd w:id="0"/>
            <w:bookmarkEnd w:id="1"/>
            <w:bookmarkEnd w:id="2"/>
            <w:bookmarkEnd w:id="3"/>
            <w:bookmarkEnd w:id="4"/>
            <w:bookmarkEnd w:id="5"/>
            <w:bookmarkEnd w:id="6"/>
            <w:bookmarkEnd w:id="7"/>
            <w:bookmarkEnd w:id="8"/>
            <w:bookmarkEnd w:id="9"/>
            <w:bookmarkEnd w:id="10"/>
          </w:p>
          <w:p w14:paraId="575013E7" w14:textId="77777777" w:rsidR="00ED5CB7" w:rsidRPr="000A2EA1" w:rsidRDefault="00ED5CB7" w:rsidP="00ED5CB7">
            <w:pPr>
              <w:jc w:val="right"/>
              <w:rPr>
                <w:rFonts w:ascii="Garamond" w:hAnsi="Garamond"/>
                <w:sz w:val="22"/>
                <w:szCs w:val="22"/>
              </w:rPr>
            </w:pPr>
          </w:p>
          <w:p w14:paraId="36186248" w14:textId="77777777" w:rsidR="00ED5CB7" w:rsidRPr="00364117" w:rsidRDefault="00ED5CB7" w:rsidP="00ED5CB7">
            <w:pPr>
              <w:keepNext/>
              <w:widowControl w:val="0"/>
              <w:jc w:val="center"/>
              <w:rPr>
                <w:rFonts w:ascii="Garamond" w:hAnsi="Garamond"/>
                <w:b/>
                <w:color w:val="000000"/>
                <w:sz w:val="22"/>
                <w:szCs w:val="22"/>
              </w:rPr>
            </w:pPr>
            <w:r w:rsidRPr="000A2EA1">
              <w:rPr>
                <w:rFonts w:ascii="Garamond" w:hAnsi="Garamond"/>
                <w:b/>
                <w:color w:val="000000"/>
                <w:sz w:val="22"/>
                <w:szCs w:val="22"/>
              </w:rPr>
              <w:t xml:space="preserve">Перечень обязательных документов, </w:t>
            </w:r>
            <w:r w:rsidRPr="00A30880">
              <w:rPr>
                <w:rFonts w:ascii="Garamond" w:hAnsi="Garamond"/>
                <w:b/>
                <w:color w:val="000000"/>
                <w:sz w:val="22"/>
                <w:szCs w:val="22"/>
              </w:rPr>
              <w:t>предоставляем</w:t>
            </w:r>
            <w:r>
              <w:rPr>
                <w:rFonts w:ascii="Garamond" w:hAnsi="Garamond"/>
                <w:b/>
                <w:color w:val="000000"/>
                <w:sz w:val="22"/>
                <w:szCs w:val="22"/>
              </w:rPr>
              <w:t>ых аккредитованной организацией</w:t>
            </w:r>
            <w:r w:rsidRPr="00A30880">
              <w:rPr>
                <w:rFonts w:ascii="Garamond" w:hAnsi="Garamond"/>
                <w:b/>
                <w:color w:val="000000"/>
                <w:sz w:val="22"/>
                <w:szCs w:val="22"/>
              </w:rPr>
              <w:t xml:space="preserve"> </w:t>
            </w:r>
            <w:r>
              <w:rPr>
                <w:rFonts w:ascii="Garamond" w:hAnsi="Garamond"/>
                <w:b/>
                <w:color w:val="000000"/>
                <w:sz w:val="22"/>
                <w:szCs w:val="22"/>
              </w:rPr>
              <w:t xml:space="preserve">в </w:t>
            </w:r>
            <w:r w:rsidRPr="00A30880">
              <w:rPr>
                <w:rFonts w:ascii="Garamond" w:hAnsi="Garamond"/>
                <w:b/>
                <w:color w:val="000000"/>
                <w:sz w:val="22"/>
                <w:szCs w:val="22"/>
              </w:rPr>
              <w:t xml:space="preserve">АО «ЦФР» </w:t>
            </w:r>
            <w:r w:rsidRPr="00A30880">
              <w:rPr>
                <w:rFonts w:ascii="Garamond" w:hAnsi="Garamond"/>
                <w:b/>
                <w:color w:val="000000"/>
                <w:sz w:val="22"/>
                <w:szCs w:val="22"/>
                <w:u w:val="single"/>
              </w:rPr>
              <w:t>ежемесячно после окончания отчетного месяца</w:t>
            </w:r>
            <w:r w:rsidRPr="00A30880">
              <w:rPr>
                <w:rFonts w:ascii="Garamond" w:hAnsi="Garamond"/>
                <w:b/>
                <w:color w:val="000000"/>
                <w:sz w:val="22"/>
                <w:szCs w:val="22"/>
              </w:rPr>
              <w:t xml:space="preserve"> * для подтверждения соответствия </w:t>
            </w:r>
            <w:r w:rsidRPr="00364117">
              <w:rPr>
                <w:rFonts w:ascii="Garamond" w:hAnsi="Garamond"/>
                <w:b/>
                <w:color w:val="000000"/>
                <w:sz w:val="22"/>
                <w:szCs w:val="22"/>
              </w:rPr>
              <w:t xml:space="preserve">критериям отнесения организаций к категории аккредитованных в системе финансовых гарантий на оптовом рынке (документы предоставляются в электронном виде </w:t>
            </w:r>
            <w:r w:rsidRPr="004D0BF8">
              <w:rPr>
                <w:rFonts w:ascii="Garamond" w:hAnsi="Garamond"/>
                <w:b/>
                <w:color w:val="000000"/>
                <w:sz w:val="22"/>
                <w:highlight w:val="yellow"/>
              </w:rPr>
              <w:t>(файлы с отсканированными копиями отчетности, подписанной уполномоченным лицом с проставлением печати аккредитованной организации, помещенные в один zip-архив)</w:t>
            </w:r>
            <w:r w:rsidRPr="00364117">
              <w:rPr>
                <w:rFonts w:ascii="Garamond" w:hAnsi="Garamond"/>
                <w:b/>
                <w:color w:val="000000"/>
                <w:sz w:val="22"/>
              </w:rPr>
              <w:t xml:space="preserve"> или на бумажном носителе (копии отчетности, заверенные подписью уполномоченного лица и печатью аккредитованной организации))</w:t>
            </w:r>
          </w:p>
          <w:p w14:paraId="42E12CAE" w14:textId="37152C87" w:rsidR="00ED5CB7" w:rsidRPr="004D0BF8" w:rsidRDefault="004D0BF8" w:rsidP="004D0BF8">
            <w:pPr>
              <w:keepNext/>
              <w:widowControl w:val="0"/>
              <w:jc w:val="both"/>
              <w:rPr>
                <w:rFonts w:ascii="Garamond" w:hAnsi="Garamond"/>
                <w:b/>
                <w:color w:val="000000"/>
                <w:sz w:val="22"/>
                <w:szCs w:val="22"/>
              </w:rPr>
            </w:pPr>
            <w:r>
              <w:rPr>
                <w:rFonts w:ascii="Garamond" w:hAnsi="Garamond"/>
                <w:b/>
                <w:color w:val="000000"/>
                <w:sz w:val="22"/>
                <w:szCs w:val="22"/>
              </w:rPr>
              <w:t>…</w:t>
            </w:r>
          </w:p>
        </w:tc>
        <w:tc>
          <w:tcPr>
            <w:tcW w:w="7087" w:type="dxa"/>
            <w:tcBorders>
              <w:top w:val="single" w:sz="4" w:space="0" w:color="000000"/>
              <w:left w:val="single" w:sz="4" w:space="0" w:color="000000"/>
              <w:bottom w:val="single" w:sz="4" w:space="0" w:color="000000"/>
              <w:right w:val="single" w:sz="4" w:space="0" w:color="000000"/>
            </w:tcBorders>
          </w:tcPr>
          <w:p w14:paraId="3921436D" w14:textId="77777777" w:rsidR="00ED5CB7" w:rsidRDefault="00ED5CB7" w:rsidP="00ED5CB7">
            <w:pPr>
              <w:shd w:val="clear" w:color="auto" w:fill="FFFFFF"/>
              <w:spacing w:line="260" w:lineRule="atLeast"/>
              <w:jc w:val="both"/>
              <w:rPr>
                <w:rFonts w:ascii="Garamond" w:hAnsi="Garamond"/>
                <w:b/>
                <w:color w:val="000000"/>
                <w:sz w:val="22"/>
              </w:rPr>
            </w:pPr>
          </w:p>
          <w:p w14:paraId="4C246F35" w14:textId="77777777" w:rsidR="00ED5CB7" w:rsidRPr="000A2EA1" w:rsidRDefault="00ED5CB7" w:rsidP="00ED5CB7">
            <w:pPr>
              <w:pStyle w:val="a"/>
              <w:numPr>
                <w:ilvl w:val="0"/>
                <w:numId w:val="0"/>
              </w:numPr>
              <w:ind w:left="720"/>
            </w:pPr>
            <w:r w:rsidRPr="000A2EA1">
              <w:t>Приложение 8.9</w:t>
            </w:r>
          </w:p>
          <w:p w14:paraId="2CCB3074" w14:textId="77777777" w:rsidR="00ED5CB7" w:rsidRPr="000A2EA1" w:rsidRDefault="00ED5CB7" w:rsidP="00ED5CB7">
            <w:pPr>
              <w:jc w:val="right"/>
              <w:rPr>
                <w:rFonts w:ascii="Garamond" w:hAnsi="Garamond"/>
                <w:sz w:val="22"/>
                <w:szCs w:val="22"/>
              </w:rPr>
            </w:pPr>
          </w:p>
          <w:p w14:paraId="0A0E90B6" w14:textId="77777777" w:rsidR="00ED5CB7" w:rsidRPr="00364117" w:rsidRDefault="00ED5CB7" w:rsidP="00ED5CB7">
            <w:pPr>
              <w:keepNext/>
              <w:widowControl w:val="0"/>
              <w:jc w:val="center"/>
              <w:rPr>
                <w:rFonts w:ascii="Garamond" w:hAnsi="Garamond"/>
                <w:b/>
                <w:color w:val="000000"/>
                <w:sz w:val="22"/>
                <w:szCs w:val="22"/>
              </w:rPr>
            </w:pPr>
            <w:r w:rsidRPr="000A2EA1">
              <w:rPr>
                <w:rFonts w:ascii="Garamond" w:hAnsi="Garamond"/>
                <w:b/>
                <w:color w:val="000000"/>
                <w:sz w:val="22"/>
                <w:szCs w:val="22"/>
              </w:rPr>
              <w:t xml:space="preserve">Перечень обязательных документов, </w:t>
            </w:r>
            <w:r w:rsidRPr="00A30880">
              <w:rPr>
                <w:rFonts w:ascii="Garamond" w:hAnsi="Garamond"/>
                <w:b/>
                <w:color w:val="000000"/>
                <w:sz w:val="22"/>
                <w:szCs w:val="22"/>
              </w:rPr>
              <w:t>предоставляем</w:t>
            </w:r>
            <w:r>
              <w:rPr>
                <w:rFonts w:ascii="Garamond" w:hAnsi="Garamond"/>
                <w:b/>
                <w:color w:val="000000"/>
                <w:sz w:val="22"/>
                <w:szCs w:val="22"/>
              </w:rPr>
              <w:t>ых аккредитованной организацией</w:t>
            </w:r>
            <w:r w:rsidRPr="00A30880">
              <w:rPr>
                <w:rFonts w:ascii="Garamond" w:hAnsi="Garamond"/>
                <w:b/>
                <w:color w:val="000000"/>
                <w:sz w:val="22"/>
                <w:szCs w:val="22"/>
              </w:rPr>
              <w:t xml:space="preserve"> </w:t>
            </w:r>
            <w:r>
              <w:rPr>
                <w:rFonts w:ascii="Garamond" w:hAnsi="Garamond"/>
                <w:b/>
                <w:color w:val="000000"/>
                <w:sz w:val="22"/>
                <w:szCs w:val="22"/>
              </w:rPr>
              <w:t xml:space="preserve">в </w:t>
            </w:r>
            <w:r w:rsidRPr="00A30880">
              <w:rPr>
                <w:rFonts w:ascii="Garamond" w:hAnsi="Garamond"/>
                <w:b/>
                <w:color w:val="000000"/>
                <w:sz w:val="22"/>
                <w:szCs w:val="22"/>
              </w:rPr>
              <w:t xml:space="preserve">АО «ЦФР» </w:t>
            </w:r>
            <w:r w:rsidRPr="00A30880">
              <w:rPr>
                <w:rFonts w:ascii="Garamond" w:hAnsi="Garamond"/>
                <w:b/>
                <w:color w:val="000000"/>
                <w:sz w:val="22"/>
                <w:szCs w:val="22"/>
                <w:u w:val="single"/>
              </w:rPr>
              <w:t>ежемесячно после окончания отчетного месяца</w:t>
            </w:r>
            <w:r w:rsidRPr="00A30880">
              <w:rPr>
                <w:rFonts w:ascii="Garamond" w:hAnsi="Garamond"/>
                <w:b/>
                <w:color w:val="000000"/>
                <w:sz w:val="22"/>
                <w:szCs w:val="22"/>
              </w:rPr>
              <w:t xml:space="preserve"> * для подтверждения соответствия </w:t>
            </w:r>
            <w:r w:rsidRPr="00364117">
              <w:rPr>
                <w:rFonts w:ascii="Garamond" w:hAnsi="Garamond"/>
                <w:b/>
                <w:color w:val="000000"/>
                <w:sz w:val="22"/>
                <w:szCs w:val="22"/>
              </w:rPr>
              <w:t xml:space="preserve">критериям отнесения организаций к категории аккредитованных в системе финансовых гарантий на оптовом рынке (документы предоставляются в электронном виде </w:t>
            </w:r>
            <w:r w:rsidRPr="00364117">
              <w:rPr>
                <w:rFonts w:ascii="Garamond" w:hAnsi="Garamond"/>
                <w:b/>
                <w:color w:val="000000"/>
                <w:sz w:val="22"/>
              </w:rPr>
              <w:t>или на бумажном носителе (копии отчетности, заверенные подписью уполномоченного лица и печатью аккредитованной организации))</w:t>
            </w:r>
          </w:p>
          <w:p w14:paraId="6BD23CED" w14:textId="77777777" w:rsidR="00ED5CB7" w:rsidRDefault="00ED5CB7" w:rsidP="00ED5CB7">
            <w:pPr>
              <w:keepNext/>
              <w:widowControl w:val="0"/>
              <w:jc w:val="both"/>
              <w:rPr>
                <w:rFonts w:ascii="Garamond" w:hAnsi="Garamond"/>
                <w:b/>
                <w:color w:val="000000"/>
                <w:sz w:val="22"/>
                <w:szCs w:val="22"/>
              </w:rPr>
            </w:pPr>
          </w:p>
          <w:p w14:paraId="7B7853BE" w14:textId="77777777" w:rsidR="00ED5CB7" w:rsidRDefault="00ED5CB7" w:rsidP="00ED5CB7">
            <w:pPr>
              <w:keepNext/>
              <w:widowControl w:val="0"/>
              <w:jc w:val="both"/>
              <w:rPr>
                <w:rFonts w:ascii="Garamond" w:hAnsi="Garamond"/>
                <w:b/>
                <w:color w:val="000000"/>
                <w:sz w:val="22"/>
                <w:szCs w:val="22"/>
              </w:rPr>
            </w:pPr>
          </w:p>
          <w:p w14:paraId="5231A5C5" w14:textId="14DEE463" w:rsidR="00ED5CB7" w:rsidRPr="00364117" w:rsidRDefault="004D0BF8" w:rsidP="00ED5CB7">
            <w:pPr>
              <w:keepNext/>
              <w:widowControl w:val="0"/>
              <w:jc w:val="both"/>
              <w:rPr>
                <w:rFonts w:ascii="Garamond" w:hAnsi="Garamond"/>
                <w:b/>
                <w:color w:val="000000"/>
                <w:sz w:val="22"/>
                <w:szCs w:val="22"/>
              </w:rPr>
            </w:pPr>
            <w:r>
              <w:rPr>
                <w:rFonts w:ascii="Garamond" w:hAnsi="Garamond"/>
                <w:b/>
                <w:color w:val="000000"/>
                <w:sz w:val="22"/>
                <w:szCs w:val="22"/>
              </w:rPr>
              <w:t>…</w:t>
            </w:r>
          </w:p>
          <w:p w14:paraId="55B1593F" w14:textId="77777777" w:rsidR="00ED5CB7" w:rsidRDefault="00ED5CB7" w:rsidP="00ED5CB7">
            <w:pPr>
              <w:shd w:val="clear" w:color="auto" w:fill="FFFFFF"/>
              <w:spacing w:line="260" w:lineRule="atLeast"/>
              <w:jc w:val="both"/>
              <w:rPr>
                <w:rFonts w:ascii="Garamond" w:hAnsi="Garamond"/>
                <w:b/>
                <w:color w:val="000000"/>
                <w:sz w:val="22"/>
              </w:rPr>
            </w:pPr>
          </w:p>
          <w:p w14:paraId="537BF9D5" w14:textId="77777777" w:rsidR="00ED5CB7" w:rsidRDefault="00ED5CB7" w:rsidP="00ED5CB7">
            <w:pPr>
              <w:shd w:val="clear" w:color="auto" w:fill="FFFFFF"/>
              <w:spacing w:line="260" w:lineRule="atLeast"/>
              <w:jc w:val="both"/>
              <w:rPr>
                <w:rFonts w:ascii="Garamond" w:hAnsi="Garamond"/>
                <w:b/>
                <w:color w:val="000000"/>
                <w:sz w:val="22"/>
              </w:rPr>
            </w:pPr>
          </w:p>
        </w:tc>
      </w:tr>
    </w:tbl>
    <w:p w14:paraId="7E0DD75B" w14:textId="043C49E2" w:rsidR="00EE3A94" w:rsidRPr="004D0BF8" w:rsidRDefault="00EE3A94" w:rsidP="00EE3A94">
      <w:pPr>
        <w:rPr>
          <w:rFonts w:ascii="Garamond" w:hAnsi="Garamond" w:cs="Garamond"/>
          <w:b/>
          <w:bCs/>
          <w:sz w:val="26"/>
          <w:szCs w:val="26"/>
        </w:rPr>
      </w:pPr>
      <w:r w:rsidRPr="004D0BF8">
        <w:rPr>
          <w:rFonts w:ascii="Garamond" w:hAnsi="Garamond"/>
          <w:b/>
          <w:sz w:val="26"/>
          <w:szCs w:val="26"/>
        </w:rPr>
        <w:lastRenderedPageBreak/>
        <w:t xml:space="preserve">Предложения по изменениям </w:t>
      </w:r>
      <w:r w:rsidR="001F23EE">
        <w:rPr>
          <w:rFonts w:ascii="Garamond" w:hAnsi="Garamond"/>
          <w:b/>
          <w:sz w:val="26"/>
          <w:szCs w:val="26"/>
        </w:rPr>
        <w:t xml:space="preserve">и дополнениям </w:t>
      </w:r>
      <w:r w:rsidRPr="004D0BF8">
        <w:rPr>
          <w:rFonts w:ascii="Garamond" w:hAnsi="Garamond"/>
          <w:b/>
          <w:sz w:val="26"/>
          <w:szCs w:val="26"/>
        </w:rPr>
        <w:t xml:space="preserve">в </w:t>
      </w:r>
      <w:hyperlink r:id="rId9" w:history="1">
        <w:r w:rsidRPr="004D0BF8">
          <w:rPr>
            <w:rFonts w:ascii="Garamond" w:hAnsi="Garamond"/>
            <w:b/>
            <w:sz w:val="26"/>
            <w:szCs w:val="26"/>
          </w:rPr>
          <w:t>приложение 10 к ПОЛОЖЕНИЮ О ПОРЯДКЕ ПРЕДОСТАВЛЕНИЯ ФИНАНСОВЫХ ГАРАНТИЙ НА ОПТОВОМ РЫНКЕ. СОГЛАШЕНИЕ О ВЗАИМОДЕЙСТВИИ</w:t>
        </w:r>
        <w:r w:rsidRPr="004D0BF8">
          <w:rPr>
            <w:rFonts w:ascii="Garamond" w:hAnsi="Garamond"/>
            <w:sz w:val="26"/>
            <w:szCs w:val="26"/>
          </w:rPr>
          <w:t xml:space="preserve"> </w:t>
        </w:r>
      </w:hyperlink>
      <w:r w:rsidRPr="004D0BF8">
        <w:rPr>
          <w:rFonts w:ascii="Garamond" w:hAnsi="Garamond"/>
          <w:b/>
          <w:sz w:val="26"/>
          <w:szCs w:val="26"/>
        </w:rPr>
        <w:t>(</w:t>
      </w:r>
      <w:r w:rsidRPr="004D0BF8">
        <w:rPr>
          <w:rFonts w:ascii="Garamond" w:hAnsi="Garamond" w:cs="Garamond"/>
          <w:b/>
          <w:bCs/>
          <w:sz w:val="26"/>
          <w:szCs w:val="26"/>
        </w:rPr>
        <w:t>Приложение № 26 к Договору о присоединении к торговой системе оптового рынка)</w:t>
      </w:r>
    </w:p>
    <w:p w14:paraId="740BC3CE" w14:textId="77777777" w:rsidR="00EE3A94" w:rsidRDefault="00EE3A94" w:rsidP="00EE3A94">
      <w:pPr>
        <w:jc w:val="both"/>
        <w:rPr>
          <w:rFonts w:ascii="Garamond" w:hAnsi="Garamond" w:cs="Garamond"/>
          <w:b/>
          <w:bCs/>
          <w:sz w:val="26"/>
          <w:szCs w:val="26"/>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804"/>
        <w:gridCol w:w="6945"/>
      </w:tblGrid>
      <w:tr w:rsidR="00EE3A94" w14:paraId="69D5AEED" w14:textId="77777777" w:rsidTr="004D0BF8">
        <w:tc>
          <w:tcPr>
            <w:tcW w:w="988" w:type="dxa"/>
            <w:tcBorders>
              <w:top w:val="single" w:sz="4" w:space="0" w:color="000000"/>
              <w:left w:val="single" w:sz="4" w:space="0" w:color="000000"/>
              <w:bottom w:val="single" w:sz="4" w:space="0" w:color="000000"/>
              <w:right w:val="single" w:sz="4" w:space="0" w:color="000000"/>
            </w:tcBorders>
          </w:tcPr>
          <w:p w14:paraId="02639885" w14:textId="77777777" w:rsidR="00EE3A94" w:rsidRDefault="00EE3A94" w:rsidP="00030660">
            <w:pPr>
              <w:jc w:val="center"/>
              <w:rPr>
                <w:rFonts w:ascii="Garamond" w:hAnsi="Garamond"/>
                <w:b/>
                <w:sz w:val="22"/>
              </w:rPr>
            </w:pPr>
            <w:r>
              <w:rPr>
                <w:rFonts w:ascii="Garamond" w:hAnsi="Garamond"/>
                <w:b/>
                <w:sz w:val="22"/>
              </w:rPr>
              <w:t>№</w:t>
            </w:r>
          </w:p>
          <w:p w14:paraId="41DEE256" w14:textId="77777777" w:rsidR="00EE3A94" w:rsidRDefault="00EE3A94" w:rsidP="00030660">
            <w:pPr>
              <w:ind w:left="-108"/>
              <w:jc w:val="center"/>
              <w:rPr>
                <w:rFonts w:ascii="Garamond" w:hAnsi="Garamond"/>
                <w:b/>
                <w:sz w:val="22"/>
              </w:rPr>
            </w:pPr>
            <w:r>
              <w:rPr>
                <w:rFonts w:ascii="Garamond" w:hAnsi="Garamond"/>
                <w:b/>
                <w:sz w:val="22"/>
              </w:rPr>
              <w:t>пункта</w:t>
            </w:r>
          </w:p>
        </w:tc>
        <w:tc>
          <w:tcPr>
            <w:tcW w:w="6804" w:type="dxa"/>
            <w:tcBorders>
              <w:top w:val="single" w:sz="4" w:space="0" w:color="000000"/>
              <w:left w:val="single" w:sz="4" w:space="0" w:color="000000"/>
              <w:bottom w:val="single" w:sz="4" w:space="0" w:color="000000"/>
              <w:right w:val="single" w:sz="4" w:space="0" w:color="000000"/>
            </w:tcBorders>
          </w:tcPr>
          <w:p w14:paraId="53DFEB95" w14:textId="77777777" w:rsidR="004D0BF8" w:rsidRDefault="00EE3A94" w:rsidP="00030660">
            <w:pPr>
              <w:shd w:val="clear" w:color="auto" w:fill="FFFFFF"/>
              <w:spacing w:line="260" w:lineRule="atLeast"/>
              <w:jc w:val="center"/>
              <w:rPr>
                <w:rFonts w:ascii="Garamond" w:hAnsi="Garamond"/>
                <w:b/>
                <w:color w:val="000000"/>
                <w:sz w:val="22"/>
              </w:rPr>
            </w:pPr>
            <w:r>
              <w:rPr>
                <w:rFonts w:ascii="Garamond" w:hAnsi="Garamond"/>
                <w:b/>
                <w:color w:val="000000"/>
                <w:sz w:val="22"/>
              </w:rPr>
              <w:t xml:space="preserve">Редакция, действующая на момент </w:t>
            </w:r>
          </w:p>
          <w:p w14:paraId="1E9DC3AE" w14:textId="1E76EFF2" w:rsidR="00EE3A94" w:rsidRDefault="00EE3A94" w:rsidP="00030660">
            <w:pPr>
              <w:shd w:val="clear" w:color="auto" w:fill="FFFFFF"/>
              <w:spacing w:line="260" w:lineRule="atLeast"/>
              <w:jc w:val="center"/>
              <w:rPr>
                <w:rFonts w:ascii="Garamond" w:hAnsi="Garamond"/>
                <w:b/>
                <w:color w:val="000000"/>
                <w:sz w:val="22"/>
              </w:rPr>
            </w:pPr>
            <w:r>
              <w:rPr>
                <w:rFonts w:ascii="Garamond" w:hAnsi="Garamond"/>
                <w:b/>
                <w:color w:val="000000"/>
                <w:sz w:val="22"/>
              </w:rPr>
              <w:t>вступления в силу изменений</w:t>
            </w:r>
          </w:p>
        </w:tc>
        <w:tc>
          <w:tcPr>
            <w:tcW w:w="6945" w:type="dxa"/>
            <w:tcBorders>
              <w:top w:val="single" w:sz="4" w:space="0" w:color="000000"/>
              <w:left w:val="single" w:sz="4" w:space="0" w:color="000000"/>
              <w:bottom w:val="single" w:sz="4" w:space="0" w:color="000000"/>
              <w:right w:val="single" w:sz="4" w:space="0" w:color="000000"/>
            </w:tcBorders>
          </w:tcPr>
          <w:p w14:paraId="2568AACD" w14:textId="77777777" w:rsidR="00EE3A94" w:rsidRDefault="00EE3A94" w:rsidP="00030660">
            <w:pPr>
              <w:shd w:val="clear" w:color="auto" w:fill="FFFFFF"/>
              <w:spacing w:line="260" w:lineRule="atLeast"/>
              <w:ind w:left="709"/>
              <w:jc w:val="center"/>
              <w:rPr>
                <w:rFonts w:ascii="Garamond" w:hAnsi="Garamond"/>
                <w:b/>
                <w:color w:val="000000"/>
                <w:sz w:val="22"/>
              </w:rPr>
            </w:pPr>
            <w:r>
              <w:rPr>
                <w:rFonts w:ascii="Garamond" w:hAnsi="Garamond"/>
                <w:b/>
                <w:color w:val="000000"/>
                <w:sz w:val="22"/>
              </w:rPr>
              <w:t>Предлагаемая редакция</w:t>
            </w:r>
          </w:p>
          <w:p w14:paraId="3B6D43FA" w14:textId="77777777" w:rsidR="00EE3A94" w:rsidRDefault="00EE3A94" w:rsidP="00030660">
            <w:pPr>
              <w:shd w:val="clear" w:color="auto" w:fill="FFFFFF"/>
              <w:spacing w:line="260" w:lineRule="atLeast"/>
              <w:ind w:left="709"/>
              <w:jc w:val="center"/>
              <w:rPr>
                <w:rFonts w:ascii="Garamond" w:hAnsi="Garamond"/>
                <w:color w:val="000000"/>
                <w:sz w:val="22"/>
              </w:rPr>
            </w:pPr>
            <w:r>
              <w:rPr>
                <w:rFonts w:ascii="Garamond" w:hAnsi="Garamond"/>
                <w:color w:val="000000"/>
                <w:sz w:val="22"/>
              </w:rPr>
              <w:t>(изменения выделены цветом)</w:t>
            </w:r>
          </w:p>
        </w:tc>
      </w:tr>
      <w:tr w:rsidR="00527F6A" w14:paraId="400EAA1C" w14:textId="77777777" w:rsidTr="004D0BF8">
        <w:trPr>
          <w:trHeight w:val="1565"/>
        </w:trPr>
        <w:tc>
          <w:tcPr>
            <w:tcW w:w="988" w:type="dxa"/>
            <w:tcBorders>
              <w:top w:val="single" w:sz="4" w:space="0" w:color="000000"/>
              <w:left w:val="single" w:sz="4" w:space="0" w:color="000000"/>
              <w:bottom w:val="single" w:sz="4" w:space="0" w:color="000000"/>
              <w:right w:val="single" w:sz="4" w:space="0" w:color="000000"/>
            </w:tcBorders>
          </w:tcPr>
          <w:p w14:paraId="0B2CB6FB" w14:textId="505D96B5" w:rsidR="00527F6A" w:rsidRDefault="00527F6A" w:rsidP="00527F6A">
            <w:pPr>
              <w:jc w:val="center"/>
              <w:rPr>
                <w:rFonts w:ascii="Garamond" w:hAnsi="Garamond"/>
                <w:b/>
                <w:sz w:val="22"/>
              </w:rPr>
            </w:pPr>
            <w:r>
              <w:rPr>
                <w:rFonts w:ascii="Garamond" w:hAnsi="Garamond"/>
                <w:b/>
                <w:sz w:val="22"/>
              </w:rPr>
              <w:t>2.3</w:t>
            </w:r>
          </w:p>
        </w:tc>
        <w:tc>
          <w:tcPr>
            <w:tcW w:w="6804" w:type="dxa"/>
            <w:tcBorders>
              <w:top w:val="single" w:sz="4" w:space="0" w:color="000000"/>
              <w:left w:val="single" w:sz="4" w:space="0" w:color="000000"/>
              <w:bottom w:val="single" w:sz="4" w:space="0" w:color="000000"/>
              <w:right w:val="single" w:sz="4" w:space="0" w:color="000000"/>
            </w:tcBorders>
          </w:tcPr>
          <w:p w14:paraId="67FA43F8" w14:textId="77777777" w:rsidR="00527F6A" w:rsidRDefault="00527F6A" w:rsidP="00527F6A">
            <w:pPr>
              <w:shd w:val="clear" w:color="auto" w:fill="FFFFFF"/>
              <w:spacing w:line="260" w:lineRule="atLeast"/>
              <w:jc w:val="both"/>
              <w:rPr>
                <w:rFonts w:ascii="Garamond" w:hAnsi="Garamond"/>
                <w:b/>
                <w:color w:val="000000"/>
                <w:sz w:val="22"/>
              </w:rPr>
            </w:pPr>
            <w:r>
              <w:rPr>
                <w:rFonts w:ascii="Garamond" w:hAnsi="Garamond"/>
                <w:b/>
                <w:color w:val="000000"/>
                <w:sz w:val="22"/>
              </w:rPr>
              <w:t>…</w:t>
            </w:r>
          </w:p>
          <w:p w14:paraId="070E6BDF" w14:textId="77777777" w:rsidR="00527F6A" w:rsidRDefault="00527F6A" w:rsidP="00527F6A">
            <w:pPr>
              <w:shd w:val="clear" w:color="auto" w:fill="FFFFFF"/>
              <w:spacing w:line="260" w:lineRule="atLeast"/>
              <w:jc w:val="both"/>
              <w:rPr>
                <w:rFonts w:ascii="Garamond" w:hAnsi="Garamond"/>
                <w:color w:val="000000"/>
                <w:sz w:val="22"/>
                <w:highlight w:val="yellow"/>
              </w:rPr>
            </w:pPr>
            <w:r>
              <w:rPr>
                <w:rFonts w:ascii="Garamond" w:hAnsi="Garamond"/>
                <w:color w:val="000000"/>
                <w:sz w:val="22"/>
              </w:rPr>
              <w:t>2.3.6.</w:t>
            </w:r>
            <w:r>
              <w:rPr>
                <w:rFonts w:ascii="Garamond" w:hAnsi="Garamond"/>
                <w:color w:val="000000"/>
                <w:sz w:val="22"/>
              </w:rPr>
              <w:tab/>
              <w:t>по соглашению о порядке расчетов по ДПМ ВИЭ по форме, указанной в приложении 3.5 к настоящему Соглашению</w:t>
            </w:r>
            <w:r w:rsidRPr="009F71E1">
              <w:rPr>
                <w:rFonts w:ascii="Garamond" w:hAnsi="Garamond"/>
                <w:color w:val="000000"/>
                <w:sz w:val="22"/>
              </w:rPr>
              <w:t>;</w:t>
            </w:r>
          </w:p>
          <w:p w14:paraId="4F4CF745" w14:textId="77777777" w:rsidR="00527F6A" w:rsidRDefault="00527F6A" w:rsidP="00527F6A">
            <w:pPr>
              <w:shd w:val="clear" w:color="auto" w:fill="FFFFFF"/>
              <w:spacing w:line="260" w:lineRule="atLeast"/>
              <w:jc w:val="both"/>
              <w:rPr>
                <w:rFonts w:ascii="Garamond" w:hAnsi="Garamond"/>
                <w:color w:val="000000"/>
                <w:sz w:val="22"/>
                <w:highlight w:val="yellow"/>
              </w:rPr>
            </w:pPr>
            <w:r>
              <w:rPr>
                <w:rFonts w:ascii="Garamond" w:hAnsi="Garamond"/>
                <w:color w:val="000000"/>
                <w:sz w:val="22"/>
                <w:highlight w:val="yellow"/>
              </w:rPr>
              <w:t>2.3.7.</w:t>
            </w:r>
            <w:r>
              <w:rPr>
                <w:rFonts w:ascii="Garamond" w:hAnsi="Garamond"/>
                <w:color w:val="000000"/>
                <w:sz w:val="22"/>
                <w:highlight w:val="yellow"/>
              </w:rPr>
              <w:tab/>
              <w:t>по договору РСВ в рамках процедуры передачи функций гарантирующего поставщика коммерческой организации по соглашению по форме, указанной в приложении 3.1.1 к настоящему Соглашению;</w:t>
            </w:r>
          </w:p>
          <w:p w14:paraId="56B6E0D1" w14:textId="77777777" w:rsidR="00527F6A" w:rsidRPr="009F71E1" w:rsidRDefault="00527F6A" w:rsidP="00527F6A">
            <w:pPr>
              <w:shd w:val="clear" w:color="auto" w:fill="FFFFFF"/>
              <w:spacing w:line="260" w:lineRule="atLeast"/>
              <w:jc w:val="both"/>
              <w:rPr>
                <w:rFonts w:ascii="Garamond" w:hAnsi="Garamond"/>
                <w:color w:val="000000"/>
                <w:sz w:val="22"/>
                <w:highlight w:val="yellow"/>
              </w:rPr>
            </w:pPr>
            <w:r>
              <w:rPr>
                <w:rFonts w:ascii="Garamond" w:hAnsi="Garamond"/>
                <w:color w:val="000000"/>
                <w:sz w:val="22"/>
                <w:highlight w:val="yellow"/>
              </w:rPr>
              <w:t>2.3.8.</w:t>
            </w:r>
            <w:r>
              <w:rPr>
                <w:rFonts w:ascii="Garamond" w:hAnsi="Garamond"/>
                <w:color w:val="000000"/>
                <w:sz w:val="22"/>
                <w:highlight w:val="yellow"/>
              </w:rPr>
              <w:tab/>
              <w:t>по договору купли-продажи электрической энергии в НЦЗ в рамках процедуры передачи функций гарантирующего поставщика коммерческой организации по соглашению по форме, указанной в приложении 3.4.1 к настоящему Соглашению;</w:t>
            </w:r>
          </w:p>
          <w:p w14:paraId="4D74697D" w14:textId="20AE26D2" w:rsidR="00527F6A" w:rsidRPr="00527F6A" w:rsidRDefault="00527F6A" w:rsidP="00527F6A">
            <w:pPr>
              <w:shd w:val="clear" w:color="auto" w:fill="FFFFFF"/>
              <w:spacing w:line="260" w:lineRule="atLeast"/>
              <w:jc w:val="both"/>
              <w:rPr>
                <w:rFonts w:ascii="Garamond" w:hAnsi="Garamond"/>
                <w:color w:val="000000"/>
                <w:sz w:val="22"/>
              </w:rPr>
            </w:pPr>
            <w:r w:rsidRPr="009F71E1">
              <w:rPr>
                <w:rFonts w:ascii="Garamond" w:hAnsi="Garamond"/>
                <w:color w:val="000000"/>
                <w:sz w:val="22"/>
                <w:highlight w:val="yellow"/>
              </w:rPr>
              <w:t>2.3.9.</w:t>
            </w:r>
            <w:r w:rsidRPr="00E459D4">
              <w:rPr>
                <w:rFonts w:ascii="Garamond" w:hAnsi="Garamond"/>
                <w:color w:val="000000"/>
                <w:sz w:val="22"/>
              </w:rPr>
              <w:tab/>
              <w:t>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 по форме, указанной в приложе</w:t>
            </w:r>
            <w:r>
              <w:rPr>
                <w:rFonts w:ascii="Garamond" w:hAnsi="Garamond"/>
                <w:color w:val="000000"/>
                <w:sz w:val="22"/>
              </w:rPr>
              <w:t>нии 3.6 к настоящему Соглашению</w:t>
            </w:r>
            <w:r w:rsidRPr="00E459D4">
              <w:rPr>
                <w:rFonts w:ascii="Garamond" w:hAnsi="Garamond"/>
                <w:color w:val="000000"/>
                <w:sz w:val="22"/>
              </w:rPr>
              <w:t>.</w:t>
            </w:r>
          </w:p>
        </w:tc>
        <w:tc>
          <w:tcPr>
            <w:tcW w:w="6945" w:type="dxa"/>
            <w:tcBorders>
              <w:top w:val="single" w:sz="4" w:space="0" w:color="000000"/>
              <w:left w:val="single" w:sz="4" w:space="0" w:color="000000"/>
              <w:bottom w:val="single" w:sz="4" w:space="0" w:color="000000"/>
              <w:right w:val="single" w:sz="4" w:space="0" w:color="000000"/>
            </w:tcBorders>
          </w:tcPr>
          <w:p w14:paraId="5826B91F" w14:textId="77777777" w:rsidR="00527F6A" w:rsidRDefault="00527F6A" w:rsidP="00527F6A">
            <w:pPr>
              <w:shd w:val="clear" w:color="auto" w:fill="FFFFFF"/>
              <w:spacing w:line="260" w:lineRule="atLeast"/>
              <w:jc w:val="both"/>
              <w:rPr>
                <w:rFonts w:ascii="Garamond" w:hAnsi="Garamond"/>
                <w:b/>
                <w:sz w:val="22"/>
              </w:rPr>
            </w:pPr>
            <w:r>
              <w:rPr>
                <w:rFonts w:ascii="Garamond" w:hAnsi="Garamond"/>
                <w:b/>
                <w:sz w:val="22"/>
              </w:rPr>
              <w:t>…</w:t>
            </w:r>
          </w:p>
          <w:p w14:paraId="6098BC7E" w14:textId="77777777" w:rsidR="00527F6A" w:rsidRDefault="00527F6A" w:rsidP="00527F6A">
            <w:pPr>
              <w:shd w:val="clear" w:color="auto" w:fill="FFFFFF"/>
              <w:spacing w:line="260" w:lineRule="atLeast"/>
              <w:jc w:val="both"/>
              <w:rPr>
                <w:rFonts w:ascii="Garamond" w:hAnsi="Garamond"/>
                <w:sz w:val="22"/>
              </w:rPr>
            </w:pPr>
            <w:r>
              <w:rPr>
                <w:rFonts w:ascii="Garamond" w:hAnsi="Garamond"/>
                <w:sz w:val="22"/>
              </w:rPr>
              <w:t>2.3.6.</w:t>
            </w:r>
            <w:r>
              <w:rPr>
                <w:rFonts w:ascii="Garamond" w:hAnsi="Garamond"/>
                <w:sz w:val="22"/>
              </w:rPr>
              <w:tab/>
              <w:t>по соглашению о порядке расчетов по ДПМ ВИЭ по форме, указанной в приложении 3.5 к настоящему Соглашению;</w:t>
            </w:r>
          </w:p>
          <w:p w14:paraId="5E840CA2" w14:textId="77777777" w:rsidR="00527F6A" w:rsidRDefault="00527F6A" w:rsidP="00527F6A">
            <w:pPr>
              <w:shd w:val="clear" w:color="auto" w:fill="FFFFFF"/>
              <w:spacing w:line="260" w:lineRule="atLeast"/>
              <w:jc w:val="both"/>
              <w:rPr>
                <w:rFonts w:ascii="Garamond" w:hAnsi="Garamond"/>
                <w:sz w:val="22"/>
              </w:rPr>
            </w:pPr>
            <w:r w:rsidRPr="009F71E1">
              <w:rPr>
                <w:rFonts w:ascii="Garamond" w:hAnsi="Garamond"/>
                <w:sz w:val="22"/>
                <w:highlight w:val="yellow"/>
              </w:rPr>
              <w:t>2.3.7.</w:t>
            </w:r>
            <w:r w:rsidRPr="00E459D4">
              <w:rPr>
                <w:rFonts w:ascii="Garamond" w:hAnsi="Garamond"/>
                <w:sz w:val="22"/>
              </w:rPr>
              <w:tab/>
              <w:t>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 по форме, указанной в приложении 3.6 к настоящему Соглашению.</w:t>
            </w:r>
          </w:p>
          <w:p w14:paraId="05FFC3FE" w14:textId="77777777" w:rsidR="00527F6A" w:rsidRDefault="00527F6A" w:rsidP="00527F6A">
            <w:pPr>
              <w:pStyle w:val="20"/>
              <w:numPr>
                <w:ilvl w:val="0"/>
                <w:numId w:val="0"/>
              </w:numPr>
              <w:rPr>
                <w:szCs w:val="22"/>
              </w:rPr>
            </w:pPr>
          </w:p>
        </w:tc>
      </w:tr>
      <w:tr w:rsidR="00ED5CB7" w14:paraId="6507406F" w14:textId="77777777" w:rsidTr="004D0BF8">
        <w:trPr>
          <w:trHeight w:val="1565"/>
        </w:trPr>
        <w:tc>
          <w:tcPr>
            <w:tcW w:w="988" w:type="dxa"/>
            <w:tcBorders>
              <w:top w:val="single" w:sz="4" w:space="0" w:color="000000"/>
              <w:left w:val="single" w:sz="4" w:space="0" w:color="000000"/>
              <w:bottom w:val="single" w:sz="4" w:space="0" w:color="000000"/>
              <w:right w:val="single" w:sz="4" w:space="0" w:color="000000"/>
            </w:tcBorders>
          </w:tcPr>
          <w:p w14:paraId="343388BB" w14:textId="276683BC" w:rsidR="00ED5CB7" w:rsidRDefault="00ED5CB7" w:rsidP="00ED5CB7">
            <w:pPr>
              <w:jc w:val="center"/>
              <w:rPr>
                <w:rFonts w:ascii="Garamond" w:hAnsi="Garamond"/>
                <w:b/>
                <w:sz w:val="22"/>
              </w:rPr>
            </w:pPr>
            <w:r>
              <w:rPr>
                <w:rFonts w:ascii="Garamond" w:hAnsi="Garamond"/>
                <w:b/>
                <w:sz w:val="22"/>
              </w:rPr>
              <w:t>3.5</w:t>
            </w:r>
          </w:p>
        </w:tc>
        <w:tc>
          <w:tcPr>
            <w:tcW w:w="6804" w:type="dxa"/>
            <w:tcBorders>
              <w:top w:val="single" w:sz="4" w:space="0" w:color="000000"/>
              <w:left w:val="single" w:sz="4" w:space="0" w:color="000000"/>
              <w:bottom w:val="single" w:sz="4" w:space="0" w:color="000000"/>
              <w:right w:val="single" w:sz="4" w:space="0" w:color="000000"/>
            </w:tcBorders>
          </w:tcPr>
          <w:p w14:paraId="58F1FA26" w14:textId="77777777" w:rsidR="00ED5CB7" w:rsidRPr="000506C6" w:rsidRDefault="00ED5CB7" w:rsidP="00ED5CB7">
            <w:pPr>
              <w:shd w:val="clear" w:color="auto" w:fill="FFFFFF"/>
              <w:spacing w:line="260" w:lineRule="atLeast"/>
              <w:jc w:val="both"/>
              <w:rPr>
                <w:rFonts w:ascii="Garamond" w:hAnsi="Garamond"/>
                <w:color w:val="000000"/>
                <w:sz w:val="22"/>
                <w:highlight w:val="yellow"/>
              </w:rPr>
            </w:pPr>
          </w:p>
          <w:p w14:paraId="56165B3F" w14:textId="77777777" w:rsidR="00ED5CB7" w:rsidRPr="00E949C2" w:rsidRDefault="00ED5CB7" w:rsidP="00ED5CB7">
            <w:pPr>
              <w:shd w:val="clear" w:color="auto" w:fill="FFFFFF"/>
              <w:spacing w:line="260" w:lineRule="atLeast"/>
              <w:jc w:val="both"/>
              <w:rPr>
                <w:rFonts w:ascii="Garamond" w:hAnsi="Garamond"/>
                <w:color w:val="000000"/>
                <w:sz w:val="22"/>
              </w:rPr>
            </w:pPr>
            <w:r w:rsidRPr="00525BF4">
              <w:rPr>
                <w:rFonts w:ascii="Garamond" w:hAnsi="Garamond"/>
                <w:color w:val="000000"/>
                <w:sz w:val="22"/>
              </w:rPr>
              <w:t>Авизующий банк и Гарант</w:t>
            </w:r>
            <w:r w:rsidRPr="004D0BF8">
              <w:rPr>
                <w:rFonts w:ascii="Garamond" w:hAnsi="Garamond"/>
                <w:color w:val="000000"/>
                <w:sz w:val="22"/>
                <w:highlight w:val="yellow"/>
              </w:rPr>
              <w:t>, являющийся кредитной организацией, в случае, если документы, указанные в приложении 12 к настоящему Соглашению, не размещены в открытом доступе на официальном интернет-сайте Центрального банка Российской Федерации,</w:t>
            </w:r>
            <w:r w:rsidRPr="00525BF4">
              <w:rPr>
                <w:rFonts w:ascii="Garamond" w:hAnsi="Garamond"/>
                <w:color w:val="000000"/>
                <w:sz w:val="22"/>
              </w:rPr>
              <w:t xml:space="preserve"> не позднее 15 (пятнадцатого) числа после окончания отчетного месяца, обязаны предоставить в АО «ЦФР» для подтверждения соответствия критериям отнесения организаций к категории аккредитованных организаций на оптовом рынке обязательный комплект документов в соответствии с требованиями, предусмотренными в приложении </w:t>
            </w:r>
            <w:r w:rsidRPr="004D0BF8">
              <w:rPr>
                <w:rFonts w:ascii="Garamond" w:hAnsi="Garamond"/>
                <w:color w:val="000000"/>
                <w:sz w:val="22"/>
                <w:highlight w:val="yellow"/>
              </w:rPr>
              <w:t xml:space="preserve">12 к настоящему Соглашению, в электронном виде в виде отсканированных копий отчетности, подписанной уполномоченными лицами Гаранта и оформленной печатью Гаранта, в виде одного zip-архива на электронные адреса, указанные в приложении 13 к настоящему Соглашению. АО «ЦФР» в течение 5 (пяти) рабочих дней рассматривает </w:t>
            </w:r>
            <w:r w:rsidRPr="004D0BF8">
              <w:rPr>
                <w:rFonts w:ascii="Garamond" w:hAnsi="Garamond"/>
                <w:color w:val="000000"/>
                <w:sz w:val="22"/>
                <w:highlight w:val="yellow"/>
              </w:rPr>
              <w:lastRenderedPageBreak/>
              <w:t xml:space="preserve">предоставленный аккредитованной организацией обязательный комплект документов на выполнение им требований, предусмотренных в приложении 12 к настоящему Соглашению, а также </w:t>
            </w:r>
            <w:r w:rsidRPr="009A46DE">
              <w:rPr>
                <w:rFonts w:ascii="Garamond" w:hAnsi="Garamond"/>
                <w:color w:val="000000"/>
                <w:sz w:val="22"/>
              </w:rPr>
              <w:t>соответствие</w:t>
            </w:r>
            <w:r w:rsidRPr="00525BF4">
              <w:rPr>
                <w:rFonts w:ascii="Garamond" w:hAnsi="Garamond"/>
                <w:color w:val="000000"/>
                <w:sz w:val="22"/>
              </w:rPr>
              <w:t xml:space="preserve"> аккредитованной организации критериям аккредитации организаций на оптовом рынке.</w:t>
            </w:r>
          </w:p>
          <w:p w14:paraId="38113950" w14:textId="77777777" w:rsidR="00ED5CB7" w:rsidRDefault="00ED5CB7" w:rsidP="00ED5CB7">
            <w:pPr>
              <w:pStyle w:val="27"/>
              <w:widowControl w:val="0"/>
              <w:tabs>
                <w:tab w:val="num" w:pos="720"/>
              </w:tabs>
              <w:spacing w:before="120"/>
              <w:ind w:left="0"/>
              <w:rPr>
                <w:rFonts w:ascii="Garamond" w:hAnsi="Garamond"/>
                <w:color w:val="000000"/>
                <w:sz w:val="22"/>
                <w:szCs w:val="22"/>
              </w:rPr>
            </w:pPr>
          </w:p>
        </w:tc>
        <w:tc>
          <w:tcPr>
            <w:tcW w:w="6945" w:type="dxa"/>
            <w:tcBorders>
              <w:top w:val="single" w:sz="4" w:space="0" w:color="000000"/>
              <w:left w:val="single" w:sz="4" w:space="0" w:color="000000"/>
              <w:bottom w:val="single" w:sz="4" w:space="0" w:color="000000"/>
              <w:right w:val="single" w:sz="4" w:space="0" w:color="000000"/>
            </w:tcBorders>
          </w:tcPr>
          <w:p w14:paraId="32B758C1" w14:textId="77777777" w:rsidR="00ED5CB7" w:rsidRDefault="00ED5CB7" w:rsidP="00ED5CB7">
            <w:pPr>
              <w:shd w:val="clear" w:color="auto" w:fill="FFFFFF"/>
              <w:spacing w:line="260" w:lineRule="atLeast"/>
              <w:jc w:val="both"/>
              <w:rPr>
                <w:rFonts w:ascii="Garamond" w:hAnsi="Garamond"/>
                <w:sz w:val="22"/>
                <w:lang w:val="x-none"/>
              </w:rPr>
            </w:pPr>
          </w:p>
          <w:p w14:paraId="3ED4A7EC" w14:textId="00E9E9B3" w:rsidR="00ED5CB7" w:rsidRPr="004D0BF8" w:rsidRDefault="00ED5CB7" w:rsidP="00ED5CB7">
            <w:pPr>
              <w:shd w:val="clear" w:color="auto" w:fill="FFFFFF"/>
              <w:spacing w:line="260" w:lineRule="atLeast"/>
              <w:jc w:val="both"/>
              <w:rPr>
                <w:rFonts w:ascii="Garamond" w:hAnsi="Garamond"/>
                <w:sz w:val="22"/>
                <w:highlight w:val="yellow"/>
              </w:rPr>
            </w:pPr>
            <w:r w:rsidRPr="004D0BF8">
              <w:rPr>
                <w:rFonts w:ascii="Garamond" w:hAnsi="Garamond"/>
                <w:sz w:val="22"/>
                <w:highlight w:val="yellow"/>
              </w:rPr>
              <w:t>Если и</w:t>
            </w:r>
            <w:r w:rsidRPr="004D0BF8">
              <w:rPr>
                <w:rFonts w:ascii="Garamond" w:hAnsi="Garamond"/>
                <w:sz w:val="22"/>
                <w:highlight w:val="yellow"/>
                <w:lang w:val="x-none"/>
              </w:rPr>
              <w:t>ное не предусмотрено Положением о порядке предоставления финансовых гарантий на оптовом рынке</w:t>
            </w:r>
            <w:r w:rsidRPr="004D0BF8">
              <w:rPr>
                <w:rFonts w:ascii="Garamond" w:hAnsi="Garamond"/>
                <w:sz w:val="22"/>
                <w:highlight w:val="yellow"/>
              </w:rPr>
              <w:t xml:space="preserve"> </w:t>
            </w:r>
            <w:r w:rsidRPr="004D0BF8">
              <w:rPr>
                <w:rFonts w:ascii="Garamond" w:hAnsi="Garamond"/>
                <w:sz w:val="22"/>
                <w:highlight w:val="yellow"/>
                <w:lang w:val="x-none"/>
              </w:rPr>
              <w:t>(Приложение № 26 к Договору о присоединении к торговой системе оптового рынка),</w:t>
            </w:r>
            <w:r>
              <w:rPr>
                <w:rFonts w:ascii="Garamond" w:hAnsi="Garamond"/>
                <w:sz w:val="22"/>
              </w:rPr>
              <w:t xml:space="preserve"> </w:t>
            </w:r>
            <w:r w:rsidRPr="0086775C">
              <w:rPr>
                <w:rFonts w:ascii="Garamond" w:hAnsi="Garamond"/>
                <w:sz w:val="22"/>
                <w:lang w:val="x-none"/>
              </w:rPr>
              <w:t>Авизующий банк и Гарант</w:t>
            </w:r>
            <w:r>
              <w:rPr>
                <w:rFonts w:ascii="Garamond" w:hAnsi="Garamond"/>
                <w:sz w:val="22"/>
                <w:lang w:val="x-none"/>
              </w:rPr>
              <w:t xml:space="preserve"> </w:t>
            </w:r>
            <w:r w:rsidRPr="00525BF4">
              <w:rPr>
                <w:rFonts w:ascii="Garamond" w:hAnsi="Garamond"/>
                <w:sz w:val="22"/>
                <w:lang w:val="x-none"/>
              </w:rPr>
              <w:t xml:space="preserve">не позднее 15 (пятнадцатого) числа после окончания отчетного месяца </w:t>
            </w:r>
            <w:r w:rsidRPr="0086775C">
              <w:rPr>
                <w:rFonts w:ascii="Garamond" w:hAnsi="Garamond"/>
                <w:sz w:val="22"/>
                <w:lang w:val="x-none"/>
              </w:rPr>
              <w:t xml:space="preserve">обязаны предоставить в АО «ЦФР» для подтверждения соответствия критериям отнесения организаций к категории аккредитованных организаций на оптовом рынке обязательный комплект документов в соответствии с требованиями, предусмотренными в приложении </w:t>
            </w:r>
            <w:r w:rsidRPr="004D0BF8">
              <w:rPr>
                <w:rFonts w:ascii="Garamond" w:hAnsi="Garamond"/>
                <w:sz w:val="22"/>
                <w:highlight w:val="yellow"/>
                <w:lang w:val="x-none"/>
              </w:rPr>
              <w:t>8.9 к Положению о порядке предоставления финансовых гарантий на оптовом рынке</w:t>
            </w:r>
            <w:r w:rsidR="001F23EE">
              <w:rPr>
                <w:rFonts w:ascii="Garamond" w:hAnsi="Garamond"/>
                <w:sz w:val="22"/>
                <w:highlight w:val="yellow"/>
              </w:rPr>
              <w:t xml:space="preserve"> </w:t>
            </w:r>
            <w:r w:rsidR="001F23EE" w:rsidRPr="004D0BF8">
              <w:rPr>
                <w:rFonts w:ascii="Garamond" w:hAnsi="Garamond"/>
                <w:sz w:val="22"/>
                <w:highlight w:val="yellow"/>
                <w:lang w:val="x-none"/>
              </w:rPr>
              <w:t>(Приложение № 26 к Договору о присоединении к торговой системе оптового рынка)</w:t>
            </w:r>
            <w:r w:rsidRPr="004D0BF8">
              <w:rPr>
                <w:rFonts w:ascii="Garamond" w:hAnsi="Garamond"/>
                <w:sz w:val="22"/>
                <w:highlight w:val="yellow"/>
                <w:lang w:val="x-none"/>
              </w:rPr>
              <w:t>, в электронном виде на указанные в приложении 13 к настоящему Соглашению</w:t>
            </w:r>
            <w:r w:rsidRPr="004D0BF8">
              <w:rPr>
                <w:rFonts w:ascii="Garamond" w:hAnsi="Garamond"/>
                <w:sz w:val="22"/>
                <w:highlight w:val="yellow"/>
              </w:rPr>
              <w:t xml:space="preserve"> электронные адреса либо на бумажном носителе, при условии, что </w:t>
            </w:r>
            <w:r w:rsidRPr="004D0BF8">
              <w:rPr>
                <w:rFonts w:ascii="Garamond" w:hAnsi="Garamond"/>
                <w:sz w:val="22"/>
                <w:highlight w:val="yellow"/>
                <w:lang w:val="x-none"/>
              </w:rPr>
              <w:t xml:space="preserve">указанные в приложении 8.9 к Положению о порядке предоставления финансовых </w:t>
            </w:r>
            <w:r w:rsidRPr="004D0BF8">
              <w:rPr>
                <w:rFonts w:ascii="Garamond" w:hAnsi="Garamond"/>
                <w:sz w:val="22"/>
                <w:highlight w:val="yellow"/>
                <w:lang w:val="x-none"/>
              </w:rPr>
              <w:lastRenderedPageBreak/>
              <w:t>гарантий на оптовом рынке</w:t>
            </w:r>
            <w:r w:rsidRPr="004D0BF8">
              <w:rPr>
                <w:rFonts w:ascii="Garamond" w:hAnsi="Garamond"/>
                <w:sz w:val="22"/>
                <w:highlight w:val="yellow"/>
              </w:rPr>
              <w:t xml:space="preserve"> </w:t>
            </w:r>
            <w:r w:rsidR="001F23EE" w:rsidRPr="004D0BF8">
              <w:rPr>
                <w:rFonts w:ascii="Garamond" w:hAnsi="Garamond"/>
                <w:sz w:val="22"/>
                <w:highlight w:val="yellow"/>
                <w:lang w:val="x-none"/>
              </w:rPr>
              <w:t>(Приложение № 26 к Договору о присоединении к торговой системе оптового рынка)</w:t>
            </w:r>
            <w:r w:rsidR="001F23EE">
              <w:rPr>
                <w:rFonts w:ascii="Garamond" w:hAnsi="Garamond"/>
                <w:sz w:val="22"/>
                <w:highlight w:val="yellow"/>
              </w:rPr>
              <w:t xml:space="preserve"> </w:t>
            </w:r>
            <w:r w:rsidRPr="004D0BF8">
              <w:rPr>
                <w:rFonts w:ascii="Garamond" w:hAnsi="Garamond"/>
                <w:sz w:val="22"/>
                <w:highlight w:val="yellow"/>
              </w:rPr>
              <w:t xml:space="preserve">документы </w:t>
            </w:r>
            <w:r w:rsidRPr="004D0BF8">
              <w:rPr>
                <w:rFonts w:ascii="Garamond" w:hAnsi="Garamond"/>
                <w:sz w:val="22"/>
                <w:highlight w:val="yellow"/>
                <w:lang w:val="x-none"/>
              </w:rPr>
              <w:t>не размещены в открытом доступе на официальном интернет-сайте Центрального банка Российской Федерации.</w:t>
            </w:r>
            <w:r w:rsidRPr="004D0BF8">
              <w:rPr>
                <w:rFonts w:ascii="Garamond" w:hAnsi="Garamond"/>
                <w:sz w:val="22"/>
                <w:highlight w:val="yellow"/>
              </w:rPr>
              <w:t xml:space="preserve"> </w:t>
            </w:r>
          </w:p>
          <w:p w14:paraId="07D08191" w14:textId="30B67A2A" w:rsidR="00ED5CB7" w:rsidRPr="00ED5CB7" w:rsidRDefault="00ED5CB7" w:rsidP="00F74129">
            <w:pPr>
              <w:shd w:val="clear" w:color="auto" w:fill="FFFFFF"/>
              <w:spacing w:line="260" w:lineRule="atLeast"/>
              <w:jc w:val="both"/>
              <w:rPr>
                <w:rFonts w:ascii="Garamond" w:hAnsi="Garamond"/>
                <w:color w:val="C00000"/>
                <w:sz w:val="22"/>
                <w:lang w:val="x-none"/>
              </w:rPr>
            </w:pPr>
            <w:r w:rsidRPr="004D0BF8">
              <w:rPr>
                <w:rFonts w:ascii="Garamond" w:hAnsi="Garamond"/>
                <w:sz w:val="22"/>
                <w:highlight w:val="yellow"/>
              </w:rPr>
              <w:t>Если иное не предусмотрено Положением о порядке предоставления финансовых гарантий на оптовом рынке</w:t>
            </w:r>
            <w:r w:rsidR="001F23EE">
              <w:rPr>
                <w:rFonts w:ascii="Garamond" w:hAnsi="Garamond"/>
                <w:sz w:val="22"/>
                <w:highlight w:val="yellow"/>
              </w:rPr>
              <w:t xml:space="preserve"> </w:t>
            </w:r>
            <w:r w:rsidR="001F23EE" w:rsidRPr="004D0BF8">
              <w:rPr>
                <w:rFonts w:ascii="Garamond" w:hAnsi="Garamond"/>
                <w:sz w:val="22"/>
                <w:highlight w:val="yellow"/>
                <w:lang w:val="x-none"/>
              </w:rPr>
              <w:t>(Приложение № 26 к Договору о присоединении к торговой системе оптового рынка)</w:t>
            </w:r>
            <w:r w:rsidRPr="004D0BF8">
              <w:rPr>
                <w:rFonts w:ascii="Garamond" w:hAnsi="Garamond"/>
                <w:sz w:val="22"/>
                <w:highlight w:val="yellow"/>
              </w:rPr>
              <w:t xml:space="preserve">, </w:t>
            </w:r>
            <w:r w:rsidRPr="004D0BF8">
              <w:rPr>
                <w:rFonts w:ascii="Garamond" w:hAnsi="Garamond"/>
                <w:sz w:val="22"/>
                <w:highlight w:val="yellow"/>
                <w:lang w:val="x-none"/>
              </w:rPr>
              <w:t xml:space="preserve">АО «ЦФР» в течение 5 (пяти) рабочих дней рассматривает предоставленный </w:t>
            </w:r>
            <w:r w:rsidRPr="004D0BF8">
              <w:rPr>
                <w:rFonts w:ascii="Garamond" w:hAnsi="Garamond"/>
                <w:sz w:val="22"/>
                <w:highlight w:val="yellow"/>
              </w:rPr>
              <w:t>а</w:t>
            </w:r>
            <w:r w:rsidRPr="004D0BF8">
              <w:rPr>
                <w:rFonts w:ascii="Garamond" w:hAnsi="Garamond"/>
                <w:sz w:val="22"/>
                <w:highlight w:val="yellow"/>
                <w:lang w:val="x-none"/>
              </w:rPr>
              <w:t>ккредитованной организацией обязательный комплект документов на выполнение требований, предусмотренных Положени</w:t>
            </w:r>
            <w:r w:rsidRPr="004D0BF8">
              <w:rPr>
                <w:rFonts w:ascii="Garamond" w:hAnsi="Garamond"/>
                <w:sz w:val="22"/>
                <w:highlight w:val="yellow"/>
              </w:rPr>
              <w:t>ем</w:t>
            </w:r>
            <w:r w:rsidRPr="004D0BF8">
              <w:rPr>
                <w:rFonts w:ascii="Garamond" w:hAnsi="Garamond"/>
                <w:sz w:val="22"/>
                <w:highlight w:val="yellow"/>
                <w:lang w:val="x-none"/>
              </w:rPr>
              <w:t xml:space="preserve"> о порядке предоставления финансовых гарантий на оптовом рынке</w:t>
            </w:r>
            <w:r w:rsidR="001F23EE">
              <w:rPr>
                <w:rFonts w:ascii="Garamond" w:hAnsi="Garamond"/>
                <w:sz w:val="22"/>
                <w:highlight w:val="yellow"/>
              </w:rPr>
              <w:t xml:space="preserve"> </w:t>
            </w:r>
            <w:r w:rsidR="001F23EE" w:rsidRPr="004D0BF8">
              <w:rPr>
                <w:rFonts w:ascii="Garamond" w:hAnsi="Garamond"/>
                <w:sz w:val="22"/>
                <w:highlight w:val="yellow"/>
                <w:lang w:val="x-none"/>
              </w:rPr>
              <w:t>(Приложение № 26 к Договору о присоединении к торговой системе оптового рынка)</w:t>
            </w:r>
            <w:r w:rsidRPr="004D0BF8">
              <w:rPr>
                <w:rFonts w:ascii="Garamond" w:hAnsi="Garamond"/>
                <w:sz w:val="22"/>
                <w:highlight w:val="yellow"/>
                <w:lang w:val="x-none"/>
              </w:rPr>
              <w:t xml:space="preserve">, а также </w:t>
            </w:r>
            <w:r w:rsidRPr="004D0BF8">
              <w:rPr>
                <w:rFonts w:ascii="Garamond" w:hAnsi="Garamond"/>
                <w:sz w:val="22"/>
                <w:highlight w:val="yellow"/>
              </w:rPr>
              <w:t>проверяет</w:t>
            </w:r>
            <w:r>
              <w:rPr>
                <w:rFonts w:ascii="Garamond" w:hAnsi="Garamond"/>
                <w:sz w:val="22"/>
              </w:rPr>
              <w:t xml:space="preserve"> </w:t>
            </w:r>
            <w:r w:rsidRPr="0086775C">
              <w:rPr>
                <w:rFonts w:ascii="Garamond" w:hAnsi="Garamond"/>
                <w:sz w:val="22"/>
                <w:lang w:val="x-none"/>
              </w:rPr>
              <w:t>соответствие аккредитованной организации критериям аккредитации организаций на оптовом рынке.</w:t>
            </w:r>
          </w:p>
        </w:tc>
      </w:tr>
      <w:tr w:rsidR="00527F6A" w14:paraId="7263BEE4" w14:textId="77777777" w:rsidTr="00F12DE2">
        <w:trPr>
          <w:trHeight w:val="699"/>
        </w:trPr>
        <w:tc>
          <w:tcPr>
            <w:tcW w:w="988" w:type="dxa"/>
            <w:tcBorders>
              <w:top w:val="single" w:sz="4" w:space="0" w:color="000000"/>
              <w:left w:val="single" w:sz="4" w:space="0" w:color="000000"/>
              <w:bottom w:val="single" w:sz="4" w:space="0" w:color="000000"/>
              <w:right w:val="single" w:sz="4" w:space="0" w:color="000000"/>
            </w:tcBorders>
          </w:tcPr>
          <w:p w14:paraId="0713CD09" w14:textId="22D89053" w:rsidR="00527F6A" w:rsidRDefault="00527F6A" w:rsidP="00527F6A">
            <w:pPr>
              <w:jc w:val="center"/>
              <w:rPr>
                <w:rFonts w:ascii="Garamond" w:hAnsi="Garamond"/>
                <w:b/>
                <w:sz w:val="22"/>
              </w:rPr>
            </w:pPr>
            <w:r>
              <w:rPr>
                <w:rFonts w:ascii="Garamond" w:hAnsi="Garamond"/>
                <w:b/>
                <w:sz w:val="22"/>
              </w:rPr>
              <w:lastRenderedPageBreak/>
              <w:t>3.8</w:t>
            </w:r>
          </w:p>
        </w:tc>
        <w:tc>
          <w:tcPr>
            <w:tcW w:w="6804" w:type="dxa"/>
            <w:tcBorders>
              <w:top w:val="single" w:sz="4" w:space="0" w:color="000000"/>
              <w:left w:val="single" w:sz="4" w:space="0" w:color="000000"/>
              <w:bottom w:val="single" w:sz="4" w:space="0" w:color="000000"/>
              <w:right w:val="single" w:sz="4" w:space="0" w:color="000000"/>
            </w:tcBorders>
          </w:tcPr>
          <w:p w14:paraId="3F70D830" w14:textId="77777777" w:rsidR="00527F6A" w:rsidRDefault="00527F6A" w:rsidP="00527F6A">
            <w:pPr>
              <w:pStyle w:val="27"/>
              <w:widowControl w:val="0"/>
              <w:tabs>
                <w:tab w:val="num" w:pos="720"/>
              </w:tabs>
              <w:spacing w:before="120"/>
              <w:ind w:left="0"/>
              <w:rPr>
                <w:rFonts w:ascii="Garamond" w:hAnsi="Garamond"/>
                <w:color w:val="000000"/>
                <w:sz w:val="22"/>
                <w:szCs w:val="22"/>
              </w:rPr>
            </w:pPr>
            <w:r>
              <w:rPr>
                <w:rFonts w:ascii="Garamond" w:hAnsi="Garamond"/>
                <w:color w:val="000000"/>
                <w:sz w:val="22"/>
                <w:szCs w:val="22"/>
              </w:rPr>
              <w:t>Датой начала действия банковской гарантии, выдаваемой Гарантом по форме, указанной в приложениях 3, 3.2, 3.3 к настоящему Соглашению,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14:paraId="672275F0" w14:textId="77777777" w:rsidR="00527F6A" w:rsidRDefault="00527F6A" w:rsidP="00527F6A">
            <w:pPr>
              <w:pStyle w:val="27"/>
              <w:widowControl w:val="0"/>
              <w:tabs>
                <w:tab w:val="num" w:pos="720"/>
              </w:tabs>
              <w:spacing w:before="120"/>
              <w:ind w:left="0"/>
              <w:rPr>
                <w:rFonts w:ascii="Garamond" w:hAnsi="Garamond"/>
                <w:color w:val="000000"/>
                <w:sz w:val="22"/>
                <w:szCs w:val="22"/>
              </w:rPr>
            </w:pPr>
            <w:r>
              <w:rPr>
                <w:rFonts w:ascii="Garamond" w:hAnsi="Garamond"/>
                <w:color w:val="000000"/>
                <w:sz w:val="22"/>
                <w:szCs w:val="22"/>
              </w:rPr>
              <w:t>Датой начала действия банковской гарантии для конкурса, выдаваемой Гарантом по форме, указанной в приложениях 3.1, 3.4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14:paraId="3013637C" w14:textId="77777777" w:rsidR="00527F6A" w:rsidRDefault="00527F6A" w:rsidP="00527F6A">
            <w:pPr>
              <w:pStyle w:val="27"/>
              <w:widowControl w:val="0"/>
              <w:tabs>
                <w:tab w:val="num" w:pos="720"/>
              </w:tabs>
              <w:spacing w:before="120"/>
              <w:ind w:left="0"/>
              <w:rPr>
                <w:rFonts w:ascii="Garamond" w:hAnsi="Garamond"/>
                <w:color w:val="000000"/>
                <w:sz w:val="22"/>
                <w:szCs w:val="22"/>
              </w:rPr>
            </w:pPr>
            <w:r>
              <w:rPr>
                <w:rFonts w:ascii="Garamond" w:hAnsi="Garamond"/>
                <w:color w:val="000000"/>
                <w:sz w:val="22"/>
                <w:szCs w:val="22"/>
              </w:rPr>
              <w:t>Датой начала действия банковской гарантии, выдаваемой Гарантом по форме, указанной в приложении 3.5 к настоящему Соглашению, является дата ее выдачи.</w:t>
            </w:r>
          </w:p>
          <w:p w14:paraId="72DC6A14" w14:textId="77777777" w:rsidR="00527F6A" w:rsidRDefault="00527F6A" w:rsidP="00527F6A">
            <w:pPr>
              <w:pStyle w:val="27"/>
              <w:widowControl w:val="0"/>
              <w:tabs>
                <w:tab w:val="num" w:pos="720"/>
              </w:tabs>
              <w:spacing w:before="120"/>
              <w:ind w:left="0"/>
              <w:rPr>
                <w:rFonts w:ascii="Garamond" w:hAnsi="Garamond"/>
                <w:color w:val="000000"/>
                <w:sz w:val="22"/>
                <w:szCs w:val="22"/>
              </w:rPr>
            </w:pPr>
            <w:r w:rsidRPr="00F64796">
              <w:rPr>
                <w:rFonts w:ascii="Garamond" w:hAnsi="Garamond"/>
                <w:color w:val="000000"/>
                <w:sz w:val="22"/>
                <w:szCs w:val="22"/>
              </w:rPr>
              <w:t>Датой начала действия банковской гарантии, выдаваемой Гарантом по формам, указанным в приложениях 3.5, 3.5.1, 3.6 к настоящему Соглашению, является дата ее выдачи.</w:t>
            </w:r>
          </w:p>
          <w:p w14:paraId="4222B35A" w14:textId="1E1F760B" w:rsidR="00527F6A" w:rsidRPr="00527F6A" w:rsidRDefault="00527F6A" w:rsidP="00527F6A">
            <w:pPr>
              <w:pStyle w:val="27"/>
              <w:widowControl w:val="0"/>
              <w:tabs>
                <w:tab w:val="num" w:pos="720"/>
              </w:tabs>
              <w:spacing w:before="120"/>
              <w:ind w:left="0"/>
              <w:rPr>
                <w:rFonts w:ascii="Garamond" w:hAnsi="Garamond"/>
                <w:color w:val="000000"/>
                <w:sz w:val="22"/>
                <w:szCs w:val="22"/>
              </w:rPr>
            </w:pPr>
            <w:r>
              <w:rPr>
                <w:rFonts w:ascii="Garamond" w:hAnsi="Garamond"/>
                <w:color w:val="000000"/>
                <w:sz w:val="22"/>
                <w:szCs w:val="22"/>
                <w:highlight w:val="yellow"/>
              </w:rPr>
              <w:t xml:space="preserve">Датой начала действия банковской гарантии в рамках процедуры передачи функций гарантирующего поставщика коммерческой организации по соглашению, выдаваемой Гарантом по форме, указанной в приложениях 3.1.1 и 3.4.1 к настоящему Соглашению, является 14-е число месяца, следующего за месяцем выдачи банковской </w:t>
            </w:r>
            <w:r>
              <w:rPr>
                <w:rFonts w:ascii="Garamond" w:hAnsi="Garamond"/>
                <w:color w:val="000000"/>
                <w:sz w:val="22"/>
                <w:szCs w:val="22"/>
                <w:highlight w:val="yellow"/>
              </w:rPr>
              <w:lastRenderedPageBreak/>
              <w:t>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tc>
        <w:tc>
          <w:tcPr>
            <w:tcW w:w="6945" w:type="dxa"/>
            <w:tcBorders>
              <w:top w:val="single" w:sz="4" w:space="0" w:color="000000"/>
              <w:left w:val="single" w:sz="4" w:space="0" w:color="000000"/>
              <w:bottom w:val="single" w:sz="4" w:space="0" w:color="000000"/>
              <w:right w:val="single" w:sz="4" w:space="0" w:color="000000"/>
            </w:tcBorders>
          </w:tcPr>
          <w:p w14:paraId="4EDD4D21" w14:textId="77777777" w:rsidR="00527F6A" w:rsidRDefault="00527F6A" w:rsidP="00527F6A">
            <w:pPr>
              <w:pStyle w:val="27"/>
              <w:widowControl w:val="0"/>
              <w:tabs>
                <w:tab w:val="num" w:pos="720"/>
              </w:tabs>
              <w:spacing w:before="120"/>
              <w:ind w:left="0"/>
              <w:rPr>
                <w:rFonts w:ascii="Garamond" w:hAnsi="Garamond"/>
                <w:bCs/>
                <w:color w:val="000000"/>
                <w:sz w:val="22"/>
                <w:szCs w:val="22"/>
              </w:rPr>
            </w:pPr>
            <w:r>
              <w:rPr>
                <w:rFonts w:ascii="Garamond" w:hAnsi="Garamond"/>
                <w:bCs/>
                <w:color w:val="000000"/>
                <w:sz w:val="22"/>
                <w:szCs w:val="22"/>
              </w:rPr>
              <w:lastRenderedPageBreak/>
              <w:t>Датой начала действия банковской гарантии, выдаваемой Гарантом по форме, указанной в приложениях 3, 3.2, 3.3 к настоящему Соглашению,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14:paraId="1AE4DC22" w14:textId="77777777" w:rsidR="00527F6A" w:rsidRDefault="00527F6A" w:rsidP="00527F6A">
            <w:pPr>
              <w:pStyle w:val="27"/>
              <w:widowControl w:val="0"/>
              <w:tabs>
                <w:tab w:val="num" w:pos="720"/>
              </w:tabs>
              <w:spacing w:before="120"/>
              <w:ind w:left="0"/>
              <w:rPr>
                <w:rFonts w:ascii="Garamond" w:hAnsi="Garamond"/>
                <w:bCs/>
                <w:color w:val="000000"/>
                <w:sz w:val="22"/>
                <w:szCs w:val="22"/>
              </w:rPr>
            </w:pPr>
            <w:r>
              <w:rPr>
                <w:rFonts w:ascii="Garamond" w:hAnsi="Garamond"/>
                <w:bCs/>
                <w:color w:val="000000"/>
                <w:sz w:val="22"/>
                <w:szCs w:val="22"/>
              </w:rPr>
              <w:t>Датой начала действия банковской гарантии для конкурса, выдаваемой Гарантом по форме, указанной в приложениях 3.1, 3.4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14:paraId="58DDC277" w14:textId="77777777" w:rsidR="00527F6A" w:rsidRDefault="00527F6A" w:rsidP="00527F6A">
            <w:pPr>
              <w:pStyle w:val="27"/>
              <w:widowControl w:val="0"/>
              <w:tabs>
                <w:tab w:val="num" w:pos="720"/>
              </w:tabs>
              <w:spacing w:before="120"/>
              <w:ind w:left="0"/>
              <w:rPr>
                <w:rFonts w:ascii="Garamond" w:hAnsi="Garamond"/>
                <w:bCs/>
                <w:color w:val="000000"/>
                <w:sz w:val="22"/>
                <w:szCs w:val="22"/>
              </w:rPr>
            </w:pPr>
            <w:r>
              <w:rPr>
                <w:rFonts w:ascii="Garamond" w:hAnsi="Garamond"/>
                <w:bCs/>
                <w:color w:val="000000"/>
                <w:sz w:val="22"/>
                <w:szCs w:val="22"/>
              </w:rPr>
              <w:t>Датой начала действия банковской гарантии, выдаваемой Гарантом по форме, указанной в приложении 3.5 к настоящему Соглашению, является дата ее выдачи.</w:t>
            </w:r>
          </w:p>
          <w:p w14:paraId="4E7A3F53" w14:textId="77777777" w:rsidR="00527F6A" w:rsidRDefault="00527F6A" w:rsidP="00527F6A">
            <w:pPr>
              <w:pStyle w:val="27"/>
              <w:widowControl w:val="0"/>
              <w:tabs>
                <w:tab w:val="num" w:pos="720"/>
              </w:tabs>
              <w:spacing w:before="120"/>
              <w:ind w:left="0"/>
              <w:rPr>
                <w:rFonts w:ascii="Garamond" w:hAnsi="Garamond"/>
                <w:bCs/>
                <w:color w:val="000000"/>
                <w:sz w:val="22"/>
                <w:szCs w:val="22"/>
              </w:rPr>
            </w:pPr>
            <w:r w:rsidRPr="00F64796">
              <w:rPr>
                <w:rFonts w:ascii="Garamond" w:hAnsi="Garamond"/>
                <w:bCs/>
                <w:color w:val="000000"/>
                <w:sz w:val="22"/>
                <w:szCs w:val="22"/>
              </w:rPr>
              <w:t>Датой начала действия банковской гарантии, выдаваемой Гарантом по формам, указанным в приложениях 3.5, 3.5.1, 3.6 к настоящему Соглашению, является дата ее выдачи.</w:t>
            </w:r>
          </w:p>
          <w:p w14:paraId="42DC22CD" w14:textId="77777777" w:rsidR="00527F6A" w:rsidRDefault="00527F6A" w:rsidP="00527F6A">
            <w:pPr>
              <w:pStyle w:val="27"/>
              <w:widowControl w:val="0"/>
              <w:tabs>
                <w:tab w:val="num" w:pos="720"/>
              </w:tabs>
              <w:spacing w:before="120"/>
              <w:rPr>
                <w:rFonts w:ascii="Garamond" w:hAnsi="Garamond"/>
                <w:bCs/>
                <w:color w:val="000000"/>
                <w:sz w:val="22"/>
                <w:szCs w:val="22"/>
              </w:rPr>
            </w:pPr>
          </w:p>
          <w:p w14:paraId="48474D0D" w14:textId="77777777" w:rsidR="00527F6A" w:rsidRDefault="00527F6A" w:rsidP="00527F6A">
            <w:pPr>
              <w:pStyle w:val="20"/>
              <w:numPr>
                <w:ilvl w:val="0"/>
                <w:numId w:val="0"/>
              </w:numPr>
              <w:rPr>
                <w:szCs w:val="22"/>
              </w:rPr>
            </w:pPr>
          </w:p>
        </w:tc>
      </w:tr>
      <w:tr w:rsidR="00ED5CB7" w14:paraId="057A5BAC" w14:textId="77777777" w:rsidTr="004D0BF8">
        <w:trPr>
          <w:trHeight w:val="416"/>
        </w:trPr>
        <w:tc>
          <w:tcPr>
            <w:tcW w:w="988" w:type="dxa"/>
            <w:tcBorders>
              <w:top w:val="single" w:sz="4" w:space="0" w:color="000000"/>
              <w:left w:val="single" w:sz="4" w:space="0" w:color="000000"/>
              <w:bottom w:val="single" w:sz="4" w:space="0" w:color="000000"/>
              <w:right w:val="single" w:sz="4" w:space="0" w:color="000000"/>
            </w:tcBorders>
          </w:tcPr>
          <w:p w14:paraId="652F3090" w14:textId="69258F80" w:rsidR="00ED5CB7" w:rsidRDefault="00ED5CB7" w:rsidP="00ED5CB7">
            <w:pPr>
              <w:jc w:val="center"/>
              <w:rPr>
                <w:rFonts w:ascii="Garamond" w:hAnsi="Garamond"/>
                <w:b/>
                <w:sz w:val="22"/>
              </w:rPr>
            </w:pPr>
            <w:r>
              <w:rPr>
                <w:rFonts w:ascii="Garamond" w:hAnsi="Garamond"/>
                <w:b/>
                <w:sz w:val="22"/>
              </w:rPr>
              <w:t>8.1</w:t>
            </w:r>
          </w:p>
        </w:tc>
        <w:tc>
          <w:tcPr>
            <w:tcW w:w="6804" w:type="dxa"/>
            <w:tcBorders>
              <w:top w:val="single" w:sz="4" w:space="0" w:color="000000"/>
              <w:left w:val="single" w:sz="4" w:space="0" w:color="000000"/>
              <w:bottom w:val="single" w:sz="4" w:space="0" w:color="000000"/>
              <w:right w:val="single" w:sz="4" w:space="0" w:color="000000"/>
            </w:tcBorders>
          </w:tcPr>
          <w:p w14:paraId="2057D3AF"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8.1.</w:t>
            </w:r>
            <w:r w:rsidRPr="00A57A6B">
              <w:rPr>
                <w:rFonts w:ascii="Garamond" w:hAnsi="Garamond"/>
                <w:color w:val="000000"/>
                <w:sz w:val="22"/>
              </w:rPr>
              <w:tab/>
              <w:t>Сообщения и уведомления направляются по следующим адресам</w:t>
            </w:r>
            <w:r w:rsidRPr="004D0BF8">
              <w:rPr>
                <w:rFonts w:ascii="Garamond" w:hAnsi="Garamond"/>
                <w:color w:val="000000"/>
                <w:sz w:val="22"/>
                <w:highlight w:val="yellow"/>
              </w:rPr>
              <w:t>/факсам</w:t>
            </w:r>
            <w:r w:rsidRPr="00A57A6B">
              <w:rPr>
                <w:rFonts w:ascii="Garamond" w:hAnsi="Garamond"/>
                <w:color w:val="000000"/>
                <w:sz w:val="22"/>
              </w:rPr>
              <w:t>:</w:t>
            </w:r>
          </w:p>
          <w:p w14:paraId="64609F5D"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Гарант</w:t>
            </w:r>
          </w:p>
          <w:p w14:paraId="69CE94DD"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Адрес:</w:t>
            </w:r>
          </w:p>
          <w:p w14:paraId="3531D992"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xml:space="preserve">Телефон:     </w:t>
            </w:r>
          </w:p>
          <w:p w14:paraId="54749679" w14:textId="77777777" w:rsidR="00ED5CB7" w:rsidRPr="00A57A6B" w:rsidRDefault="00ED5CB7" w:rsidP="00ED5CB7">
            <w:pPr>
              <w:shd w:val="clear" w:color="auto" w:fill="FFFFFF"/>
              <w:spacing w:line="260" w:lineRule="atLeast"/>
              <w:jc w:val="both"/>
              <w:rPr>
                <w:rFonts w:ascii="Garamond" w:hAnsi="Garamond"/>
                <w:color w:val="000000"/>
                <w:sz w:val="22"/>
              </w:rPr>
            </w:pPr>
            <w:r w:rsidRPr="004D0BF8">
              <w:rPr>
                <w:rFonts w:ascii="Garamond" w:hAnsi="Garamond"/>
                <w:color w:val="000000"/>
                <w:sz w:val="22"/>
                <w:highlight w:val="yellow"/>
              </w:rPr>
              <w:t>Факс:</w:t>
            </w:r>
            <w:r w:rsidRPr="00A57A6B">
              <w:rPr>
                <w:rFonts w:ascii="Garamond" w:hAnsi="Garamond"/>
                <w:color w:val="000000"/>
                <w:sz w:val="22"/>
              </w:rPr>
              <w:t xml:space="preserve">      </w:t>
            </w:r>
            <w:r w:rsidRPr="00A57A6B">
              <w:rPr>
                <w:rFonts w:ascii="Garamond" w:hAnsi="Garamond"/>
                <w:color w:val="000000"/>
                <w:sz w:val="22"/>
              </w:rPr>
              <w:tab/>
            </w:r>
          </w:p>
          <w:p w14:paraId="17BD7108" w14:textId="77777777" w:rsidR="00ED5CB7" w:rsidRPr="00A57A6B" w:rsidRDefault="00ED5CB7" w:rsidP="00ED5CB7">
            <w:pPr>
              <w:shd w:val="clear" w:color="auto" w:fill="FFFFFF"/>
              <w:spacing w:line="260" w:lineRule="atLeast"/>
              <w:jc w:val="both"/>
              <w:rPr>
                <w:rFonts w:ascii="Garamond" w:hAnsi="Garamond"/>
                <w:color w:val="000000"/>
                <w:sz w:val="22"/>
              </w:rPr>
            </w:pPr>
          </w:p>
          <w:p w14:paraId="59A607E9"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Авизующий банк</w:t>
            </w:r>
          </w:p>
          <w:p w14:paraId="518A64D6"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Адрес:</w:t>
            </w:r>
          </w:p>
          <w:p w14:paraId="454B54DC"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xml:space="preserve">Телефон:     </w:t>
            </w:r>
          </w:p>
          <w:p w14:paraId="76036412" w14:textId="77777777" w:rsidR="00ED5CB7" w:rsidRPr="00A57A6B" w:rsidRDefault="00ED5CB7" w:rsidP="00ED5CB7">
            <w:pPr>
              <w:shd w:val="clear" w:color="auto" w:fill="FFFFFF"/>
              <w:spacing w:line="260" w:lineRule="atLeast"/>
              <w:jc w:val="both"/>
              <w:rPr>
                <w:rFonts w:ascii="Garamond" w:hAnsi="Garamond"/>
                <w:color w:val="000000"/>
                <w:sz w:val="22"/>
              </w:rPr>
            </w:pPr>
            <w:r w:rsidRPr="00B20C93">
              <w:rPr>
                <w:rFonts w:ascii="Garamond" w:hAnsi="Garamond"/>
                <w:color w:val="000000"/>
                <w:sz w:val="22"/>
                <w:highlight w:val="yellow"/>
              </w:rPr>
              <w:t>Факс:</w:t>
            </w:r>
            <w:r w:rsidRPr="00A57A6B">
              <w:rPr>
                <w:rFonts w:ascii="Garamond" w:hAnsi="Garamond"/>
                <w:color w:val="000000"/>
                <w:sz w:val="22"/>
              </w:rPr>
              <w:t xml:space="preserve">      </w:t>
            </w:r>
            <w:r w:rsidRPr="00A57A6B">
              <w:rPr>
                <w:rFonts w:ascii="Garamond" w:hAnsi="Garamond"/>
                <w:color w:val="000000"/>
                <w:sz w:val="22"/>
              </w:rPr>
              <w:tab/>
            </w:r>
          </w:p>
          <w:p w14:paraId="7B22F2CF" w14:textId="77777777" w:rsidR="00ED5CB7" w:rsidRPr="00A57A6B" w:rsidRDefault="00ED5CB7" w:rsidP="00ED5CB7">
            <w:pPr>
              <w:shd w:val="clear" w:color="auto" w:fill="FFFFFF"/>
              <w:spacing w:line="260" w:lineRule="atLeast"/>
              <w:jc w:val="both"/>
              <w:rPr>
                <w:rFonts w:ascii="Garamond" w:hAnsi="Garamond"/>
                <w:color w:val="000000"/>
                <w:sz w:val="22"/>
              </w:rPr>
            </w:pPr>
          </w:p>
          <w:p w14:paraId="06C9DB2D"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АО «ЦФР»</w:t>
            </w:r>
          </w:p>
          <w:p w14:paraId="08E9F716"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Адрес:</w:t>
            </w:r>
          </w:p>
          <w:p w14:paraId="12B8C124"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xml:space="preserve">Телефон:     </w:t>
            </w:r>
          </w:p>
          <w:p w14:paraId="5E66FCDF" w14:textId="0538F7B9" w:rsidR="00ED5CB7" w:rsidRPr="00ED5CB7" w:rsidRDefault="00ED5CB7" w:rsidP="00ED5CB7">
            <w:pPr>
              <w:shd w:val="clear" w:color="auto" w:fill="FFFFFF"/>
              <w:spacing w:line="260" w:lineRule="atLeast"/>
              <w:jc w:val="both"/>
              <w:rPr>
                <w:rFonts w:ascii="Garamond" w:hAnsi="Garamond"/>
                <w:color w:val="000000"/>
                <w:sz w:val="22"/>
              </w:rPr>
            </w:pPr>
            <w:r w:rsidRPr="00B20C93">
              <w:rPr>
                <w:rFonts w:ascii="Garamond" w:hAnsi="Garamond"/>
                <w:color w:val="000000"/>
                <w:sz w:val="22"/>
                <w:highlight w:val="yellow"/>
              </w:rPr>
              <w:t>Факс:</w:t>
            </w:r>
            <w:r w:rsidRPr="00A57A6B">
              <w:rPr>
                <w:rFonts w:ascii="Garamond" w:hAnsi="Garamond"/>
                <w:color w:val="000000"/>
                <w:sz w:val="22"/>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7BE681FD"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8.1.</w:t>
            </w:r>
            <w:r w:rsidRPr="00A57A6B">
              <w:rPr>
                <w:rFonts w:ascii="Garamond" w:hAnsi="Garamond"/>
                <w:sz w:val="22"/>
              </w:rPr>
              <w:tab/>
              <w:t>Сообщения и уведомления направляются по следующим адресам:</w:t>
            </w:r>
          </w:p>
          <w:p w14:paraId="5515B282"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Гарант</w:t>
            </w:r>
          </w:p>
          <w:p w14:paraId="3C6DF8C6"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Адрес:</w:t>
            </w:r>
          </w:p>
          <w:p w14:paraId="61ED8BB6"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 xml:space="preserve">Телефон:     </w:t>
            </w:r>
          </w:p>
          <w:p w14:paraId="71159F67"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ab/>
            </w:r>
          </w:p>
          <w:p w14:paraId="65912DE6"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Авизующий банк</w:t>
            </w:r>
          </w:p>
          <w:p w14:paraId="0D9AB796"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Адрес:</w:t>
            </w:r>
          </w:p>
          <w:p w14:paraId="03819F9B"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 xml:space="preserve">Телефон:     </w:t>
            </w:r>
          </w:p>
          <w:p w14:paraId="1ED4B3EF" w14:textId="77777777" w:rsidR="00ED5CB7" w:rsidRPr="00A57A6B" w:rsidRDefault="00ED5CB7" w:rsidP="00ED5CB7">
            <w:pPr>
              <w:shd w:val="clear" w:color="auto" w:fill="FFFFFF"/>
              <w:spacing w:line="260" w:lineRule="atLeast"/>
              <w:jc w:val="both"/>
              <w:rPr>
                <w:rFonts w:ascii="Garamond" w:hAnsi="Garamond"/>
                <w:sz w:val="22"/>
              </w:rPr>
            </w:pPr>
          </w:p>
          <w:p w14:paraId="61079B42"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АО «ЦФР»</w:t>
            </w:r>
          </w:p>
          <w:p w14:paraId="7BDC1F18"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Адрес:</w:t>
            </w:r>
          </w:p>
          <w:p w14:paraId="46A1E00B" w14:textId="77777777" w:rsidR="00ED5CB7" w:rsidRPr="00A57A6B" w:rsidRDefault="00ED5CB7" w:rsidP="00ED5CB7">
            <w:pPr>
              <w:shd w:val="clear" w:color="auto" w:fill="FFFFFF"/>
              <w:spacing w:line="260" w:lineRule="atLeast"/>
              <w:jc w:val="both"/>
              <w:rPr>
                <w:rFonts w:ascii="Garamond" w:hAnsi="Garamond"/>
                <w:sz w:val="22"/>
              </w:rPr>
            </w:pPr>
            <w:r w:rsidRPr="00A57A6B">
              <w:rPr>
                <w:rFonts w:ascii="Garamond" w:hAnsi="Garamond"/>
                <w:sz w:val="22"/>
              </w:rPr>
              <w:t xml:space="preserve">Телефон:     </w:t>
            </w:r>
          </w:p>
          <w:p w14:paraId="2FFFDAD1" w14:textId="77777777" w:rsidR="00ED5CB7" w:rsidRPr="005A6824" w:rsidRDefault="00ED5CB7" w:rsidP="00ED5CB7">
            <w:pPr>
              <w:widowControl w:val="0"/>
              <w:spacing w:before="120" w:after="120" w:line="312" w:lineRule="auto"/>
              <w:jc w:val="both"/>
              <w:rPr>
                <w:rFonts w:ascii="Garamond" w:hAnsi="Garamond"/>
                <w:bCs/>
                <w:iCs/>
                <w:color w:val="000000"/>
                <w:sz w:val="22"/>
              </w:rPr>
            </w:pPr>
          </w:p>
        </w:tc>
      </w:tr>
      <w:tr w:rsidR="00ED5CB7" w14:paraId="7E02D056" w14:textId="77777777" w:rsidTr="004D0BF8">
        <w:trPr>
          <w:trHeight w:val="416"/>
        </w:trPr>
        <w:tc>
          <w:tcPr>
            <w:tcW w:w="988" w:type="dxa"/>
            <w:tcBorders>
              <w:top w:val="single" w:sz="4" w:space="0" w:color="000000"/>
              <w:left w:val="single" w:sz="4" w:space="0" w:color="000000"/>
              <w:bottom w:val="single" w:sz="4" w:space="0" w:color="000000"/>
              <w:right w:val="single" w:sz="4" w:space="0" w:color="000000"/>
            </w:tcBorders>
          </w:tcPr>
          <w:p w14:paraId="0FE845EE" w14:textId="08176D13" w:rsidR="00ED5CB7" w:rsidRDefault="00ED5CB7" w:rsidP="00ED5CB7">
            <w:pPr>
              <w:jc w:val="center"/>
              <w:rPr>
                <w:rFonts w:ascii="Garamond" w:hAnsi="Garamond"/>
                <w:b/>
                <w:sz w:val="22"/>
              </w:rPr>
            </w:pPr>
            <w:r>
              <w:rPr>
                <w:rFonts w:ascii="Garamond" w:hAnsi="Garamond"/>
                <w:b/>
                <w:sz w:val="22"/>
              </w:rPr>
              <w:t>8.2</w:t>
            </w:r>
          </w:p>
        </w:tc>
        <w:tc>
          <w:tcPr>
            <w:tcW w:w="6804" w:type="dxa"/>
            <w:tcBorders>
              <w:top w:val="single" w:sz="4" w:space="0" w:color="000000"/>
              <w:left w:val="single" w:sz="4" w:space="0" w:color="000000"/>
              <w:bottom w:val="single" w:sz="4" w:space="0" w:color="000000"/>
              <w:right w:val="single" w:sz="4" w:space="0" w:color="000000"/>
            </w:tcBorders>
          </w:tcPr>
          <w:p w14:paraId="43778FB2"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Сообщения и уведомления считаются полученными:</w:t>
            </w:r>
          </w:p>
          <w:p w14:paraId="5CD071EF"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при доставке курьером – в дату, указанную в отметке получившей Стороны на копии переданного курьером документа;</w:t>
            </w:r>
          </w:p>
          <w:p w14:paraId="43AFC899" w14:textId="77777777" w:rsidR="00ED5CB7" w:rsidRPr="00A57A6B" w:rsidRDefault="00ED5CB7" w:rsidP="00ED5CB7">
            <w:pPr>
              <w:shd w:val="clear" w:color="auto" w:fill="FFFFFF"/>
              <w:spacing w:line="260" w:lineRule="atLeast"/>
              <w:jc w:val="both"/>
              <w:rPr>
                <w:rFonts w:ascii="Garamond" w:hAnsi="Garamond"/>
                <w:color w:val="000000"/>
                <w:sz w:val="22"/>
              </w:rPr>
            </w:pPr>
            <w:r w:rsidRPr="00B20C93">
              <w:rPr>
                <w:rFonts w:ascii="Garamond" w:hAnsi="Garamond"/>
                <w:color w:val="000000"/>
                <w:sz w:val="22"/>
                <w:highlight w:val="yellow"/>
              </w:rPr>
              <w:t>– при направлении по факсу – в дату получения письменного подтверждения другой Стороны о доставке, которое также может быть отправлено по факсу;</w:t>
            </w:r>
          </w:p>
          <w:p w14:paraId="49AF6934"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при отправке телеграммой – в дату, указанную в уведомлении о вручении;</w:t>
            </w:r>
          </w:p>
          <w:p w14:paraId="6963BEA3" w14:textId="77777777" w:rsidR="00ED5CB7" w:rsidRPr="00A57A6B"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 при отправке заказным письмом – в дату, указанную в уведомлении о вручении.</w:t>
            </w:r>
          </w:p>
          <w:p w14:paraId="5CCF6B7D" w14:textId="260351C7" w:rsidR="00ED5CB7" w:rsidRPr="00ED5CB7" w:rsidRDefault="00ED5CB7" w:rsidP="00ED5CB7">
            <w:pPr>
              <w:shd w:val="clear" w:color="auto" w:fill="FFFFFF"/>
              <w:spacing w:line="260" w:lineRule="atLeast"/>
              <w:jc w:val="both"/>
              <w:rPr>
                <w:rFonts w:ascii="Garamond" w:hAnsi="Garamond"/>
                <w:color w:val="000000"/>
                <w:sz w:val="22"/>
              </w:rPr>
            </w:pPr>
            <w:r w:rsidRPr="00A57A6B">
              <w:rPr>
                <w:rFonts w:ascii="Garamond" w:hAnsi="Garamond"/>
                <w:color w:val="000000"/>
                <w:sz w:val="22"/>
              </w:rPr>
              <w:t>Сообщения и уведомления, полученные после 17:00 (по московскому времени) в рабочий день или полученные в день, не являющийся рабочим, считаются полученными в следующий рабочий день.</w:t>
            </w:r>
          </w:p>
        </w:tc>
        <w:tc>
          <w:tcPr>
            <w:tcW w:w="6945" w:type="dxa"/>
            <w:tcBorders>
              <w:top w:val="single" w:sz="4" w:space="0" w:color="000000"/>
              <w:left w:val="single" w:sz="4" w:space="0" w:color="000000"/>
              <w:bottom w:val="single" w:sz="4" w:space="0" w:color="000000"/>
              <w:right w:val="single" w:sz="4" w:space="0" w:color="000000"/>
            </w:tcBorders>
          </w:tcPr>
          <w:p w14:paraId="7BBCE63D" w14:textId="77777777" w:rsidR="00ED5CB7" w:rsidRPr="00A57A6B" w:rsidRDefault="00ED5CB7" w:rsidP="00ED5CB7">
            <w:pPr>
              <w:shd w:val="clear" w:color="auto" w:fill="FFFFFF"/>
              <w:spacing w:line="260" w:lineRule="atLeast"/>
              <w:jc w:val="both"/>
              <w:rPr>
                <w:rFonts w:ascii="Garamond" w:hAnsi="Garamond"/>
                <w:sz w:val="22"/>
                <w:lang w:val="x-none"/>
              </w:rPr>
            </w:pPr>
            <w:r w:rsidRPr="00A57A6B">
              <w:rPr>
                <w:rFonts w:ascii="Garamond" w:hAnsi="Garamond"/>
                <w:sz w:val="22"/>
                <w:lang w:val="x-none"/>
              </w:rPr>
              <w:t>Сообщения и уведомления считаются полученными:</w:t>
            </w:r>
          </w:p>
          <w:p w14:paraId="18D9BAC2" w14:textId="77777777" w:rsidR="00ED5CB7" w:rsidRPr="00A57A6B" w:rsidRDefault="00ED5CB7" w:rsidP="00ED5CB7">
            <w:pPr>
              <w:shd w:val="clear" w:color="auto" w:fill="FFFFFF"/>
              <w:spacing w:line="260" w:lineRule="atLeast"/>
              <w:jc w:val="both"/>
              <w:rPr>
                <w:rFonts w:ascii="Garamond" w:hAnsi="Garamond"/>
                <w:sz w:val="22"/>
                <w:lang w:val="x-none"/>
              </w:rPr>
            </w:pPr>
            <w:r w:rsidRPr="00A57A6B">
              <w:rPr>
                <w:rFonts w:ascii="Garamond" w:hAnsi="Garamond"/>
                <w:sz w:val="22"/>
                <w:lang w:val="x-none"/>
              </w:rPr>
              <w:t>– при доставке курьером – в дату, указанную в отметке получившей Стороны на копии переданного курьером документа;</w:t>
            </w:r>
          </w:p>
          <w:p w14:paraId="73DE5D0B" w14:textId="77777777" w:rsidR="00ED5CB7" w:rsidRPr="00A57A6B" w:rsidRDefault="00ED5CB7" w:rsidP="00ED5CB7">
            <w:pPr>
              <w:shd w:val="clear" w:color="auto" w:fill="FFFFFF"/>
              <w:spacing w:line="260" w:lineRule="atLeast"/>
              <w:jc w:val="both"/>
              <w:rPr>
                <w:rFonts w:ascii="Garamond" w:hAnsi="Garamond"/>
                <w:sz w:val="22"/>
                <w:lang w:val="x-none"/>
              </w:rPr>
            </w:pPr>
            <w:r w:rsidRPr="00A57A6B">
              <w:rPr>
                <w:rFonts w:ascii="Garamond" w:hAnsi="Garamond"/>
                <w:sz w:val="22"/>
                <w:lang w:val="x-none"/>
              </w:rPr>
              <w:t>– при отправке телеграммой – в дату, указанную в уведомлении о вручении;</w:t>
            </w:r>
          </w:p>
          <w:p w14:paraId="34A47485" w14:textId="77777777" w:rsidR="00ED5CB7" w:rsidRPr="00A57A6B" w:rsidRDefault="00ED5CB7" w:rsidP="00ED5CB7">
            <w:pPr>
              <w:shd w:val="clear" w:color="auto" w:fill="FFFFFF"/>
              <w:spacing w:line="260" w:lineRule="atLeast"/>
              <w:jc w:val="both"/>
              <w:rPr>
                <w:rFonts w:ascii="Garamond" w:hAnsi="Garamond"/>
                <w:sz w:val="22"/>
                <w:lang w:val="x-none"/>
              </w:rPr>
            </w:pPr>
            <w:r w:rsidRPr="00A57A6B">
              <w:rPr>
                <w:rFonts w:ascii="Garamond" w:hAnsi="Garamond"/>
                <w:sz w:val="22"/>
                <w:lang w:val="x-none"/>
              </w:rPr>
              <w:t>– при отправке заказным письмом – в дату, указанную в уведомлении о вручении.</w:t>
            </w:r>
          </w:p>
          <w:p w14:paraId="2416E02B" w14:textId="77777777" w:rsidR="00ED5CB7" w:rsidRDefault="00ED5CB7" w:rsidP="00ED5CB7">
            <w:pPr>
              <w:shd w:val="clear" w:color="auto" w:fill="FFFFFF"/>
              <w:spacing w:line="260" w:lineRule="atLeast"/>
              <w:jc w:val="both"/>
              <w:rPr>
                <w:rFonts w:ascii="Garamond" w:hAnsi="Garamond"/>
                <w:sz w:val="22"/>
                <w:lang w:val="x-none"/>
              </w:rPr>
            </w:pPr>
            <w:r w:rsidRPr="00A57A6B">
              <w:rPr>
                <w:rFonts w:ascii="Garamond" w:hAnsi="Garamond"/>
                <w:sz w:val="22"/>
                <w:lang w:val="x-none"/>
              </w:rPr>
              <w:t>Сообщения и уведомления, полученные после 17:00 (по московскому времени) в рабочий день или полученные в день, не являющийся рабочим, считаются полученными в следующий рабочий день.</w:t>
            </w:r>
          </w:p>
          <w:p w14:paraId="1C5B84D0" w14:textId="77777777" w:rsidR="00ED5CB7" w:rsidRPr="005A6824" w:rsidRDefault="00ED5CB7" w:rsidP="00ED5CB7">
            <w:pPr>
              <w:widowControl w:val="0"/>
              <w:spacing w:before="120" w:after="120" w:line="312" w:lineRule="auto"/>
              <w:jc w:val="both"/>
              <w:rPr>
                <w:rFonts w:ascii="Garamond" w:hAnsi="Garamond"/>
                <w:bCs/>
                <w:iCs/>
                <w:color w:val="000000"/>
                <w:sz w:val="22"/>
              </w:rPr>
            </w:pPr>
          </w:p>
        </w:tc>
      </w:tr>
      <w:tr w:rsidR="00527F6A" w14:paraId="148E62B4" w14:textId="77777777" w:rsidTr="004D0BF8">
        <w:trPr>
          <w:trHeight w:val="416"/>
        </w:trPr>
        <w:tc>
          <w:tcPr>
            <w:tcW w:w="988" w:type="dxa"/>
            <w:tcBorders>
              <w:top w:val="single" w:sz="4" w:space="0" w:color="000000"/>
              <w:left w:val="single" w:sz="4" w:space="0" w:color="000000"/>
              <w:bottom w:val="single" w:sz="4" w:space="0" w:color="000000"/>
              <w:right w:val="single" w:sz="4" w:space="0" w:color="000000"/>
            </w:tcBorders>
          </w:tcPr>
          <w:p w14:paraId="357CD1E2" w14:textId="05C018DE" w:rsidR="00527F6A" w:rsidRDefault="00527F6A" w:rsidP="00527F6A">
            <w:pPr>
              <w:jc w:val="center"/>
              <w:rPr>
                <w:rFonts w:ascii="Garamond" w:hAnsi="Garamond"/>
                <w:b/>
                <w:sz w:val="22"/>
              </w:rPr>
            </w:pPr>
            <w:r>
              <w:rPr>
                <w:rFonts w:ascii="Garamond" w:hAnsi="Garamond"/>
                <w:b/>
                <w:sz w:val="22"/>
              </w:rPr>
              <w:t>9.6</w:t>
            </w:r>
          </w:p>
        </w:tc>
        <w:tc>
          <w:tcPr>
            <w:tcW w:w="6804" w:type="dxa"/>
            <w:tcBorders>
              <w:top w:val="single" w:sz="4" w:space="0" w:color="000000"/>
              <w:left w:val="single" w:sz="4" w:space="0" w:color="000000"/>
              <w:bottom w:val="single" w:sz="4" w:space="0" w:color="000000"/>
              <w:right w:val="single" w:sz="4" w:space="0" w:color="000000"/>
            </w:tcBorders>
          </w:tcPr>
          <w:p w14:paraId="3414623C" w14:textId="77777777" w:rsidR="00527F6A" w:rsidRDefault="00527F6A" w:rsidP="00527F6A">
            <w:pPr>
              <w:widowControl w:val="0"/>
              <w:spacing w:before="120" w:after="120" w:line="312" w:lineRule="auto"/>
              <w:jc w:val="both"/>
              <w:rPr>
                <w:rFonts w:ascii="Garamond" w:hAnsi="Garamond"/>
                <w:bCs/>
                <w:iCs/>
                <w:color w:val="000000"/>
                <w:sz w:val="22"/>
              </w:rPr>
            </w:pPr>
            <w:r w:rsidRPr="00090937">
              <w:rPr>
                <w:rFonts w:ascii="Garamond" w:hAnsi="Garamond"/>
                <w:bCs/>
                <w:iCs/>
                <w:color w:val="000000"/>
                <w:sz w:val="22"/>
              </w:rPr>
              <w:t xml:space="preserve">Пункты 2.2, 2.3, раздел 11 настоящего Соглашения и приложения 2, 3, 3.1, </w:t>
            </w:r>
            <w:r w:rsidRPr="005A6824">
              <w:rPr>
                <w:rFonts w:ascii="Garamond" w:hAnsi="Garamond"/>
                <w:bCs/>
                <w:iCs/>
                <w:color w:val="000000"/>
                <w:sz w:val="22"/>
                <w:highlight w:val="yellow"/>
              </w:rPr>
              <w:t>3.1.1,</w:t>
            </w:r>
            <w:r w:rsidRPr="00090937">
              <w:rPr>
                <w:rFonts w:ascii="Garamond" w:hAnsi="Garamond"/>
                <w:bCs/>
                <w:iCs/>
                <w:color w:val="000000"/>
                <w:sz w:val="22"/>
              </w:rPr>
              <w:t xml:space="preserve"> 3.2, 3.3, 3.4, </w:t>
            </w:r>
            <w:r w:rsidRPr="005A6824">
              <w:rPr>
                <w:rFonts w:ascii="Garamond" w:hAnsi="Garamond"/>
                <w:bCs/>
                <w:iCs/>
                <w:color w:val="000000"/>
                <w:sz w:val="22"/>
                <w:highlight w:val="yellow"/>
              </w:rPr>
              <w:t>3.4.1,</w:t>
            </w:r>
            <w:r w:rsidRPr="00090937">
              <w:rPr>
                <w:rFonts w:ascii="Garamond" w:hAnsi="Garamond"/>
                <w:bCs/>
                <w:iCs/>
                <w:color w:val="000000"/>
                <w:sz w:val="22"/>
              </w:rPr>
              <w:t xml:space="preserve"> 3.5, </w:t>
            </w:r>
            <w:r w:rsidRPr="00BD6F6F">
              <w:rPr>
                <w:rFonts w:ascii="Garamond" w:hAnsi="Garamond"/>
                <w:bCs/>
                <w:iCs/>
                <w:color w:val="000000"/>
                <w:sz w:val="22"/>
              </w:rPr>
              <w:t>3.5.1, 3.6, 4</w:t>
            </w:r>
            <w:r w:rsidRPr="00090937">
              <w:rPr>
                <w:rFonts w:ascii="Garamond" w:hAnsi="Garamond"/>
                <w:bCs/>
                <w:iCs/>
                <w:color w:val="000000"/>
                <w:sz w:val="22"/>
              </w:rPr>
              <w:t xml:space="preserve">, 4.1, </w:t>
            </w:r>
            <w:r w:rsidRPr="005A6824">
              <w:rPr>
                <w:rFonts w:ascii="Garamond" w:hAnsi="Garamond"/>
                <w:bCs/>
                <w:iCs/>
                <w:color w:val="000000"/>
                <w:sz w:val="22"/>
                <w:highlight w:val="yellow"/>
              </w:rPr>
              <w:t>4.1.1,</w:t>
            </w:r>
            <w:r w:rsidRPr="00090937">
              <w:rPr>
                <w:rFonts w:ascii="Garamond" w:hAnsi="Garamond"/>
                <w:bCs/>
                <w:iCs/>
                <w:color w:val="000000"/>
                <w:sz w:val="22"/>
              </w:rPr>
              <w:t xml:space="preserve"> 4.2, 4.3, 4.4, </w:t>
            </w:r>
            <w:r w:rsidRPr="005A6824">
              <w:rPr>
                <w:rFonts w:ascii="Garamond" w:hAnsi="Garamond"/>
                <w:bCs/>
                <w:iCs/>
                <w:color w:val="000000"/>
                <w:sz w:val="22"/>
                <w:highlight w:val="yellow"/>
              </w:rPr>
              <w:t>4.4.1,</w:t>
            </w:r>
            <w:r w:rsidRPr="00090937">
              <w:rPr>
                <w:rFonts w:ascii="Garamond" w:hAnsi="Garamond"/>
                <w:bCs/>
                <w:iCs/>
                <w:color w:val="000000"/>
                <w:sz w:val="22"/>
              </w:rPr>
              <w:t xml:space="preserve"> 4.5</w:t>
            </w:r>
            <w:r w:rsidRPr="00BD6F6F">
              <w:rPr>
                <w:rFonts w:ascii="Garamond" w:hAnsi="Garamond"/>
                <w:bCs/>
                <w:iCs/>
                <w:color w:val="000000"/>
                <w:sz w:val="22"/>
              </w:rPr>
              <w:t>, 4.5.1, 4.6, 5,</w:t>
            </w:r>
            <w:r w:rsidRPr="00090937">
              <w:rPr>
                <w:rFonts w:ascii="Garamond" w:hAnsi="Garamond"/>
                <w:bCs/>
                <w:iCs/>
                <w:color w:val="000000"/>
                <w:sz w:val="22"/>
              </w:rPr>
              <w:t xml:space="preserve"> 5.1, 6, 6.1, 6.2, 6.3, 6.3.1, 6.4, 7, 7.1, 7.2, 7.3, 7.3.1, 7.4, 8, 8.1 и 10 к</w:t>
            </w:r>
            <w:r>
              <w:rPr>
                <w:rFonts w:ascii="Garamond" w:hAnsi="Garamond"/>
                <w:bCs/>
                <w:iCs/>
                <w:color w:val="000000"/>
                <w:sz w:val="22"/>
              </w:rPr>
              <w:t xml:space="preserve"> настоящему Соглашению изменяются и (или) дополняются АО «ЦФР» </w:t>
            </w:r>
            <w:r>
              <w:rPr>
                <w:rFonts w:ascii="Garamond" w:hAnsi="Garamond"/>
                <w:bCs/>
                <w:iCs/>
                <w:color w:val="000000"/>
                <w:sz w:val="22"/>
              </w:rPr>
              <w:lastRenderedPageBreak/>
              <w:t xml:space="preserve">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108C98E1" w14:textId="06415F2C" w:rsidR="00527F6A" w:rsidRPr="0020188A" w:rsidRDefault="0020188A" w:rsidP="00527F6A">
            <w:pPr>
              <w:pStyle w:val="27"/>
              <w:widowControl w:val="0"/>
              <w:tabs>
                <w:tab w:val="num" w:pos="720"/>
              </w:tabs>
              <w:spacing w:before="120"/>
              <w:rPr>
                <w:rFonts w:ascii="Garamond" w:hAnsi="Garamond"/>
                <w:color w:val="000000"/>
                <w:sz w:val="22"/>
                <w:szCs w:val="22"/>
                <w:lang w:val="ru-RU"/>
              </w:rPr>
            </w:pPr>
            <w:r>
              <w:rPr>
                <w:rFonts w:ascii="Garamond" w:hAnsi="Garamond"/>
                <w:color w:val="000000"/>
                <w:sz w:val="22"/>
                <w:szCs w:val="22"/>
                <w:lang w:val="ru-RU"/>
              </w:rPr>
              <w:t>…</w:t>
            </w:r>
          </w:p>
        </w:tc>
        <w:tc>
          <w:tcPr>
            <w:tcW w:w="6945" w:type="dxa"/>
            <w:tcBorders>
              <w:top w:val="single" w:sz="4" w:space="0" w:color="000000"/>
              <w:left w:val="single" w:sz="4" w:space="0" w:color="000000"/>
              <w:bottom w:val="single" w:sz="4" w:space="0" w:color="000000"/>
              <w:right w:val="single" w:sz="4" w:space="0" w:color="000000"/>
            </w:tcBorders>
          </w:tcPr>
          <w:p w14:paraId="11295F44" w14:textId="77777777" w:rsidR="00527F6A" w:rsidRDefault="00527F6A" w:rsidP="00527F6A">
            <w:pPr>
              <w:widowControl w:val="0"/>
              <w:spacing w:before="120" w:after="120" w:line="312" w:lineRule="auto"/>
              <w:jc w:val="both"/>
              <w:rPr>
                <w:rFonts w:ascii="Garamond" w:hAnsi="Garamond"/>
                <w:bCs/>
                <w:iCs/>
                <w:color w:val="000000"/>
                <w:sz w:val="22"/>
              </w:rPr>
            </w:pPr>
            <w:r w:rsidRPr="005A6824">
              <w:rPr>
                <w:rFonts w:ascii="Garamond" w:hAnsi="Garamond"/>
                <w:bCs/>
                <w:iCs/>
                <w:color w:val="000000"/>
                <w:sz w:val="22"/>
              </w:rPr>
              <w:lastRenderedPageBreak/>
              <w:t xml:space="preserve">Пункты 2.2, 2.3, раздел 11 настоящего Соглашения и приложения 2, 3, 3.1, 3.2, 3.3, 3.4, 3.5, 3.5.1, 3.6, 4, 4.1, 4.2, 4.3, 4.4, 4.5, 4.5.1, 4.6, 5, 5.1, 6, 6.1, 6.2, 6.3, 6.3.1, 6.4, 7, 7.1, 7.2, 7.3, 7.3.1, 7.4, 8, 8.1 и 10 </w:t>
            </w:r>
            <w:r>
              <w:rPr>
                <w:rFonts w:ascii="Garamond" w:hAnsi="Garamond"/>
                <w:bCs/>
                <w:iCs/>
                <w:color w:val="000000"/>
                <w:sz w:val="22"/>
              </w:rPr>
              <w:t xml:space="preserve">к настоящему Соглашению изменяются и (или) дополняются АО «ЦФР» в одностороннем </w:t>
            </w:r>
            <w:r>
              <w:rPr>
                <w:rFonts w:ascii="Garamond" w:hAnsi="Garamond"/>
                <w:bCs/>
                <w:iCs/>
                <w:color w:val="000000"/>
                <w:sz w:val="22"/>
              </w:rPr>
              <w:lastRenderedPageBreak/>
              <w:t xml:space="preserve">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7CD1B80A" w14:textId="0DBA6F4C" w:rsidR="00527F6A" w:rsidRPr="00B20C93" w:rsidRDefault="0020188A" w:rsidP="00B20C93">
            <w:pPr>
              <w:pStyle w:val="27"/>
              <w:widowControl w:val="0"/>
              <w:tabs>
                <w:tab w:val="num" w:pos="720"/>
              </w:tabs>
              <w:spacing w:before="120"/>
              <w:rPr>
                <w:rFonts w:ascii="Garamond" w:hAnsi="Garamond"/>
                <w:color w:val="000000"/>
                <w:sz w:val="22"/>
                <w:szCs w:val="22"/>
                <w:lang w:val="ru-RU"/>
              </w:rPr>
            </w:pPr>
            <w:r>
              <w:rPr>
                <w:rFonts w:ascii="Garamond" w:hAnsi="Garamond"/>
                <w:color w:val="000000"/>
                <w:sz w:val="22"/>
                <w:szCs w:val="22"/>
                <w:lang w:val="ru-RU"/>
              </w:rPr>
              <w:t>…</w:t>
            </w:r>
          </w:p>
        </w:tc>
      </w:tr>
      <w:tr w:rsidR="00527F6A" w14:paraId="0F095CAA" w14:textId="77777777" w:rsidTr="004D0BF8">
        <w:trPr>
          <w:trHeight w:val="416"/>
        </w:trPr>
        <w:tc>
          <w:tcPr>
            <w:tcW w:w="988" w:type="dxa"/>
            <w:tcBorders>
              <w:top w:val="single" w:sz="4" w:space="0" w:color="000000"/>
              <w:left w:val="single" w:sz="4" w:space="0" w:color="000000"/>
              <w:bottom w:val="single" w:sz="4" w:space="0" w:color="000000"/>
              <w:right w:val="single" w:sz="4" w:space="0" w:color="000000"/>
            </w:tcBorders>
          </w:tcPr>
          <w:p w14:paraId="2D4979BE" w14:textId="444C6CA2" w:rsidR="00527F6A" w:rsidRDefault="00527F6A" w:rsidP="00527F6A">
            <w:pPr>
              <w:jc w:val="center"/>
              <w:rPr>
                <w:rFonts w:ascii="Garamond" w:hAnsi="Garamond"/>
                <w:b/>
                <w:sz w:val="22"/>
              </w:rPr>
            </w:pPr>
            <w:r>
              <w:rPr>
                <w:rFonts w:ascii="Garamond" w:hAnsi="Garamond"/>
                <w:b/>
                <w:sz w:val="22"/>
              </w:rPr>
              <w:lastRenderedPageBreak/>
              <w:t>11</w:t>
            </w:r>
          </w:p>
        </w:tc>
        <w:tc>
          <w:tcPr>
            <w:tcW w:w="6804" w:type="dxa"/>
            <w:tcBorders>
              <w:top w:val="single" w:sz="4" w:space="0" w:color="000000"/>
              <w:left w:val="single" w:sz="4" w:space="0" w:color="000000"/>
              <w:bottom w:val="single" w:sz="4" w:space="0" w:color="000000"/>
              <w:right w:val="single" w:sz="4" w:space="0" w:color="000000"/>
            </w:tcBorders>
          </w:tcPr>
          <w:p w14:paraId="6CE78DB2" w14:textId="77777777" w:rsidR="00527F6A" w:rsidRPr="00627A7B" w:rsidRDefault="00527F6A" w:rsidP="00961818">
            <w:pPr>
              <w:pStyle w:val="27"/>
              <w:widowControl w:val="0"/>
              <w:numPr>
                <w:ilvl w:val="0"/>
                <w:numId w:val="30"/>
              </w:numPr>
              <w:tabs>
                <w:tab w:val="left" w:pos="480"/>
                <w:tab w:val="left" w:pos="840"/>
                <w:tab w:val="left" w:pos="2880"/>
              </w:tabs>
              <w:spacing w:before="120" w:after="120" w:line="312" w:lineRule="auto"/>
              <w:rPr>
                <w:rFonts w:ascii="Garamond" w:hAnsi="Garamond"/>
                <w:b/>
                <w:color w:val="000000"/>
                <w:sz w:val="22"/>
                <w:szCs w:val="22"/>
              </w:rPr>
            </w:pPr>
            <w:r w:rsidRPr="00090937">
              <w:rPr>
                <w:rFonts w:ascii="Garamond" w:hAnsi="Garamond"/>
                <w:b/>
                <w:color w:val="000000"/>
                <w:sz w:val="22"/>
                <w:szCs w:val="22"/>
              </w:rPr>
              <w:t>ПРИЛОЖЕНИЯ, ЯВЛЯЮЩИЕСЯ</w:t>
            </w:r>
            <w:r>
              <w:rPr>
                <w:rFonts w:ascii="Garamond" w:hAnsi="Garamond"/>
                <w:b/>
                <w:color w:val="000000"/>
                <w:sz w:val="22"/>
                <w:szCs w:val="22"/>
                <w:lang w:val="ru-RU"/>
              </w:rPr>
              <w:t xml:space="preserve"> </w:t>
            </w:r>
            <w:r w:rsidRPr="00627A7B">
              <w:rPr>
                <w:rFonts w:ascii="Garamond" w:hAnsi="Garamond"/>
                <w:b/>
                <w:color w:val="000000"/>
                <w:sz w:val="22"/>
                <w:szCs w:val="22"/>
              </w:rPr>
              <w:t>НЕОТЪЕМЛЕМОЙ ЧАСТЬЮ НАСТОЯЩЕГО СОГЛАШЕНИЯ</w:t>
            </w:r>
          </w:p>
          <w:p w14:paraId="0A33E38C" w14:textId="77777777" w:rsidR="00527F6A" w:rsidRPr="00627A7B" w:rsidRDefault="00527F6A" w:rsidP="00527F6A">
            <w:pPr>
              <w:pStyle w:val="27"/>
              <w:widowControl w:val="0"/>
              <w:spacing w:before="120" w:line="312" w:lineRule="auto"/>
              <w:ind w:left="0"/>
              <w:rPr>
                <w:rFonts w:ascii="Garamond" w:hAnsi="Garamond"/>
                <w:color w:val="000000"/>
                <w:sz w:val="22"/>
                <w:szCs w:val="22"/>
                <w:lang w:val="ru-RU"/>
              </w:rPr>
            </w:pPr>
            <w:r w:rsidRPr="00090937">
              <w:rPr>
                <w:rFonts w:ascii="Garamond" w:hAnsi="Garamond"/>
                <w:b/>
                <w:color w:val="000000"/>
                <w:sz w:val="22"/>
                <w:szCs w:val="22"/>
              </w:rPr>
              <w:t>Приложение 1.</w:t>
            </w:r>
            <w:r w:rsidRPr="00090937">
              <w:rPr>
                <w:rFonts w:ascii="Garamond" w:hAnsi="Garamond"/>
                <w:color w:val="000000"/>
                <w:sz w:val="22"/>
                <w:szCs w:val="22"/>
              </w:rPr>
              <w:t xml:space="preserve"> </w:t>
            </w:r>
            <w:r w:rsidRPr="00090937">
              <w:rPr>
                <w:rFonts w:ascii="Garamond" w:hAnsi="Garamond"/>
                <w:bCs/>
                <w:color w:val="000000"/>
                <w:sz w:val="22"/>
                <w:szCs w:val="22"/>
              </w:rPr>
              <w:t>Термины и определения</w:t>
            </w:r>
            <w:r w:rsidRPr="00627A7B">
              <w:rPr>
                <w:rFonts w:ascii="Garamond" w:hAnsi="Garamond"/>
                <w:bCs/>
                <w:color w:val="000000"/>
                <w:sz w:val="22"/>
                <w:szCs w:val="22"/>
                <w:lang w:val="ru-RU"/>
              </w:rPr>
              <w:t>.</w:t>
            </w:r>
          </w:p>
          <w:p w14:paraId="03AD2B55" w14:textId="77777777" w:rsidR="00527F6A" w:rsidRPr="00090937" w:rsidRDefault="00527F6A" w:rsidP="00527F6A">
            <w:pPr>
              <w:pStyle w:val="27"/>
              <w:widowControl w:val="0"/>
              <w:spacing w:before="120" w:line="312" w:lineRule="auto"/>
              <w:ind w:left="0"/>
              <w:rPr>
                <w:rFonts w:ascii="Garamond" w:hAnsi="Garamond"/>
                <w:color w:val="000000"/>
                <w:sz w:val="22"/>
                <w:szCs w:val="22"/>
              </w:rPr>
            </w:pPr>
            <w:r w:rsidRPr="00090937">
              <w:rPr>
                <w:rFonts w:ascii="Garamond" w:hAnsi="Garamond"/>
                <w:b/>
                <w:color w:val="000000"/>
                <w:sz w:val="22"/>
                <w:szCs w:val="22"/>
              </w:rPr>
              <w:t>Приложение 2.</w:t>
            </w:r>
            <w:r w:rsidRPr="00090937">
              <w:rPr>
                <w:rFonts w:ascii="Garamond" w:hAnsi="Garamond"/>
                <w:color w:val="000000"/>
                <w:sz w:val="22"/>
                <w:szCs w:val="22"/>
              </w:rPr>
              <w:t xml:space="preserve"> Регламент обмена информацией (документами) между Гарантом, Авизующим банком и АО «ЦФР» при проведении расчетов по банковским гарантиям.</w:t>
            </w:r>
          </w:p>
          <w:p w14:paraId="25641B92" w14:textId="77777777" w:rsidR="00527F6A" w:rsidRPr="00090937" w:rsidRDefault="00527F6A" w:rsidP="00527F6A">
            <w:pPr>
              <w:widowControl w:val="0"/>
              <w:spacing w:before="120" w:after="120" w:line="312" w:lineRule="auto"/>
              <w:jc w:val="both"/>
              <w:rPr>
                <w:rFonts w:ascii="Garamond" w:hAnsi="Garamond"/>
                <w:color w:val="000000"/>
              </w:rPr>
            </w:pPr>
            <w:r w:rsidRPr="00090937">
              <w:rPr>
                <w:rFonts w:ascii="Garamond" w:hAnsi="Garamond"/>
                <w:b/>
                <w:color w:val="000000"/>
                <w:sz w:val="22"/>
                <w:szCs w:val="22"/>
              </w:rPr>
              <w:t>Приложение 3.</w:t>
            </w:r>
            <w:r w:rsidRPr="00090937">
              <w:rPr>
                <w:rFonts w:ascii="Garamond" w:hAnsi="Garamond"/>
                <w:color w:val="000000"/>
                <w:sz w:val="22"/>
                <w:szCs w:val="22"/>
              </w:rPr>
              <w:t xml:space="preserve"> Банковская гарантия по договору РСВ и договору БР.</w:t>
            </w:r>
          </w:p>
          <w:p w14:paraId="0C8272A7"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3.1.</w:t>
            </w:r>
            <w:r w:rsidRPr="0009093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w:t>
            </w:r>
            <w:r w:rsidRPr="00090937">
              <w:rPr>
                <w:rFonts w:ascii="Garamond" w:hAnsi="Garamond"/>
                <w:sz w:val="22"/>
                <w:szCs w:val="22"/>
              </w:rPr>
              <w:t>.</w:t>
            </w:r>
          </w:p>
          <w:p w14:paraId="03753681"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627A7B">
              <w:rPr>
                <w:rFonts w:ascii="Garamond" w:hAnsi="Garamond"/>
                <w:b/>
                <w:bCs/>
                <w:color w:val="000000"/>
                <w:sz w:val="22"/>
                <w:szCs w:val="22"/>
                <w:highlight w:val="yellow"/>
              </w:rPr>
              <w:t>Приложение 3.1.1.</w:t>
            </w:r>
            <w:r w:rsidRPr="00627A7B">
              <w:rPr>
                <w:rFonts w:ascii="Garamond" w:hAnsi="Garamond"/>
                <w:bCs/>
                <w:color w:val="000000"/>
                <w:sz w:val="22"/>
                <w:szCs w:val="22"/>
                <w:highlight w:val="yellow"/>
              </w:rPr>
              <w:t xml:space="preserve"> </w:t>
            </w:r>
            <w:r w:rsidRPr="00627A7B">
              <w:rPr>
                <w:rFonts w:ascii="Garamond" w:hAnsi="Garamond"/>
                <w:sz w:val="22"/>
                <w:szCs w:val="22"/>
                <w:highlight w:val="yellow"/>
              </w:rPr>
              <w:t>Банковская гарантия по договору РСВ в рамках процедуры передачи функций гарантирующего поставщика коммерческой организации по соглашению.</w:t>
            </w:r>
          </w:p>
          <w:p w14:paraId="42B8B16E"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3.2.</w:t>
            </w:r>
            <w:r w:rsidRPr="00090937">
              <w:rPr>
                <w:rFonts w:ascii="Garamond" w:hAnsi="Garamond"/>
                <w:color w:val="000000"/>
                <w:sz w:val="22"/>
                <w:szCs w:val="22"/>
              </w:rPr>
              <w:t xml:space="preserve"> Банковская гарантия по договору РСВ переток НЦЗ и договору БР переток НЦЗ.</w:t>
            </w:r>
          </w:p>
          <w:p w14:paraId="427B9623"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3.3.</w:t>
            </w:r>
            <w:r w:rsidRPr="00090937">
              <w:rPr>
                <w:rFonts w:ascii="Garamond" w:hAnsi="Garamond"/>
                <w:color w:val="000000"/>
                <w:sz w:val="22"/>
                <w:szCs w:val="22"/>
              </w:rPr>
              <w:t xml:space="preserve"> 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w:t>
            </w:r>
          </w:p>
          <w:p w14:paraId="1A3B9A01"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color w:val="000000"/>
                <w:sz w:val="22"/>
                <w:szCs w:val="22"/>
              </w:rPr>
              <w:lastRenderedPageBreak/>
              <w:t xml:space="preserve">Приложение 3.4. </w:t>
            </w:r>
            <w:r w:rsidRPr="00090937">
              <w:rPr>
                <w:rFonts w:ascii="Garamond" w:hAnsi="Garamond"/>
                <w:color w:val="000000"/>
                <w:sz w:val="22"/>
                <w:szCs w:val="22"/>
              </w:rPr>
              <w:t xml:space="preserve">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для участия в конкурсе на присвоение статуса гарантирующего поставщика.</w:t>
            </w:r>
          </w:p>
          <w:p w14:paraId="7B8FD14E"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627A7B">
              <w:rPr>
                <w:rFonts w:ascii="Garamond" w:hAnsi="Garamond"/>
                <w:b/>
                <w:bCs/>
                <w:color w:val="000000"/>
                <w:sz w:val="22"/>
                <w:szCs w:val="22"/>
                <w:highlight w:val="yellow"/>
              </w:rPr>
              <w:t>Приложение 3.4.1.</w:t>
            </w:r>
            <w:r w:rsidRPr="00627A7B">
              <w:rPr>
                <w:rFonts w:ascii="Garamond" w:hAnsi="Garamond"/>
                <w:bCs/>
                <w:color w:val="000000"/>
                <w:sz w:val="22"/>
                <w:szCs w:val="22"/>
                <w:highlight w:val="yellow"/>
              </w:rPr>
              <w:t xml:space="preserve"> </w:t>
            </w:r>
            <w:r w:rsidRPr="00627A7B">
              <w:rPr>
                <w:rFonts w:ascii="Garamond" w:hAnsi="Garamond"/>
                <w:sz w:val="22"/>
                <w:szCs w:val="22"/>
                <w:highlight w:val="yellow"/>
              </w:rPr>
              <w:t>Банковская гарантия по договору купли-продажи электрической энергии в НЦЗ в рамках процедуры передачи функций гарантирующего поставщика коммерческой организации по соглашению.</w:t>
            </w:r>
          </w:p>
          <w:p w14:paraId="575D9F56" w14:textId="77777777" w:rsidR="00527F6A"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color w:val="000000"/>
                <w:sz w:val="22"/>
                <w:szCs w:val="22"/>
              </w:rPr>
              <w:t xml:space="preserve">Приложение 3.5. </w:t>
            </w:r>
            <w:r w:rsidRPr="00090937">
              <w:rPr>
                <w:rFonts w:ascii="Garamond" w:hAnsi="Garamond"/>
                <w:color w:val="000000"/>
                <w:sz w:val="22"/>
                <w:szCs w:val="22"/>
              </w:rPr>
              <w:t>Банковская гарантия по</w:t>
            </w:r>
            <w:r w:rsidRPr="00090937">
              <w:rPr>
                <w:rFonts w:ascii="Garamond" w:hAnsi="Garamond"/>
                <w:sz w:val="22"/>
                <w:szCs w:val="22"/>
              </w:rPr>
              <w:t xml:space="preserve"> </w:t>
            </w:r>
            <w:r w:rsidRPr="00090937">
              <w:rPr>
                <w:rFonts w:ascii="Garamond" w:hAnsi="Garamond"/>
                <w:color w:val="000000"/>
                <w:sz w:val="22"/>
                <w:szCs w:val="22"/>
              </w:rPr>
              <w:t>соглашению о порядке расчетов по ДПМ ВИЭ.</w:t>
            </w:r>
          </w:p>
          <w:p w14:paraId="3DB685C7"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bCs/>
                <w:color w:val="000000"/>
                <w:sz w:val="22"/>
                <w:szCs w:val="22"/>
              </w:rPr>
              <w:t>Приложение 3.5.1.</w:t>
            </w:r>
            <w:r w:rsidRPr="00090937">
              <w:rPr>
                <w:rFonts w:ascii="Garamond" w:hAnsi="Garamond"/>
                <w:bCs/>
                <w:color w:val="000000"/>
                <w:sz w:val="22"/>
                <w:szCs w:val="22"/>
              </w:rPr>
              <w:t xml:space="preserve"> </w:t>
            </w:r>
            <w:r w:rsidRPr="00090937">
              <w:rPr>
                <w:rFonts w:ascii="Garamond" w:hAnsi="Garamond"/>
                <w:sz w:val="22"/>
                <w:szCs w:val="22"/>
              </w:rPr>
              <w:t>Банковская гарантия по соглашению о порядке расчетов по ДПМ ВИЭ, заключенным по результатам отбора проектов ВИЭ после 01.01.2021.</w:t>
            </w:r>
          </w:p>
          <w:p w14:paraId="1E36ED79"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bCs/>
                <w:sz w:val="22"/>
                <w:szCs w:val="22"/>
              </w:rPr>
              <w:t>Приложение 3.6.</w:t>
            </w:r>
            <w:r w:rsidRPr="00090937">
              <w:rPr>
                <w:rFonts w:ascii="Garamond" w:hAnsi="Garamond"/>
                <w:bCs/>
                <w:sz w:val="22"/>
                <w:szCs w:val="22"/>
              </w:rPr>
              <w:t xml:space="preserve"> </w:t>
            </w:r>
            <w:r w:rsidRPr="00090937">
              <w:rPr>
                <w:rFonts w:ascii="Garamond" w:hAnsi="Garamond"/>
                <w:sz w:val="22"/>
                <w:szCs w:val="22"/>
              </w:rPr>
              <w:t>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3C410E0E"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w:t>
            </w:r>
            <w:r w:rsidRPr="00090937">
              <w:rPr>
                <w:rFonts w:ascii="Garamond" w:hAnsi="Garamond"/>
                <w:color w:val="000000"/>
                <w:sz w:val="22"/>
                <w:szCs w:val="22"/>
              </w:rPr>
              <w:t xml:space="preserve"> Банковская гарантия по договору РСВ в формате </w:t>
            </w:r>
            <w:r w:rsidRPr="00090937">
              <w:rPr>
                <w:rFonts w:ascii="Garamond" w:hAnsi="Garamond"/>
                <w:color w:val="000000"/>
                <w:sz w:val="22"/>
                <w:szCs w:val="22"/>
                <w:lang w:val="en-US"/>
              </w:rPr>
              <w:t>SWIFT</w:t>
            </w:r>
            <w:r w:rsidRPr="00090937">
              <w:rPr>
                <w:rFonts w:ascii="Garamond" w:hAnsi="Garamond"/>
                <w:color w:val="000000"/>
                <w:sz w:val="22"/>
                <w:szCs w:val="22"/>
              </w:rPr>
              <w:t>-сообщения.</w:t>
            </w:r>
          </w:p>
          <w:p w14:paraId="26C4F36C"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4.1.</w:t>
            </w:r>
            <w:r w:rsidRPr="0009093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 в формате </w:t>
            </w:r>
            <w:r w:rsidRPr="00090937">
              <w:rPr>
                <w:rFonts w:ascii="Garamond" w:hAnsi="Garamond"/>
                <w:color w:val="000000"/>
                <w:sz w:val="22"/>
                <w:szCs w:val="22"/>
                <w:lang w:val="en-US"/>
              </w:rPr>
              <w:t>SWIFT</w:t>
            </w:r>
            <w:r w:rsidRPr="00090937">
              <w:rPr>
                <w:rFonts w:ascii="Garamond" w:hAnsi="Garamond"/>
                <w:color w:val="000000"/>
                <w:sz w:val="22"/>
                <w:szCs w:val="22"/>
              </w:rPr>
              <w:t>-сообщения.</w:t>
            </w:r>
          </w:p>
          <w:p w14:paraId="6CBB42E2"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627A7B">
              <w:rPr>
                <w:rFonts w:ascii="Garamond" w:hAnsi="Garamond"/>
                <w:b/>
                <w:bCs/>
                <w:color w:val="000000"/>
                <w:sz w:val="22"/>
                <w:szCs w:val="22"/>
                <w:highlight w:val="yellow"/>
              </w:rPr>
              <w:t>Приложение 4.1.1.</w:t>
            </w:r>
            <w:r w:rsidRPr="00627A7B">
              <w:rPr>
                <w:rFonts w:ascii="Garamond" w:hAnsi="Garamond"/>
                <w:sz w:val="22"/>
                <w:szCs w:val="22"/>
                <w:highlight w:val="yellow"/>
              </w:rPr>
              <w:t xml:space="preserve"> Банковская гарантия по договору РСВ в рамках процедуры передачи функций гарантирующего поставщика коммерческой организации по соглашению в формате </w:t>
            </w:r>
            <w:r w:rsidRPr="00627A7B">
              <w:rPr>
                <w:rFonts w:ascii="Garamond" w:hAnsi="Garamond"/>
                <w:sz w:val="22"/>
                <w:szCs w:val="22"/>
                <w:highlight w:val="yellow"/>
                <w:lang w:val="en-US"/>
              </w:rPr>
              <w:t>SWIFT</w:t>
            </w:r>
            <w:r w:rsidRPr="00627A7B">
              <w:rPr>
                <w:rFonts w:ascii="Garamond" w:hAnsi="Garamond"/>
                <w:sz w:val="22"/>
                <w:szCs w:val="22"/>
                <w:highlight w:val="yellow"/>
              </w:rPr>
              <w:t>-сообщения.</w:t>
            </w:r>
          </w:p>
          <w:p w14:paraId="6701D155"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4.2.</w:t>
            </w:r>
            <w:r w:rsidRPr="00090937">
              <w:rPr>
                <w:rFonts w:ascii="Garamond" w:hAnsi="Garamond"/>
                <w:color w:val="000000"/>
                <w:sz w:val="22"/>
                <w:szCs w:val="22"/>
              </w:rPr>
              <w:t xml:space="preserve"> Банковская гарантия по договору РСВ переток НЦЗ в </w:t>
            </w:r>
            <w:r w:rsidRPr="00090937">
              <w:rPr>
                <w:rFonts w:ascii="Garamond" w:hAnsi="Garamond"/>
                <w:color w:val="000000"/>
                <w:sz w:val="22"/>
                <w:szCs w:val="22"/>
              </w:rPr>
              <w:lastRenderedPageBreak/>
              <w:t>формате SWIFT-сообщения.</w:t>
            </w:r>
          </w:p>
          <w:p w14:paraId="4BC8A62F"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4.3.</w:t>
            </w:r>
            <w:r w:rsidRPr="00090937">
              <w:rPr>
                <w:rFonts w:ascii="Garamond" w:hAnsi="Garamond"/>
                <w:color w:val="000000"/>
                <w:sz w:val="22"/>
                <w:szCs w:val="22"/>
              </w:rPr>
              <w:t xml:space="preserve"> 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в формате SWIFT-сообщения.</w:t>
            </w:r>
          </w:p>
          <w:p w14:paraId="6B9C4006"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 xml:space="preserve">Приложение 4.4. </w:t>
            </w:r>
            <w:r w:rsidRPr="00090937">
              <w:rPr>
                <w:rFonts w:ascii="Garamond" w:hAnsi="Garamond"/>
                <w:color w:val="000000"/>
                <w:sz w:val="22"/>
                <w:szCs w:val="22"/>
              </w:rPr>
              <w:t xml:space="preserve">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для участия в конкурсе на присвоение статуса гарантирующего поставщика в формате SWIFT-сообщения.</w:t>
            </w:r>
          </w:p>
          <w:p w14:paraId="6451160C"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627A7B">
              <w:rPr>
                <w:rFonts w:ascii="Garamond" w:hAnsi="Garamond"/>
                <w:b/>
                <w:bCs/>
                <w:color w:val="000000"/>
                <w:sz w:val="22"/>
                <w:szCs w:val="22"/>
                <w:highlight w:val="yellow"/>
              </w:rPr>
              <w:t>Приложение 4.4.1.</w:t>
            </w:r>
            <w:r w:rsidRPr="00627A7B">
              <w:rPr>
                <w:rFonts w:ascii="Garamond" w:hAnsi="Garamond"/>
                <w:sz w:val="22"/>
                <w:szCs w:val="22"/>
                <w:highlight w:val="yellow"/>
              </w:rPr>
              <w:t xml:space="preserve"> Банковская гарантия по договору купли-продажи электрической энергии в НЦЗ в рамках процедуры передачи функций гарантирующего поставщика коммерческой организации по соглашению в формате </w:t>
            </w:r>
            <w:r w:rsidRPr="00627A7B">
              <w:rPr>
                <w:rFonts w:ascii="Garamond" w:hAnsi="Garamond"/>
                <w:sz w:val="22"/>
                <w:szCs w:val="22"/>
                <w:highlight w:val="yellow"/>
                <w:lang w:val="en-US"/>
              </w:rPr>
              <w:t>SWIFT</w:t>
            </w:r>
            <w:r w:rsidRPr="00627A7B">
              <w:rPr>
                <w:rFonts w:ascii="Garamond" w:hAnsi="Garamond"/>
                <w:sz w:val="22"/>
                <w:szCs w:val="22"/>
                <w:highlight w:val="yellow"/>
              </w:rPr>
              <w:t>-сообщения.</w:t>
            </w:r>
          </w:p>
          <w:p w14:paraId="15C7AB8B"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090937">
              <w:rPr>
                <w:rFonts w:ascii="Garamond" w:hAnsi="Garamond"/>
                <w:b/>
                <w:color w:val="000000"/>
                <w:sz w:val="22"/>
                <w:szCs w:val="22"/>
              </w:rPr>
              <w:t>Приложение 4.5.</w:t>
            </w:r>
            <w:r w:rsidRPr="00090937">
              <w:rPr>
                <w:rFonts w:ascii="Garamond" w:hAnsi="Garamond"/>
                <w:color w:val="000000"/>
                <w:sz w:val="22"/>
                <w:szCs w:val="22"/>
              </w:rPr>
              <w:t xml:space="preserve"> Банковская гарантия по соглашению о порядке расчетов по ДПМ ВИЭ в формате SWIFT-сообщения.</w:t>
            </w:r>
          </w:p>
          <w:p w14:paraId="280CBD87" w14:textId="77777777" w:rsidR="00527F6A" w:rsidRPr="00090937" w:rsidRDefault="00527F6A" w:rsidP="00527F6A">
            <w:pPr>
              <w:widowControl w:val="0"/>
              <w:spacing w:before="120" w:after="120" w:line="312" w:lineRule="auto"/>
              <w:jc w:val="both"/>
              <w:rPr>
                <w:rFonts w:ascii="Garamond" w:hAnsi="Garamond"/>
                <w:sz w:val="22"/>
                <w:szCs w:val="22"/>
              </w:rPr>
            </w:pPr>
            <w:r>
              <w:rPr>
                <w:rFonts w:ascii="Garamond" w:hAnsi="Garamond"/>
                <w:b/>
                <w:bCs/>
                <w:color w:val="000000"/>
                <w:sz w:val="22"/>
                <w:szCs w:val="22"/>
              </w:rPr>
              <w:t>…</w:t>
            </w:r>
          </w:p>
          <w:p w14:paraId="0BCFA935"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090937">
              <w:rPr>
                <w:rFonts w:ascii="Garamond" w:hAnsi="Garamond"/>
                <w:b/>
                <w:sz w:val="22"/>
                <w:szCs w:val="22"/>
              </w:rPr>
              <w:t>Приложение 11.1.</w:t>
            </w:r>
            <w:r w:rsidRPr="00090937">
              <w:rPr>
                <w:rFonts w:ascii="Garamond" w:hAnsi="Garamond"/>
                <w:sz w:val="22"/>
                <w:szCs w:val="22"/>
              </w:rPr>
              <w:t xml:space="preserve"> Сопроводительное письмо Авизующего банка в адрес АО «ЦФР» о подтверждении факта аутентичности полученного по системе SWIFT</w:t>
            </w:r>
            <w:r w:rsidRPr="00090937">
              <w:rPr>
                <w:rFonts w:ascii="Garamond" w:hAnsi="Garamond"/>
                <w:color w:val="000000"/>
                <w:sz w:val="22"/>
                <w:szCs w:val="22"/>
              </w:rPr>
              <w:t xml:space="preserve"> либо через систему передачи финансовых сообщений Банка России (СПФС)</w:t>
            </w:r>
            <w:r w:rsidRPr="00090937">
              <w:rPr>
                <w:rFonts w:ascii="Garamond" w:hAnsi="Garamond"/>
                <w:sz w:val="22"/>
                <w:szCs w:val="22"/>
              </w:rPr>
              <w:t xml:space="preserve"> SWIFT-сообщения, содержащего изменение банковской гарантии в пользу АО «ЦФР».</w:t>
            </w:r>
          </w:p>
          <w:p w14:paraId="389AFC78" w14:textId="77777777" w:rsidR="00527F6A" w:rsidRPr="00090937" w:rsidRDefault="00527F6A" w:rsidP="00527F6A">
            <w:pPr>
              <w:widowControl w:val="0"/>
              <w:spacing w:before="120" w:after="120" w:line="312" w:lineRule="auto"/>
              <w:jc w:val="both"/>
              <w:rPr>
                <w:rFonts w:ascii="Garamond" w:hAnsi="Garamond"/>
                <w:bCs/>
                <w:color w:val="000000"/>
                <w:sz w:val="22"/>
                <w:szCs w:val="22"/>
              </w:rPr>
            </w:pPr>
            <w:r w:rsidRPr="00627A7B">
              <w:rPr>
                <w:rFonts w:ascii="Garamond" w:hAnsi="Garamond"/>
                <w:b/>
                <w:color w:val="000000"/>
                <w:sz w:val="22"/>
                <w:szCs w:val="22"/>
                <w:highlight w:val="yellow"/>
              </w:rPr>
              <w:t>Приложение 12.</w:t>
            </w:r>
            <w:r w:rsidRPr="00627A7B">
              <w:rPr>
                <w:rFonts w:ascii="Garamond" w:hAnsi="Garamond"/>
                <w:color w:val="000000"/>
                <w:sz w:val="22"/>
                <w:szCs w:val="22"/>
                <w:highlight w:val="yellow"/>
              </w:rPr>
              <w:t xml:space="preserve"> </w:t>
            </w:r>
            <w:r w:rsidRPr="00627A7B">
              <w:rPr>
                <w:rFonts w:ascii="Garamond" w:hAnsi="Garamond"/>
                <w:bCs/>
                <w:color w:val="000000"/>
                <w:sz w:val="22"/>
                <w:szCs w:val="22"/>
                <w:highlight w:val="yellow"/>
              </w:rPr>
              <w:t>Документы, предоставляемые Гарантом в АО «ЦФР» для подтверждения статуса аккредитованного банка.</w:t>
            </w:r>
          </w:p>
          <w:p w14:paraId="76D02DA2" w14:textId="4A6683B7" w:rsidR="00527F6A" w:rsidRPr="00090937" w:rsidRDefault="00910373" w:rsidP="00527F6A">
            <w:pPr>
              <w:widowControl w:val="0"/>
              <w:spacing w:before="120" w:after="120" w:line="312" w:lineRule="auto"/>
              <w:jc w:val="both"/>
              <w:rPr>
                <w:rFonts w:ascii="Garamond" w:hAnsi="Garamond"/>
                <w:bCs/>
                <w:iCs/>
                <w:color w:val="000000"/>
                <w:sz w:val="22"/>
              </w:rPr>
            </w:pPr>
            <w:r>
              <w:rPr>
                <w:rFonts w:ascii="Garamond" w:hAnsi="Garamond"/>
                <w:b/>
                <w:color w:val="000000"/>
                <w:sz w:val="22"/>
                <w:szCs w:val="22"/>
              </w:rPr>
              <w:t>…</w:t>
            </w:r>
          </w:p>
        </w:tc>
        <w:tc>
          <w:tcPr>
            <w:tcW w:w="6945" w:type="dxa"/>
            <w:tcBorders>
              <w:top w:val="single" w:sz="4" w:space="0" w:color="000000"/>
              <w:left w:val="single" w:sz="4" w:space="0" w:color="000000"/>
              <w:bottom w:val="single" w:sz="4" w:space="0" w:color="000000"/>
              <w:right w:val="single" w:sz="4" w:space="0" w:color="000000"/>
            </w:tcBorders>
          </w:tcPr>
          <w:p w14:paraId="122C105E" w14:textId="77777777" w:rsidR="00527F6A" w:rsidRPr="00627A7B" w:rsidRDefault="00527F6A" w:rsidP="00961818">
            <w:pPr>
              <w:pStyle w:val="27"/>
              <w:widowControl w:val="0"/>
              <w:numPr>
                <w:ilvl w:val="0"/>
                <w:numId w:val="31"/>
              </w:numPr>
              <w:tabs>
                <w:tab w:val="left" w:pos="480"/>
                <w:tab w:val="left" w:pos="840"/>
                <w:tab w:val="left" w:pos="2880"/>
              </w:tabs>
              <w:spacing w:before="120" w:after="120" w:line="312" w:lineRule="auto"/>
              <w:rPr>
                <w:rFonts w:ascii="Garamond" w:hAnsi="Garamond"/>
                <w:b/>
                <w:color w:val="000000"/>
                <w:sz w:val="22"/>
                <w:szCs w:val="22"/>
              </w:rPr>
            </w:pPr>
            <w:r w:rsidRPr="00090937">
              <w:rPr>
                <w:rFonts w:ascii="Garamond" w:hAnsi="Garamond"/>
                <w:b/>
                <w:color w:val="000000"/>
                <w:sz w:val="22"/>
                <w:szCs w:val="22"/>
              </w:rPr>
              <w:lastRenderedPageBreak/>
              <w:t>ПРИЛОЖЕНИЯ, ЯВЛЯЮЩИЕСЯ</w:t>
            </w:r>
            <w:r>
              <w:rPr>
                <w:rFonts w:ascii="Garamond" w:hAnsi="Garamond"/>
                <w:b/>
                <w:color w:val="000000"/>
                <w:sz w:val="22"/>
                <w:szCs w:val="22"/>
                <w:lang w:val="ru-RU"/>
              </w:rPr>
              <w:t xml:space="preserve"> </w:t>
            </w:r>
            <w:r w:rsidRPr="00627A7B">
              <w:rPr>
                <w:rFonts w:ascii="Garamond" w:hAnsi="Garamond"/>
                <w:b/>
                <w:color w:val="000000"/>
                <w:sz w:val="22"/>
                <w:szCs w:val="22"/>
              </w:rPr>
              <w:t>НЕОТЪЕМЛЕМОЙ ЧАСТЬЮ НАСТОЯЩЕГО СОГЛАШЕНИЯ</w:t>
            </w:r>
          </w:p>
          <w:p w14:paraId="3F7C950E" w14:textId="77777777" w:rsidR="00527F6A" w:rsidRPr="00627A7B" w:rsidRDefault="00527F6A" w:rsidP="00527F6A">
            <w:pPr>
              <w:pStyle w:val="27"/>
              <w:widowControl w:val="0"/>
              <w:spacing w:before="120" w:line="312" w:lineRule="auto"/>
              <w:ind w:left="0"/>
              <w:rPr>
                <w:rFonts w:ascii="Garamond" w:hAnsi="Garamond"/>
                <w:color w:val="000000"/>
                <w:sz w:val="22"/>
                <w:szCs w:val="22"/>
                <w:lang w:val="ru-RU"/>
              </w:rPr>
            </w:pPr>
            <w:r w:rsidRPr="00090937">
              <w:rPr>
                <w:rFonts w:ascii="Garamond" w:hAnsi="Garamond"/>
                <w:b/>
                <w:color w:val="000000"/>
                <w:sz w:val="22"/>
                <w:szCs w:val="22"/>
              </w:rPr>
              <w:t>Приложение 1.</w:t>
            </w:r>
            <w:r w:rsidRPr="00090937">
              <w:rPr>
                <w:rFonts w:ascii="Garamond" w:hAnsi="Garamond"/>
                <w:color w:val="000000"/>
                <w:sz w:val="22"/>
                <w:szCs w:val="22"/>
              </w:rPr>
              <w:t xml:space="preserve"> </w:t>
            </w:r>
            <w:r w:rsidRPr="00090937">
              <w:rPr>
                <w:rFonts w:ascii="Garamond" w:hAnsi="Garamond"/>
                <w:bCs/>
                <w:color w:val="000000"/>
                <w:sz w:val="22"/>
                <w:szCs w:val="22"/>
              </w:rPr>
              <w:t>Термины и определения</w:t>
            </w:r>
            <w:r w:rsidRPr="00627A7B">
              <w:rPr>
                <w:rFonts w:ascii="Garamond" w:hAnsi="Garamond"/>
                <w:bCs/>
                <w:color w:val="000000"/>
                <w:sz w:val="22"/>
                <w:szCs w:val="22"/>
                <w:lang w:val="ru-RU"/>
              </w:rPr>
              <w:t>.</w:t>
            </w:r>
          </w:p>
          <w:p w14:paraId="296F08B0" w14:textId="77777777" w:rsidR="00527F6A" w:rsidRPr="00090937" w:rsidRDefault="00527F6A" w:rsidP="00527F6A">
            <w:pPr>
              <w:pStyle w:val="27"/>
              <w:widowControl w:val="0"/>
              <w:spacing w:before="120" w:line="312" w:lineRule="auto"/>
              <w:ind w:left="0"/>
              <w:rPr>
                <w:rFonts w:ascii="Garamond" w:hAnsi="Garamond"/>
                <w:color w:val="000000"/>
                <w:sz w:val="22"/>
                <w:szCs w:val="22"/>
              </w:rPr>
            </w:pPr>
            <w:r w:rsidRPr="00090937">
              <w:rPr>
                <w:rFonts w:ascii="Garamond" w:hAnsi="Garamond"/>
                <w:b/>
                <w:color w:val="000000"/>
                <w:sz w:val="22"/>
                <w:szCs w:val="22"/>
              </w:rPr>
              <w:t>Приложение 2.</w:t>
            </w:r>
            <w:r w:rsidRPr="00090937">
              <w:rPr>
                <w:rFonts w:ascii="Garamond" w:hAnsi="Garamond"/>
                <w:color w:val="000000"/>
                <w:sz w:val="22"/>
                <w:szCs w:val="22"/>
              </w:rPr>
              <w:t xml:space="preserve"> Регламент обмена информацией (документами) между Гарантом, Авизующим банком и АО «ЦФР» при проведении расчетов по банковским гарантиям.</w:t>
            </w:r>
          </w:p>
          <w:p w14:paraId="23AD102C" w14:textId="77777777" w:rsidR="00527F6A" w:rsidRPr="00090937" w:rsidRDefault="00527F6A" w:rsidP="00527F6A">
            <w:pPr>
              <w:widowControl w:val="0"/>
              <w:spacing w:before="120" w:after="120" w:line="312" w:lineRule="auto"/>
              <w:jc w:val="both"/>
              <w:rPr>
                <w:rFonts w:ascii="Garamond" w:hAnsi="Garamond"/>
                <w:color w:val="000000"/>
              </w:rPr>
            </w:pPr>
            <w:r w:rsidRPr="00090937">
              <w:rPr>
                <w:rFonts w:ascii="Garamond" w:hAnsi="Garamond"/>
                <w:b/>
                <w:color w:val="000000"/>
                <w:sz w:val="22"/>
                <w:szCs w:val="22"/>
              </w:rPr>
              <w:t>Приложение 3.</w:t>
            </w:r>
            <w:r w:rsidRPr="00090937">
              <w:rPr>
                <w:rFonts w:ascii="Garamond" w:hAnsi="Garamond"/>
                <w:color w:val="000000"/>
                <w:sz w:val="22"/>
                <w:szCs w:val="22"/>
              </w:rPr>
              <w:t xml:space="preserve"> Банковская гарантия по договору РСВ и договору БР.</w:t>
            </w:r>
          </w:p>
          <w:p w14:paraId="41521F5B"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3.1.</w:t>
            </w:r>
            <w:r w:rsidRPr="0009093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w:t>
            </w:r>
            <w:r w:rsidRPr="00090937">
              <w:rPr>
                <w:rFonts w:ascii="Garamond" w:hAnsi="Garamond"/>
                <w:sz w:val="22"/>
                <w:szCs w:val="22"/>
              </w:rPr>
              <w:t>.</w:t>
            </w:r>
          </w:p>
          <w:p w14:paraId="0689C8D1"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3.2.</w:t>
            </w:r>
            <w:r w:rsidRPr="00090937">
              <w:rPr>
                <w:rFonts w:ascii="Garamond" w:hAnsi="Garamond"/>
                <w:color w:val="000000"/>
                <w:sz w:val="22"/>
                <w:szCs w:val="22"/>
              </w:rPr>
              <w:t xml:space="preserve"> Банковская гарантия по договору РСВ переток НЦЗ и договору БР переток НЦЗ.</w:t>
            </w:r>
          </w:p>
          <w:p w14:paraId="6EE9BCD6"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3.3.</w:t>
            </w:r>
            <w:r w:rsidRPr="00090937">
              <w:rPr>
                <w:rFonts w:ascii="Garamond" w:hAnsi="Garamond"/>
                <w:color w:val="000000"/>
                <w:sz w:val="22"/>
                <w:szCs w:val="22"/>
              </w:rPr>
              <w:t xml:space="preserve"> 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w:t>
            </w:r>
          </w:p>
          <w:p w14:paraId="17FE3F74"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color w:val="000000"/>
                <w:sz w:val="22"/>
                <w:szCs w:val="22"/>
              </w:rPr>
              <w:t xml:space="preserve">Приложение 3.4. </w:t>
            </w:r>
            <w:r w:rsidRPr="00090937">
              <w:rPr>
                <w:rFonts w:ascii="Garamond" w:hAnsi="Garamond"/>
                <w:color w:val="000000"/>
                <w:sz w:val="22"/>
                <w:szCs w:val="22"/>
              </w:rPr>
              <w:t xml:space="preserve">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для участия в конкурсе на присвоение статуса гарантирующего поставщика.</w:t>
            </w:r>
          </w:p>
          <w:p w14:paraId="0FD4F33A"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color w:val="000000"/>
                <w:sz w:val="22"/>
                <w:szCs w:val="22"/>
              </w:rPr>
              <w:t xml:space="preserve">Приложение 3.5. </w:t>
            </w:r>
            <w:r w:rsidRPr="00090937">
              <w:rPr>
                <w:rFonts w:ascii="Garamond" w:hAnsi="Garamond"/>
                <w:color w:val="000000"/>
                <w:sz w:val="22"/>
                <w:szCs w:val="22"/>
              </w:rPr>
              <w:t>Банковская гарантия по</w:t>
            </w:r>
            <w:r w:rsidRPr="00090937">
              <w:rPr>
                <w:rFonts w:ascii="Garamond" w:hAnsi="Garamond"/>
                <w:sz w:val="22"/>
                <w:szCs w:val="22"/>
              </w:rPr>
              <w:t xml:space="preserve"> </w:t>
            </w:r>
            <w:r w:rsidRPr="00090937">
              <w:rPr>
                <w:rFonts w:ascii="Garamond" w:hAnsi="Garamond"/>
                <w:color w:val="000000"/>
                <w:sz w:val="22"/>
                <w:szCs w:val="22"/>
              </w:rPr>
              <w:t>соглашению о порядке расчетов по ДПМ ВИЭ.</w:t>
            </w:r>
          </w:p>
          <w:p w14:paraId="7783A061"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bCs/>
                <w:color w:val="000000"/>
                <w:sz w:val="22"/>
                <w:szCs w:val="22"/>
              </w:rPr>
              <w:lastRenderedPageBreak/>
              <w:t>Приложение 3.5.1.</w:t>
            </w:r>
            <w:r w:rsidRPr="00090937">
              <w:rPr>
                <w:rFonts w:ascii="Garamond" w:hAnsi="Garamond"/>
                <w:bCs/>
                <w:color w:val="000000"/>
                <w:sz w:val="22"/>
                <w:szCs w:val="22"/>
              </w:rPr>
              <w:t xml:space="preserve"> </w:t>
            </w:r>
            <w:r w:rsidRPr="00090937">
              <w:rPr>
                <w:rFonts w:ascii="Garamond" w:hAnsi="Garamond"/>
                <w:sz w:val="22"/>
                <w:szCs w:val="22"/>
              </w:rPr>
              <w:t>Банковская гарантия по соглашению о порядке расчетов по ДПМ ВИЭ, заключенным по результатам отбора проектов ВИЭ после 01.01.2021.</w:t>
            </w:r>
          </w:p>
          <w:p w14:paraId="0FAC9ECE" w14:textId="77777777" w:rsidR="00527F6A" w:rsidRPr="00090937" w:rsidRDefault="00527F6A" w:rsidP="00527F6A">
            <w:pPr>
              <w:tabs>
                <w:tab w:val="left" w:pos="567"/>
              </w:tabs>
              <w:spacing w:before="120" w:after="120" w:line="312" w:lineRule="auto"/>
              <w:jc w:val="both"/>
              <w:rPr>
                <w:rFonts w:ascii="Garamond" w:hAnsi="Garamond"/>
                <w:b/>
                <w:color w:val="000000"/>
                <w:sz w:val="22"/>
                <w:szCs w:val="22"/>
              </w:rPr>
            </w:pPr>
            <w:r w:rsidRPr="00090937">
              <w:rPr>
                <w:rFonts w:ascii="Garamond" w:hAnsi="Garamond"/>
                <w:b/>
                <w:bCs/>
                <w:sz w:val="22"/>
                <w:szCs w:val="22"/>
              </w:rPr>
              <w:t>Приложение 3.6.</w:t>
            </w:r>
            <w:r w:rsidRPr="00090937">
              <w:rPr>
                <w:rFonts w:ascii="Garamond" w:hAnsi="Garamond"/>
                <w:bCs/>
                <w:sz w:val="22"/>
                <w:szCs w:val="22"/>
              </w:rPr>
              <w:t xml:space="preserve"> </w:t>
            </w:r>
            <w:r w:rsidRPr="00090937">
              <w:rPr>
                <w:rFonts w:ascii="Garamond" w:hAnsi="Garamond"/>
                <w:sz w:val="22"/>
                <w:szCs w:val="22"/>
              </w:rPr>
              <w:t>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6C54F829" w14:textId="77777777" w:rsidR="00527F6A" w:rsidRPr="00090937" w:rsidRDefault="00527F6A" w:rsidP="00527F6A">
            <w:pPr>
              <w:tabs>
                <w:tab w:val="left" w:pos="567"/>
              </w:tabs>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w:t>
            </w:r>
            <w:r w:rsidRPr="00090937">
              <w:rPr>
                <w:rFonts w:ascii="Garamond" w:hAnsi="Garamond"/>
                <w:color w:val="000000"/>
                <w:sz w:val="22"/>
                <w:szCs w:val="22"/>
              </w:rPr>
              <w:t xml:space="preserve"> Банковская гарантия по договору РСВ в формате </w:t>
            </w:r>
            <w:r w:rsidRPr="00090937">
              <w:rPr>
                <w:rFonts w:ascii="Garamond" w:hAnsi="Garamond"/>
                <w:color w:val="000000"/>
                <w:sz w:val="22"/>
                <w:szCs w:val="22"/>
                <w:lang w:val="en-US"/>
              </w:rPr>
              <w:t>SWIFT</w:t>
            </w:r>
            <w:r w:rsidRPr="00090937">
              <w:rPr>
                <w:rFonts w:ascii="Garamond" w:hAnsi="Garamond"/>
                <w:color w:val="000000"/>
                <w:sz w:val="22"/>
                <w:szCs w:val="22"/>
              </w:rPr>
              <w:t>-сообщения.</w:t>
            </w:r>
          </w:p>
          <w:p w14:paraId="12C126FF"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4.1.</w:t>
            </w:r>
            <w:r w:rsidRPr="0009093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 в формате </w:t>
            </w:r>
            <w:r w:rsidRPr="00090937">
              <w:rPr>
                <w:rFonts w:ascii="Garamond" w:hAnsi="Garamond"/>
                <w:color w:val="000000"/>
                <w:sz w:val="22"/>
                <w:szCs w:val="22"/>
                <w:lang w:val="en-US"/>
              </w:rPr>
              <w:t>SWIFT</w:t>
            </w:r>
            <w:r w:rsidRPr="00090937">
              <w:rPr>
                <w:rFonts w:ascii="Garamond" w:hAnsi="Garamond"/>
                <w:color w:val="000000"/>
                <w:sz w:val="22"/>
                <w:szCs w:val="22"/>
              </w:rPr>
              <w:t>-сообщения.</w:t>
            </w:r>
          </w:p>
          <w:p w14:paraId="1701BFE8"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4.2.</w:t>
            </w:r>
            <w:r w:rsidRPr="00090937">
              <w:rPr>
                <w:rFonts w:ascii="Garamond" w:hAnsi="Garamond"/>
                <w:color w:val="000000"/>
                <w:sz w:val="22"/>
                <w:szCs w:val="22"/>
              </w:rPr>
              <w:t xml:space="preserve"> Банковская гарантия по договору РСВ переток НЦЗ в формате SWIFT-сообщения.</w:t>
            </w:r>
          </w:p>
          <w:p w14:paraId="392BF4C2"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Приложение 4.3.</w:t>
            </w:r>
            <w:r w:rsidRPr="00090937">
              <w:rPr>
                <w:rFonts w:ascii="Garamond" w:hAnsi="Garamond"/>
                <w:color w:val="000000"/>
                <w:sz w:val="22"/>
                <w:szCs w:val="22"/>
              </w:rPr>
              <w:t xml:space="preserve"> 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в формате SWIFT-сообщения.</w:t>
            </w:r>
          </w:p>
          <w:p w14:paraId="66598945" w14:textId="77777777" w:rsidR="00527F6A" w:rsidRPr="00090937" w:rsidRDefault="00527F6A" w:rsidP="00527F6A">
            <w:pPr>
              <w:widowControl w:val="0"/>
              <w:spacing w:before="120" w:after="120" w:line="312" w:lineRule="auto"/>
              <w:jc w:val="both"/>
              <w:rPr>
                <w:rFonts w:ascii="Garamond" w:hAnsi="Garamond"/>
                <w:color w:val="000000"/>
                <w:sz w:val="22"/>
                <w:szCs w:val="22"/>
              </w:rPr>
            </w:pPr>
            <w:r w:rsidRPr="00090937">
              <w:rPr>
                <w:rFonts w:ascii="Garamond" w:hAnsi="Garamond"/>
                <w:b/>
                <w:color w:val="000000"/>
                <w:sz w:val="22"/>
                <w:szCs w:val="22"/>
              </w:rPr>
              <w:t xml:space="preserve">Приложение 4.4. </w:t>
            </w:r>
            <w:r w:rsidRPr="00090937">
              <w:rPr>
                <w:rFonts w:ascii="Garamond" w:hAnsi="Garamond"/>
                <w:color w:val="000000"/>
                <w:sz w:val="22"/>
                <w:szCs w:val="22"/>
              </w:rPr>
              <w:t xml:space="preserve">Банковская гарантия по договору </w:t>
            </w:r>
            <w:r w:rsidRPr="00090937">
              <w:rPr>
                <w:rFonts w:ascii="Garamond" w:hAnsi="Garamond"/>
                <w:sz w:val="22"/>
                <w:szCs w:val="22"/>
              </w:rPr>
              <w:t>купли-продажи электрической энергии в НЦЗ</w:t>
            </w:r>
            <w:r w:rsidRPr="00090937">
              <w:rPr>
                <w:rFonts w:ascii="Garamond" w:hAnsi="Garamond"/>
                <w:color w:val="000000"/>
                <w:sz w:val="22"/>
                <w:szCs w:val="22"/>
              </w:rPr>
              <w:t xml:space="preserve"> для участия в конкурсе на присвоение статуса гарантирующего поставщика в формате SWIFT-сообщения.</w:t>
            </w:r>
          </w:p>
          <w:p w14:paraId="13F41142"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090937">
              <w:rPr>
                <w:rFonts w:ascii="Garamond" w:hAnsi="Garamond"/>
                <w:b/>
                <w:color w:val="000000"/>
                <w:sz w:val="22"/>
                <w:szCs w:val="22"/>
              </w:rPr>
              <w:t>Приложение 4.5.</w:t>
            </w:r>
            <w:r w:rsidRPr="00090937">
              <w:rPr>
                <w:rFonts w:ascii="Garamond" w:hAnsi="Garamond"/>
                <w:color w:val="000000"/>
                <w:sz w:val="22"/>
                <w:szCs w:val="22"/>
              </w:rPr>
              <w:t xml:space="preserve"> Банковская гарантия по соглашению о порядке расчетов по ДПМ ВИЭ в формате SWIFT-сообщения.</w:t>
            </w:r>
          </w:p>
          <w:p w14:paraId="1546C7C1" w14:textId="77777777" w:rsidR="00527F6A" w:rsidRPr="00090937" w:rsidRDefault="00527F6A" w:rsidP="00527F6A">
            <w:pPr>
              <w:widowControl w:val="0"/>
              <w:spacing w:before="120" w:after="120" w:line="312" w:lineRule="auto"/>
              <w:jc w:val="both"/>
              <w:rPr>
                <w:rFonts w:ascii="Garamond" w:hAnsi="Garamond"/>
                <w:sz w:val="22"/>
                <w:szCs w:val="22"/>
              </w:rPr>
            </w:pPr>
            <w:r>
              <w:rPr>
                <w:rFonts w:ascii="Garamond" w:hAnsi="Garamond"/>
                <w:b/>
                <w:bCs/>
                <w:color w:val="000000"/>
                <w:sz w:val="22"/>
                <w:szCs w:val="22"/>
              </w:rPr>
              <w:t>…</w:t>
            </w:r>
          </w:p>
          <w:p w14:paraId="5769E21F" w14:textId="77777777" w:rsidR="00527F6A" w:rsidRPr="00090937" w:rsidRDefault="00527F6A" w:rsidP="00527F6A">
            <w:pPr>
              <w:widowControl w:val="0"/>
              <w:spacing w:before="120" w:after="120" w:line="312" w:lineRule="auto"/>
              <w:jc w:val="both"/>
              <w:rPr>
                <w:rFonts w:ascii="Garamond" w:hAnsi="Garamond"/>
                <w:b/>
                <w:color w:val="000000"/>
                <w:sz w:val="22"/>
                <w:szCs w:val="22"/>
              </w:rPr>
            </w:pPr>
            <w:r w:rsidRPr="00090937">
              <w:rPr>
                <w:rFonts w:ascii="Garamond" w:hAnsi="Garamond"/>
                <w:b/>
                <w:sz w:val="22"/>
                <w:szCs w:val="22"/>
              </w:rPr>
              <w:t>Приложение 11.1.</w:t>
            </w:r>
            <w:r w:rsidRPr="00090937">
              <w:rPr>
                <w:rFonts w:ascii="Garamond" w:hAnsi="Garamond"/>
                <w:sz w:val="22"/>
                <w:szCs w:val="22"/>
              </w:rPr>
              <w:t xml:space="preserve"> Сопроводительное письмо Авизующего банка в адрес АО «ЦФР» о подтверждении факта аутентичности полученного по системе SWIFT</w:t>
            </w:r>
            <w:r w:rsidRPr="00090937">
              <w:rPr>
                <w:rFonts w:ascii="Garamond" w:hAnsi="Garamond"/>
                <w:color w:val="000000"/>
                <w:sz w:val="22"/>
                <w:szCs w:val="22"/>
              </w:rPr>
              <w:t xml:space="preserve"> либо через систему передачи финансовых сообщений Банка России (СПФС)</w:t>
            </w:r>
            <w:r w:rsidRPr="00090937">
              <w:rPr>
                <w:rFonts w:ascii="Garamond" w:hAnsi="Garamond"/>
                <w:sz w:val="22"/>
                <w:szCs w:val="22"/>
              </w:rPr>
              <w:t xml:space="preserve"> SWIFT-сообщения, содержащего изменение </w:t>
            </w:r>
            <w:r w:rsidRPr="00090937">
              <w:rPr>
                <w:rFonts w:ascii="Garamond" w:hAnsi="Garamond"/>
                <w:sz w:val="22"/>
                <w:szCs w:val="22"/>
              </w:rPr>
              <w:lastRenderedPageBreak/>
              <w:t>банковской гарантии в пользу АО «ЦФР».</w:t>
            </w:r>
          </w:p>
          <w:p w14:paraId="76C37AC9" w14:textId="2ADADD7D" w:rsidR="00527F6A" w:rsidRPr="00090937" w:rsidRDefault="00910373" w:rsidP="00527F6A">
            <w:pPr>
              <w:widowControl w:val="0"/>
              <w:spacing w:before="120" w:after="120" w:line="312" w:lineRule="auto"/>
              <w:jc w:val="both"/>
              <w:rPr>
                <w:rFonts w:ascii="Garamond" w:hAnsi="Garamond"/>
                <w:sz w:val="22"/>
                <w:szCs w:val="22"/>
              </w:rPr>
            </w:pPr>
            <w:r>
              <w:rPr>
                <w:rFonts w:ascii="Garamond" w:hAnsi="Garamond"/>
                <w:b/>
                <w:color w:val="000000"/>
                <w:sz w:val="22"/>
                <w:szCs w:val="22"/>
              </w:rPr>
              <w:t>…</w:t>
            </w:r>
          </w:p>
          <w:p w14:paraId="2B73A839" w14:textId="77777777" w:rsidR="00527F6A" w:rsidRPr="005A6824" w:rsidRDefault="00527F6A" w:rsidP="00527F6A">
            <w:pPr>
              <w:widowControl w:val="0"/>
              <w:spacing w:before="120" w:after="120" w:line="312" w:lineRule="auto"/>
              <w:jc w:val="both"/>
              <w:rPr>
                <w:rFonts w:ascii="Garamond" w:hAnsi="Garamond"/>
                <w:bCs/>
                <w:iCs/>
                <w:color w:val="000000"/>
                <w:sz w:val="22"/>
              </w:rPr>
            </w:pPr>
          </w:p>
        </w:tc>
      </w:tr>
      <w:tr w:rsidR="00EE3A94" w14:paraId="77BAA30A" w14:textId="77777777" w:rsidTr="004D0BF8">
        <w:trPr>
          <w:trHeight w:val="416"/>
        </w:trPr>
        <w:tc>
          <w:tcPr>
            <w:tcW w:w="988" w:type="dxa"/>
            <w:tcBorders>
              <w:top w:val="single" w:sz="4" w:space="0" w:color="000000"/>
              <w:left w:val="single" w:sz="4" w:space="0" w:color="000000"/>
              <w:bottom w:val="single" w:sz="4" w:space="0" w:color="000000"/>
              <w:right w:val="single" w:sz="4" w:space="0" w:color="000000"/>
            </w:tcBorders>
          </w:tcPr>
          <w:p w14:paraId="779F227E" w14:textId="77777777" w:rsidR="00EE3A94" w:rsidRDefault="00EE3A94" w:rsidP="00030660">
            <w:pPr>
              <w:jc w:val="center"/>
              <w:rPr>
                <w:rFonts w:ascii="Garamond" w:hAnsi="Garamond"/>
                <w:b/>
                <w:sz w:val="22"/>
              </w:rPr>
            </w:pPr>
          </w:p>
          <w:p w14:paraId="7144DA4B" w14:textId="42F05B44" w:rsidR="00EE3A94" w:rsidRDefault="00EE3A94" w:rsidP="00527F6A">
            <w:pPr>
              <w:jc w:val="center"/>
              <w:rPr>
                <w:rFonts w:ascii="Garamond" w:hAnsi="Garamond"/>
                <w:b/>
                <w:sz w:val="22"/>
              </w:rPr>
            </w:pPr>
            <w:r>
              <w:rPr>
                <w:rFonts w:ascii="Garamond" w:hAnsi="Garamond"/>
                <w:b/>
                <w:sz w:val="22"/>
              </w:rPr>
              <w:t>Приложени</w:t>
            </w:r>
            <w:r w:rsidR="00527F6A">
              <w:rPr>
                <w:rFonts w:ascii="Garamond" w:hAnsi="Garamond"/>
                <w:b/>
                <w:sz w:val="22"/>
              </w:rPr>
              <w:t>е</w:t>
            </w:r>
            <w:r>
              <w:rPr>
                <w:rFonts w:ascii="Garamond" w:hAnsi="Garamond"/>
                <w:b/>
                <w:sz w:val="22"/>
              </w:rPr>
              <w:t xml:space="preserve"> 2</w:t>
            </w:r>
            <w:r w:rsidR="00B20C93">
              <w:rPr>
                <w:rFonts w:ascii="Garamond" w:hAnsi="Garamond"/>
                <w:b/>
                <w:sz w:val="22"/>
              </w:rPr>
              <w:t>,</w:t>
            </w:r>
            <w:r>
              <w:rPr>
                <w:rFonts w:ascii="Garamond" w:hAnsi="Garamond"/>
                <w:b/>
                <w:sz w:val="22"/>
              </w:rPr>
              <w:t xml:space="preserve"> </w:t>
            </w:r>
          </w:p>
          <w:p w14:paraId="2EFB2ABE" w14:textId="19EA266F" w:rsidR="00527F6A" w:rsidRDefault="00527F6A" w:rsidP="00527F6A">
            <w:pPr>
              <w:jc w:val="center"/>
              <w:rPr>
                <w:rFonts w:ascii="Garamond" w:hAnsi="Garamond"/>
                <w:b/>
                <w:sz w:val="22"/>
              </w:rPr>
            </w:pPr>
            <w:r>
              <w:rPr>
                <w:rFonts w:ascii="Garamond" w:hAnsi="Garamond"/>
                <w:b/>
                <w:sz w:val="22"/>
              </w:rPr>
              <w:t>п.</w:t>
            </w:r>
            <w:r w:rsidR="00B20C93">
              <w:rPr>
                <w:rFonts w:ascii="Garamond" w:hAnsi="Garamond"/>
                <w:b/>
                <w:sz w:val="22"/>
              </w:rPr>
              <w:t xml:space="preserve"> </w:t>
            </w:r>
            <w:r>
              <w:rPr>
                <w:rFonts w:ascii="Garamond" w:hAnsi="Garamond"/>
                <w:b/>
                <w:sz w:val="22"/>
              </w:rPr>
              <w:t>3.1</w:t>
            </w:r>
          </w:p>
        </w:tc>
        <w:tc>
          <w:tcPr>
            <w:tcW w:w="6804" w:type="dxa"/>
            <w:tcBorders>
              <w:top w:val="single" w:sz="4" w:space="0" w:color="000000"/>
              <w:left w:val="single" w:sz="4" w:space="0" w:color="000000"/>
              <w:bottom w:val="single" w:sz="4" w:space="0" w:color="000000"/>
              <w:right w:val="single" w:sz="4" w:space="0" w:color="000000"/>
            </w:tcBorders>
          </w:tcPr>
          <w:p w14:paraId="74A3954F" w14:textId="77777777" w:rsidR="00EE3A94" w:rsidRPr="001E6E1A" w:rsidRDefault="00EE3A94" w:rsidP="00030660">
            <w:pPr>
              <w:spacing w:after="120" w:line="276" w:lineRule="auto"/>
              <w:jc w:val="both"/>
              <w:rPr>
                <w:rFonts w:ascii="Garamond" w:hAnsi="Garamond"/>
                <w:bCs/>
                <w:color w:val="000000"/>
                <w:sz w:val="22"/>
              </w:rPr>
            </w:pPr>
            <w:r w:rsidRPr="001E6E1A">
              <w:rPr>
                <w:rFonts w:ascii="Garamond" w:hAnsi="Garamond"/>
                <w:bCs/>
                <w:color w:val="000000"/>
                <w:sz w:val="22"/>
              </w:rPr>
              <w:t xml:space="preserve">Банковская гарантия должна быть выдана Гарантом по одной из форм, являющихся приложениями 3, 3.1, </w:t>
            </w:r>
            <w:r w:rsidRPr="00175B8E">
              <w:rPr>
                <w:rFonts w:ascii="Garamond" w:hAnsi="Garamond"/>
                <w:bCs/>
                <w:color w:val="000000"/>
                <w:sz w:val="22"/>
                <w:highlight w:val="yellow"/>
              </w:rPr>
              <w:t>3.1.1,</w:t>
            </w:r>
            <w:r w:rsidRPr="001E6E1A">
              <w:rPr>
                <w:rFonts w:ascii="Garamond" w:hAnsi="Garamond"/>
                <w:bCs/>
                <w:color w:val="000000"/>
                <w:sz w:val="22"/>
              </w:rPr>
              <w:t xml:space="preserve"> 3.2, 3.3, 3.4, </w:t>
            </w:r>
            <w:r w:rsidRPr="00175B8E">
              <w:rPr>
                <w:rFonts w:ascii="Garamond" w:hAnsi="Garamond"/>
                <w:bCs/>
                <w:color w:val="000000"/>
                <w:sz w:val="22"/>
                <w:highlight w:val="yellow"/>
              </w:rPr>
              <w:t>3.4.1,</w:t>
            </w:r>
            <w:r w:rsidRPr="001E6E1A">
              <w:rPr>
                <w:rFonts w:ascii="Garamond" w:hAnsi="Garamond"/>
                <w:bCs/>
                <w:color w:val="000000"/>
                <w:sz w:val="22"/>
              </w:rPr>
              <w:t xml:space="preserve"> 3.5, 3.5.1, 3.6 к настоящему Соглашению. Банковская гарантия, выданная Гарантом в пользу АО «ЦФР» по одной из форм, являющихся приложениями 3, 3.1, </w:t>
            </w:r>
            <w:r w:rsidRPr="00175B8E">
              <w:rPr>
                <w:rFonts w:ascii="Garamond" w:hAnsi="Garamond"/>
                <w:bCs/>
                <w:color w:val="000000"/>
                <w:sz w:val="22"/>
                <w:highlight w:val="yellow"/>
              </w:rPr>
              <w:t>3.1.1,</w:t>
            </w:r>
            <w:r w:rsidRPr="001E6E1A">
              <w:rPr>
                <w:rFonts w:ascii="Garamond" w:hAnsi="Garamond"/>
                <w:bCs/>
                <w:color w:val="000000"/>
                <w:sz w:val="22"/>
              </w:rPr>
              <w:t xml:space="preserve"> 3.2, 3.3, 3.4, </w:t>
            </w:r>
            <w:r w:rsidRPr="00175B8E">
              <w:rPr>
                <w:rFonts w:ascii="Garamond" w:hAnsi="Garamond"/>
                <w:bCs/>
                <w:color w:val="000000"/>
                <w:sz w:val="22"/>
                <w:highlight w:val="yellow"/>
              </w:rPr>
              <w:t>3.4.1,</w:t>
            </w:r>
            <w:r w:rsidRPr="001E6E1A">
              <w:rPr>
                <w:rFonts w:ascii="Garamond" w:hAnsi="Garamond"/>
                <w:bCs/>
                <w:color w:val="000000"/>
                <w:sz w:val="22"/>
              </w:rPr>
              <w:t xml:space="preserve"> 3.5, 3.5.1, 3.6 к настоящему Соглашению, передается Гарантом в Авизующий банк по системе SWIFT либо через </w:t>
            </w:r>
            <w:r w:rsidRPr="001E6E1A">
              <w:rPr>
                <w:rFonts w:ascii="Garamond" w:hAnsi="Garamond"/>
                <w:bCs/>
                <w:color w:val="000000"/>
                <w:sz w:val="22"/>
              </w:rPr>
              <w:lastRenderedPageBreak/>
              <w:t xml:space="preserve">систему передачи финансовых сообщений Банка России (СПФС) в формате сообщения, транслитерированного в латиницу по стандарту SWIFT RUR6 (приложения 4, 4.1, </w:t>
            </w:r>
            <w:r w:rsidRPr="00175B8E">
              <w:rPr>
                <w:rFonts w:ascii="Garamond" w:hAnsi="Garamond"/>
                <w:bCs/>
                <w:color w:val="000000"/>
                <w:sz w:val="22"/>
                <w:highlight w:val="yellow"/>
              </w:rPr>
              <w:t>4.1.1,</w:t>
            </w:r>
            <w:r w:rsidRPr="001E6E1A">
              <w:rPr>
                <w:rFonts w:ascii="Garamond" w:hAnsi="Garamond"/>
                <w:bCs/>
                <w:color w:val="000000"/>
                <w:sz w:val="22"/>
              </w:rPr>
              <w:t xml:space="preserve"> 4.2, 4.3, 4.4, </w:t>
            </w:r>
            <w:r w:rsidRPr="00175B8E">
              <w:rPr>
                <w:rFonts w:ascii="Garamond" w:hAnsi="Garamond"/>
                <w:bCs/>
                <w:color w:val="000000"/>
                <w:sz w:val="22"/>
                <w:highlight w:val="yellow"/>
              </w:rPr>
              <w:t>4.4.1,</w:t>
            </w:r>
            <w:r w:rsidRPr="001E6E1A">
              <w:rPr>
                <w:rFonts w:ascii="Garamond" w:hAnsi="Garamond"/>
                <w:bCs/>
                <w:color w:val="000000"/>
                <w:sz w:val="22"/>
              </w:rPr>
              <w:t xml:space="preserve"> 4.5, 4.5.1, 4.6, 5, 5.1 к настоящему Соглашению).</w:t>
            </w:r>
          </w:p>
          <w:p w14:paraId="26B512BD" w14:textId="78724478" w:rsidR="00EE3A94" w:rsidRPr="00527F6A" w:rsidRDefault="00EE3A94" w:rsidP="00030660">
            <w:pPr>
              <w:spacing w:after="120" w:line="276" w:lineRule="auto"/>
              <w:jc w:val="both"/>
              <w:rPr>
                <w:rFonts w:ascii="Garamond" w:hAnsi="Garamond"/>
                <w:bCs/>
                <w:color w:val="000000"/>
                <w:sz w:val="22"/>
              </w:rPr>
            </w:pPr>
            <w:r w:rsidRPr="001E6E1A">
              <w:rPr>
                <w:rFonts w:ascii="Garamond" w:hAnsi="Garamond"/>
                <w:bCs/>
                <w:color w:val="000000"/>
                <w:sz w:val="22"/>
              </w:rPr>
              <w:t>Изменение Банковской гарантии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w:t>
            </w:r>
          </w:p>
        </w:tc>
        <w:tc>
          <w:tcPr>
            <w:tcW w:w="6945" w:type="dxa"/>
            <w:tcBorders>
              <w:top w:val="single" w:sz="4" w:space="0" w:color="000000"/>
              <w:left w:val="single" w:sz="4" w:space="0" w:color="000000"/>
              <w:bottom w:val="single" w:sz="4" w:space="0" w:color="000000"/>
              <w:right w:val="single" w:sz="4" w:space="0" w:color="000000"/>
            </w:tcBorders>
          </w:tcPr>
          <w:p w14:paraId="0B9CAD23" w14:textId="77777777" w:rsidR="00EE3A94" w:rsidRPr="00175B8E" w:rsidRDefault="00EE3A94" w:rsidP="00527F6A">
            <w:pPr>
              <w:pStyle w:val="27"/>
              <w:spacing w:line="276" w:lineRule="auto"/>
              <w:ind w:left="0"/>
              <w:rPr>
                <w:rFonts w:ascii="Garamond" w:hAnsi="Garamond"/>
                <w:bCs/>
                <w:color w:val="000000"/>
                <w:sz w:val="22"/>
                <w:szCs w:val="22"/>
              </w:rPr>
            </w:pPr>
            <w:r w:rsidRPr="00175B8E">
              <w:rPr>
                <w:rFonts w:ascii="Garamond" w:hAnsi="Garamond"/>
                <w:bCs/>
                <w:color w:val="000000"/>
                <w:sz w:val="22"/>
                <w:szCs w:val="22"/>
              </w:rPr>
              <w:lastRenderedPageBreak/>
              <w:t xml:space="preserve">Банковская гарантия должна быть выдана Гарантом по одной из форм, являющихся приложениями 3, 3.1, 3.2, 3.3, 3.4, 3.5, 3.5.1, 3.6 к настоящему Соглашению. Банковская гарантия, выданная Гарантом в пользу АО «ЦФР» по одной из форм, являющихся приложениями 3, 3.1, 3.2, 3.3, 3.4, 3.5, 3.5.1, 3.6 к настоящему Соглашению, передается Гарантом в Авизующий банк по системе SWIFT либо через систему передачи </w:t>
            </w:r>
            <w:r w:rsidRPr="00175B8E">
              <w:rPr>
                <w:rFonts w:ascii="Garamond" w:hAnsi="Garamond"/>
                <w:bCs/>
                <w:color w:val="000000"/>
                <w:sz w:val="22"/>
                <w:szCs w:val="22"/>
              </w:rPr>
              <w:lastRenderedPageBreak/>
              <w:t>финансовых сообщений Банка России (СПФС) в формате сообщения, транслитерированного в латиницу по стандарту SWIFT RUR6 (приложения 4, 4.1, 4.2, 4.3, 4.4, 4.5, 4.5.1, 4.6, 5, 5.1 к настоящему Соглашению).</w:t>
            </w:r>
          </w:p>
          <w:p w14:paraId="14AACE57" w14:textId="77777777" w:rsidR="00EE3A94" w:rsidRDefault="00EE3A94" w:rsidP="00030660">
            <w:pPr>
              <w:pStyle w:val="20"/>
              <w:numPr>
                <w:ilvl w:val="0"/>
                <w:numId w:val="0"/>
              </w:numPr>
              <w:spacing w:line="276" w:lineRule="auto"/>
              <w:rPr>
                <w:szCs w:val="22"/>
              </w:rPr>
            </w:pPr>
            <w:r w:rsidRPr="00175B8E">
              <w:rPr>
                <w:bCs/>
                <w:color w:val="000000"/>
                <w:szCs w:val="22"/>
              </w:rPr>
              <w:t>Изменение Банковской гарантии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w:t>
            </w:r>
          </w:p>
        </w:tc>
      </w:tr>
      <w:tr w:rsidR="00EE3A94" w14:paraId="6A2B7D0F" w14:textId="77777777" w:rsidTr="004D0BF8">
        <w:trPr>
          <w:trHeight w:val="1352"/>
        </w:trPr>
        <w:tc>
          <w:tcPr>
            <w:tcW w:w="988" w:type="dxa"/>
            <w:tcBorders>
              <w:top w:val="single" w:sz="4" w:space="0" w:color="000000"/>
              <w:left w:val="single" w:sz="4" w:space="0" w:color="000000"/>
              <w:bottom w:val="single" w:sz="4" w:space="0" w:color="000000"/>
              <w:right w:val="single" w:sz="4" w:space="0" w:color="000000"/>
            </w:tcBorders>
          </w:tcPr>
          <w:p w14:paraId="4E0DA2C1" w14:textId="77777777" w:rsidR="00EE3A94" w:rsidRDefault="00EE3A94" w:rsidP="00030660">
            <w:pPr>
              <w:jc w:val="center"/>
              <w:rPr>
                <w:rFonts w:ascii="Garamond" w:hAnsi="Garamond"/>
                <w:b/>
                <w:sz w:val="22"/>
              </w:rPr>
            </w:pPr>
          </w:p>
          <w:p w14:paraId="2AB0F132" w14:textId="46D124EC" w:rsidR="00527F6A" w:rsidRDefault="00527F6A" w:rsidP="00527F6A">
            <w:pPr>
              <w:jc w:val="center"/>
              <w:rPr>
                <w:rFonts w:ascii="Garamond" w:hAnsi="Garamond"/>
                <w:b/>
                <w:sz w:val="22"/>
              </w:rPr>
            </w:pPr>
            <w:r>
              <w:rPr>
                <w:rFonts w:ascii="Garamond" w:hAnsi="Garamond"/>
                <w:b/>
                <w:sz w:val="22"/>
              </w:rPr>
              <w:t>Приложение 2</w:t>
            </w:r>
            <w:r w:rsidR="00B20C93">
              <w:rPr>
                <w:rFonts w:ascii="Garamond" w:hAnsi="Garamond"/>
                <w:b/>
                <w:sz w:val="22"/>
              </w:rPr>
              <w:t>,</w:t>
            </w:r>
            <w:r>
              <w:rPr>
                <w:rFonts w:ascii="Garamond" w:hAnsi="Garamond"/>
                <w:b/>
                <w:sz w:val="22"/>
              </w:rPr>
              <w:t xml:space="preserve"> </w:t>
            </w:r>
          </w:p>
          <w:p w14:paraId="7C29A425" w14:textId="60825F34" w:rsidR="00EE3A94" w:rsidRDefault="00527F6A" w:rsidP="00527F6A">
            <w:pPr>
              <w:jc w:val="center"/>
              <w:rPr>
                <w:rFonts w:ascii="Garamond" w:hAnsi="Garamond"/>
                <w:b/>
                <w:sz w:val="22"/>
              </w:rPr>
            </w:pPr>
            <w:r>
              <w:rPr>
                <w:rFonts w:ascii="Garamond" w:hAnsi="Garamond"/>
                <w:b/>
                <w:sz w:val="22"/>
              </w:rPr>
              <w:t>п.</w:t>
            </w:r>
            <w:r w:rsidR="00B20C93">
              <w:rPr>
                <w:rFonts w:ascii="Garamond" w:hAnsi="Garamond"/>
                <w:b/>
                <w:sz w:val="22"/>
              </w:rPr>
              <w:t xml:space="preserve"> </w:t>
            </w:r>
            <w:r>
              <w:rPr>
                <w:rFonts w:ascii="Garamond" w:hAnsi="Garamond"/>
                <w:b/>
                <w:sz w:val="22"/>
              </w:rPr>
              <w:t>3.3.3</w:t>
            </w:r>
          </w:p>
        </w:tc>
        <w:tc>
          <w:tcPr>
            <w:tcW w:w="6804" w:type="dxa"/>
            <w:tcBorders>
              <w:top w:val="single" w:sz="4" w:space="0" w:color="000000"/>
              <w:left w:val="single" w:sz="4" w:space="0" w:color="000000"/>
              <w:bottom w:val="single" w:sz="4" w:space="0" w:color="000000"/>
              <w:right w:val="single" w:sz="4" w:space="0" w:color="000000"/>
            </w:tcBorders>
          </w:tcPr>
          <w:p w14:paraId="480D717B" w14:textId="40C616A8" w:rsidR="00EE3A94" w:rsidRDefault="00EE3A94" w:rsidP="00030660">
            <w:pPr>
              <w:spacing w:after="120"/>
              <w:jc w:val="both"/>
              <w:rPr>
                <w:rFonts w:ascii="Garamond" w:hAnsi="Garamond"/>
                <w:bCs/>
                <w:color w:val="000000"/>
                <w:sz w:val="22"/>
              </w:rPr>
            </w:pPr>
            <w:r w:rsidRPr="000138AA">
              <w:rPr>
                <w:rFonts w:ascii="Garamond" w:hAnsi="Garamond"/>
                <w:bCs/>
                <w:color w:val="000000"/>
                <w:sz w:val="22"/>
              </w:rPr>
              <w:t>3.3.3.</w:t>
            </w:r>
            <w:r w:rsidRPr="000138AA">
              <w:rPr>
                <w:rFonts w:ascii="Garamond" w:hAnsi="Garamond"/>
                <w:bCs/>
                <w:color w:val="000000"/>
                <w:sz w:val="22"/>
              </w:rPr>
              <w:tab/>
              <w:t xml:space="preserve">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w:t>
            </w:r>
            <w:r w:rsidRPr="000138AA">
              <w:rPr>
                <w:rFonts w:ascii="Garamond" w:hAnsi="Garamond"/>
                <w:bCs/>
                <w:color w:val="000000"/>
                <w:sz w:val="22"/>
                <w:highlight w:val="yellow"/>
              </w:rPr>
              <w:t>3.1.1,</w:t>
            </w:r>
            <w:r w:rsidRPr="000138AA">
              <w:rPr>
                <w:rFonts w:ascii="Garamond" w:hAnsi="Garamond"/>
                <w:bCs/>
                <w:color w:val="000000"/>
                <w:sz w:val="22"/>
              </w:rPr>
              <w:t xml:space="preserve"> 3.2, 3.3, 3.4, </w:t>
            </w:r>
            <w:r w:rsidRPr="000138AA">
              <w:rPr>
                <w:rFonts w:ascii="Garamond" w:hAnsi="Garamond"/>
                <w:bCs/>
                <w:color w:val="000000"/>
                <w:sz w:val="22"/>
                <w:highlight w:val="yellow"/>
              </w:rPr>
              <w:t>3.4.1,</w:t>
            </w:r>
            <w:r w:rsidRPr="000138AA">
              <w:rPr>
                <w:rFonts w:ascii="Garamond" w:hAnsi="Garamond"/>
                <w:bCs/>
                <w:color w:val="000000"/>
                <w:sz w:val="22"/>
              </w:rPr>
              <w:t xml:space="preserve"> 3.5, 3.5.1, 3.6 к настоящему Соглашению;</w:t>
            </w:r>
          </w:p>
        </w:tc>
        <w:tc>
          <w:tcPr>
            <w:tcW w:w="6945" w:type="dxa"/>
            <w:tcBorders>
              <w:top w:val="single" w:sz="4" w:space="0" w:color="000000"/>
              <w:left w:val="single" w:sz="4" w:space="0" w:color="000000"/>
              <w:bottom w:val="single" w:sz="4" w:space="0" w:color="000000"/>
              <w:right w:val="single" w:sz="4" w:space="0" w:color="000000"/>
            </w:tcBorders>
          </w:tcPr>
          <w:p w14:paraId="46C74676" w14:textId="77777777" w:rsidR="00EE3A94" w:rsidRDefault="00EE3A94" w:rsidP="00030660">
            <w:pPr>
              <w:pStyle w:val="27"/>
              <w:rPr>
                <w:rFonts w:ascii="Garamond" w:hAnsi="Garamond"/>
                <w:bCs/>
                <w:color w:val="000000"/>
                <w:sz w:val="22"/>
                <w:szCs w:val="22"/>
              </w:rPr>
            </w:pPr>
          </w:p>
          <w:p w14:paraId="65E70158" w14:textId="77777777" w:rsidR="00EE3A94" w:rsidRDefault="00EE3A94" w:rsidP="00527F6A">
            <w:pPr>
              <w:pStyle w:val="27"/>
              <w:ind w:left="0"/>
              <w:rPr>
                <w:rFonts w:ascii="Garamond" w:hAnsi="Garamond"/>
                <w:bCs/>
                <w:color w:val="000000"/>
                <w:sz w:val="22"/>
                <w:szCs w:val="22"/>
              </w:rPr>
            </w:pPr>
            <w:r w:rsidRPr="000138AA">
              <w:rPr>
                <w:rFonts w:ascii="Garamond" w:hAnsi="Garamond"/>
                <w:bCs/>
                <w:color w:val="000000"/>
                <w:sz w:val="22"/>
                <w:szCs w:val="22"/>
              </w:rPr>
              <w:t>3.3.3.</w:t>
            </w:r>
            <w:r w:rsidRPr="000138AA">
              <w:rPr>
                <w:rFonts w:ascii="Garamond" w:hAnsi="Garamond"/>
                <w:bCs/>
                <w:color w:val="000000"/>
                <w:sz w:val="22"/>
                <w:szCs w:val="22"/>
              </w:rPr>
              <w:tab/>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3.2, 3.3, 3.4, 3.5, 3.5.1, 3.6 к настоящему Соглашению;</w:t>
            </w:r>
          </w:p>
        </w:tc>
      </w:tr>
      <w:tr w:rsidR="00EE3A94" w14:paraId="382C55BF" w14:textId="77777777" w:rsidTr="004D0BF8">
        <w:trPr>
          <w:trHeight w:val="975"/>
        </w:trPr>
        <w:tc>
          <w:tcPr>
            <w:tcW w:w="988" w:type="dxa"/>
            <w:tcBorders>
              <w:top w:val="single" w:sz="4" w:space="0" w:color="000000"/>
              <w:left w:val="single" w:sz="4" w:space="0" w:color="000000"/>
              <w:bottom w:val="single" w:sz="4" w:space="0" w:color="000000"/>
              <w:right w:val="single" w:sz="4" w:space="0" w:color="000000"/>
            </w:tcBorders>
          </w:tcPr>
          <w:p w14:paraId="21699E77" w14:textId="77777777" w:rsidR="00EE3A94" w:rsidRDefault="00EE3A94" w:rsidP="00030660">
            <w:pPr>
              <w:jc w:val="center"/>
              <w:rPr>
                <w:rFonts w:ascii="Garamond" w:hAnsi="Garamond"/>
                <w:b/>
                <w:sz w:val="22"/>
              </w:rPr>
            </w:pPr>
          </w:p>
          <w:p w14:paraId="38887923" w14:textId="048B3632" w:rsidR="00527F6A" w:rsidRDefault="00527F6A" w:rsidP="00527F6A">
            <w:pPr>
              <w:jc w:val="center"/>
              <w:rPr>
                <w:rFonts w:ascii="Garamond" w:hAnsi="Garamond"/>
                <w:b/>
                <w:sz w:val="22"/>
              </w:rPr>
            </w:pPr>
            <w:r>
              <w:rPr>
                <w:rFonts w:ascii="Garamond" w:hAnsi="Garamond"/>
                <w:b/>
                <w:sz w:val="22"/>
              </w:rPr>
              <w:t>Приложение 2</w:t>
            </w:r>
            <w:r w:rsidR="00B20C93">
              <w:rPr>
                <w:rFonts w:ascii="Garamond" w:hAnsi="Garamond"/>
                <w:b/>
                <w:sz w:val="22"/>
              </w:rPr>
              <w:t>,</w:t>
            </w:r>
            <w:r>
              <w:rPr>
                <w:rFonts w:ascii="Garamond" w:hAnsi="Garamond"/>
                <w:b/>
                <w:sz w:val="22"/>
              </w:rPr>
              <w:t xml:space="preserve"> </w:t>
            </w:r>
          </w:p>
          <w:p w14:paraId="6BF0F1ED" w14:textId="6BAAC9A5" w:rsidR="00EE3A94" w:rsidRDefault="00527F6A" w:rsidP="00527F6A">
            <w:pPr>
              <w:jc w:val="center"/>
              <w:rPr>
                <w:rFonts w:ascii="Garamond" w:hAnsi="Garamond"/>
                <w:b/>
                <w:sz w:val="22"/>
              </w:rPr>
            </w:pPr>
            <w:r>
              <w:rPr>
                <w:rFonts w:ascii="Garamond" w:hAnsi="Garamond"/>
                <w:b/>
                <w:sz w:val="22"/>
              </w:rPr>
              <w:t>п.</w:t>
            </w:r>
            <w:r w:rsidR="00B20C93">
              <w:rPr>
                <w:rFonts w:ascii="Garamond" w:hAnsi="Garamond"/>
                <w:b/>
                <w:sz w:val="22"/>
              </w:rPr>
              <w:t xml:space="preserve"> </w:t>
            </w:r>
            <w:r>
              <w:rPr>
                <w:rFonts w:ascii="Garamond" w:hAnsi="Garamond"/>
                <w:b/>
                <w:sz w:val="22"/>
              </w:rPr>
              <w:t>3.5</w:t>
            </w:r>
          </w:p>
        </w:tc>
        <w:tc>
          <w:tcPr>
            <w:tcW w:w="6804" w:type="dxa"/>
            <w:tcBorders>
              <w:top w:val="single" w:sz="4" w:space="0" w:color="000000"/>
              <w:left w:val="single" w:sz="4" w:space="0" w:color="000000"/>
              <w:bottom w:val="single" w:sz="4" w:space="0" w:color="000000"/>
              <w:right w:val="single" w:sz="4" w:space="0" w:color="000000"/>
            </w:tcBorders>
          </w:tcPr>
          <w:p w14:paraId="7562A5B9" w14:textId="5B655043" w:rsidR="00EE3A94" w:rsidRDefault="00EE3A94" w:rsidP="00030660">
            <w:pPr>
              <w:spacing w:after="120"/>
              <w:jc w:val="both"/>
              <w:rPr>
                <w:rFonts w:ascii="Garamond" w:hAnsi="Garamond"/>
                <w:bCs/>
                <w:color w:val="000000"/>
                <w:sz w:val="22"/>
              </w:rPr>
            </w:pPr>
            <w:r>
              <w:rPr>
                <w:rFonts w:ascii="Garamond" w:hAnsi="Garamond"/>
                <w:bCs/>
                <w:color w:val="000000"/>
                <w:sz w:val="22"/>
              </w:rPr>
              <w:t xml:space="preserve">Авизующий банк не контролирует соответствие текста банковской гарантии в полученном от Гаранта </w:t>
            </w:r>
            <w:r>
              <w:rPr>
                <w:rFonts w:ascii="Garamond" w:hAnsi="Garamond"/>
                <w:bCs/>
                <w:color w:val="000000"/>
                <w:sz w:val="22"/>
                <w:lang w:val="en-US"/>
              </w:rPr>
              <w:t>SWIFT</w:t>
            </w:r>
            <w:r>
              <w:rPr>
                <w:rFonts w:ascii="Garamond" w:hAnsi="Garamond"/>
                <w:bCs/>
                <w:color w:val="000000"/>
                <w:sz w:val="22"/>
              </w:rPr>
              <w:t>-сообщении по форме приложений 4, 4.</w:t>
            </w:r>
            <w:r w:rsidRPr="000138AA">
              <w:rPr>
                <w:rFonts w:ascii="Garamond" w:hAnsi="Garamond"/>
                <w:bCs/>
                <w:color w:val="000000"/>
                <w:sz w:val="22"/>
              </w:rPr>
              <w:t>1,</w:t>
            </w:r>
            <w:r>
              <w:rPr>
                <w:rFonts w:ascii="Garamond" w:hAnsi="Garamond"/>
                <w:bCs/>
                <w:color w:val="000000"/>
                <w:sz w:val="22"/>
              </w:rPr>
              <w:t xml:space="preserve"> </w:t>
            </w:r>
            <w:r>
              <w:rPr>
                <w:rFonts w:ascii="Garamond" w:hAnsi="Garamond"/>
                <w:bCs/>
                <w:color w:val="000000"/>
                <w:sz w:val="22"/>
                <w:highlight w:val="yellow"/>
              </w:rPr>
              <w:t>4.1.1</w:t>
            </w:r>
            <w:r>
              <w:rPr>
                <w:rFonts w:ascii="Garamond" w:hAnsi="Garamond"/>
                <w:bCs/>
                <w:color w:val="000000"/>
                <w:sz w:val="22"/>
              </w:rPr>
              <w:t>, 4.2, 4.3, 4.4</w:t>
            </w:r>
            <w:r>
              <w:rPr>
                <w:rFonts w:ascii="Garamond" w:hAnsi="Garamond"/>
                <w:bCs/>
                <w:color w:val="000000"/>
                <w:sz w:val="22"/>
                <w:highlight w:val="yellow"/>
              </w:rPr>
              <w:t>, 4.4.1</w:t>
            </w:r>
            <w:r>
              <w:rPr>
                <w:rFonts w:ascii="Garamond" w:hAnsi="Garamond"/>
                <w:bCs/>
                <w:color w:val="000000"/>
                <w:sz w:val="22"/>
              </w:rPr>
              <w:t xml:space="preserve">, 4.5, </w:t>
            </w:r>
            <w:r w:rsidRPr="000138AA">
              <w:rPr>
                <w:rFonts w:ascii="Garamond" w:hAnsi="Garamond"/>
                <w:bCs/>
                <w:color w:val="000000"/>
                <w:sz w:val="22"/>
              </w:rPr>
              <w:t xml:space="preserve">4.5.1, 4.6, </w:t>
            </w:r>
            <w:r w:rsidR="00527F6A">
              <w:rPr>
                <w:rFonts w:ascii="Garamond" w:hAnsi="Garamond"/>
                <w:bCs/>
                <w:color w:val="000000"/>
                <w:sz w:val="22"/>
              </w:rPr>
              <w:t>5, 5.1 к настоящему Соглашению.</w:t>
            </w:r>
          </w:p>
        </w:tc>
        <w:tc>
          <w:tcPr>
            <w:tcW w:w="6945" w:type="dxa"/>
            <w:tcBorders>
              <w:top w:val="single" w:sz="4" w:space="0" w:color="000000"/>
              <w:left w:val="single" w:sz="4" w:space="0" w:color="000000"/>
              <w:bottom w:val="single" w:sz="4" w:space="0" w:color="000000"/>
              <w:right w:val="single" w:sz="4" w:space="0" w:color="000000"/>
            </w:tcBorders>
          </w:tcPr>
          <w:p w14:paraId="6B7665CD" w14:textId="587B6530" w:rsidR="00EE3A94" w:rsidRDefault="00EE3A94" w:rsidP="00C42B09">
            <w:pPr>
              <w:pStyle w:val="27"/>
              <w:ind w:left="0"/>
              <w:rPr>
                <w:rFonts w:ascii="Garamond" w:hAnsi="Garamond"/>
                <w:bCs/>
                <w:color w:val="000000"/>
                <w:sz w:val="22"/>
                <w:szCs w:val="22"/>
              </w:rPr>
            </w:pPr>
            <w:r>
              <w:rPr>
                <w:rFonts w:ascii="Garamond" w:hAnsi="Garamond"/>
                <w:bCs/>
                <w:color w:val="000000"/>
                <w:sz w:val="22"/>
                <w:szCs w:val="22"/>
              </w:rPr>
              <w:t xml:space="preserve">Авизующий банк не контролирует соответствие текста банковской гарантии в полученном от Гаранта SWIFT-сообщении по форме приложений 4, 4.1, 4.2, 4.3, 4.4, 4.5, </w:t>
            </w:r>
            <w:r w:rsidRPr="000138AA">
              <w:rPr>
                <w:rFonts w:ascii="Garamond" w:hAnsi="Garamond"/>
                <w:bCs/>
                <w:color w:val="000000"/>
                <w:sz w:val="22"/>
                <w:szCs w:val="22"/>
              </w:rPr>
              <w:t xml:space="preserve">4.5.1, 4.6, </w:t>
            </w:r>
            <w:r>
              <w:rPr>
                <w:rFonts w:ascii="Garamond" w:hAnsi="Garamond"/>
                <w:bCs/>
                <w:color w:val="000000"/>
                <w:sz w:val="22"/>
                <w:szCs w:val="22"/>
              </w:rPr>
              <w:t>5, 5.1 к настоящему Соглашению.</w:t>
            </w:r>
          </w:p>
        </w:tc>
      </w:tr>
      <w:tr w:rsidR="00EE3A94" w14:paraId="34677AF8" w14:textId="77777777" w:rsidTr="004D0BF8">
        <w:trPr>
          <w:trHeight w:val="1565"/>
        </w:trPr>
        <w:tc>
          <w:tcPr>
            <w:tcW w:w="988" w:type="dxa"/>
            <w:tcBorders>
              <w:top w:val="single" w:sz="4" w:space="0" w:color="000000"/>
              <w:left w:val="single" w:sz="4" w:space="0" w:color="000000"/>
              <w:bottom w:val="single" w:sz="4" w:space="0" w:color="000000"/>
              <w:right w:val="single" w:sz="4" w:space="0" w:color="000000"/>
            </w:tcBorders>
          </w:tcPr>
          <w:p w14:paraId="17E245FF" w14:textId="77777777" w:rsidR="00EE3A94" w:rsidRDefault="00EE3A94" w:rsidP="00030660">
            <w:pPr>
              <w:jc w:val="center"/>
              <w:rPr>
                <w:rFonts w:ascii="Garamond" w:hAnsi="Garamond"/>
                <w:b/>
                <w:sz w:val="22"/>
              </w:rPr>
            </w:pPr>
          </w:p>
          <w:p w14:paraId="5EA417A9" w14:textId="345E9425" w:rsidR="00EE3A94" w:rsidRDefault="00EE3A94" w:rsidP="002B02AA">
            <w:pPr>
              <w:jc w:val="center"/>
              <w:rPr>
                <w:rFonts w:ascii="Garamond" w:hAnsi="Garamond"/>
                <w:b/>
                <w:sz w:val="22"/>
              </w:rPr>
            </w:pPr>
            <w:r>
              <w:rPr>
                <w:rFonts w:ascii="Garamond" w:hAnsi="Garamond"/>
                <w:b/>
                <w:sz w:val="22"/>
              </w:rPr>
              <w:t>Приложени</w:t>
            </w:r>
            <w:r w:rsidR="002B02AA">
              <w:rPr>
                <w:rFonts w:ascii="Garamond" w:hAnsi="Garamond"/>
                <w:b/>
                <w:sz w:val="22"/>
              </w:rPr>
              <w:t>е</w:t>
            </w:r>
            <w:r>
              <w:rPr>
                <w:rFonts w:ascii="Garamond" w:hAnsi="Garamond"/>
                <w:b/>
                <w:sz w:val="22"/>
              </w:rPr>
              <w:t xml:space="preserve"> 10 </w:t>
            </w:r>
          </w:p>
        </w:tc>
        <w:tc>
          <w:tcPr>
            <w:tcW w:w="6804" w:type="dxa"/>
            <w:tcBorders>
              <w:top w:val="single" w:sz="4" w:space="0" w:color="000000"/>
              <w:left w:val="single" w:sz="4" w:space="0" w:color="000000"/>
              <w:bottom w:val="single" w:sz="4" w:space="0" w:color="000000"/>
              <w:right w:val="single" w:sz="4" w:space="0" w:color="000000"/>
            </w:tcBorders>
          </w:tcPr>
          <w:p w14:paraId="355D0FC5" w14:textId="6C56802A" w:rsidR="002B02AA" w:rsidRPr="00090937" w:rsidRDefault="002B02AA" w:rsidP="002B02AA">
            <w:pPr>
              <w:spacing w:after="200" w:line="276" w:lineRule="auto"/>
              <w:jc w:val="right"/>
              <w:rPr>
                <w:rFonts w:ascii="Garamond" w:hAnsi="Garamond"/>
                <w:b/>
                <w:color w:val="000000"/>
                <w:sz w:val="22"/>
                <w:szCs w:val="22"/>
              </w:rPr>
            </w:pPr>
            <w:r w:rsidRPr="00090937">
              <w:rPr>
                <w:rFonts w:ascii="Garamond" w:hAnsi="Garamond"/>
                <w:b/>
                <w:color w:val="000000"/>
                <w:sz w:val="22"/>
                <w:szCs w:val="22"/>
              </w:rPr>
              <w:t>Приложение 10</w:t>
            </w:r>
          </w:p>
          <w:p w14:paraId="4E32DB79" w14:textId="77777777" w:rsidR="002B02AA" w:rsidRPr="00090937" w:rsidRDefault="002B02AA" w:rsidP="002B02AA">
            <w:pPr>
              <w:pStyle w:val="24"/>
              <w:jc w:val="right"/>
              <w:rPr>
                <w:b w:val="0"/>
              </w:rPr>
            </w:pPr>
            <w:r w:rsidRPr="00090937">
              <w:rPr>
                <w:b w:val="0"/>
              </w:rPr>
              <w:t>к Соглашению о взаимодействии от __.___.20___г.</w:t>
            </w:r>
          </w:p>
          <w:p w14:paraId="101A81CF" w14:textId="77777777" w:rsidR="002B02AA" w:rsidRPr="00090937" w:rsidRDefault="002B02AA" w:rsidP="002B02AA">
            <w:pPr>
              <w:keepNext/>
              <w:widowControl w:val="0"/>
              <w:jc w:val="center"/>
              <w:rPr>
                <w:rFonts w:ascii="Garamond" w:hAnsi="Garamond"/>
                <w:b/>
                <w:color w:val="000000"/>
                <w:sz w:val="22"/>
                <w:szCs w:val="22"/>
              </w:rPr>
            </w:pPr>
            <w:r w:rsidRPr="00090937">
              <w:rPr>
                <w:rFonts w:ascii="Garamond" w:hAnsi="Garamond"/>
                <w:b/>
                <w:color w:val="000000"/>
                <w:sz w:val="22"/>
                <w:szCs w:val="22"/>
              </w:rPr>
              <w:t>Форматы и формы электронных сообщений, используемых при обмене</w:t>
            </w:r>
          </w:p>
          <w:p w14:paraId="63F2954C" w14:textId="5982BC9B" w:rsidR="002B02AA" w:rsidRDefault="002B02AA" w:rsidP="002B02AA">
            <w:pPr>
              <w:keepNext/>
              <w:widowControl w:val="0"/>
              <w:jc w:val="center"/>
              <w:rPr>
                <w:rFonts w:ascii="Garamond" w:hAnsi="Garamond"/>
                <w:b/>
                <w:color w:val="000000"/>
                <w:sz w:val="22"/>
                <w:szCs w:val="22"/>
              </w:rPr>
            </w:pPr>
            <w:r w:rsidRPr="00090937">
              <w:rPr>
                <w:rFonts w:ascii="Garamond" w:hAnsi="Garamond"/>
                <w:b/>
                <w:color w:val="000000"/>
                <w:sz w:val="22"/>
                <w:szCs w:val="22"/>
              </w:rPr>
              <w:t>Авизующего банка и АО «ЦФР»</w:t>
            </w:r>
          </w:p>
          <w:p w14:paraId="078A6F70" w14:textId="5E6E6B14" w:rsidR="00F53AED" w:rsidRPr="00F53AED" w:rsidRDefault="00F53AED" w:rsidP="00961818">
            <w:pPr>
              <w:numPr>
                <w:ilvl w:val="0"/>
                <w:numId w:val="32"/>
              </w:numPr>
              <w:spacing w:before="120" w:after="120"/>
              <w:jc w:val="both"/>
              <w:rPr>
                <w:rFonts w:ascii="Garamond" w:hAnsi="Garamond"/>
                <w:b/>
                <w:bCs/>
                <w:sz w:val="22"/>
                <w:szCs w:val="22"/>
              </w:rPr>
            </w:pPr>
            <w:r w:rsidRPr="00090937">
              <w:rPr>
                <w:rFonts w:ascii="Garamond" w:hAnsi="Garamond"/>
                <w:b/>
                <w:bCs/>
                <w:sz w:val="22"/>
                <w:szCs w:val="22"/>
              </w:rPr>
              <w:t>Перечень электронных документов:</w:t>
            </w:r>
          </w:p>
          <w:p w14:paraId="582C87EF" w14:textId="769D8CC6" w:rsidR="00EE3A94" w:rsidRDefault="00EE3A94" w:rsidP="00030660">
            <w:pPr>
              <w:autoSpaceDE w:val="0"/>
              <w:autoSpaceDN w:val="0"/>
              <w:adjustRightInd w:val="0"/>
              <w:spacing w:before="120" w:after="120"/>
              <w:jc w:val="both"/>
              <w:rPr>
                <w:rFonts w:ascii="Garamond" w:hAnsi="Garamond"/>
                <w:b/>
                <w:bCs/>
                <w:sz w:val="22"/>
              </w:rPr>
            </w:pPr>
            <w:r>
              <w:rPr>
                <w:rFonts w:ascii="Garamond" w:hAnsi="Garamond"/>
                <w:b/>
                <w:bCs/>
                <w:sz w:val="22"/>
              </w:rPr>
              <w:t>…</w:t>
            </w:r>
          </w:p>
          <w:p w14:paraId="3F67B7FD" w14:textId="77777777" w:rsidR="00EE3A94" w:rsidRPr="00D62A2B" w:rsidRDefault="00EE3A94" w:rsidP="00961818">
            <w:pPr>
              <w:numPr>
                <w:ilvl w:val="0"/>
                <w:numId w:val="29"/>
              </w:numPr>
              <w:jc w:val="both"/>
              <w:rPr>
                <w:rFonts w:ascii="Garamond" w:hAnsi="Garamond"/>
                <w:b/>
                <w:bCs/>
                <w:color w:val="000000"/>
                <w:sz w:val="22"/>
              </w:rPr>
            </w:pPr>
            <w:r w:rsidRPr="00D62A2B">
              <w:rPr>
                <w:rFonts w:ascii="Garamond" w:hAnsi="Garamond"/>
                <w:b/>
                <w:bCs/>
                <w:color w:val="000000"/>
                <w:sz w:val="22"/>
              </w:rPr>
              <w:t xml:space="preserve">Копия банковской гарантии, полученной по </w:t>
            </w:r>
            <w:r w:rsidRPr="00D62A2B">
              <w:rPr>
                <w:rFonts w:ascii="Garamond" w:hAnsi="Garamond"/>
                <w:b/>
                <w:bCs/>
                <w:color w:val="000000"/>
                <w:sz w:val="22"/>
                <w:lang w:val="en-US"/>
              </w:rPr>
              <w:t>SWIFT</w:t>
            </w:r>
            <w:r w:rsidRPr="00D62A2B">
              <w:rPr>
                <w:rFonts w:ascii="Garamond" w:hAnsi="Garamond"/>
                <w:b/>
                <w:bCs/>
                <w:color w:val="000000"/>
                <w:sz w:val="22"/>
              </w:rPr>
              <w:t xml:space="preserve">/СПФС </w:t>
            </w:r>
            <w:r w:rsidRPr="00D62A2B">
              <w:rPr>
                <w:rFonts w:ascii="Garamond" w:hAnsi="Garamond"/>
                <w:color w:val="000000"/>
                <w:sz w:val="22"/>
              </w:rPr>
              <w:t>– ЭД, направляемый</w:t>
            </w:r>
            <w:r w:rsidRPr="00D62A2B">
              <w:rPr>
                <w:rFonts w:ascii="Garamond" w:hAnsi="Garamond"/>
                <w:b/>
                <w:bCs/>
                <w:color w:val="000000"/>
                <w:sz w:val="22"/>
              </w:rPr>
              <w:t xml:space="preserve"> </w:t>
            </w:r>
            <w:r w:rsidRPr="00D62A2B">
              <w:rPr>
                <w:rFonts w:ascii="Garamond" w:hAnsi="Garamond"/>
                <w:bCs/>
                <w:color w:val="000000"/>
                <w:sz w:val="22"/>
              </w:rPr>
              <w:t xml:space="preserve">Авизующим </w:t>
            </w:r>
            <w:r w:rsidRPr="00D62A2B">
              <w:rPr>
                <w:rFonts w:ascii="Garamond" w:hAnsi="Garamond"/>
                <w:sz w:val="22"/>
              </w:rPr>
              <w:t xml:space="preserve">банком в АО «ЦФР» и содержащий оригинальный текст банковской гарантии по стандарту </w:t>
            </w:r>
            <w:r w:rsidRPr="00D62A2B">
              <w:rPr>
                <w:rFonts w:ascii="Garamond" w:hAnsi="Garamond"/>
                <w:sz w:val="22"/>
                <w:lang w:val="en-US"/>
              </w:rPr>
              <w:t>SWIFT</w:t>
            </w:r>
            <w:r w:rsidRPr="00D62A2B">
              <w:rPr>
                <w:rFonts w:ascii="Garamond" w:hAnsi="Garamond"/>
                <w:sz w:val="22"/>
              </w:rPr>
              <w:t xml:space="preserve"> </w:t>
            </w:r>
            <w:r w:rsidRPr="00D62A2B">
              <w:rPr>
                <w:rFonts w:ascii="Garamond" w:hAnsi="Garamond"/>
                <w:sz w:val="22"/>
                <w:lang w:val="en-US"/>
              </w:rPr>
              <w:t>RUR</w:t>
            </w:r>
            <w:r w:rsidRPr="00D62A2B">
              <w:rPr>
                <w:rFonts w:ascii="Garamond" w:hAnsi="Garamond"/>
                <w:sz w:val="22"/>
              </w:rPr>
              <w:t xml:space="preserve">6, полученной по системе </w:t>
            </w:r>
            <w:r w:rsidRPr="00D62A2B">
              <w:rPr>
                <w:rFonts w:ascii="Garamond" w:hAnsi="Garamond"/>
                <w:sz w:val="22"/>
                <w:lang w:val="en-US"/>
              </w:rPr>
              <w:t>SWIFT</w:t>
            </w:r>
            <w:r w:rsidRPr="00D62A2B">
              <w:rPr>
                <w:rFonts w:ascii="Garamond" w:hAnsi="Garamond"/>
                <w:color w:val="000000"/>
                <w:sz w:val="22"/>
              </w:rPr>
              <w:t xml:space="preserve"> либо через систему передачи финансовых сообщений Банка России (СПФС)</w:t>
            </w:r>
            <w:r w:rsidRPr="00D62A2B">
              <w:rPr>
                <w:rFonts w:ascii="Garamond" w:hAnsi="Garamond"/>
                <w:sz w:val="22"/>
              </w:rPr>
              <w:t xml:space="preserve"> от Гаранта. Текст сообщения соответствует форме, указанной в приложениях 4, 4.1, </w:t>
            </w:r>
            <w:r w:rsidRPr="00D62A2B">
              <w:rPr>
                <w:rFonts w:ascii="Garamond" w:hAnsi="Garamond"/>
                <w:sz w:val="22"/>
                <w:highlight w:val="yellow"/>
              </w:rPr>
              <w:t>4.1.1,</w:t>
            </w:r>
            <w:r w:rsidRPr="00D62A2B">
              <w:rPr>
                <w:rFonts w:ascii="Garamond" w:hAnsi="Garamond"/>
                <w:sz w:val="22"/>
              </w:rPr>
              <w:t xml:space="preserve"> 4.2, 4.3, 4.4, </w:t>
            </w:r>
            <w:r w:rsidRPr="00D62A2B">
              <w:rPr>
                <w:rFonts w:ascii="Garamond" w:hAnsi="Garamond"/>
                <w:sz w:val="22"/>
                <w:highlight w:val="yellow"/>
              </w:rPr>
              <w:t>4.4.1,</w:t>
            </w:r>
            <w:r w:rsidRPr="00D62A2B">
              <w:rPr>
                <w:rFonts w:ascii="Garamond" w:hAnsi="Garamond"/>
                <w:sz w:val="22"/>
              </w:rPr>
              <w:t xml:space="preserve"> 4.5, 4.5.1, 4.6, 5, 5.1 к настоящему Соглашению.</w:t>
            </w:r>
          </w:p>
          <w:p w14:paraId="090A286D" w14:textId="77777777" w:rsidR="00EE3A94" w:rsidRPr="00D62A2B" w:rsidRDefault="00EE3A94" w:rsidP="00961818">
            <w:pPr>
              <w:numPr>
                <w:ilvl w:val="0"/>
                <w:numId w:val="29"/>
              </w:numPr>
              <w:jc w:val="both"/>
              <w:rPr>
                <w:rFonts w:ascii="Garamond" w:hAnsi="Garamond"/>
                <w:b/>
                <w:bCs/>
                <w:color w:val="000000"/>
                <w:sz w:val="22"/>
              </w:rPr>
            </w:pPr>
            <w:r w:rsidRPr="00D62A2B">
              <w:rPr>
                <w:rFonts w:ascii="Garamond" w:hAnsi="Garamond"/>
                <w:b/>
                <w:bCs/>
                <w:color w:val="000000"/>
                <w:sz w:val="22"/>
              </w:rPr>
              <w:lastRenderedPageBreak/>
              <w:t xml:space="preserve">Копия банковской гарантии, транслитерированной на русский язык </w:t>
            </w:r>
            <w:r w:rsidRPr="00D62A2B">
              <w:rPr>
                <w:rFonts w:ascii="Garamond" w:hAnsi="Garamond"/>
                <w:color w:val="000000"/>
                <w:sz w:val="22"/>
              </w:rPr>
              <w:t>– ЭД, направляемый</w:t>
            </w:r>
            <w:r w:rsidRPr="00D62A2B">
              <w:rPr>
                <w:rFonts w:ascii="Garamond" w:hAnsi="Garamond"/>
                <w:b/>
                <w:bCs/>
                <w:color w:val="000000"/>
                <w:sz w:val="22"/>
              </w:rPr>
              <w:t xml:space="preserve"> </w:t>
            </w:r>
            <w:r w:rsidRPr="00D62A2B">
              <w:rPr>
                <w:rFonts w:ascii="Garamond" w:hAnsi="Garamond"/>
                <w:bCs/>
                <w:color w:val="000000"/>
                <w:sz w:val="22"/>
              </w:rPr>
              <w:t xml:space="preserve">Авизующим </w:t>
            </w:r>
            <w:r w:rsidRPr="00D62A2B">
              <w:rPr>
                <w:rFonts w:ascii="Garamond" w:hAnsi="Garamond"/>
                <w:sz w:val="22"/>
              </w:rPr>
              <w:t xml:space="preserve">банком в АО «ЦФР» и содержащий текст банковской гарантии на русском языке, полученной по системе </w:t>
            </w:r>
            <w:r w:rsidRPr="00D62A2B">
              <w:rPr>
                <w:rFonts w:ascii="Garamond" w:hAnsi="Garamond"/>
                <w:sz w:val="22"/>
                <w:lang w:val="en-US"/>
              </w:rPr>
              <w:t>SWIFT</w:t>
            </w:r>
            <w:r w:rsidRPr="00D62A2B">
              <w:rPr>
                <w:rFonts w:ascii="Garamond" w:hAnsi="Garamond"/>
                <w:color w:val="000000"/>
                <w:sz w:val="22"/>
              </w:rPr>
              <w:t xml:space="preserve"> либо через систему передачи финансовых сообщений Банка России (СПФС)</w:t>
            </w:r>
            <w:r w:rsidRPr="00D62A2B">
              <w:rPr>
                <w:rFonts w:ascii="Garamond" w:hAnsi="Garamond"/>
                <w:sz w:val="22"/>
              </w:rPr>
              <w:t xml:space="preserve"> от Гаранта и преобразованной путем транслитерации по стандарту </w:t>
            </w:r>
            <w:r w:rsidRPr="00D62A2B">
              <w:rPr>
                <w:rFonts w:ascii="Garamond" w:hAnsi="Garamond"/>
                <w:sz w:val="22"/>
                <w:lang w:val="en-US"/>
              </w:rPr>
              <w:t>SWIFT</w:t>
            </w:r>
            <w:r w:rsidRPr="00D62A2B">
              <w:rPr>
                <w:rFonts w:ascii="Garamond" w:hAnsi="Garamond"/>
                <w:sz w:val="22"/>
              </w:rPr>
              <w:t xml:space="preserve"> </w:t>
            </w:r>
            <w:r w:rsidRPr="00D62A2B">
              <w:rPr>
                <w:rFonts w:ascii="Garamond" w:hAnsi="Garamond"/>
                <w:sz w:val="22"/>
                <w:lang w:val="en-US"/>
              </w:rPr>
              <w:t>RUR</w:t>
            </w:r>
            <w:r w:rsidRPr="00D62A2B">
              <w:rPr>
                <w:rFonts w:ascii="Garamond" w:hAnsi="Garamond"/>
                <w:sz w:val="22"/>
              </w:rPr>
              <w:t xml:space="preserve">6. Текст сообщения соответствует форме, указанной в приложениях 3, 3.1, </w:t>
            </w:r>
            <w:r w:rsidRPr="00D62A2B">
              <w:rPr>
                <w:rFonts w:ascii="Garamond" w:hAnsi="Garamond"/>
                <w:sz w:val="22"/>
                <w:highlight w:val="yellow"/>
              </w:rPr>
              <w:t>3.1.1</w:t>
            </w:r>
            <w:r w:rsidRPr="00D62A2B">
              <w:rPr>
                <w:rFonts w:ascii="Garamond" w:hAnsi="Garamond"/>
                <w:sz w:val="22"/>
              </w:rPr>
              <w:t xml:space="preserve">, 3.2, 3.3, 3.4, </w:t>
            </w:r>
            <w:r w:rsidRPr="00D62A2B">
              <w:rPr>
                <w:rFonts w:ascii="Garamond" w:hAnsi="Garamond"/>
                <w:sz w:val="22"/>
                <w:highlight w:val="yellow"/>
              </w:rPr>
              <w:t>3.4.1,</w:t>
            </w:r>
            <w:r w:rsidRPr="00D62A2B">
              <w:rPr>
                <w:rFonts w:ascii="Garamond" w:hAnsi="Garamond"/>
                <w:sz w:val="22"/>
              </w:rPr>
              <w:t xml:space="preserve"> 3.5, 3.5.1, 3.6 к настоящему Соглашению.</w:t>
            </w:r>
          </w:p>
          <w:p w14:paraId="35BD6A9D" w14:textId="77777777" w:rsidR="00EE3A94" w:rsidRDefault="00EE3A94" w:rsidP="00030660">
            <w:pPr>
              <w:spacing w:after="120"/>
              <w:jc w:val="both"/>
              <w:rPr>
                <w:rFonts w:ascii="Garamond" w:hAnsi="Garamond"/>
                <w:b/>
                <w:bCs/>
                <w:color w:val="000000"/>
                <w:sz w:val="22"/>
              </w:rPr>
            </w:pPr>
            <w:r w:rsidRPr="00D62A2B">
              <w:rPr>
                <w:rFonts w:ascii="Garamond" w:hAnsi="Garamond"/>
                <w:b/>
                <w:bCs/>
                <w:color w:val="000000"/>
                <w:sz w:val="22"/>
              </w:rPr>
              <w:t>…</w:t>
            </w:r>
          </w:p>
          <w:p w14:paraId="3EAFDAEF" w14:textId="1E6AEFF4" w:rsidR="0059447C" w:rsidRPr="0059447C" w:rsidRDefault="0059447C" w:rsidP="00961818">
            <w:pPr>
              <w:pStyle w:val="af6"/>
              <w:numPr>
                <w:ilvl w:val="0"/>
                <w:numId w:val="32"/>
              </w:numPr>
              <w:tabs>
                <w:tab w:val="left" w:pos="2334"/>
                <w:tab w:val="left" w:pos="9534"/>
              </w:tabs>
              <w:spacing w:before="120" w:after="120"/>
              <w:jc w:val="both"/>
              <w:rPr>
                <w:rFonts w:ascii="Garamond" w:hAnsi="Garamond"/>
                <w:b/>
                <w:bCs/>
                <w:sz w:val="22"/>
                <w:szCs w:val="22"/>
              </w:rPr>
            </w:pPr>
            <w:r w:rsidRPr="0059447C">
              <w:rPr>
                <w:rFonts w:ascii="Garamond" w:hAnsi="Garamond"/>
                <w:b/>
                <w:bCs/>
                <w:sz w:val="22"/>
                <w:szCs w:val="22"/>
              </w:rPr>
              <w:t>Формы сообщений</w:t>
            </w:r>
          </w:p>
          <w:p w14:paraId="177E43CE" w14:textId="77777777" w:rsidR="002E5179" w:rsidRDefault="002E5179" w:rsidP="002E5179">
            <w:pPr>
              <w:autoSpaceDE w:val="0"/>
              <w:autoSpaceDN w:val="0"/>
              <w:adjustRightInd w:val="0"/>
              <w:spacing w:before="120" w:after="120"/>
              <w:jc w:val="both"/>
              <w:rPr>
                <w:rFonts w:ascii="Garamond" w:hAnsi="Garamond"/>
                <w:b/>
                <w:sz w:val="22"/>
              </w:rPr>
            </w:pPr>
            <w:r>
              <w:rPr>
                <w:rFonts w:ascii="Garamond" w:hAnsi="Garamond"/>
                <w:b/>
                <w:sz w:val="22"/>
              </w:rPr>
              <w:t>…</w:t>
            </w:r>
          </w:p>
          <w:p w14:paraId="61FBE45D" w14:textId="77777777" w:rsidR="002E5179" w:rsidRPr="00293A1C" w:rsidRDefault="002E5179" w:rsidP="00961818">
            <w:pPr>
              <w:numPr>
                <w:ilvl w:val="0"/>
                <w:numId w:val="28"/>
              </w:numPr>
              <w:tabs>
                <w:tab w:val="left" w:pos="567"/>
                <w:tab w:val="left" w:pos="9534"/>
              </w:tabs>
              <w:spacing w:before="120" w:after="120"/>
              <w:contextualSpacing/>
              <w:jc w:val="both"/>
              <w:rPr>
                <w:rFonts w:ascii="Garamond" w:hAnsi="Garamond"/>
                <w:b/>
                <w:bCs/>
                <w:sz w:val="22"/>
              </w:rPr>
            </w:pPr>
            <w:r w:rsidRPr="00293A1C">
              <w:rPr>
                <w:rFonts w:ascii="Garamond" w:hAnsi="Garamond"/>
                <w:b/>
                <w:bCs/>
                <w:color w:val="000000"/>
                <w:sz w:val="22"/>
              </w:rPr>
              <w:t xml:space="preserve">Копия банковской гарантии, полученной по </w:t>
            </w:r>
            <w:r w:rsidRPr="00293A1C">
              <w:rPr>
                <w:rFonts w:ascii="Garamond" w:hAnsi="Garamond"/>
                <w:b/>
                <w:bCs/>
                <w:color w:val="000000"/>
                <w:sz w:val="22"/>
                <w:lang w:val="en-US"/>
              </w:rPr>
              <w:t>SWIFT</w:t>
            </w:r>
            <w:r w:rsidRPr="00293A1C">
              <w:rPr>
                <w:rFonts w:ascii="Garamond" w:hAnsi="Garamond"/>
                <w:b/>
                <w:bCs/>
                <w:color w:val="000000"/>
                <w:sz w:val="22"/>
              </w:rPr>
              <w:t>/СПФС</w:t>
            </w:r>
          </w:p>
          <w:p w14:paraId="1774BC46" w14:textId="3E4727CB" w:rsidR="002E5179" w:rsidRPr="002E5179" w:rsidRDefault="002E5179" w:rsidP="002E5179">
            <w:pPr>
              <w:tabs>
                <w:tab w:val="left" w:pos="2334"/>
                <w:tab w:val="left" w:pos="9534"/>
              </w:tabs>
              <w:spacing w:before="120" w:after="120"/>
              <w:contextualSpacing/>
              <w:jc w:val="both"/>
              <w:rPr>
                <w:rFonts w:ascii="Garamond" w:hAnsi="Garamond"/>
                <w:color w:val="000000"/>
                <w:sz w:val="22"/>
              </w:rPr>
            </w:pPr>
            <w:r w:rsidRPr="00293A1C">
              <w:rPr>
                <w:rFonts w:ascii="Garamond" w:hAnsi="Garamond"/>
                <w:color w:val="000000"/>
                <w:sz w:val="22"/>
              </w:rPr>
              <w:t>Электронный документ «</w:t>
            </w:r>
            <w:r w:rsidRPr="00293A1C">
              <w:rPr>
                <w:rFonts w:ascii="Garamond" w:hAnsi="Garamond"/>
                <w:bCs/>
                <w:color w:val="000000"/>
                <w:sz w:val="22"/>
              </w:rPr>
              <w:t xml:space="preserve">Копия банковской гарантии, полученной по </w:t>
            </w:r>
            <w:r w:rsidRPr="00293A1C">
              <w:rPr>
                <w:rFonts w:ascii="Garamond" w:hAnsi="Garamond"/>
                <w:bCs/>
                <w:color w:val="000000"/>
                <w:sz w:val="22"/>
                <w:lang w:val="en-US"/>
              </w:rPr>
              <w:t>SWIFT</w:t>
            </w:r>
            <w:r w:rsidRPr="00293A1C">
              <w:rPr>
                <w:rFonts w:ascii="Garamond" w:hAnsi="Garamond"/>
                <w:bCs/>
                <w:color w:val="000000"/>
                <w:sz w:val="22"/>
              </w:rPr>
              <w:t>/СПФС</w:t>
            </w:r>
            <w:r w:rsidRPr="00293A1C">
              <w:rPr>
                <w:rFonts w:ascii="Garamond" w:hAnsi="Garamond"/>
                <w:color w:val="000000"/>
                <w:sz w:val="22"/>
              </w:rPr>
              <w:t xml:space="preserve">» отправляется с текстом, соответствующим форме приложений </w:t>
            </w:r>
            <w:r w:rsidRPr="00293A1C">
              <w:rPr>
                <w:rFonts w:ascii="Garamond" w:hAnsi="Garamond"/>
                <w:sz w:val="22"/>
              </w:rPr>
              <w:t xml:space="preserve">4, 4.1, </w:t>
            </w:r>
            <w:r w:rsidRPr="00293A1C">
              <w:rPr>
                <w:rFonts w:ascii="Garamond" w:hAnsi="Garamond"/>
                <w:sz w:val="22"/>
                <w:highlight w:val="yellow"/>
              </w:rPr>
              <w:t>4.1.1,</w:t>
            </w:r>
            <w:r w:rsidRPr="00293A1C">
              <w:rPr>
                <w:rFonts w:ascii="Garamond" w:hAnsi="Garamond"/>
                <w:sz w:val="22"/>
              </w:rPr>
              <w:t xml:space="preserve"> 4.2, 4.3, 4.4, </w:t>
            </w:r>
            <w:r w:rsidRPr="00293A1C">
              <w:rPr>
                <w:rFonts w:ascii="Garamond" w:hAnsi="Garamond"/>
                <w:sz w:val="22"/>
                <w:highlight w:val="yellow"/>
              </w:rPr>
              <w:t>4.4.1,</w:t>
            </w:r>
            <w:r w:rsidRPr="00293A1C">
              <w:rPr>
                <w:rFonts w:ascii="Garamond" w:hAnsi="Garamond"/>
                <w:sz w:val="22"/>
              </w:rPr>
              <w:t xml:space="preserve"> 4.5, 4.5.1, 4.6, 5, 5.1 </w:t>
            </w:r>
            <w:r w:rsidRPr="00293A1C">
              <w:rPr>
                <w:rFonts w:ascii="Garamond" w:hAnsi="Garamond"/>
                <w:color w:val="000000"/>
                <w:sz w:val="22"/>
              </w:rPr>
              <w:t xml:space="preserve">к настоящему Соглашению. </w:t>
            </w:r>
          </w:p>
          <w:p w14:paraId="1DF3B681" w14:textId="77777777" w:rsidR="002E5179" w:rsidRDefault="002E5179" w:rsidP="002E5179">
            <w:pPr>
              <w:autoSpaceDE w:val="0"/>
              <w:autoSpaceDN w:val="0"/>
              <w:adjustRightInd w:val="0"/>
              <w:spacing w:before="120" w:after="120"/>
              <w:jc w:val="both"/>
              <w:rPr>
                <w:rFonts w:ascii="Garamond" w:hAnsi="Garamond"/>
                <w:b/>
                <w:sz w:val="22"/>
              </w:rPr>
            </w:pPr>
            <w:r>
              <w:rPr>
                <w:rFonts w:ascii="Garamond" w:hAnsi="Garamond"/>
                <w:b/>
                <w:sz w:val="22"/>
              </w:rPr>
              <w:t>…</w:t>
            </w:r>
          </w:p>
          <w:p w14:paraId="29AD3EC4" w14:textId="77777777" w:rsidR="002E5179" w:rsidRDefault="002E5179" w:rsidP="00961818">
            <w:pPr>
              <w:numPr>
                <w:ilvl w:val="0"/>
                <w:numId w:val="28"/>
              </w:numPr>
              <w:tabs>
                <w:tab w:val="left" w:pos="567"/>
                <w:tab w:val="left" w:pos="9534"/>
              </w:tabs>
              <w:spacing w:before="120" w:after="120"/>
              <w:contextualSpacing/>
              <w:jc w:val="both"/>
              <w:rPr>
                <w:rFonts w:ascii="Garamond" w:hAnsi="Garamond"/>
                <w:bCs/>
                <w:sz w:val="22"/>
              </w:rPr>
            </w:pPr>
            <w:r>
              <w:rPr>
                <w:rFonts w:ascii="Garamond" w:hAnsi="Garamond"/>
                <w:b/>
                <w:bCs/>
                <w:color w:val="000000"/>
                <w:sz w:val="22"/>
              </w:rPr>
              <w:t>Копия банковской гарантии,</w:t>
            </w:r>
            <w:r>
              <w:rPr>
                <w:rFonts w:ascii="Garamond" w:hAnsi="Garamond"/>
                <w:bCs/>
                <w:color w:val="000000"/>
                <w:sz w:val="22"/>
              </w:rPr>
              <w:t xml:space="preserve"> </w:t>
            </w:r>
            <w:r>
              <w:rPr>
                <w:rFonts w:ascii="Garamond" w:hAnsi="Garamond"/>
                <w:b/>
                <w:bCs/>
                <w:color w:val="000000"/>
                <w:sz w:val="22"/>
              </w:rPr>
              <w:t>транслитерированной на русский язык</w:t>
            </w:r>
          </w:p>
          <w:p w14:paraId="764DBF1D" w14:textId="43D7DA94" w:rsidR="002E5179" w:rsidRDefault="002E5179" w:rsidP="002E5179">
            <w:pPr>
              <w:autoSpaceDE w:val="0"/>
              <w:autoSpaceDN w:val="0"/>
              <w:adjustRightInd w:val="0"/>
              <w:spacing w:before="120" w:after="120"/>
              <w:jc w:val="both"/>
              <w:rPr>
                <w:rFonts w:ascii="Garamond" w:hAnsi="Garamond"/>
                <w:color w:val="000000"/>
                <w:sz w:val="22"/>
              </w:rPr>
            </w:pPr>
            <w:r w:rsidRPr="009112E4">
              <w:rPr>
                <w:rFonts w:ascii="Garamond" w:hAnsi="Garamond"/>
                <w:color w:val="000000"/>
                <w:sz w:val="22"/>
              </w:rPr>
              <w:t xml:space="preserve">Электронный документ «Копия банковской гарантии, транслитерированной на русский язык» отправляется с текстом, соответствующим форме приложений 3, 3.1, </w:t>
            </w:r>
            <w:r w:rsidRPr="009112E4">
              <w:rPr>
                <w:rFonts w:ascii="Garamond" w:hAnsi="Garamond"/>
                <w:color w:val="000000"/>
                <w:sz w:val="22"/>
                <w:highlight w:val="yellow"/>
              </w:rPr>
              <w:t>3.1.1,</w:t>
            </w:r>
            <w:r w:rsidRPr="009112E4">
              <w:rPr>
                <w:rFonts w:ascii="Garamond" w:hAnsi="Garamond"/>
                <w:color w:val="000000"/>
                <w:sz w:val="22"/>
              </w:rPr>
              <w:t xml:space="preserve"> 3.2, 3.3, 3.4, </w:t>
            </w:r>
            <w:r w:rsidRPr="009112E4">
              <w:rPr>
                <w:rFonts w:ascii="Garamond" w:hAnsi="Garamond"/>
                <w:color w:val="000000"/>
                <w:sz w:val="22"/>
                <w:highlight w:val="yellow"/>
              </w:rPr>
              <w:t>3.4.1,</w:t>
            </w:r>
            <w:r w:rsidRPr="009112E4">
              <w:rPr>
                <w:rFonts w:ascii="Garamond" w:hAnsi="Garamond"/>
                <w:color w:val="000000"/>
                <w:sz w:val="22"/>
              </w:rPr>
              <w:t xml:space="preserve"> 3.5, 3.5.1, 3.6 к настоящему Соглашению. </w:t>
            </w:r>
            <w:r>
              <w:rPr>
                <w:rFonts w:ascii="Garamond" w:hAnsi="Garamond"/>
                <w:color w:val="000000"/>
                <w:sz w:val="22"/>
              </w:rPr>
              <w:t xml:space="preserve"> </w:t>
            </w:r>
          </w:p>
          <w:p w14:paraId="65BD83F5" w14:textId="1FA9BA8A" w:rsidR="0059447C" w:rsidRPr="00D62A2B" w:rsidRDefault="002E5179" w:rsidP="002E5179">
            <w:pPr>
              <w:spacing w:after="120"/>
              <w:jc w:val="both"/>
              <w:rPr>
                <w:rFonts w:ascii="Garamond" w:hAnsi="Garamond"/>
                <w:b/>
                <w:bCs/>
                <w:color w:val="000000"/>
                <w:sz w:val="22"/>
              </w:rPr>
            </w:pPr>
            <w:r w:rsidRPr="00150E93">
              <w:rPr>
                <w:rFonts w:ascii="Garamond" w:hAnsi="Garamond"/>
                <w:b/>
                <w:color w:val="000000"/>
                <w:sz w:val="22"/>
              </w:rPr>
              <w:t>…</w:t>
            </w:r>
          </w:p>
        </w:tc>
        <w:tc>
          <w:tcPr>
            <w:tcW w:w="6945" w:type="dxa"/>
            <w:tcBorders>
              <w:top w:val="single" w:sz="4" w:space="0" w:color="000000"/>
              <w:left w:val="single" w:sz="4" w:space="0" w:color="000000"/>
              <w:bottom w:val="single" w:sz="4" w:space="0" w:color="000000"/>
              <w:right w:val="single" w:sz="4" w:space="0" w:color="000000"/>
            </w:tcBorders>
          </w:tcPr>
          <w:p w14:paraId="7D3B56D9" w14:textId="77777777" w:rsidR="002B02AA" w:rsidRPr="00090937" w:rsidRDefault="002B02AA" w:rsidP="002B02AA">
            <w:pPr>
              <w:spacing w:after="200" w:line="276" w:lineRule="auto"/>
              <w:jc w:val="right"/>
              <w:rPr>
                <w:rFonts w:ascii="Garamond" w:hAnsi="Garamond"/>
                <w:b/>
                <w:color w:val="000000"/>
                <w:sz w:val="22"/>
                <w:szCs w:val="22"/>
              </w:rPr>
            </w:pPr>
            <w:r w:rsidRPr="00090937">
              <w:rPr>
                <w:rFonts w:ascii="Garamond" w:hAnsi="Garamond"/>
                <w:b/>
                <w:color w:val="000000"/>
                <w:sz w:val="22"/>
                <w:szCs w:val="22"/>
              </w:rPr>
              <w:lastRenderedPageBreak/>
              <w:t>Приложение 10</w:t>
            </w:r>
          </w:p>
          <w:p w14:paraId="687FCB20" w14:textId="77777777" w:rsidR="002B02AA" w:rsidRPr="00090937" w:rsidRDefault="002B02AA" w:rsidP="002B02AA">
            <w:pPr>
              <w:pStyle w:val="24"/>
              <w:jc w:val="right"/>
              <w:rPr>
                <w:b w:val="0"/>
              </w:rPr>
            </w:pPr>
            <w:r w:rsidRPr="00090937">
              <w:rPr>
                <w:b w:val="0"/>
              </w:rPr>
              <w:t>к Соглашению о взаимодействии от __.___.20___г.</w:t>
            </w:r>
          </w:p>
          <w:p w14:paraId="09A0740E" w14:textId="77777777" w:rsidR="002B02AA" w:rsidRPr="00090937" w:rsidRDefault="002B02AA" w:rsidP="002B02AA">
            <w:pPr>
              <w:keepNext/>
              <w:widowControl w:val="0"/>
              <w:jc w:val="center"/>
              <w:rPr>
                <w:rFonts w:ascii="Garamond" w:hAnsi="Garamond"/>
                <w:b/>
                <w:color w:val="000000"/>
                <w:sz w:val="22"/>
                <w:szCs w:val="22"/>
              </w:rPr>
            </w:pPr>
            <w:r w:rsidRPr="00090937">
              <w:rPr>
                <w:rFonts w:ascii="Garamond" w:hAnsi="Garamond"/>
                <w:b/>
                <w:color w:val="000000"/>
                <w:sz w:val="22"/>
                <w:szCs w:val="22"/>
              </w:rPr>
              <w:t>Форматы и формы электронных сообщений, используемых при обмене</w:t>
            </w:r>
          </w:p>
          <w:p w14:paraId="6B90E000" w14:textId="4B23B9AD" w:rsidR="002B02AA" w:rsidRDefault="002B02AA" w:rsidP="002B02AA">
            <w:pPr>
              <w:keepNext/>
              <w:widowControl w:val="0"/>
              <w:jc w:val="center"/>
              <w:rPr>
                <w:rFonts w:ascii="Garamond" w:hAnsi="Garamond"/>
                <w:b/>
                <w:color w:val="000000"/>
                <w:sz w:val="22"/>
                <w:szCs w:val="22"/>
              </w:rPr>
            </w:pPr>
            <w:r w:rsidRPr="00090937">
              <w:rPr>
                <w:rFonts w:ascii="Garamond" w:hAnsi="Garamond"/>
                <w:b/>
                <w:color w:val="000000"/>
                <w:sz w:val="22"/>
                <w:szCs w:val="22"/>
              </w:rPr>
              <w:t>Авизующего банка и АО «ЦФР»</w:t>
            </w:r>
          </w:p>
          <w:p w14:paraId="3496F791" w14:textId="13F076C4" w:rsidR="00F53AED" w:rsidRPr="00F53AED" w:rsidRDefault="00F53AED" w:rsidP="00961818">
            <w:pPr>
              <w:numPr>
                <w:ilvl w:val="0"/>
                <w:numId w:val="33"/>
              </w:numPr>
              <w:spacing w:before="120" w:after="120"/>
              <w:jc w:val="both"/>
              <w:rPr>
                <w:rFonts w:ascii="Garamond" w:hAnsi="Garamond"/>
                <w:b/>
                <w:bCs/>
                <w:sz w:val="22"/>
                <w:szCs w:val="22"/>
              </w:rPr>
            </w:pPr>
            <w:r w:rsidRPr="00090937">
              <w:rPr>
                <w:rFonts w:ascii="Garamond" w:hAnsi="Garamond"/>
                <w:b/>
                <w:bCs/>
                <w:sz w:val="22"/>
                <w:szCs w:val="22"/>
              </w:rPr>
              <w:t>Перечень электронных документов:</w:t>
            </w:r>
          </w:p>
          <w:p w14:paraId="2FEE5291" w14:textId="77777777" w:rsidR="002B02AA" w:rsidRDefault="002B02AA" w:rsidP="002B02AA">
            <w:pPr>
              <w:autoSpaceDE w:val="0"/>
              <w:autoSpaceDN w:val="0"/>
              <w:adjustRightInd w:val="0"/>
              <w:spacing w:before="120" w:after="120"/>
              <w:jc w:val="both"/>
              <w:rPr>
                <w:rFonts w:ascii="Garamond" w:hAnsi="Garamond"/>
                <w:b/>
                <w:bCs/>
                <w:sz w:val="22"/>
              </w:rPr>
            </w:pPr>
            <w:r>
              <w:rPr>
                <w:rFonts w:ascii="Garamond" w:hAnsi="Garamond"/>
                <w:b/>
                <w:bCs/>
                <w:sz w:val="22"/>
              </w:rPr>
              <w:t>…</w:t>
            </w:r>
          </w:p>
          <w:p w14:paraId="65D118EC" w14:textId="77777777" w:rsidR="00EE3A94" w:rsidRPr="00D62A2B" w:rsidRDefault="00EE3A94" w:rsidP="00961818">
            <w:pPr>
              <w:numPr>
                <w:ilvl w:val="0"/>
                <w:numId w:val="27"/>
              </w:numPr>
              <w:jc w:val="both"/>
              <w:rPr>
                <w:rFonts w:ascii="Garamond" w:hAnsi="Garamond"/>
                <w:bCs/>
                <w:color w:val="000000"/>
                <w:sz w:val="22"/>
              </w:rPr>
            </w:pPr>
            <w:r w:rsidRPr="00D62A2B">
              <w:rPr>
                <w:rFonts w:ascii="Garamond" w:hAnsi="Garamond"/>
                <w:b/>
                <w:bCs/>
                <w:color w:val="000000"/>
                <w:sz w:val="22"/>
              </w:rPr>
              <w:t xml:space="preserve">Копия банковской гарантии, полученной по SWIFT/СПФС – </w:t>
            </w:r>
            <w:r w:rsidRPr="00D62A2B">
              <w:rPr>
                <w:rFonts w:ascii="Garamond" w:hAnsi="Garamond"/>
                <w:bCs/>
                <w:color w:val="000000"/>
                <w:sz w:val="22"/>
              </w:rPr>
              <w:t>ЭД, направляемый Авизующим банком в АО «ЦФР» и содержащий оригинальный текст банковской гарантии по стандарту SWIFT RUR6, полученной по системе SWIFT либо через систему передачи финансовых сообщений Банка России (СПФС) от Гаранта. Текст сообщения соответствует форме, указанной в приложениях 4, 4.1, 4.2, 4.3, 4.4, 4.5, 4.5.1, 4.6, 5, 5.1 к настоящему Соглашению.</w:t>
            </w:r>
          </w:p>
          <w:p w14:paraId="21B6157D" w14:textId="77777777" w:rsidR="00EE3A94" w:rsidRPr="00D62A2B" w:rsidRDefault="00EE3A94" w:rsidP="00961818">
            <w:pPr>
              <w:numPr>
                <w:ilvl w:val="0"/>
                <w:numId w:val="27"/>
              </w:numPr>
              <w:jc w:val="both"/>
              <w:rPr>
                <w:rFonts w:ascii="Garamond" w:hAnsi="Garamond"/>
                <w:bCs/>
                <w:color w:val="000000"/>
                <w:sz w:val="22"/>
              </w:rPr>
            </w:pPr>
            <w:r w:rsidRPr="00D62A2B">
              <w:rPr>
                <w:rFonts w:ascii="Garamond" w:hAnsi="Garamond"/>
                <w:b/>
                <w:bCs/>
                <w:color w:val="000000"/>
                <w:sz w:val="22"/>
              </w:rPr>
              <w:lastRenderedPageBreak/>
              <w:t xml:space="preserve">Копия банковской гарантии, транслитерированной на русский язык – </w:t>
            </w:r>
            <w:r w:rsidRPr="00D62A2B">
              <w:rPr>
                <w:rFonts w:ascii="Garamond" w:hAnsi="Garamond"/>
                <w:bCs/>
                <w:color w:val="000000"/>
                <w:sz w:val="22"/>
              </w:rPr>
              <w:t>ЭД, направляемый Авизующим банком в АО «ЦФР» и содержащий текст банковской гарантии на русском языке, полученной по системе SWIFT либо через систему передачи финансовых сообщений Банка России (СПФС) от Гаранта и преобразованной путем транслитерации по стандарту SWIFT RUR6. Текст сообщения соответствует форме, указанной в приложениях 3, 3.1, 3.2, 3.3, 3.4, 3.5, 3.5.1, 3.6 к настоящему Соглашению.</w:t>
            </w:r>
          </w:p>
          <w:p w14:paraId="61632AA2" w14:textId="01E61BBF" w:rsidR="0059447C" w:rsidRDefault="00EE3A94" w:rsidP="00030660">
            <w:pPr>
              <w:pStyle w:val="27"/>
              <w:rPr>
                <w:rFonts w:ascii="Garamond" w:hAnsi="Garamond"/>
                <w:bCs/>
                <w:color w:val="000000"/>
                <w:sz w:val="22"/>
                <w:szCs w:val="22"/>
              </w:rPr>
            </w:pPr>
            <w:r>
              <w:rPr>
                <w:rFonts w:ascii="Garamond" w:hAnsi="Garamond"/>
                <w:b/>
                <w:sz w:val="22"/>
                <w:szCs w:val="22"/>
              </w:rPr>
              <w:t>…</w:t>
            </w:r>
          </w:p>
          <w:p w14:paraId="616A5E8F" w14:textId="55BE7770" w:rsidR="0059447C" w:rsidRPr="0059447C" w:rsidRDefault="0059447C" w:rsidP="00961818">
            <w:pPr>
              <w:pStyle w:val="af6"/>
              <w:numPr>
                <w:ilvl w:val="0"/>
                <w:numId w:val="33"/>
              </w:numPr>
              <w:tabs>
                <w:tab w:val="left" w:pos="2334"/>
                <w:tab w:val="left" w:pos="9534"/>
              </w:tabs>
              <w:spacing w:before="120" w:after="120"/>
              <w:jc w:val="both"/>
              <w:rPr>
                <w:rFonts w:ascii="Garamond" w:hAnsi="Garamond"/>
                <w:b/>
                <w:bCs/>
                <w:sz w:val="22"/>
                <w:szCs w:val="22"/>
              </w:rPr>
            </w:pPr>
            <w:r w:rsidRPr="0059447C">
              <w:rPr>
                <w:rFonts w:ascii="Garamond" w:hAnsi="Garamond"/>
                <w:b/>
                <w:bCs/>
                <w:sz w:val="22"/>
                <w:szCs w:val="22"/>
              </w:rPr>
              <w:t>Формы сообщений</w:t>
            </w:r>
          </w:p>
          <w:p w14:paraId="4EE65D09" w14:textId="77777777" w:rsidR="002E5179" w:rsidRDefault="002E5179" w:rsidP="002E5179">
            <w:pPr>
              <w:autoSpaceDE w:val="0"/>
              <w:autoSpaceDN w:val="0"/>
              <w:adjustRightInd w:val="0"/>
              <w:spacing w:before="120" w:after="120"/>
              <w:jc w:val="both"/>
              <w:rPr>
                <w:rFonts w:ascii="Garamond" w:hAnsi="Garamond"/>
                <w:b/>
                <w:sz w:val="22"/>
              </w:rPr>
            </w:pPr>
            <w:r>
              <w:rPr>
                <w:rFonts w:ascii="Garamond" w:hAnsi="Garamond"/>
                <w:b/>
                <w:sz w:val="22"/>
              </w:rPr>
              <w:t>…</w:t>
            </w:r>
          </w:p>
          <w:p w14:paraId="768C077F" w14:textId="77777777" w:rsidR="002E5179" w:rsidRPr="00293A1C" w:rsidRDefault="002E5179" w:rsidP="00961818">
            <w:pPr>
              <w:numPr>
                <w:ilvl w:val="0"/>
                <w:numId w:val="28"/>
              </w:numPr>
              <w:tabs>
                <w:tab w:val="left" w:pos="567"/>
                <w:tab w:val="left" w:pos="9534"/>
              </w:tabs>
              <w:spacing w:before="120" w:after="120"/>
              <w:contextualSpacing/>
              <w:jc w:val="both"/>
              <w:rPr>
                <w:rFonts w:ascii="Garamond" w:hAnsi="Garamond"/>
                <w:b/>
                <w:bCs/>
                <w:sz w:val="22"/>
              </w:rPr>
            </w:pPr>
            <w:r w:rsidRPr="00293A1C">
              <w:rPr>
                <w:rFonts w:ascii="Garamond" w:hAnsi="Garamond"/>
                <w:b/>
                <w:bCs/>
                <w:color w:val="000000"/>
                <w:sz w:val="22"/>
              </w:rPr>
              <w:t xml:space="preserve">Копия банковской гарантии, полученной по </w:t>
            </w:r>
            <w:r w:rsidRPr="00293A1C">
              <w:rPr>
                <w:rFonts w:ascii="Garamond" w:hAnsi="Garamond"/>
                <w:b/>
                <w:bCs/>
                <w:color w:val="000000"/>
                <w:sz w:val="22"/>
                <w:lang w:val="en-US"/>
              </w:rPr>
              <w:t>SWIFT</w:t>
            </w:r>
            <w:r w:rsidRPr="00293A1C">
              <w:rPr>
                <w:rFonts w:ascii="Garamond" w:hAnsi="Garamond"/>
                <w:b/>
                <w:bCs/>
                <w:color w:val="000000"/>
                <w:sz w:val="22"/>
              </w:rPr>
              <w:t>/СПФС</w:t>
            </w:r>
          </w:p>
          <w:p w14:paraId="75087C2F" w14:textId="20124C81" w:rsidR="002E5179" w:rsidRPr="002E5179" w:rsidRDefault="002E5179" w:rsidP="002E5179">
            <w:pPr>
              <w:tabs>
                <w:tab w:val="left" w:pos="2334"/>
                <w:tab w:val="left" w:pos="9534"/>
              </w:tabs>
              <w:spacing w:before="120" w:after="120"/>
              <w:contextualSpacing/>
              <w:jc w:val="both"/>
              <w:rPr>
                <w:rFonts w:ascii="Garamond" w:hAnsi="Garamond"/>
                <w:color w:val="000000"/>
                <w:sz w:val="22"/>
              </w:rPr>
            </w:pPr>
            <w:r w:rsidRPr="00293A1C">
              <w:rPr>
                <w:rFonts w:ascii="Garamond" w:hAnsi="Garamond"/>
                <w:color w:val="000000"/>
                <w:sz w:val="22"/>
              </w:rPr>
              <w:t>Электронный документ «</w:t>
            </w:r>
            <w:r w:rsidRPr="00293A1C">
              <w:rPr>
                <w:rFonts w:ascii="Garamond" w:hAnsi="Garamond"/>
                <w:bCs/>
                <w:color w:val="000000"/>
                <w:sz w:val="22"/>
              </w:rPr>
              <w:t xml:space="preserve">Копия банковской гарантии, полученной по </w:t>
            </w:r>
            <w:r w:rsidRPr="00293A1C">
              <w:rPr>
                <w:rFonts w:ascii="Garamond" w:hAnsi="Garamond"/>
                <w:bCs/>
                <w:color w:val="000000"/>
                <w:sz w:val="22"/>
                <w:lang w:val="en-US"/>
              </w:rPr>
              <w:t>SWIFT</w:t>
            </w:r>
            <w:r w:rsidRPr="00293A1C">
              <w:rPr>
                <w:rFonts w:ascii="Garamond" w:hAnsi="Garamond"/>
                <w:bCs/>
                <w:color w:val="000000"/>
                <w:sz w:val="22"/>
              </w:rPr>
              <w:t>/СПФС</w:t>
            </w:r>
            <w:r w:rsidRPr="00293A1C">
              <w:rPr>
                <w:rFonts w:ascii="Garamond" w:hAnsi="Garamond"/>
                <w:color w:val="000000"/>
                <w:sz w:val="22"/>
              </w:rPr>
              <w:t xml:space="preserve">» отправляется с текстом, соответствующим форме приложений </w:t>
            </w:r>
            <w:r w:rsidRPr="00293A1C">
              <w:rPr>
                <w:rFonts w:ascii="Garamond" w:hAnsi="Garamond"/>
                <w:sz w:val="22"/>
              </w:rPr>
              <w:t xml:space="preserve">4, 4.1, 4.2, 4.3, 4.4, 4.5, 4.5.1, 4.6, 5, 5.1 </w:t>
            </w:r>
            <w:r w:rsidRPr="00293A1C">
              <w:rPr>
                <w:rFonts w:ascii="Garamond" w:hAnsi="Garamond"/>
                <w:color w:val="000000"/>
                <w:sz w:val="22"/>
              </w:rPr>
              <w:t xml:space="preserve">к настоящему Соглашению. </w:t>
            </w:r>
          </w:p>
          <w:p w14:paraId="7CCA8D67" w14:textId="77777777" w:rsidR="002E5179" w:rsidRDefault="002E5179" w:rsidP="002E5179">
            <w:pPr>
              <w:autoSpaceDE w:val="0"/>
              <w:autoSpaceDN w:val="0"/>
              <w:adjustRightInd w:val="0"/>
              <w:spacing w:before="120" w:after="120"/>
              <w:jc w:val="both"/>
              <w:rPr>
                <w:rFonts w:ascii="Garamond" w:hAnsi="Garamond"/>
                <w:b/>
                <w:sz w:val="22"/>
              </w:rPr>
            </w:pPr>
            <w:r>
              <w:rPr>
                <w:rFonts w:ascii="Garamond" w:hAnsi="Garamond"/>
                <w:b/>
                <w:sz w:val="22"/>
              </w:rPr>
              <w:t>…</w:t>
            </w:r>
          </w:p>
          <w:p w14:paraId="019F9152" w14:textId="77777777" w:rsidR="002E5179" w:rsidRDefault="002E5179" w:rsidP="00961818">
            <w:pPr>
              <w:numPr>
                <w:ilvl w:val="0"/>
                <w:numId w:val="28"/>
              </w:numPr>
              <w:tabs>
                <w:tab w:val="left" w:pos="567"/>
                <w:tab w:val="left" w:pos="9534"/>
              </w:tabs>
              <w:spacing w:before="120" w:after="120"/>
              <w:contextualSpacing/>
              <w:jc w:val="both"/>
              <w:rPr>
                <w:rFonts w:ascii="Garamond" w:hAnsi="Garamond"/>
                <w:bCs/>
                <w:sz w:val="22"/>
              </w:rPr>
            </w:pPr>
            <w:r>
              <w:rPr>
                <w:rFonts w:ascii="Garamond" w:hAnsi="Garamond"/>
                <w:b/>
                <w:bCs/>
                <w:color w:val="000000"/>
                <w:sz w:val="22"/>
              </w:rPr>
              <w:t>Копия банковской гарантии,</w:t>
            </w:r>
            <w:r>
              <w:rPr>
                <w:rFonts w:ascii="Garamond" w:hAnsi="Garamond"/>
                <w:bCs/>
                <w:color w:val="000000"/>
                <w:sz w:val="22"/>
              </w:rPr>
              <w:t xml:space="preserve"> </w:t>
            </w:r>
            <w:r>
              <w:rPr>
                <w:rFonts w:ascii="Garamond" w:hAnsi="Garamond"/>
                <w:b/>
                <w:bCs/>
                <w:color w:val="000000"/>
                <w:sz w:val="22"/>
              </w:rPr>
              <w:t>транслитерированной на русский язык</w:t>
            </w:r>
          </w:p>
          <w:p w14:paraId="6196B5A7" w14:textId="61DFE51B" w:rsidR="002E5179" w:rsidRDefault="002E5179" w:rsidP="002E5179">
            <w:pPr>
              <w:autoSpaceDE w:val="0"/>
              <w:autoSpaceDN w:val="0"/>
              <w:adjustRightInd w:val="0"/>
              <w:spacing w:before="120" w:after="120"/>
              <w:jc w:val="both"/>
              <w:rPr>
                <w:rFonts w:ascii="Garamond" w:hAnsi="Garamond"/>
                <w:color w:val="000000"/>
                <w:sz w:val="22"/>
              </w:rPr>
            </w:pPr>
            <w:r w:rsidRPr="00150E93">
              <w:rPr>
                <w:rFonts w:ascii="Garamond" w:hAnsi="Garamond"/>
                <w:color w:val="000000"/>
                <w:sz w:val="22"/>
              </w:rPr>
              <w:t xml:space="preserve">Электронный документ «Копия банковской гарантии, транслитерированной на русский язык» отправляется с текстом, соответствующим форме приложений 3, 3.1, 3.2, 3.3, 3.4, 3.5, 3.5.1, 3.6 к настоящему Соглашению.   </w:t>
            </w:r>
          </w:p>
          <w:p w14:paraId="06AACC40" w14:textId="6DC3B0B7" w:rsidR="00EE3A94" w:rsidRPr="0059447C" w:rsidRDefault="002E5179" w:rsidP="002E5179">
            <w:pPr>
              <w:ind w:firstLine="708"/>
              <w:rPr>
                <w:lang w:val="x-none" w:eastAsia="en-US"/>
              </w:rPr>
            </w:pPr>
            <w:r w:rsidRPr="00150E93">
              <w:rPr>
                <w:rFonts w:ascii="Garamond" w:hAnsi="Garamond"/>
                <w:b/>
                <w:color w:val="000000"/>
                <w:sz w:val="22"/>
              </w:rPr>
              <w:t>…</w:t>
            </w:r>
          </w:p>
        </w:tc>
      </w:tr>
      <w:tr w:rsidR="00EE3A94" w14:paraId="75156D0D" w14:textId="77777777" w:rsidTr="004D0BF8">
        <w:trPr>
          <w:trHeight w:val="565"/>
        </w:trPr>
        <w:tc>
          <w:tcPr>
            <w:tcW w:w="988" w:type="dxa"/>
            <w:tcBorders>
              <w:top w:val="single" w:sz="4" w:space="0" w:color="000000"/>
              <w:left w:val="single" w:sz="4" w:space="0" w:color="000000"/>
              <w:bottom w:val="single" w:sz="4" w:space="0" w:color="000000"/>
              <w:right w:val="single" w:sz="4" w:space="0" w:color="000000"/>
            </w:tcBorders>
          </w:tcPr>
          <w:p w14:paraId="4C93E021" w14:textId="3497CEAB" w:rsidR="00EE3A94" w:rsidRDefault="00EE3A94" w:rsidP="00030660">
            <w:pPr>
              <w:jc w:val="center"/>
              <w:rPr>
                <w:rFonts w:ascii="Garamond" w:hAnsi="Garamond"/>
                <w:b/>
                <w:sz w:val="22"/>
              </w:rPr>
            </w:pPr>
          </w:p>
        </w:tc>
        <w:tc>
          <w:tcPr>
            <w:tcW w:w="6804" w:type="dxa"/>
            <w:tcBorders>
              <w:top w:val="single" w:sz="4" w:space="0" w:color="000000"/>
              <w:left w:val="single" w:sz="4" w:space="0" w:color="000000"/>
              <w:bottom w:val="single" w:sz="4" w:space="0" w:color="000000"/>
              <w:right w:val="single" w:sz="4" w:space="0" w:color="000000"/>
            </w:tcBorders>
          </w:tcPr>
          <w:p w14:paraId="1038B9F5" w14:textId="5A2ABCBF" w:rsidR="00EE3A94" w:rsidRPr="00D62A2B" w:rsidRDefault="002E5179" w:rsidP="00030660">
            <w:pPr>
              <w:pStyle w:val="20"/>
              <w:numPr>
                <w:ilvl w:val="0"/>
                <w:numId w:val="0"/>
              </w:numPr>
              <w:rPr>
                <w:b/>
                <w:lang w:eastAsia="ru-RU"/>
              </w:rPr>
            </w:pPr>
            <w:r>
              <w:rPr>
                <w:b/>
                <w:lang w:eastAsia="ru-RU"/>
              </w:rPr>
              <w:t>Удалить приложения 3.1.1, 3.4.1, 4.1.1, 4.4.1, 12</w:t>
            </w:r>
          </w:p>
        </w:tc>
        <w:tc>
          <w:tcPr>
            <w:tcW w:w="6945" w:type="dxa"/>
            <w:tcBorders>
              <w:top w:val="single" w:sz="4" w:space="0" w:color="000000"/>
              <w:left w:val="single" w:sz="4" w:space="0" w:color="000000"/>
              <w:bottom w:val="single" w:sz="4" w:space="0" w:color="000000"/>
              <w:right w:val="single" w:sz="4" w:space="0" w:color="000000"/>
            </w:tcBorders>
          </w:tcPr>
          <w:p w14:paraId="6B4299DC" w14:textId="77777777" w:rsidR="00EE3A94" w:rsidRDefault="00EE3A94" w:rsidP="00030660">
            <w:pPr>
              <w:autoSpaceDE w:val="0"/>
              <w:autoSpaceDN w:val="0"/>
              <w:adjustRightInd w:val="0"/>
              <w:spacing w:before="120" w:after="120"/>
              <w:jc w:val="both"/>
              <w:rPr>
                <w:rFonts w:ascii="Garamond" w:hAnsi="Garamond"/>
                <w:b/>
                <w:sz w:val="22"/>
              </w:rPr>
            </w:pPr>
          </w:p>
        </w:tc>
      </w:tr>
    </w:tbl>
    <w:p w14:paraId="52058DB9" w14:textId="77777777" w:rsidR="00EE3A94" w:rsidRDefault="00EE3A94" w:rsidP="00EE3A94">
      <w:pPr>
        <w:rPr>
          <w:rFonts w:ascii="Garamond" w:hAnsi="Garamond"/>
          <w:b/>
        </w:rPr>
      </w:pPr>
    </w:p>
    <w:p w14:paraId="50D9685D" w14:textId="77777777" w:rsidR="00EE3A94" w:rsidRDefault="00EE3A94" w:rsidP="00EE3A94">
      <w:pPr>
        <w:rPr>
          <w:rFonts w:ascii="Garamond" w:hAnsi="Garamond"/>
          <w:b/>
          <w:iCs/>
          <w:sz w:val="22"/>
          <w:lang w:eastAsia="x-none"/>
        </w:rPr>
      </w:pPr>
    </w:p>
    <w:p w14:paraId="31521F41" w14:textId="77777777" w:rsidR="00F12DE2" w:rsidRDefault="00F12DE2">
      <w:pPr>
        <w:rPr>
          <w:rFonts w:ascii="Garamond" w:hAnsi="Garamond"/>
          <w:b/>
          <w:sz w:val="26"/>
          <w:szCs w:val="26"/>
        </w:rPr>
      </w:pPr>
      <w:r>
        <w:rPr>
          <w:rFonts w:ascii="Garamond" w:hAnsi="Garamond"/>
          <w:b/>
          <w:sz w:val="26"/>
          <w:szCs w:val="26"/>
        </w:rPr>
        <w:br w:type="page"/>
      </w:r>
    </w:p>
    <w:p w14:paraId="6E33E56A" w14:textId="5485EFEC" w:rsidR="00961818" w:rsidRDefault="00961818" w:rsidP="00961818">
      <w:pPr>
        <w:rPr>
          <w:rFonts w:ascii="Garamond" w:hAnsi="Garamond"/>
          <w:b/>
          <w:sz w:val="26"/>
          <w:szCs w:val="26"/>
        </w:rPr>
      </w:pPr>
      <w:r w:rsidRPr="00125332">
        <w:rPr>
          <w:rFonts w:ascii="Garamond" w:hAnsi="Garamond"/>
          <w:b/>
          <w:sz w:val="26"/>
          <w:szCs w:val="26"/>
        </w:rPr>
        <w:lastRenderedPageBreak/>
        <w:t xml:space="preserve">Предложения </w:t>
      </w:r>
      <w:r>
        <w:rPr>
          <w:rFonts w:ascii="Garamond" w:hAnsi="Garamond"/>
          <w:b/>
          <w:color w:val="000000" w:themeColor="text1"/>
          <w:sz w:val="26"/>
          <w:szCs w:val="26"/>
        </w:rPr>
        <w:t>по изменениям и дополнениям в РЕГЛАМЕНТ ПРОВЕДЕНИЯ</w:t>
      </w:r>
      <w:bookmarkStart w:id="11" w:name="_Toc260307775"/>
      <w:bookmarkStart w:id="12" w:name="_Toc211138624"/>
      <w:bookmarkStart w:id="13" w:name="_Toc204420354"/>
      <w:r>
        <w:rPr>
          <w:rFonts w:ascii="Garamond" w:hAnsi="Garamond"/>
          <w:b/>
          <w:color w:val="000000" w:themeColor="text1"/>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11"/>
      <w:bookmarkEnd w:id="12"/>
      <w:bookmarkEnd w:id="13"/>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Pr>
          <w:rFonts w:ascii="Garamond" w:hAnsi="Garamond"/>
          <w:b/>
          <w:color w:val="000000" w:themeColor="text1"/>
          <w:sz w:val="26"/>
          <w:szCs w:val="26"/>
        </w:rPr>
        <w:t>27 к Договору о</w:t>
      </w:r>
      <w:r>
        <w:rPr>
          <w:rFonts w:ascii="Garamond" w:hAnsi="Garamond"/>
          <w:b/>
          <w:color w:val="000000" w:themeColor="text1"/>
          <w:sz w:val="26"/>
          <w:szCs w:val="26"/>
          <w:lang w:val="en-GB"/>
        </w:rPr>
        <w:t> </w:t>
      </w:r>
      <w:r>
        <w:rPr>
          <w:rFonts w:ascii="Garamond" w:hAnsi="Garamond"/>
          <w:b/>
          <w:color w:val="000000" w:themeColor="text1"/>
          <w:sz w:val="26"/>
          <w:szCs w:val="26"/>
        </w:rPr>
        <w:t>присоединении к торговой системе оптового рынка)</w:t>
      </w:r>
    </w:p>
    <w:p w14:paraId="57F4FE6E" w14:textId="77777777" w:rsidR="00961818" w:rsidRPr="00125332" w:rsidRDefault="00961818" w:rsidP="00961818">
      <w:pPr>
        <w:jc w:val="both"/>
        <w:rPr>
          <w:rFonts w:ascii="Garamond" w:hAnsi="Garamond"/>
          <w:b/>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6663"/>
      </w:tblGrid>
      <w:tr w:rsidR="00961818" w:rsidRPr="00673E0C" w14:paraId="76128E10" w14:textId="77777777" w:rsidTr="00030660">
        <w:trPr>
          <w:trHeight w:val="435"/>
        </w:trPr>
        <w:tc>
          <w:tcPr>
            <w:tcW w:w="993" w:type="dxa"/>
            <w:vAlign w:val="center"/>
          </w:tcPr>
          <w:p w14:paraId="6CD1A397" w14:textId="77777777" w:rsidR="00961818" w:rsidRPr="00673E0C" w:rsidRDefault="00961818" w:rsidP="00030660">
            <w:pPr>
              <w:jc w:val="center"/>
              <w:rPr>
                <w:rFonts w:ascii="Garamond" w:hAnsi="Garamond" w:cs="Garamond"/>
                <w:b/>
                <w:bCs/>
                <w:sz w:val="22"/>
                <w:szCs w:val="22"/>
              </w:rPr>
            </w:pPr>
            <w:r w:rsidRPr="00673E0C">
              <w:rPr>
                <w:rFonts w:ascii="Garamond" w:hAnsi="Garamond" w:cs="Garamond"/>
                <w:b/>
                <w:bCs/>
                <w:sz w:val="22"/>
                <w:szCs w:val="22"/>
              </w:rPr>
              <w:t>№</w:t>
            </w:r>
          </w:p>
          <w:p w14:paraId="417DCBB2" w14:textId="77777777" w:rsidR="00961818" w:rsidRPr="00673E0C" w:rsidRDefault="00961818" w:rsidP="00030660">
            <w:pPr>
              <w:jc w:val="center"/>
              <w:rPr>
                <w:rFonts w:ascii="Garamond" w:hAnsi="Garamond" w:cs="Garamond"/>
                <w:b/>
                <w:bCs/>
                <w:sz w:val="22"/>
                <w:szCs w:val="22"/>
              </w:rPr>
            </w:pPr>
            <w:r w:rsidRPr="00673E0C">
              <w:rPr>
                <w:rFonts w:ascii="Garamond" w:hAnsi="Garamond" w:cs="Garamond"/>
                <w:b/>
                <w:bCs/>
                <w:sz w:val="22"/>
                <w:szCs w:val="22"/>
              </w:rPr>
              <w:t>пункта</w:t>
            </w:r>
          </w:p>
        </w:tc>
        <w:tc>
          <w:tcPr>
            <w:tcW w:w="6945" w:type="dxa"/>
            <w:vAlign w:val="center"/>
          </w:tcPr>
          <w:p w14:paraId="11FC3E9D" w14:textId="77777777" w:rsidR="00961818" w:rsidRPr="00673E0C" w:rsidRDefault="00961818" w:rsidP="00030660">
            <w:pPr>
              <w:jc w:val="center"/>
              <w:rPr>
                <w:rFonts w:ascii="Garamond" w:hAnsi="Garamond" w:cs="Garamond"/>
                <w:b/>
                <w:bCs/>
                <w:sz w:val="22"/>
                <w:szCs w:val="22"/>
              </w:rPr>
            </w:pPr>
            <w:r w:rsidRPr="00673E0C">
              <w:rPr>
                <w:rFonts w:ascii="Garamond" w:hAnsi="Garamond" w:cs="Garamond"/>
                <w:b/>
                <w:bCs/>
                <w:sz w:val="22"/>
                <w:szCs w:val="22"/>
              </w:rPr>
              <w:t xml:space="preserve">Редакция, действующая на момент </w:t>
            </w:r>
          </w:p>
          <w:p w14:paraId="14FAC370" w14:textId="77777777" w:rsidR="00961818" w:rsidRPr="00673E0C" w:rsidRDefault="00961818" w:rsidP="00030660">
            <w:pPr>
              <w:jc w:val="center"/>
              <w:rPr>
                <w:rFonts w:ascii="Garamond" w:hAnsi="Garamond" w:cs="Garamond"/>
                <w:b/>
                <w:bCs/>
                <w:sz w:val="22"/>
                <w:szCs w:val="22"/>
              </w:rPr>
            </w:pPr>
            <w:r w:rsidRPr="00673E0C">
              <w:rPr>
                <w:rFonts w:ascii="Garamond" w:hAnsi="Garamond" w:cs="Garamond"/>
                <w:b/>
                <w:bCs/>
                <w:sz w:val="22"/>
                <w:szCs w:val="22"/>
              </w:rPr>
              <w:t>вступления в силу изменений</w:t>
            </w:r>
          </w:p>
        </w:tc>
        <w:tc>
          <w:tcPr>
            <w:tcW w:w="6663" w:type="dxa"/>
            <w:vAlign w:val="center"/>
          </w:tcPr>
          <w:p w14:paraId="73284E37" w14:textId="77777777" w:rsidR="00961818" w:rsidRPr="00673E0C" w:rsidRDefault="00961818" w:rsidP="00030660">
            <w:pPr>
              <w:jc w:val="center"/>
              <w:rPr>
                <w:rFonts w:ascii="Garamond" w:hAnsi="Garamond" w:cs="Garamond"/>
                <w:b/>
                <w:bCs/>
                <w:sz w:val="22"/>
                <w:szCs w:val="22"/>
              </w:rPr>
            </w:pPr>
            <w:r w:rsidRPr="00673E0C">
              <w:rPr>
                <w:rFonts w:ascii="Garamond" w:hAnsi="Garamond" w:cs="Garamond"/>
                <w:b/>
                <w:bCs/>
                <w:sz w:val="22"/>
                <w:szCs w:val="22"/>
              </w:rPr>
              <w:t>Предлагаемая редакция</w:t>
            </w:r>
          </w:p>
          <w:p w14:paraId="6C4D8C76" w14:textId="77777777" w:rsidR="00961818" w:rsidRPr="00673E0C" w:rsidRDefault="00961818" w:rsidP="00030660">
            <w:pPr>
              <w:jc w:val="center"/>
              <w:rPr>
                <w:rFonts w:ascii="Garamond" w:hAnsi="Garamond" w:cs="Garamond"/>
                <w:sz w:val="22"/>
                <w:szCs w:val="22"/>
              </w:rPr>
            </w:pPr>
            <w:r w:rsidRPr="00673E0C">
              <w:rPr>
                <w:rFonts w:ascii="Garamond" w:hAnsi="Garamond" w:cs="Garamond"/>
                <w:sz w:val="22"/>
                <w:szCs w:val="22"/>
              </w:rPr>
              <w:t>(изменения выделены цветом)</w:t>
            </w:r>
          </w:p>
        </w:tc>
      </w:tr>
      <w:tr w:rsidR="003E0300" w:rsidRPr="00673E0C" w14:paraId="200B5E20"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528B60AE" w14:textId="157321FC" w:rsidR="003E0300" w:rsidRPr="00673E0C" w:rsidRDefault="003E0300" w:rsidP="003E0300">
            <w:pPr>
              <w:jc w:val="center"/>
              <w:rPr>
                <w:rFonts w:ascii="Garamond" w:hAnsi="Garamond" w:cs="Garamond"/>
                <w:b/>
                <w:bCs/>
                <w:sz w:val="22"/>
                <w:szCs w:val="22"/>
              </w:rPr>
            </w:pPr>
            <w:r w:rsidRPr="00673E0C">
              <w:rPr>
                <w:rFonts w:ascii="Garamond" w:hAnsi="Garamond" w:cs="Garamond"/>
                <w:b/>
                <w:bCs/>
                <w:sz w:val="22"/>
                <w:szCs w:val="22"/>
              </w:rPr>
              <w:t>6.3.3</w:t>
            </w:r>
          </w:p>
        </w:tc>
        <w:tc>
          <w:tcPr>
            <w:tcW w:w="6945" w:type="dxa"/>
            <w:tcBorders>
              <w:top w:val="single" w:sz="4" w:space="0" w:color="auto"/>
              <w:left w:val="single" w:sz="4" w:space="0" w:color="auto"/>
              <w:bottom w:val="single" w:sz="4" w:space="0" w:color="auto"/>
              <w:right w:val="single" w:sz="4" w:space="0" w:color="auto"/>
            </w:tcBorders>
          </w:tcPr>
          <w:p w14:paraId="0E217338"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sz w:val="22"/>
                <w:szCs w:val="22"/>
              </w:rPr>
              <w:t>КО направляет ЦФР в электронном виде с ЭП не позднее 3 (третьего) рабочего дня расчетного месяца (в отношении расчетного месяца ноября 2022 года – не позднее 7-го числа расчетного месяца):</w:t>
            </w:r>
          </w:p>
          <w:p w14:paraId="344DF00E"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cs="Arial"/>
                <w:sz w:val="22"/>
                <w:szCs w:val="22"/>
              </w:rPr>
              <w:t xml:space="preserve">− </w:t>
            </w:r>
            <w:r w:rsidRPr="00673E0C">
              <w:rPr>
                <w:rFonts w:ascii="Garamond" w:hAnsi="Garamond"/>
                <w:sz w:val="22"/>
                <w:szCs w:val="22"/>
              </w:rPr>
              <w:t>реестр прекращенных ДПМ ВИЭ/ДПМ ТБО с указанием в реестре ДПМ ВИЭ, прекращенных с1-го числа расчетного месяца (по форме приложения 10 к настоящему Регламенту) (в том числе расторгнутых в случае реализации продавцом по ДПМ ВИЭ права на замену проектов ВИЭ в соответствии с разделом 9 настоящего Регламента);</w:t>
            </w:r>
          </w:p>
          <w:p w14:paraId="2CFF1238"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cs="Arial"/>
                <w:sz w:val="22"/>
                <w:szCs w:val="22"/>
              </w:rPr>
              <w:t xml:space="preserve">− </w:t>
            </w:r>
            <w:r w:rsidRPr="00673E0C">
              <w:rPr>
                <w:rFonts w:ascii="Garamond" w:hAnsi="Garamond"/>
                <w:sz w:val="22"/>
                <w:szCs w:val="22"/>
              </w:rPr>
              <w:t>реестр прекращенных с 1-го числа расчетного месяца договоров поручительства по ДПМ ВИЭ (в том числе расторгнутых в случае реализации продавцом по ДПМ ВИЭ права на замену проектов ВИЭ в соответствии с разделом 9 настоящего Регламента).</w:t>
            </w:r>
          </w:p>
          <w:p w14:paraId="4808C57B" w14:textId="506AAC9C" w:rsidR="003E0300" w:rsidRPr="00673E0C" w:rsidRDefault="003E0300" w:rsidP="00D26F82">
            <w:pPr>
              <w:widowControl w:val="0"/>
              <w:spacing w:before="120" w:after="120"/>
              <w:ind w:firstLine="708"/>
              <w:jc w:val="both"/>
              <w:rPr>
                <w:rFonts w:ascii="Garamond" w:eastAsia="Batang" w:hAnsi="Garamond" w:cs="Garamond"/>
                <w:b/>
                <w:sz w:val="22"/>
                <w:szCs w:val="22"/>
                <w:lang w:eastAsia="ar-SA"/>
              </w:rPr>
            </w:pPr>
            <w:r w:rsidRPr="00673E0C">
              <w:rPr>
                <w:rFonts w:ascii="Garamond" w:hAnsi="Garamond"/>
                <w:sz w:val="22"/>
                <w:szCs w:val="22"/>
              </w:rPr>
              <w:t>В случае если права и обязанности по ДПМ ВИЭ / ДПМ ТБО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ДПМ ВИЭ /ДПМ ТБО, то КО вправе направить в ЦФР информацию о таких расторгнутых договорах на бумажном носителе. В случае если права и обязанности по договорам поручительства по ДПМ ВИЭ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договор поручительства по ДПМ ВИЭ, то КО вправе направить в ЦФР информацию о таких расторгнутых договорах на бумажном носителе.</w:t>
            </w:r>
          </w:p>
        </w:tc>
        <w:tc>
          <w:tcPr>
            <w:tcW w:w="6663" w:type="dxa"/>
            <w:tcBorders>
              <w:top w:val="single" w:sz="4" w:space="0" w:color="auto"/>
              <w:left w:val="single" w:sz="4" w:space="0" w:color="auto"/>
              <w:bottom w:val="single" w:sz="4" w:space="0" w:color="auto"/>
              <w:right w:val="single" w:sz="4" w:space="0" w:color="auto"/>
            </w:tcBorders>
          </w:tcPr>
          <w:p w14:paraId="276CB457"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sz w:val="22"/>
                <w:szCs w:val="22"/>
              </w:rPr>
              <w:t>КО направляет ЦФР в электронном виде с ЭП не позднее 3 (третьего) рабочего дня расчетного месяца (в отношении расчетного месяца ноября 2022 года – не позднее 7-го числа расчетного месяца):</w:t>
            </w:r>
          </w:p>
          <w:p w14:paraId="104F3504"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cs="Arial"/>
                <w:sz w:val="22"/>
                <w:szCs w:val="22"/>
              </w:rPr>
              <w:t xml:space="preserve">− </w:t>
            </w:r>
            <w:r w:rsidRPr="00673E0C">
              <w:rPr>
                <w:rFonts w:ascii="Garamond" w:hAnsi="Garamond"/>
                <w:sz w:val="22"/>
                <w:szCs w:val="22"/>
              </w:rPr>
              <w:t>реестр прекращенных ДПМ ВИЭ/ДПМ ТБО с указанием в реестре ДПМ ВИЭ, прекращенных с1-го числа расчетного месяца (по форме приложения 10 к настоящему Регламенту) (в том числе расторгнутых в случае реализации продавцом по ДПМ ВИЭ права на замену проектов ВИЭ в соответствии с разделом 9 настоящего Регламента);</w:t>
            </w:r>
          </w:p>
          <w:p w14:paraId="49B191E6" w14:textId="77777777" w:rsidR="003E0300" w:rsidRPr="00673E0C" w:rsidRDefault="003E0300" w:rsidP="00D26F82">
            <w:pPr>
              <w:widowControl w:val="0"/>
              <w:autoSpaceDE w:val="0"/>
              <w:autoSpaceDN w:val="0"/>
              <w:adjustRightInd w:val="0"/>
              <w:spacing w:before="120" w:after="120"/>
              <w:ind w:firstLine="580"/>
              <w:jc w:val="both"/>
              <w:rPr>
                <w:rFonts w:ascii="Garamond" w:hAnsi="Garamond"/>
                <w:sz w:val="22"/>
                <w:szCs w:val="22"/>
              </w:rPr>
            </w:pPr>
            <w:r w:rsidRPr="00673E0C">
              <w:rPr>
                <w:rFonts w:ascii="Garamond" w:hAnsi="Garamond" w:cs="Arial"/>
                <w:sz w:val="22"/>
                <w:szCs w:val="22"/>
              </w:rPr>
              <w:t xml:space="preserve">− </w:t>
            </w:r>
            <w:r w:rsidRPr="00673E0C">
              <w:rPr>
                <w:rFonts w:ascii="Garamond" w:hAnsi="Garamond"/>
                <w:sz w:val="22"/>
                <w:szCs w:val="22"/>
              </w:rPr>
              <w:t>реестр прекращенных</w:t>
            </w:r>
            <w:r w:rsidRPr="00673E0C">
              <w:rPr>
                <w:rFonts w:ascii="Garamond" w:hAnsi="Garamond"/>
                <w:sz w:val="22"/>
                <w:szCs w:val="22"/>
                <w:highlight w:val="yellow"/>
              </w:rPr>
              <w:t>/расторгнутых</w:t>
            </w:r>
            <w:r w:rsidRPr="00673E0C">
              <w:rPr>
                <w:rFonts w:ascii="Garamond" w:hAnsi="Garamond"/>
                <w:sz w:val="22"/>
                <w:szCs w:val="22"/>
              </w:rPr>
              <w:t xml:space="preserve"> с 1-го числа расчетного месяца </w:t>
            </w:r>
            <w:r w:rsidRPr="00673E0C">
              <w:rPr>
                <w:rFonts w:ascii="Garamond" w:hAnsi="Garamond"/>
                <w:sz w:val="22"/>
                <w:szCs w:val="22"/>
                <w:highlight w:val="yellow"/>
              </w:rPr>
              <w:t>(по форме приложения 13 к настоящему Регламенту)</w:t>
            </w:r>
            <w:r w:rsidRPr="00673E0C">
              <w:rPr>
                <w:rFonts w:ascii="Garamond" w:hAnsi="Garamond"/>
                <w:sz w:val="22"/>
                <w:szCs w:val="22"/>
              </w:rPr>
              <w:t xml:space="preserve"> договоров поручительства по ДПМ ВИЭ (в том числе расторгнутых в случае реализации продавцом по ДПМ ВИЭ права на замену проектов ВИЭ в соответствии с разделом 9 настоящего Регламента).</w:t>
            </w:r>
          </w:p>
          <w:p w14:paraId="138CEA76" w14:textId="3C370E47" w:rsidR="003E0300" w:rsidRPr="00673E0C" w:rsidRDefault="003E0300" w:rsidP="00D26F82">
            <w:pPr>
              <w:widowControl w:val="0"/>
              <w:spacing w:before="120" w:after="120"/>
              <w:ind w:firstLine="708"/>
              <w:jc w:val="both"/>
              <w:rPr>
                <w:rFonts w:ascii="Garamond" w:eastAsia="Batang" w:hAnsi="Garamond" w:cs="Garamond"/>
                <w:b/>
                <w:sz w:val="22"/>
                <w:szCs w:val="22"/>
                <w:lang w:eastAsia="ar-SA"/>
              </w:rPr>
            </w:pPr>
            <w:r w:rsidRPr="00673E0C">
              <w:rPr>
                <w:rFonts w:ascii="Garamond" w:hAnsi="Garamond"/>
                <w:sz w:val="22"/>
                <w:szCs w:val="22"/>
              </w:rPr>
              <w:t>В случае если права и обязанности по ДПМ ВИЭ / ДПМ ТБО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ДПМ ВИЭ /ДПМ ТБО, то КО вправе направить в ЦФР информацию о таких расторгнутых договорах на бумажном носителе. В случае если права и обязанности по договорам поручительства по ДПМ ВИЭ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договор поручительства по ДПМ ВИЭ, то КО вправе направить в ЦФР информацию о таких расторгнутых договорах на бумажном носителе.</w:t>
            </w:r>
          </w:p>
        </w:tc>
      </w:tr>
      <w:tr w:rsidR="00964FED" w:rsidRPr="00673E0C" w14:paraId="59E084FC"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AFA3F2B" w14:textId="28DFC4A0" w:rsidR="00964FED" w:rsidRPr="00673E0C" w:rsidRDefault="00964FED" w:rsidP="00964FED">
            <w:pPr>
              <w:jc w:val="center"/>
              <w:rPr>
                <w:rFonts w:ascii="Garamond" w:hAnsi="Garamond" w:cs="Garamond"/>
                <w:b/>
                <w:bCs/>
                <w:sz w:val="22"/>
                <w:szCs w:val="22"/>
              </w:rPr>
            </w:pPr>
            <w:r w:rsidRPr="00673E0C">
              <w:rPr>
                <w:rFonts w:ascii="Garamond" w:hAnsi="Garamond" w:cs="Garamond"/>
                <w:b/>
                <w:bCs/>
                <w:sz w:val="22"/>
                <w:szCs w:val="22"/>
              </w:rPr>
              <w:t>7.14.2</w:t>
            </w:r>
          </w:p>
        </w:tc>
        <w:tc>
          <w:tcPr>
            <w:tcW w:w="6945" w:type="dxa"/>
            <w:tcBorders>
              <w:top w:val="single" w:sz="4" w:space="0" w:color="auto"/>
              <w:left w:val="single" w:sz="4" w:space="0" w:color="auto"/>
              <w:bottom w:val="single" w:sz="4" w:space="0" w:color="auto"/>
              <w:right w:val="single" w:sz="4" w:space="0" w:color="auto"/>
            </w:tcBorders>
          </w:tcPr>
          <w:p w14:paraId="0AC42556" w14:textId="77777777" w:rsidR="00964FED" w:rsidRPr="006D65C4" w:rsidRDefault="00964FED" w:rsidP="00D26F82">
            <w:pPr>
              <w:widowControl w:val="0"/>
              <w:spacing w:before="120" w:after="120"/>
              <w:ind w:firstLine="708"/>
              <w:jc w:val="both"/>
              <w:rPr>
                <w:rFonts w:ascii="Garamond" w:eastAsia="Batang" w:hAnsi="Garamond" w:cs="Garamond"/>
                <w:sz w:val="22"/>
                <w:szCs w:val="22"/>
                <w:lang w:eastAsia="ar-SA"/>
              </w:rPr>
            </w:pPr>
            <w:r w:rsidRPr="006D65C4">
              <w:rPr>
                <w:rFonts w:ascii="Garamond" w:eastAsia="Batang" w:hAnsi="Garamond" w:cs="Garamond"/>
                <w:sz w:val="22"/>
                <w:szCs w:val="22"/>
                <w:lang w:eastAsia="ar-SA"/>
              </w:rPr>
              <w:t>…</w:t>
            </w:r>
          </w:p>
          <w:p w14:paraId="1A064B5D" w14:textId="77777777" w:rsidR="00964FED" w:rsidRPr="00673E0C" w:rsidRDefault="00964FED" w:rsidP="00D26F82">
            <w:pPr>
              <w:widowControl w:val="0"/>
              <w:tabs>
                <w:tab w:val="left" w:pos="567"/>
              </w:tabs>
              <w:spacing w:before="120" w:after="120"/>
              <w:ind w:firstLine="550"/>
              <w:jc w:val="both"/>
              <w:rPr>
                <w:rFonts w:ascii="Garamond" w:hAnsi="Garamond"/>
                <w:sz w:val="22"/>
                <w:szCs w:val="22"/>
              </w:rPr>
            </w:pPr>
            <w:r w:rsidRPr="00673E0C">
              <w:rPr>
                <w:rFonts w:ascii="Garamond" w:hAnsi="Garamond"/>
                <w:sz w:val="22"/>
                <w:szCs w:val="22"/>
              </w:rPr>
              <w:lastRenderedPageBreak/>
              <w:t xml:space="preserve">В случае наличия заключенного Соглашения об оплате штрафов по ДПМ ВИЭ по аккредитиву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14:paraId="7E85E39B" w14:textId="77777777" w:rsidR="00964FED" w:rsidRPr="00673E0C" w:rsidRDefault="00964FED" w:rsidP="00D26F82">
            <w:pPr>
              <w:widowControl w:val="0"/>
              <w:tabs>
                <w:tab w:val="left" w:pos="567"/>
              </w:tabs>
              <w:spacing w:before="120" w:after="120"/>
              <w:ind w:firstLine="550"/>
              <w:jc w:val="both"/>
              <w:rPr>
                <w:rFonts w:ascii="Garamond" w:hAnsi="Garamond"/>
                <w:sz w:val="22"/>
                <w:szCs w:val="22"/>
              </w:rPr>
            </w:pPr>
            <w:r w:rsidRPr="00673E0C">
              <w:rPr>
                <w:rFonts w:ascii="Garamond" w:hAnsi="Garamond"/>
                <w:sz w:val="22"/>
                <w:szCs w:val="22"/>
              </w:rPr>
              <w:t xml:space="preserve">ЦФР в течение 7 </w:t>
            </w:r>
            <w:r w:rsidRPr="00673E0C">
              <w:rPr>
                <w:rFonts w:ascii="Garamond" w:hAnsi="Garamond" w:cs="Garamond"/>
                <w:color w:val="000000"/>
                <w:sz w:val="22"/>
                <w:szCs w:val="22"/>
                <w:lang w:eastAsia="ar-SA"/>
              </w:rPr>
              <w:t>(семи)</w:t>
            </w:r>
            <w:r w:rsidRPr="00673E0C">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7179B3AE" w14:textId="77777777" w:rsidR="00964FED" w:rsidRPr="00673E0C" w:rsidRDefault="00964FED" w:rsidP="00D26F82">
            <w:pPr>
              <w:widowControl w:val="0"/>
              <w:numPr>
                <w:ilvl w:val="0"/>
                <w:numId w:val="37"/>
              </w:numPr>
              <w:tabs>
                <w:tab w:val="left" w:pos="920"/>
              </w:tabs>
              <w:spacing w:before="120" w:after="120"/>
              <w:ind w:left="0" w:firstLine="550"/>
              <w:jc w:val="both"/>
              <w:rPr>
                <w:rFonts w:ascii="Garamond" w:hAnsi="Garamond"/>
                <w:sz w:val="22"/>
                <w:szCs w:val="22"/>
              </w:rPr>
            </w:pPr>
            <w:r w:rsidRPr="00673E0C">
              <w:rPr>
                <w:rFonts w:ascii="Garamond" w:hAnsi="Garamond"/>
                <w:sz w:val="22"/>
                <w:szCs w:val="22"/>
              </w:rPr>
              <w:t>в случае соответствия открытого аккредитива указанным требованиям принимает поступивший аккредитив и</w:t>
            </w:r>
            <w:r w:rsidRPr="00673E0C">
              <w:rPr>
                <w:rFonts w:ascii="Garamond" w:hAnsi="Garamond" w:cs="Garamond"/>
                <w:color w:val="000000"/>
                <w:sz w:val="22"/>
                <w:szCs w:val="22"/>
                <w:lang w:eastAsia="ar-SA"/>
              </w:rPr>
              <w:t>:</w:t>
            </w:r>
          </w:p>
          <w:p w14:paraId="64EF1C82" w14:textId="77777777" w:rsidR="00964FED" w:rsidRPr="00673E0C" w:rsidRDefault="00964FED" w:rsidP="00D26F82">
            <w:pPr>
              <w:widowControl w:val="0"/>
              <w:numPr>
                <w:ilvl w:val="0"/>
                <w:numId w:val="38"/>
              </w:numPr>
              <w:tabs>
                <w:tab w:val="left" w:pos="920"/>
              </w:tabs>
              <w:spacing w:before="120" w:after="120"/>
              <w:jc w:val="both"/>
              <w:rPr>
                <w:rFonts w:ascii="Garamond" w:hAnsi="Garamond"/>
                <w:sz w:val="22"/>
                <w:szCs w:val="22"/>
              </w:rPr>
            </w:pPr>
            <w:r w:rsidRPr="00673E0C">
              <w:rPr>
                <w:rFonts w:ascii="Garamond" w:hAnsi="Garamond" w:cs="Garamond"/>
                <w:color w:val="000000"/>
                <w:sz w:val="22"/>
                <w:szCs w:val="22"/>
                <w:lang w:eastAsia="ar-SA"/>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4425A2A2" w14:textId="77777777" w:rsidR="00964FED" w:rsidRPr="00673E0C" w:rsidRDefault="00964FED" w:rsidP="00D26F82">
            <w:pPr>
              <w:widowControl w:val="0"/>
              <w:numPr>
                <w:ilvl w:val="0"/>
                <w:numId w:val="38"/>
              </w:numPr>
              <w:tabs>
                <w:tab w:val="left" w:pos="920"/>
              </w:tabs>
              <w:spacing w:before="120" w:after="120"/>
              <w:jc w:val="both"/>
              <w:rPr>
                <w:rFonts w:ascii="Garamond" w:hAnsi="Garamond"/>
                <w:sz w:val="22"/>
                <w:szCs w:val="22"/>
              </w:rPr>
            </w:pPr>
            <w:r w:rsidRPr="00673E0C">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w:t>
            </w:r>
            <w:r w:rsidRPr="00673E0C">
              <w:rPr>
                <w:rFonts w:ascii="Garamond" w:hAnsi="Garamond" w:cs="Garamond"/>
                <w:color w:val="000000"/>
                <w:sz w:val="22"/>
                <w:szCs w:val="22"/>
                <w:highlight w:val="yellow"/>
                <w:lang w:eastAsia="ar-SA"/>
              </w:rPr>
              <w:t>дополнительного</w:t>
            </w:r>
            <w:r w:rsidRPr="00673E0C">
              <w:rPr>
                <w:rFonts w:ascii="Garamond" w:hAnsi="Garamond" w:cs="Garamond"/>
                <w:color w:val="000000"/>
                <w:sz w:val="22"/>
                <w:szCs w:val="22"/>
                <w:lang w:eastAsia="ar-SA"/>
              </w:rPr>
              <w:t xml:space="preserve"> обеспечения) аккредитиве (на бумажном носителе);</w:t>
            </w:r>
          </w:p>
          <w:p w14:paraId="72DD00E8" w14:textId="77777777" w:rsidR="00964FED" w:rsidRPr="00673E0C" w:rsidRDefault="00964FED" w:rsidP="00D26F82">
            <w:pPr>
              <w:widowControl w:val="0"/>
              <w:numPr>
                <w:ilvl w:val="0"/>
                <w:numId w:val="37"/>
              </w:numPr>
              <w:tabs>
                <w:tab w:val="left" w:pos="920"/>
              </w:tabs>
              <w:spacing w:before="120" w:after="120"/>
              <w:ind w:left="0" w:firstLine="550"/>
              <w:jc w:val="both"/>
              <w:rPr>
                <w:rFonts w:ascii="Garamond" w:hAnsi="Garamond"/>
                <w:sz w:val="22"/>
                <w:szCs w:val="22"/>
              </w:rPr>
            </w:pPr>
            <w:r w:rsidRPr="00673E0C">
              <w:rPr>
                <w:rFonts w:ascii="Garamond" w:hAnsi="Garamond"/>
                <w:sz w:val="22"/>
                <w:szCs w:val="22"/>
              </w:rPr>
              <w:t>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2378BF3E" w14:textId="77777777" w:rsidR="00964FED" w:rsidRPr="00673E0C" w:rsidRDefault="00964FED" w:rsidP="00D26F82">
            <w:pPr>
              <w:widowControl w:val="0"/>
              <w:tabs>
                <w:tab w:val="left" w:pos="920"/>
              </w:tabs>
              <w:spacing w:before="120" w:after="120"/>
              <w:ind w:firstLine="567"/>
              <w:jc w:val="both"/>
              <w:rPr>
                <w:rFonts w:ascii="Garamond" w:hAnsi="Garamond"/>
                <w:sz w:val="22"/>
                <w:szCs w:val="22"/>
              </w:rPr>
            </w:pPr>
            <w:r w:rsidRPr="00673E0C">
              <w:rPr>
                <w:rFonts w:ascii="Garamond" w:hAnsi="Garamond"/>
                <w:sz w:val="22"/>
                <w:szCs w:val="22"/>
              </w:rPr>
              <w:t xml:space="preserve">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w:t>
            </w:r>
            <w:r w:rsidRPr="00673E0C">
              <w:rPr>
                <w:rFonts w:ascii="Garamond" w:hAnsi="Garamond"/>
                <w:sz w:val="22"/>
                <w:szCs w:val="22"/>
              </w:rPr>
              <w:lastRenderedPageBreak/>
              <w:t>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6A4D63D8" w14:textId="77777777" w:rsidR="00964FED" w:rsidRPr="00673E0C" w:rsidRDefault="00964FED" w:rsidP="00D26F82">
            <w:pPr>
              <w:widowControl w:val="0"/>
              <w:tabs>
                <w:tab w:val="left" w:pos="920"/>
              </w:tabs>
              <w:spacing w:before="120" w:after="120"/>
              <w:ind w:firstLine="567"/>
              <w:jc w:val="both"/>
              <w:rPr>
                <w:rFonts w:ascii="Garamond" w:hAnsi="Garamond"/>
                <w:sz w:val="22"/>
                <w:szCs w:val="22"/>
              </w:rPr>
            </w:pPr>
            <w:r w:rsidRPr="00673E0C">
              <w:rPr>
                <w:rFonts w:ascii="Garamond" w:hAnsi="Garamond"/>
                <w:sz w:val="22"/>
                <w:szCs w:val="22"/>
              </w:rPr>
              <w:t>В случае если продавец по ДПМ ВИЭ открывает аккредитив в рамках предоставления нового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5FC49C2" w14:textId="77777777" w:rsidR="00964FED" w:rsidRPr="00673E0C" w:rsidRDefault="00964FED" w:rsidP="00D26F82">
            <w:pPr>
              <w:widowControl w:val="0"/>
              <w:spacing w:before="120" w:after="120"/>
              <w:ind w:firstLine="550"/>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w:t>
            </w:r>
            <w:r w:rsidRPr="00673E0C">
              <w:rPr>
                <w:rFonts w:ascii="Garamond" w:eastAsia="Batang" w:hAnsi="Garamond" w:cs="Garamond"/>
                <w:sz w:val="22"/>
                <w:szCs w:val="22"/>
                <w:highlight w:val="yellow"/>
                <w:lang w:eastAsia="ar-SA"/>
              </w:rPr>
              <w:t>дополнительного</w:t>
            </w:r>
            <w:r w:rsidRPr="00673E0C">
              <w:rPr>
                <w:rFonts w:ascii="Garamond" w:eastAsia="Batang" w:hAnsi="Garamond" w:cs="Garamond"/>
                <w:sz w:val="22"/>
                <w:szCs w:val="22"/>
                <w:lang w:eastAsia="ar-SA"/>
              </w:rPr>
              <w:t xml:space="preserve">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2D562120" w14:textId="1646071E" w:rsidR="00964FED" w:rsidRPr="006D65C4" w:rsidRDefault="00964FED" w:rsidP="00D26F82">
            <w:pPr>
              <w:widowControl w:val="0"/>
              <w:spacing w:before="120" w:after="120"/>
              <w:ind w:firstLine="708"/>
              <w:jc w:val="both"/>
              <w:rPr>
                <w:rFonts w:ascii="Garamond" w:eastAsia="Batang" w:hAnsi="Garamond" w:cs="Garamond"/>
                <w:sz w:val="22"/>
                <w:szCs w:val="22"/>
                <w:lang w:eastAsia="ar-SA"/>
              </w:rPr>
            </w:pPr>
            <w:r w:rsidRPr="006D65C4">
              <w:rPr>
                <w:rFonts w:ascii="Garamond" w:eastAsia="Batang" w:hAnsi="Garamond" w:cs="Garamond"/>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4E5550EF" w14:textId="77777777" w:rsidR="00964FED" w:rsidRPr="006D65C4" w:rsidRDefault="00964FED" w:rsidP="00D26F82">
            <w:pPr>
              <w:widowControl w:val="0"/>
              <w:spacing w:before="120" w:after="120"/>
              <w:ind w:firstLine="708"/>
              <w:jc w:val="both"/>
              <w:rPr>
                <w:rFonts w:ascii="Garamond" w:eastAsia="Batang" w:hAnsi="Garamond" w:cs="Garamond"/>
                <w:sz w:val="22"/>
                <w:szCs w:val="22"/>
                <w:lang w:eastAsia="ar-SA"/>
              </w:rPr>
            </w:pPr>
            <w:r w:rsidRPr="006D65C4">
              <w:rPr>
                <w:rFonts w:ascii="Garamond" w:eastAsia="Batang" w:hAnsi="Garamond" w:cs="Garamond"/>
                <w:sz w:val="22"/>
                <w:szCs w:val="22"/>
                <w:lang w:eastAsia="ar-SA"/>
              </w:rPr>
              <w:lastRenderedPageBreak/>
              <w:t>…</w:t>
            </w:r>
          </w:p>
          <w:p w14:paraId="3A0EBCB0" w14:textId="77777777" w:rsidR="00964FED" w:rsidRPr="00673E0C" w:rsidRDefault="00964FED" w:rsidP="00D26F82">
            <w:pPr>
              <w:widowControl w:val="0"/>
              <w:tabs>
                <w:tab w:val="left" w:pos="567"/>
              </w:tabs>
              <w:spacing w:before="120" w:after="120"/>
              <w:ind w:firstLine="550"/>
              <w:jc w:val="both"/>
              <w:rPr>
                <w:rFonts w:ascii="Garamond" w:hAnsi="Garamond"/>
                <w:sz w:val="22"/>
                <w:szCs w:val="22"/>
              </w:rPr>
            </w:pPr>
            <w:r w:rsidRPr="00673E0C">
              <w:rPr>
                <w:rFonts w:ascii="Garamond" w:hAnsi="Garamond"/>
                <w:sz w:val="22"/>
                <w:szCs w:val="22"/>
              </w:rPr>
              <w:lastRenderedPageBreak/>
              <w:t xml:space="preserve">В случае наличия заключенного Соглашения об оплате штрафов по ДПМ ВИЭ по аккредитиву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14:paraId="626979F0" w14:textId="77777777" w:rsidR="00964FED" w:rsidRPr="00673E0C" w:rsidRDefault="00964FED" w:rsidP="00D26F82">
            <w:pPr>
              <w:widowControl w:val="0"/>
              <w:tabs>
                <w:tab w:val="left" w:pos="567"/>
              </w:tabs>
              <w:spacing w:before="120" w:after="120"/>
              <w:ind w:firstLine="550"/>
              <w:jc w:val="both"/>
              <w:rPr>
                <w:rFonts w:ascii="Garamond" w:hAnsi="Garamond"/>
                <w:sz w:val="22"/>
                <w:szCs w:val="22"/>
              </w:rPr>
            </w:pPr>
            <w:r w:rsidRPr="00673E0C">
              <w:rPr>
                <w:rFonts w:ascii="Garamond" w:hAnsi="Garamond"/>
                <w:sz w:val="22"/>
                <w:szCs w:val="22"/>
              </w:rPr>
              <w:t xml:space="preserve">ЦФР в течение 7 </w:t>
            </w:r>
            <w:r w:rsidRPr="00673E0C">
              <w:rPr>
                <w:rFonts w:ascii="Garamond" w:hAnsi="Garamond" w:cs="Garamond"/>
                <w:color w:val="000000"/>
                <w:sz w:val="22"/>
                <w:szCs w:val="22"/>
                <w:lang w:eastAsia="ar-SA"/>
              </w:rPr>
              <w:t>(семи)</w:t>
            </w:r>
            <w:r w:rsidRPr="00673E0C">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0377C967" w14:textId="77777777" w:rsidR="00964FED" w:rsidRPr="00673E0C" w:rsidRDefault="00964FED" w:rsidP="00D26F82">
            <w:pPr>
              <w:widowControl w:val="0"/>
              <w:numPr>
                <w:ilvl w:val="0"/>
                <w:numId w:val="37"/>
              </w:numPr>
              <w:tabs>
                <w:tab w:val="left" w:pos="920"/>
              </w:tabs>
              <w:spacing w:before="120" w:after="120"/>
              <w:ind w:left="0" w:firstLine="550"/>
              <w:jc w:val="both"/>
              <w:rPr>
                <w:rFonts w:ascii="Garamond" w:hAnsi="Garamond"/>
                <w:sz w:val="22"/>
                <w:szCs w:val="22"/>
              </w:rPr>
            </w:pPr>
            <w:r w:rsidRPr="00673E0C">
              <w:rPr>
                <w:rFonts w:ascii="Garamond" w:hAnsi="Garamond"/>
                <w:sz w:val="22"/>
                <w:szCs w:val="22"/>
              </w:rPr>
              <w:t>в случае соответствия открытого аккредитива указанным требованиям принимает поступивший аккредитив и</w:t>
            </w:r>
            <w:r w:rsidRPr="00673E0C">
              <w:rPr>
                <w:rFonts w:ascii="Garamond" w:hAnsi="Garamond" w:cs="Garamond"/>
                <w:color w:val="000000"/>
                <w:sz w:val="22"/>
                <w:szCs w:val="22"/>
                <w:lang w:eastAsia="ar-SA"/>
              </w:rPr>
              <w:t>:</w:t>
            </w:r>
          </w:p>
          <w:p w14:paraId="25762666" w14:textId="77777777" w:rsidR="00964FED" w:rsidRPr="00673E0C" w:rsidRDefault="00964FED" w:rsidP="00D26F82">
            <w:pPr>
              <w:widowControl w:val="0"/>
              <w:numPr>
                <w:ilvl w:val="0"/>
                <w:numId w:val="38"/>
              </w:numPr>
              <w:tabs>
                <w:tab w:val="left" w:pos="920"/>
              </w:tabs>
              <w:spacing w:before="120" w:after="120"/>
              <w:jc w:val="both"/>
              <w:rPr>
                <w:rFonts w:ascii="Garamond" w:hAnsi="Garamond"/>
                <w:sz w:val="22"/>
                <w:szCs w:val="22"/>
              </w:rPr>
            </w:pPr>
            <w:r w:rsidRPr="00673E0C">
              <w:rPr>
                <w:rFonts w:ascii="Garamond" w:hAnsi="Garamond" w:cs="Garamond"/>
                <w:color w:val="000000"/>
                <w:sz w:val="22"/>
                <w:szCs w:val="22"/>
                <w:lang w:eastAsia="ar-SA"/>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40ABD073" w14:textId="33274EC0" w:rsidR="00964FED" w:rsidRPr="00673E0C" w:rsidRDefault="00964FED" w:rsidP="00D26F82">
            <w:pPr>
              <w:widowControl w:val="0"/>
              <w:numPr>
                <w:ilvl w:val="0"/>
                <w:numId w:val="38"/>
              </w:numPr>
              <w:tabs>
                <w:tab w:val="left" w:pos="920"/>
              </w:tabs>
              <w:spacing w:before="120" w:after="120"/>
              <w:jc w:val="both"/>
              <w:rPr>
                <w:rFonts w:ascii="Garamond" w:hAnsi="Garamond"/>
                <w:sz w:val="22"/>
                <w:szCs w:val="22"/>
              </w:rPr>
            </w:pPr>
            <w:r w:rsidRPr="00673E0C">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w:t>
            </w:r>
            <w:r w:rsidRPr="00673E0C">
              <w:rPr>
                <w:rFonts w:ascii="Garamond" w:hAnsi="Garamond" w:cs="Garamond"/>
                <w:color w:val="000000"/>
                <w:sz w:val="22"/>
                <w:szCs w:val="22"/>
                <w:highlight w:val="yellow"/>
                <w:lang w:eastAsia="ar-SA"/>
              </w:rPr>
              <w:t>нового</w:t>
            </w:r>
            <w:r w:rsidRPr="00673E0C">
              <w:rPr>
                <w:rFonts w:ascii="Garamond" w:hAnsi="Garamond" w:cs="Garamond"/>
                <w:color w:val="000000"/>
                <w:sz w:val="22"/>
                <w:szCs w:val="22"/>
                <w:lang w:eastAsia="ar-SA"/>
              </w:rPr>
              <w:t xml:space="preserve"> обеспечения) аккредитиве (на бумажном носителе);</w:t>
            </w:r>
          </w:p>
          <w:p w14:paraId="1A68AADD" w14:textId="77777777" w:rsidR="00964FED" w:rsidRPr="00673E0C" w:rsidRDefault="00964FED" w:rsidP="00D26F82">
            <w:pPr>
              <w:widowControl w:val="0"/>
              <w:numPr>
                <w:ilvl w:val="0"/>
                <w:numId w:val="37"/>
              </w:numPr>
              <w:tabs>
                <w:tab w:val="left" w:pos="920"/>
              </w:tabs>
              <w:spacing w:before="120" w:after="120"/>
              <w:ind w:left="0" w:firstLine="550"/>
              <w:jc w:val="both"/>
              <w:rPr>
                <w:rFonts w:ascii="Garamond" w:hAnsi="Garamond"/>
                <w:sz w:val="22"/>
                <w:szCs w:val="22"/>
              </w:rPr>
            </w:pPr>
            <w:r w:rsidRPr="00673E0C">
              <w:rPr>
                <w:rFonts w:ascii="Garamond" w:hAnsi="Garamond"/>
                <w:sz w:val="22"/>
                <w:szCs w:val="22"/>
              </w:rPr>
              <w:t>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C6FA705" w14:textId="77777777" w:rsidR="00964FED" w:rsidRPr="00673E0C" w:rsidRDefault="00964FED" w:rsidP="00D26F82">
            <w:pPr>
              <w:widowControl w:val="0"/>
              <w:tabs>
                <w:tab w:val="left" w:pos="920"/>
              </w:tabs>
              <w:spacing w:before="120" w:after="120"/>
              <w:ind w:firstLine="567"/>
              <w:jc w:val="both"/>
              <w:rPr>
                <w:rFonts w:ascii="Garamond" w:hAnsi="Garamond"/>
                <w:sz w:val="22"/>
                <w:szCs w:val="22"/>
              </w:rPr>
            </w:pPr>
            <w:r w:rsidRPr="00673E0C">
              <w:rPr>
                <w:rFonts w:ascii="Garamond" w:hAnsi="Garamond"/>
                <w:sz w:val="22"/>
                <w:szCs w:val="22"/>
              </w:rPr>
              <w:t xml:space="preserve">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7.14 настоящего Регламента, наступает позднее даты начала поставки по </w:t>
            </w:r>
            <w:r w:rsidRPr="00673E0C">
              <w:rPr>
                <w:rFonts w:ascii="Garamond" w:hAnsi="Garamond"/>
                <w:sz w:val="22"/>
                <w:szCs w:val="22"/>
              </w:rPr>
              <w:lastRenderedPageBreak/>
              <w:t>ДПМ ВИЭ,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22673047" w14:textId="77777777" w:rsidR="00964FED" w:rsidRPr="00673E0C" w:rsidRDefault="00964FED" w:rsidP="00D26F82">
            <w:pPr>
              <w:widowControl w:val="0"/>
              <w:tabs>
                <w:tab w:val="left" w:pos="920"/>
              </w:tabs>
              <w:spacing w:before="120" w:after="120"/>
              <w:ind w:firstLine="567"/>
              <w:jc w:val="both"/>
              <w:rPr>
                <w:rFonts w:ascii="Garamond" w:hAnsi="Garamond"/>
                <w:sz w:val="22"/>
                <w:szCs w:val="22"/>
              </w:rPr>
            </w:pPr>
            <w:r w:rsidRPr="00673E0C">
              <w:rPr>
                <w:rFonts w:ascii="Garamond" w:hAnsi="Garamond"/>
                <w:sz w:val="22"/>
                <w:szCs w:val="22"/>
              </w:rPr>
              <w:t>В случае если продавец по ДПМ ВИЭ открывает аккредитив в рамках предоставления нового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6BB3D5E1" w14:textId="4E785C75" w:rsidR="00964FED" w:rsidRPr="00673E0C" w:rsidRDefault="00964FED" w:rsidP="00D26F82">
            <w:pPr>
              <w:widowControl w:val="0"/>
              <w:spacing w:before="120" w:after="120"/>
              <w:ind w:firstLine="550"/>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w:t>
            </w:r>
            <w:r w:rsidRPr="00673E0C">
              <w:rPr>
                <w:rFonts w:ascii="Garamond" w:eastAsia="Batang" w:hAnsi="Garamond" w:cs="Garamond"/>
                <w:sz w:val="22"/>
                <w:szCs w:val="22"/>
                <w:highlight w:val="yellow"/>
                <w:lang w:eastAsia="ar-SA"/>
              </w:rPr>
              <w:t>нового</w:t>
            </w:r>
            <w:r w:rsidRPr="00673E0C">
              <w:rPr>
                <w:rFonts w:ascii="Garamond" w:eastAsia="Batang" w:hAnsi="Garamond" w:cs="Garamond"/>
                <w:sz w:val="22"/>
                <w:szCs w:val="22"/>
                <w:lang w:eastAsia="ar-SA"/>
              </w:rPr>
              <w:t xml:space="preserve">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5C418D8F" w14:textId="6D20FA84" w:rsidR="00964FED" w:rsidRPr="006D65C4" w:rsidRDefault="00964FED" w:rsidP="00D26F82">
            <w:pPr>
              <w:widowControl w:val="0"/>
              <w:spacing w:before="120" w:after="120"/>
              <w:jc w:val="both"/>
              <w:rPr>
                <w:rFonts w:ascii="Garamond" w:eastAsia="Batang" w:hAnsi="Garamond" w:cs="Garamond"/>
                <w:sz w:val="22"/>
                <w:szCs w:val="22"/>
                <w:lang w:eastAsia="ar-SA"/>
              </w:rPr>
            </w:pPr>
            <w:r w:rsidRPr="006D65C4">
              <w:rPr>
                <w:rFonts w:ascii="Garamond" w:eastAsia="Batang" w:hAnsi="Garamond" w:cs="Garamond"/>
                <w:sz w:val="22"/>
                <w:szCs w:val="22"/>
                <w:lang w:eastAsia="ar-SA"/>
              </w:rPr>
              <w:t>…</w:t>
            </w:r>
          </w:p>
        </w:tc>
      </w:tr>
      <w:tr w:rsidR="004F3A0F" w:rsidRPr="00673E0C" w14:paraId="0A392AA6"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CB8DD52" w14:textId="41136782" w:rsidR="004F3A0F" w:rsidRPr="00673E0C" w:rsidRDefault="004F3A0F" w:rsidP="00964FED">
            <w:pPr>
              <w:jc w:val="center"/>
              <w:rPr>
                <w:rFonts w:ascii="Garamond" w:hAnsi="Garamond" w:cs="Garamond"/>
                <w:b/>
                <w:bCs/>
                <w:sz w:val="22"/>
                <w:szCs w:val="22"/>
              </w:rPr>
            </w:pPr>
            <w:r w:rsidRPr="00673E0C">
              <w:rPr>
                <w:rFonts w:ascii="Garamond" w:hAnsi="Garamond" w:cs="Garamond"/>
                <w:b/>
                <w:bCs/>
                <w:sz w:val="22"/>
                <w:szCs w:val="22"/>
              </w:rPr>
              <w:lastRenderedPageBreak/>
              <w:t>7.15.1.1</w:t>
            </w:r>
          </w:p>
        </w:tc>
        <w:tc>
          <w:tcPr>
            <w:tcW w:w="6945" w:type="dxa"/>
            <w:tcBorders>
              <w:top w:val="single" w:sz="4" w:space="0" w:color="auto"/>
              <w:left w:val="single" w:sz="4" w:space="0" w:color="auto"/>
              <w:bottom w:val="single" w:sz="4" w:space="0" w:color="auto"/>
              <w:right w:val="single" w:sz="4" w:space="0" w:color="auto"/>
            </w:tcBorders>
          </w:tcPr>
          <w:p w14:paraId="64268925" w14:textId="77777777" w:rsidR="004F3A0F" w:rsidRPr="00673E0C" w:rsidRDefault="004F3A0F" w:rsidP="00D26F82">
            <w:pPr>
              <w:pStyle w:val="1ff3"/>
              <w:widowControl w:val="0"/>
              <w:tabs>
                <w:tab w:val="left" w:pos="851"/>
              </w:tabs>
              <w:spacing w:before="120" w:after="120"/>
              <w:ind w:left="0"/>
              <w:rPr>
                <w:rFonts w:ascii="Garamond" w:hAnsi="Garamond"/>
                <w:sz w:val="22"/>
                <w:szCs w:val="22"/>
              </w:rPr>
            </w:pPr>
            <w:r w:rsidRPr="00673E0C">
              <w:rPr>
                <w:rFonts w:ascii="Garamond" w:hAnsi="Garamond"/>
                <w:sz w:val="22"/>
                <w:szCs w:val="22"/>
              </w:rPr>
              <w:t xml:space="preserve">7.15.1.1. В случае обеспечения исполнения обязательств по ДПМ ВИЭ аккредитивом ЦФР в течение 5 рабочих дней с даты </w:t>
            </w:r>
            <w:r w:rsidRPr="00673E0C">
              <w:rPr>
                <w:rFonts w:ascii="Garamond" w:hAnsi="Garamond"/>
                <w:bCs/>
                <w:sz w:val="22"/>
                <w:szCs w:val="22"/>
              </w:rPr>
              <w:t>наиболее поздней из даты получения реестра расторгнутых</w:t>
            </w:r>
            <w:r w:rsidRPr="00673E0C">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средств </w:t>
            </w:r>
            <w:r w:rsidRPr="00673E0C">
              <w:rPr>
                <w:rFonts w:ascii="Garamond" w:hAnsi="Garamond"/>
                <w:sz w:val="22"/>
                <w:szCs w:val="22"/>
              </w:rPr>
              <w:lastRenderedPageBreak/>
              <w:t xml:space="preserve">заявление об отказе от исполнения открытого аккредитива </w:t>
            </w:r>
            <w:r w:rsidRPr="00673E0C">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673E0C">
              <w:rPr>
                <w:rFonts w:ascii="Garamond" w:hAnsi="Garamond"/>
                <w:sz w:val="22"/>
                <w:szCs w:val="22"/>
              </w:rPr>
              <w:t>.</w:t>
            </w:r>
          </w:p>
          <w:p w14:paraId="35683E5D" w14:textId="77777777" w:rsidR="004F3A0F" w:rsidRPr="00673E0C" w:rsidRDefault="004F3A0F" w:rsidP="00D26F82">
            <w:pPr>
              <w:pStyle w:val="1ff3"/>
              <w:widowControl w:val="0"/>
              <w:tabs>
                <w:tab w:val="left" w:pos="851"/>
              </w:tabs>
              <w:spacing w:before="120" w:after="120"/>
              <w:ind w:left="0" w:firstLine="567"/>
              <w:rPr>
                <w:rFonts w:ascii="Garamond" w:hAnsi="Garamond"/>
                <w:sz w:val="22"/>
                <w:szCs w:val="22"/>
              </w:rPr>
            </w:pPr>
            <w:r w:rsidRPr="00673E0C">
              <w:rPr>
                <w:rFonts w:ascii="Garamond" w:hAnsi="Garamond"/>
                <w:sz w:val="22"/>
                <w:szCs w:val="22"/>
              </w:rPr>
              <w:t xml:space="preserve">В случае обеспечения исполнения обязательств по ДПМ ВИЭ банковской гарантией, ЦФР в течение 5 рабочих дней с даты, </w:t>
            </w:r>
            <w:r w:rsidRPr="00673E0C">
              <w:rPr>
                <w:rFonts w:ascii="Garamond" w:hAnsi="Garamond"/>
                <w:bCs/>
                <w:sz w:val="22"/>
                <w:szCs w:val="22"/>
              </w:rPr>
              <w:t>наиболее поздней из даты получения реестра расторгнутых</w:t>
            </w:r>
            <w:r w:rsidRPr="00673E0C">
              <w:rPr>
                <w:rFonts w:ascii="Garamond" w:hAnsi="Garamond"/>
                <w:sz w:val="22"/>
                <w:szCs w:val="22"/>
              </w:rPr>
              <w:t xml:space="preserve"> соглашений о порядке расчетов, связанных с уплатой продавцом штрафов по ДПМ ВИЭ БГ, и даты расторжения </w:t>
            </w:r>
            <w:r w:rsidRPr="00673E0C">
              <w:rPr>
                <w:rFonts w:ascii="Garamond" w:hAnsi="Garamond" w:cs="Garamond"/>
                <w:sz w:val="22"/>
                <w:szCs w:val="22"/>
                <w:lang w:eastAsia="ar-SA"/>
              </w:rPr>
              <w:t>Соглашения об оплате штрафов по ДПМ ВИЭ БГ</w:t>
            </w:r>
            <w:r w:rsidRPr="00673E0C">
              <w:rPr>
                <w:rFonts w:ascii="Garamond" w:hAnsi="Garamond"/>
                <w:sz w:val="22"/>
                <w:szCs w:val="22"/>
              </w:rPr>
              <w:t>, направляет гаранту, выдавшему банковскую гарантию, отказ от прав по банковской гарантии.</w:t>
            </w:r>
          </w:p>
          <w:p w14:paraId="5B0F8222" w14:textId="77777777" w:rsidR="004F3A0F" w:rsidRPr="00673E0C" w:rsidRDefault="004F3A0F" w:rsidP="00D26F82">
            <w:pPr>
              <w:widowControl w:val="0"/>
              <w:spacing w:before="120" w:after="120"/>
              <w:ind w:firstLine="708"/>
              <w:jc w:val="both"/>
              <w:rPr>
                <w:rFonts w:ascii="Garamond" w:eastAsia="Batang" w:hAnsi="Garamond" w:cs="Garamond"/>
                <w:b/>
                <w:sz w:val="22"/>
                <w:szCs w:val="22"/>
                <w:lang w:eastAsia="ar-SA"/>
              </w:rPr>
            </w:pPr>
          </w:p>
        </w:tc>
        <w:tc>
          <w:tcPr>
            <w:tcW w:w="6663" w:type="dxa"/>
            <w:tcBorders>
              <w:top w:val="single" w:sz="4" w:space="0" w:color="auto"/>
              <w:left w:val="single" w:sz="4" w:space="0" w:color="auto"/>
              <w:bottom w:val="single" w:sz="4" w:space="0" w:color="auto"/>
              <w:right w:val="single" w:sz="4" w:space="0" w:color="auto"/>
            </w:tcBorders>
          </w:tcPr>
          <w:p w14:paraId="7B2D3B2A" w14:textId="77777777" w:rsidR="004F3A0F" w:rsidRPr="00673E0C" w:rsidRDefault="004F3A0F" w:rsidP="00D26F82">
            <w:pPr>
              <w:pStyle w:val="1ff3"/>
              <w:widowControl w:val="0"/>
              <w:tabs>
                <w:tab w:val="left" w:pos="851"/>
              </w:tabs>
              <w:spacing w:before="120" w:after="120"/>
              <w:ind w:left="0"/>
              <w:rPr>
                <w:rFonts w:ascii="Garamond" w:hAnsi="Garamond"/>
                <w:sz w:val="22"/>
                <w:szCs w:val="22"/>
              </w:rPr>
            </w:pPr>
            <w:r w:rsidRPr="00673E0C">
              <w:rPr>
                <w:rFonts w:ascii="Garamond" w:hAnsi="Garamond"/>
                <w:sz w:val="22"/>
                <w:szCs w:val="22"/>
              </w:rPr>
              <w:lastRenderedPageBreak/>
              <w:t xml:space="preserve">7.15.1.1. В случае обеспечения исполнения обязательств по ДПМ ВИЭ аккредитивом ЦФР в течение 5 рабочих дней с даты </w:t>
            </w:r>
            <w:r w:rsidRPr="00673E0C">
              <w:rPr>
                <w:rFonts w:ascii="Garamond" w:hAnsi="Garamond"/>
                <w:bCs/>
                <w:sz w:val="22"/>
                <w:szCs w:val="22"/>
              </w:rPr>
              <w:t>наиболее поздней из даты получения реестра расторгнутых</w:t>
            </w:r>
            <w:r w:rsidRPr="00673E0C">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w:t>
            </w:r>
            <w:r w:rsidRPr="00673E0C">
              <w:rPr>
                <w:rFonts w:ascii="Garamond" w:hAnsi="Garamond"/>
                <w:sz w:val="22"/>
                <w:szCs w:val="22"/>
              </w:rPr>
              <w:lastRenderedPageBreak/>
              <w:t xml:space="preserve">средств заявление об отказе от исполнения открытого аккредитива </w:t>
            </w:r>
            <w:r w:rsidRPr="00673E0C">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673E0C">
              <w:rPr>
                <w:rFonts w:ascii="Garamond" w:hAnsi="Garamond"/>
                <w:sz w:val="22"/>
                <w:szCs w:val="22"/>
              </w:rPr>
              <w:t>.</w:t>
            </w:r>
          </w:p>
          <w:p w14:paraId="1143C21B" w14:textId="77777777" w:rsidR="004F3A0F" w:rsidRPr="00673E0C" w:rsidRDefault="004F3A0F" w:rsidP="00D26F82">
            <w:pPr>
              <w:pStyle w:val="1ff3"/>
              <w:widowControl w:val="0"/>
              <w:tabs>
                <w:tab w:val="left" w:pos="851"/>
              </w:tabs>
              <w:spacing w:before="120" w:after="120"/>
              <w:ind w:left="0" w:firstLine="567"/>
              <w:rPr>
                <w:rFonts w:ascii="Garamond" w:hAnsi="Garamond"/>
                <w:sz w:val="22"/>
                <w:szCs w:val="22"/>
              </w:rPr>
            </w:pPr>
            <w:r w:rsidRPr="00673E0C">
              <w:rPr>
                <w:rFonts w:ascii="Garamond" w:hAnsi="Garamond"/>
                <w:sz w:val="22"/>
                <w:szCs w:val="22"/>
              </w:rPr>
              <w:t xml:space="preserve">В случае обеспечения исполнения обязательств по ДПМ ВИЭ банковской гарантией, ЦФР в течение 5 рабочих дней с даты, </w:t>
            </w:r>
            <w:r w:rsidRPr="00673E0C">
              <w:rPr>
                <w:rFonts w:ascii="Garamond" w:hAnsi="Garamond"/>
                <w:bCs/>
                <w:sz w:val="22"/>
                <w:szCs w:val="22"/>
              </w:rPr>
              <w:t>наиболее поздней из даты получения реестра расторгнутых</w:t>
            </w:r>
            <w:r w:rsidRPr="00673E0C">
              <w:rPr>
                <w:rFonts w:ascii="Garamond" w:hAnsi="Garamond"/>
                <w:sz w:val="22"/>
                <w:szCs w:val="22"/>
              </w:rPr>
              <w:t xml:space="preserve"> соглашений о порядке расчетов, связанных с уплатой продавцом штрафов по ДПМ ВИЭ БГ, и даты расторжения </w:t>
            </w:r>
            <w:r w:rsidRPr="00673E0C">
              <w:rPr>
                <w:rFonts w:ascii="Garamond" w:hAnsi="Garamond" w:cs="Garamond"/>
                <w:sz w:val="22"/>
                <w:szCs w:val="22"/>
                <w:lang w:eastAsia="ar-SA"/>
              </w:rPr>
              <w:t>Соглашения об оплате штрафов по ДПМ ВИЭ БГ</w:t>
            </w:r>
            <w:r w:rsidRPr="00673E0C">
              <w:rPr>
                <w:rFonts w:ascii="Garamond" w:hAnsi="Garamond"/>
                <w:sz w:val="22"/>
                <w:szCs w:val="22"/>
              </w:rPr>
              <w:t>, направляет гаранту, выдавшему банковскую гарантию, отказ от прав по банковской гарантии.</w:t>
            </w:r>
          </w:p>
          <w:p w14:paraId="7D002931" w14:textId="1D24B9D7" w:rsidR="004F3A0F" w:rsidRPr="00673E0C" w:rsidRDefault="004F3A0F" w:rsidP="00D26F82">
            <w:pPr>
              <w:pStyle w:val="1ff3"/>
              <w:widowControl w:val="0"/>
              <w:tabs>
                <w:tab w:val="left" w:pos="851"/>
              </w:tabs>
              <w:spacing w:before="120" w:after="120"/>
              <w:ind w:left="0" w:firstLine="567"/>
              <w:rPr>
                <w:rFonts w:ascii="Garamond" w:hAnsi="Garamond"/>
                <w:sz w:val="22"/>
                <w:szCs w:val="22"/>
              </w:rPr>
            </w:pPr>
            <w:r w:rsidRPr="006D65C4">
              <w:rPr>
                <w:rFonts w:ascii="Garamond" w:hAnsi="Garamond"/>
                <w:sz w:val="22"/>
                <w:szCs w:val="22"/>
                <w:highlight w:val="yellow"/>
              </w:rPr>
              <w:t>ЦФР в течение 3 (трех) рабочих дней с даты направления исполняющему банку заявления об отказе от исполнения открытого аккредитива либо направления гаранту, выдавшему банковскую гарантию, отказа</w:t>
            </w:r>
            <w:r w:rsidR="006D65C4">
              <w:rPr>
                <w:rFonts w:ascii="Garamond" w:hAnsi="Garamond"/>
                <w:sz w:val="22"/>
                <w:szCs w:val="22"/>
                <w:highlight w:val="yellow"/>
              </w:rPr>
              <w:t xml:space="preserve"> от прав по банковской гарантии</w:t>
            </w:r>
            <w:r w:rsidRPr="006D65C4">
              <w:rPr>
                <w:rFonts w:ascii="Garamond" w:hAnsi="Garamond"/>
                <w:sz w:val="22"/>
                <w:szCs w:val="22"/>
                <w:highlight w:val="yellow"/>
              </w:rPr>
              <w:t xml:space="preserve"> направляет участнику уведомление об отказе от обеспечения в отношении ГТП по ДПМ ВИЭ в свободной форме.</w:t>
            </w:r>
          </w:p>
        </w:tc>
      </w:tr>
      <w:tr w:rsidR="00964FED" w:rsidRPr="00673E0C" w14:paraId="76BE7731"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0E0FE1D" w14:textId="6D08AA82" w:rsidR="00964FED" w:rsidRPr="00673E0C" w:rsidRDefault="00964FED" w:rsidP="00964FED">
            <w:pPr>
              <w:jc w:val="center"/>
              <w:rPr>
                <w:rFonts w:ascii="Garamond" w:hAnsi="Garamond" w:cs="Garamond"/>
                <w:b/>
                <w:bCs/>
                <w:sz w:val="22"/>
                <w:szCs w:val="22"/>
              </w:rPr>
            </w:pPr>
            <w:r w:rsidRPr="00673E0C">
              <w:rPr>
                <w:rFonts w:ascii="Garamond" w:hAnsi="Garamond" w:cs="Garamond"/>
                <w:b/>
                <w:bCs/>
                <w:sz w:val="22"/>
                <w:szCs w:val="22"/>
              </w:rPr>
              <w:lastRenderedPageBreak/>
              <w:t>Приложение 31</w:t>
            </w:r>
            <w:r w:rsidR="00D26F82">
              <w:rPr>
                <w:rFonts w:ascii="Garamond" w:hAnsi="Garamond" w:cs="Garamond"/>
                <w:b/>
                <w:bCs/>
                <w:sz w:val="22"/>
                <w:szCs w:val="22"/>
              </w:rPr>
              <w:t>,</w:t>
            </w:r>
            <w:r w:rsidRPr="00673E0C">
              <w:rPr>
                <w:rFonts w:ascii="Garamond" w:hAnsi="Garamond" w:cs="Garamond"/>
                <w:b/>
                <w:bCs/>
                <w:sz w:val="22"/>
                <w:szCs w:val="22"/>
              </w:rPr>
              <w:t xml:space="preserve"> п.</w:t>
            </w:r>
            <w:r w:rsidR="00D26F82">
              <w:rPr>
                <w:rFonts w:ascii="Garamond" w:hAnsi="Garamond" w:cs="Garamond"/>
                <w:b/>
                <w:bCs/>
                <w:sz w:val="22"/>
                <w:szCs w:val="22"/>
              </w:rPr>
              <w:t xml:space="preserve"> </w:t>
            </w:r>
            <w:r w:rsidRPr="00673E0C">
              <w:rPr>
                <w:rFonts w:ascii="Garamond" w:hAnsi="Garamond" w:cs="Garamond"/>
                <w:b/>
                <w:bCs/>
                <w:sz w:val="22"/>
                <w:szCs w:val="22"/>
              </w:rPr>
              <w:t>1</w:t>
            </w:r>
          </w:p>
        </w:tc>
        <w:tc>
          <w:tcPr>
            <w:tcW w:w="6945" w:type="dxa"/>
            <w:tcBorders>
              <w:top w:val="single" w:sz="4" w:space="0" w:color="auto"/>
              <w:left w:val="single" w:sz="4" w:space="0" w:color="auto"/>
              <w:bottom w:val="single" w:sz="4" w:space="0" w:color="auto"/>
              <w:right w:val="single" w:sz="4" w:space="0" w:color="auto"/>
            </w:tcBorders>
          </w:tcPr>
          <w:p w14:paraId="12817395"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t>1. Необходимый объем обеспечения исполнения обязательств объектов ВИЭ/ТБО</w:t>
            </w:r>
          </w:p>
          <w:p w14:paraId="0B3BD4D4"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В отношении объектов ВИЭ, отобранных по итогам ОПВ, проводимых с 1 января 2020 года и до 1 января 2021 года, 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673E0C">
              <w:rPr>
                <w:rFonts w:ascii="Garamond" w:eastAsia="Batang" w:hAnsi="Garamond" w:cs="Garamond"/>
                <w:sz w:val="22"/>
                <w:szCs w:val="22"/>
                <w:lang w:eastAsia="ar-SA"/>
              </w:rPr>
              <w:t xml:space="preserve"> в отношении 12 месяцев с даты начала поставки по соответствующему ДПМ ВИЭ (</w:t>
            </w:r>
            <w:r w:rsidRPr="00673E0C">
              <w:rPr>
                <w:rFonts w:ascii="Garamond" w:eastAsia="Batang" w:hAnsi="Garamond" w:cs="Garamond"/>
                <w:position w:val="-14"/>
                <w:sz w:val="22"/>
                <w:szCs w:val="22"/>
                <w:lang w:eastAsia="ar-SA"/>
              </w:rPr>
              <w:object w:dxaOrig="1120" w:dyaOrig="400" w14:anchorId="51BA6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18.35pt" o:ole="">
                  <v:imagedata r:id="rId10" o:title=""/>
                </v:shape>
                <o:OLEObject Type="Embed" ProgID="Equation.3" ShapeID="_x0000_i1025" DrawAspect="Content" ObjectID="_1743836521" r:id="rId11"/>
              </w:object>
            </w:r>
            <w:r w:rsidRPr="00673E0C">
              <w:rPr>
                <w:rFonts w:ascii="Garamond" w:eastAsia="Batang" w:hAnsi="Garamond" w:cs="Garamond"/>
                <w:sz w:val="22"/>
                <w:szCs w:val="22"/>
                <w:lang w:eastAsia="ar-SA"/>
              </w:rPr>
              <w:t>) и необходимый объем дополнительного обеспечения на 27 месяцев по данной ГТП (</w:t>
            </w:r>
            <w:r w:rsidRPr="00673E0C">
              <w:rPr>
                <w:rFonts w:ascii="Garamond" w:eastAsia="Batang" w:hAnsi="Garamond" w:cs="Garamond"/>
                <w:position w:val="-14"/>
                <w:sz w:val="22"/>
                <w:szCs w:val="22"/>
                <w:lang w:eastAsia="ar-SA"/>
              </w:rPr>
              <w:object w:dxaOrig="1340" w:dyaOrig="400" w14:anchorId="777226CA">
                <v:shape id="_x0000_i1026" type="#_x0000_t75" style="width:66.55pt;height:24.45pt" o:ole="">
                  <v:imagedata r:id="rId12" o:title=""/>
                </v:shape>
                <o:OLEObject Type="Embed" ProgID="Equation.3" ShapeID="_x0000_i1026" DrawAspect="Content" ObjectID="_1743836522" r:id="rId13"/>
              </w:object>
            </w:r>
            <w:r w:rsidRPr="00673E0C">
              <w:rPr>
                <w:rFonts w:ascii="Garamond" w:eastAsia="Batang" w:hAnsi="Garamond" w:cs="Garamond"/>
                <w:sz w:val="22"/>
                <w:szCs w:val="22"/>
                <w:lang w:eastAsia="ar-SA"/>
              </w:rPr>
              <w:t>) равен:</w:t>
            </w:r>
          </w:p>
          <w:p w14:paraId="11607740"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а) </w:t>
            </w:r>
            <w:r w:rsidRPr="00673E0C">
              <w:rPr>
                <w:rFonts w:ascii="Garamond" w:eastAsia="Batang" w:hAnsi="Garamond"/>
                <w:i/>
                <w:sz w:val="22"/>
                <w:szCs w:val="22"/>
                <w:lang w:eastAsia="ar-SA"/>
              </w:rPr>
              <w:t>при предоставлении обеспечения для участия в ОПВ</w:t>
            </w:r>
            <w:r w:rsidRPr="00673E0C">
              <w:rPr>
                <w:rFonts w:ascii="Garamond" w:eastAsia="Batang" w:hAnsi="Garamond"/>
                <w:sz w:val="22"/>
                <w:szCs w:val="22"/>
                <w:lang w:eastAsia="ar-SA"/>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3CCB8880"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б) </w:t>
            </w:r>
            <w:r w:rsidRPr="00673E0C">
              <w:rPr>
                <w:rFonts w:ascii="Garamond" w:eastAsia="Batang" w:hAnsi="Garamond"/>
                <w:i/>
                <w:sz w:val="22"/>
                <w:szCs w:val="22"/>
                <w:lang w:eastAsia="ar-SA"/>
              </w:rPr>
              <w:t xml:space="preserve">при предоставлении обеспечения после ОПВ, а также в рамках проведения </w:t>
            </w:r>
            <w:r w:rsidRPr="00673E0C">
              <w:rPr>
                <w:rFonts w:ascii="Garamond" w:eastAsia="Batang" w:hAnsi="Garamond"/>
                <w:i/>
                <w:sz w:val="22"/>
                <w:szCs w:val="22"/>
                <w:lang w:eastAsia="ar-SA"/>
              </w:rPr>
              <w:lastRenderedPageBreak/>
              <w:t>мониторинга, предусмотренного настоящим приложением</w:t>
            </w:r>
            <w:r w:rsidRPr="00673E0C">
              <w:rPr>
                <w:rFonts w:ascii="Garamond" w:eastAsia="Batang" w:hAnsi="Garamond"/>
                <w:sz w:val="22"/>
                <w:szCs w:val="22"/>
                <w:lang w:eastAsia="ar-SA"/>
              </w:rPr>
              <w:t xml:space="preserve">: 5 % от произведения предельной величины капитальных затрат на 1 кВт установленной мощности, учтенной в соответствии с </w:t>
            </w:r>
            <w:r w:rsidRPr="00673E0C">
              <w:rPr>
                <w:rFonts w:ascii="Garamond" w:eastAsia="Batang" w:hAnsi="Garamond"/>
                <w:i/>
                <w:sz w:val="22"/>
                <w:szCs w:val="22"/>
                <w:lang w:eastAsia="ar-SA"/>
              </w:rPr>
              <w:t>Договором о присоединении к торговой системе оптового рынка</w:t>
            </w:r>
            <w:r w:rsidRPr="00673E0C">
              <w:rPr>
                <w:rFonts w:ascii="Garamond" w:eastAsia="Batang" w:hAnsi="Garamond"/>
                <w:sz w:val="22"/>
                <w:szCs w:val="22"/>
                <w:lang w:eastAsia="ar-SA"/>
              </w:rPr>
              <w:t xml:space="preserve"> при отборе на ОПВ (величина </w:t>
            </w:r>
            <w:r w:rsidRPr="00673E0C">
              <w:rPr>
                <w:rFonts w:ascii="Garamond" w:eastAsia="Batang" w:hAnsi="Garamond"/>
                <w:noProof/>
                <w:sz w:val="22"/>
                <w:szCs w:val="22"/>
              </w:rPr>
              <w:drawing>
                <wp:inline distT="0" distB="0" distL="0" distR="0" wp14:anchorId="072D40BC" wp14:editId="6E1912BC">
                  <wp:extent cx="571500" cy="243840"/>
                  <wp:effectExtent l="0" t="0" r="0" b="0"/>
                  <wp:docPr id="39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673E0C">
              <w:rPr>
                <w:rFonts w:ascii="Garamond" w:eastAsia="Batang" w:hAnsi="Garamond"/>
                <w:sz w:val="22"/>
                <w:szCs w:val="22"/>
                <w:lang w:eastAsia="ar-SA"/>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14:paraId="67405D74"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673E0C">
              <w:rPr>
                <w:rFonts w:ascii="Garamond" w:eastAsia="Batang" w:hAnsi="Garamond" w:cs="Garamond"/>
                <w:sz w:val="22"/>
                <w:szCs w:val="22"/>
                <w:lang w:eastAsia="ar-SA"/>
              </w:rPr>
              <w:t xml:space="preserve"> в отношении 8 месяцев с даты начала поставки по соответствующему ДПМ ВИЭ (</w:t>
            </w:r>
            <w:r w:rsidRPr="00673E0C">
              <w:rPr>
                <w:rFonts w:ascii="Garamond" w:eastAsia="Batang" w:hAnsi="Garamond" w:cs="Garamond"/>
                <w:position w:val="-14"/>
                <w:sz w:val="22"/>
                <w:szCs w:val="22"/>
                <w:lang w:eastAsia="ar-SA"/>
              </w:rPr>
              <w:object w:dxaOrig="1120" w:dyaOrig="400" w14:anchorId="7146F829">
                <v:shape id="_x0000_i1027" type="#_x0000_t75" style="width:59.75pt;height:24.45pt" o:ole="">
                  <v:imagedata r:id="rId10" o:title=""/>
                </v:shape>
                <o:OLEObject Type="Embed" ProgID="Equation.3" ShapeID="_x0000_i1027" DrawAspect="Content" ObjectID="_1743836523" r:id="rId15"/>
              </w:object>
            </w:r>
            <w:r w:rsidRPr="00673E0C">
              <w:rPr>
                <w:rFonts w:ascii="Garamond" w:eastAsia="Batang" w:hAnsi="Garamond" w:cs="Garamond"/>
                <w:sz w:val="22"/>
                <w:szCs w:val="22"/>
                <w:lang w:eastAsia="ar-SA"/>
              </w:rPr>
              <w:t>), необходимый объем первоначального дополнительного обеспечения по данной ГТП (</w:t>
            </w:r>
            <w:r w:rsidRPr="00673E0C">
              <w:rPr>
                <w:rFonts w:ascii="Garamond" w:eastAsia="Batang" w:hAnsi="Garamond" w:cs="Garamond"/>
                <w:position w:val="-14"/>
                <w:sz w:val="22"/>
                <w:szCs w:val="22"/>
                <w:lang w:eastAsia="ar-SA"/>
              </w:rPr>
              <w:object w:dxaOrig="1740" w:dyaOrig="400" w14:anchorId="4AAB2292">
                <v:shape id="_x0000_i1028" type="#_x0000_t75" style="width:89.65pt;height:24.45pt" o:ole="">
                  <v:imagedata r:id="rId16" o:title=""/>
                </v:shape>
                <o:OLEObject Type="Embed" ProgID="Equation.3" ShapeID="_x0000_i1028" DrawAspect="Content" ObjectID="_1743836524" r:id="rId17"/>
              </w:object>
            </w:r>
            <w:r w:rsidRPr="00673E0C">
              <w:rPr>
                <w:rFonts w:ascii="Garamond" w:eastAsia="Batang" w:hAnsi="Garamond" w:cs="Garamond"/>
                <w:sz w:val="22"/>
                <w:szCs w:val="22"/>
                <w:lang w:eastAsia="ar-SA"/>
              </w:rPr>
              <w:t>), необходимый объем повторного дополнительного обеспечения по данной ГТП (</w:t>
            </w:r>
            <w:r w:rsidRPr="00673E0C">
              <w:rPr>
                <w:rFonts w:ascii="Garamond" w:eastAsia="Batang" w:hAnsi="Garamond" w:cs="Garamond"/>
                <w:position w:val="-14"/>
                <w:sz w:val="22"/>
                <w:szCs w:val="22"/>
                <w:lang w:eastAsia="ar-SA"/>
              </w:rPr>
              <w:object w:dxaOrig="1740" w:dyaOrig="400" w14:anchorId="225A279D">
                <v:shape id="_x0000_i1029" type="#_x0000_t75" style="width:84.25pt;height:24.45pt" o:ole="">
                  <v:imagedata r:id="rId18" o:title=""/>
                </v:shape>
                <o:OLEObject Type="Embed" ProgID="Equation.3" ShapeID="_x0000_i1029" DrawAspect="Content" ObjectID="_1743836525" r:id="rId19"/>
              </w:object>
            </w:r>
            <w:r w:rsidRPr="00673E0C">
              <w:rPr>
                <w:rFonts w:ascii="Garamond" w:eastAsia="Batang" w:hAnsi="Garamond" w:cs="Garamond"/>
                <w:sz w:val="22"/>
                <w:szCs w:val="22"/>
                <w:lang w:eastAsia="ar-SA"/>
              </w:rPr>
              <w:t>) равен:</w:t>
            </w:r>
          </w:p>
          <w:p w14:paraId="2B4E2BDE"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в) </w:t>
            </w:r>
            <w:r w:rsidRPr="00673E0C">
              <w:rPr>
                <w:rFonts w:ascii="Garamond" w:eastAsia="Batang" w:hAnsi="Garamond"/>
                <w:i/>
                <w:sz w:val="22"/>
                <w:szCs w:val="22"/>
                <w:lang w:eastAsia="ar-SA"/>
              </w:rPr>
              <w:t>при предоставлении обеспечения для участия в ОПВ</w:t>
            </w:r>
            <w:r w:rsidRPr="00673E0C">
              <w:rPr>
                <w:rFonts w:ascii="Garamond" w:eastAsia="Batang" w:hAnsi="Garamond"/>
                <w:sz w:val="22"/>
                <w:szCs w:val="22"/>
                <w:lang w:eastAsia="ar-SA"/>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673E0C">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673E0C">
              <w:rPr>
                <w:rFonts w:ascii="Garamond" w:eastAsia="Batang" w:hAnsi="Garamond"/>
                <w:sz w:val="22"/>
                <w:szCs w:val="22"/>
                <w:lang w:eastAsia="ar-SA"/>
              </w:rPr>
              <w:t>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14:paraId="70F5BFBC"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г) </w:t>
            </w:r>
            <w:r w:rsidRPr="00673E0C">
              <w:rPr>
                <w:rFonts w:ascii="Garamond" w:eastAsia="Batang" w:hAnsi="Garamond"/>
                <w:i/>
                <w:sz w:val="22"/>
                <w:szCs w:val="22"/>
                <w:lang w:eastAsia="ar-SA"/>
              </w:rPr>
              <w:t>при предоставлении обеспечения после ОПВ, а также в рамках проведения мониторинга, предусмотренного настоящим приложением</w:t>
            </w:r>
            <w:r w:rsidRPr="00673E0C">
              <w:rPr>
                <w:rFonts w:ascii="Garamond" w:eastAsia="Batang" w:hAnsi="Garamond"/>
                <w:sz w:val="22"/>
                <w:szCs w:val="22"/>
                <w:lang w:eastAsia="ar-SA"/>
              </w:rPr>
              <w:t xml:space="preserve">: 22 % от произведения </w:t>
            </w:r>
            <w:r w:rsidRPr="00673E0C">
              <w:rPr>
                <w:rFonts w:ascii="Garamond" w:eastAsia="Batang" w:hAnsi="Garamond" w:cs="Garamond"/>
                <w:sz w:val="22"/>
                <w:szCs w:val="22"/>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673E0C">
              <w:rPr>
                <w:rFonts w:ascii="Garamond" w:eastAsia="Batang" w:hAnsi="Garamond"/>
                <w:sz w:val="22"/>
                <w:szCs w:val="22"/>
                <w:lang w:eastAsia="ar-SA"/>
              </w:rPr>
              <w:t xml:space="preserve">в отношении генерирующих </w:t>
            </w:r>
            <w:r w:rsidRPr="00673E0C">
              <w:rPr>
                <w:rFonts w:ascii="Garamond" w:eastAsia="Batang" w:hAnsi="Garamond"/>
                <w:sz w:val="22"/>
                <w:szCs w:val="22"/>
                <w:lang w:eastAsia="ar-SA"/>
              </w:rPr>
              <w:lastRenderedPageBreak/>
              <w:t xml:space="preserve">объектов соответствующего вида </w:t>
            </w:r>
            <w:r w:rsidRPr="00673E0C">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673E0C">
              <w:rPr>
                <w:rFonts w:ascii="Garamond" w:eastAsia="Batang" w:hAnsi="Garamond"/>
                <w:sz w:val="22"/>
                <w:szCs w:val="22"/>
                <w:lang w:eastAsia="ar-SA"/>
              </w:rPr>
              <w:t xml:space="preserve">и соответствующего планового года начала поставки мощности, </w:t>
            </w:r>
            <w:r w:rsidRPr="00673E0C">
              <w:rPr>
                <w:rFonts w:ascii="Garamond" w:eastAsia="Batang" w:hAnsi="Garamond" w:cs="Garamond"/>
                <w:sz w:val="22"/>
                <w:szCs w:val="22"/>
                <w:lang w:eastAsia="ar-SA"/>
              </w:rPr>
              <w:t xml:space="preserve">и планового годового объема производства электрической энергии, </w:t>
            </w:r>
            <w:r w:rsidRPr="00673E0C">
              <w:rPr>
                <w:rFonts w:ascii="Garamond" w:eastAsia="Batang" w:hAnsi="Garamond"/>
                <w:sz w:val="22"/>
                <w:szCs w:val="22"/>
                <w:lang w:eastAsia="ar-SA"/>
              </w:rPr>
              <w:t>определенного</w:t>
            </w:r>
            <w:r w:rsidRPr="00673E0C">
              <w:rPr>
                <w:rFonts w:ascii="Garamond" w:eastAsia="Batang" w:hAnsi="Garamond" w:cs="Garamond"/>
                <w:sz w:val="22"/>
                <w:szCs w:val="22"/>
                <w:lang w:eastAsia="ar-SA"/>
              </w:rPr>
              <w:t xml:space="preserve"> в отношении генерирующего объекта </w:t>
            </w:r>
            <w:r w:rsidRPr="00673E0C">
              <w:rPr>
                <w:rFonts w:ascii="Garamond" w:eastAsia="Batang" w:hAnsi="Garamond"/>
                <w:sz w:val="22"/>
                <w:szCs w:val="22"/>
                <w:lang w:eastAsia="ar-SA"/>
              </w:rPr>
              <w:t>по итогам ОПВ.</w:t>
            </w:r>
          </w:p>
          <w:p w14:paraId="1EC97234" w14:textId="77777777" w:rsidR="00964FED" w:rsidRPr="00673E0C" w:rsidRDefault="00964FED" w:rsidP="00D26F82">
            <w:pPr>
              <w:widowControl w:val="0"/>
              <w:spacing w:before="120" w:after="120"/>
              <w:ind w:left="567"/>
              <w:jc w:val="both"/>
              <w:rPr>
                <w:rFonts w:ascii="Garamond" w:eastAsia="Batang" w:hAnsi="Garamond" w:cs="Garamond"/>
                <w:sz w:val="22"/>
                <w:szCs w:val="22"/>
                <w:lang w:val="x-none" w:eastAsia="ar-SA"/>
              </w:rPr>
            </w:pPr>
            <w:r w:rsidRPr="00673E0C">
              <w:rPr>
                <w:rFonts w:ascii="Garamond" w:eastAsia="Batang" w:hAnsi="Garamond" w:cs="Garamond"/>
                <w:sz w:val="22"/>
                <w:szCs w:val="22"/>
                <w:lang w:val="x-none" w:eastAsia="ar-SA"/>
              </w:rPr>
              <w:t xml:space="preserve">В отношении объектов генерации, строительство которых определено по итогам проведения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(далее ― отбор проектов ТБО или ОПТБО, объекты ТБО) в соответствии с </w:t>
            </w:r>
            <w:r w:rsidRPr="00673E0C">
              <w:rPr>
                <w:rFonts w:ascii="Garamond" w:eastAsia="Batang" w:hAnsi="Garamond" w:cs="Garamond"/>
                <w:i/>
                <w:sz w:val="22"/>
                <w:szCs w:val="22"/>
                <w:lang w:val="x-none"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673E0C">
              <w:rPr>
                <w:rFonts w:ascii="Garamond" w:eastAsia="Batang" w:hAnsi="Garamond" w:cs="Garamond"/>
                <w:sz w:val="22"/>
                <w:szCs w:val="22"/>
                <w:lang w:val="x-none" w:eastAsia="ar-SA"/>
              </w:rPr>
              <w:t xml:space="preserve"> (Приложение № 27.1 к </w:t>
            </w:r>
            <w:r w:rsidRPr="00673E0C">
              <w:rPr>
                <w:rFonts w:ascii="Garamond" w:eastAsia="Batang" w:hAnsi="Garamond" w:cs="Garamond"/>
                <w:i/>
                <w:sz w:val="22"/>
                <w:szCs w:val="22"/>
                <w:lang w:val="x-none" w:eastAsia="ar-SA"/>
              </w:rPr>
              <w:t>Договору о присоединении к торговой системе оптового рынка</w:t>
            </w:r>
            <w:r w:rsidRPr="00673E0C">
              <w:rPr>
                <w:rFonts w:ascii="Garamond" w:eastAsia="Batang" w:hAnsi="Garamond" w:cs="Garamond"/>
                <w:sz w:val="22"/>
                <w:szCs w:val="22"/>
                <w:lang w:val="x-none" w:eastAsia="ar-SA"/>
              </w:rPr>
              <w:t>)</w:t>
            </w:r>
            <w:r w:rsidRPr="00673E0C">
              <w:rPr>
                <w:rFonts w:ascii="Garamond" w:eastAsia="Batang" w:hAnsi="Garamond" w:cs="Garamond"/>
                <w:sz w:val="22"/>
                <w:szCs w:val="22"/>
                <w:lang w:eastAsia="ar-SA"/>
              </w:rPr>
              <w:t>,</w:t>
            </w:r>
            <w:r w:rsidRPr="00673E0C">
              <w:rPr>
                <w:rFonts w:ascii="Garamond" w:eastAsia="Batang" w:hAnsi="Garamond" w:cs="Garamond"/>
                <w:sz w:val="22"/>
                <w:szCs w:val="22"/>
                <w:lang w:val="x-none" w:eastAsia="ar-SA"/>
              </w:rPr>
              <w:t xml:space="preserve"> необходимый объем обеспечения исполнения обязательств участника оптового рынка по ГТП, зарегистрированной в отношении объекта ТБО, </w:t>
            </w:r>
            <w:r w:rsidRPr="00673E0C">
              <w:rPr>
                <w:rFonts w:ascii="Garamond" w:eastAsia="Batang" w:hAnsi="Garamond" w:cs="Garamond"/>
                <w:sz w:val="22"/>
                <w:szCs w:val="22"/>
                <w:lang w:val="x-none" w:eastAsia="ar-SA"/>
              </w:rPr>
              <w:fldChar w:fldCharType="begin"/>
            </w:r>
            <w:r w:rsidRPr="00673E0C">
              <w:rPr>
                <w:rFonts w:ascii="Garamond" w:eastAsia="Batang" w:hAnsi="Garamond" w:cs="Garamond"/>
                <w:sz w:val="22"/>
                <w:szCs w:val="22"/>
                <w:lang w:val="x-none" w:eastAsia="ar-SA"/>
              </w:rPr>
              <w:instrText xml:space="preserve"> QUOTE </w:instrText>
            </w:r>
            <m:oMath>
              <m:sSub>
                <m:sSubPr>
                  <m:ctrlPr>
                    <w:rPr>
                      <w:rFonts w:ascii="Cambria Math" w:eastAsia="Batang" w:hAnsi="Cambria Math"/>
                      <w:i/>
                      <w:sz w:val="22"/>
                      <w:szCs w:val="22"/>
                      <w:lang w:val="en-US" w:eastAsia="ar-SA"/>
                    </w:rPr>
                  </m:ctrlPr>
                </m:sSubPr>
                <m:e>
                  <m:r>
                    <m:rPr>
                      <m:sty m:val="p"/>
                    </m:rPr>
                    <w:rPr>
                      <w:rFonts w:ascii="Cambria Math" w:eastAsia="Batang" w:hAnsi="Cambria Math"/>
                      <w:sz w:val="22"/>
                      <w:szCs w:val="22"/>
                      <w:lang w:val="en-US" w:eastAsia="ar-SA"/>
                    </w:rPr>
                    <m:t>g</m:t>
                  </m:r>
                </m:e>
                <m:sub>
                  <m:r>
                    <m:rPr>
                      <m:sty m:val="p"/>
                    </m:rPr>
                    <w:rPr>
                      <w:rFonts w:ascii="Cambria Math" w:eastAsia="Batang" w:hAnsi="Cambria Math"/>
                      <w:sz w:val="22"/>
                      <w:szCs w:val="22"/>
                      <w:lang w:val="en-US" w:eastAsia="ar-SA"/>
                    </w:rPr>
                    <m:t>n</m:t>
                  </m:r>
                </m:sub>
              </m:sSub>
            </m:oMath>
            <w:r w:rsidRPr="00673E0C">
              <w:rPr>
                <w:rFonts w:ascii="Garamond" w:eastAsia="Batang" w:hAnsi="Garamond" w:cs="Garamond"/>
                <w:sz w:val="22"/>
                <w:szCs w:val="22"/>
                <w:lang w:val="x-none" w:eastAsia="ar-SA"/>
              </w:rPr>
              <w:instrText xml:space="preserve"> </w:instrText>
            </w:r>
            <w:r w:rsidRPr="00673E0C">
              <w:rPr>
                <w:rFonts w:ascii="Garamond" w:eastAsia="Batang" w:hAnsi="Garamond" w:cs="Garamond"/>
                <w:sz w:val="22"/>
                <w:szCs w:val="22"/>
                <w:lang w:val="x-none" w:eastAsia="ar-SA"/>
              </w:rPr>
              <w:fldChar w:fldCharType="separate"/>
            </w:r>
            <w:r w:rsidRPr="00673E0C">
              <w:rPr>
                <w:rFonts w:ascii="Garamond" w:eastAsia="Batang" w:hAnsi="Garamond" w:cs="Garamond"/>
                <w:sz w:val="22"/>
                <w:szCs w:val="22"/>
                <w:lang w:val="x-none" w:eastAsia="ar-SA"/>
              </w:rPr>
              <w:t xml:space="preserve"> </w:t>
            </w:r>
            <w:r w:rsidRPr="00673E0C">
              <w:rPr>
                <w:rFonts w:ascii="Garamond" w:eastAsia="Batang" w:hAnsi="Garamond" w:cs="Garamond"/>
                <w:noProof/>
                <w:position w:val="-12"/>
                <w:sz w:val="22"/>
                <w:szCs w:val="22"/>
              </w:rPr>
              <w:drawing>
                <wp:inline distT="0" distB="0" distL="0" distR="0" wp14:anchorId="52F0971A" wp14:editId="72E1B45B">
                  <wp:extent cx="140970" cy="2343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 cy="234315"/>
                          </a:xfrm>
                          <a:prstGeom prst="rect">
                            <a:avLst/>
                          </a:prstGeom>
                          <a:noFill/>
                          <a:ln>
                            <a:noFill/>
                          </a:ln>
                        </pic:spPr>
                      </pic:pic>
                    </a:graphicData>
                  </a:graphic>
                </wp:inline>
              </w:drawing>
            </w:r>
            <w:r w:rsidRPr="00673E0C">
              <w:rPr>
                <w:rFonts w:ascii="Garamond" w:eastAsia="Batang" w:hAnsi="Garamond" w:cs="Garamond"/>
                <w:sz w:val="22"/>
                <w:szCs w:val="22"/>
                <w:lang w:val="x-none" w:eastAsia="ar-SA"/>
              </w:rPr>
              <w:fldChar w:fldCharType="end"/>
            </w:r>
            <w:r w:rsidRPr="00673E0C">
              <w:rPr>
                <w:rFonts w:ascii="Garamond" w:eastAsia="Batang" w:hAnsi="Garamond" w:cs="Garamond"/>
                <w:sz w:val="22"/>
                <w:szCs w:val="22"/>
                <w:lang w:val="x-none" w:eastAsia="ar-SA"/>
              </w:rPr>
              <w:t xml:space="preserve"> (</w:t>
            </w:r>
            <w:r w:rsidRPr="00673E0C">
              <w:rPr>
                <w:rFonts w:ascii="Garamond" w:eastAsia="Batang" w:hAnsi="Garamond" w:cs="Garamond"/>
                <w:noProof/>
                <w:position w:val="-14"/>
                <w:sz w:val="22"/>
                <w:szCs w:val="22"/>
              </w:rPr>
              <w:drawing>
                <wp:inline distT="0" distB="0" distL="0" distR="0" wp14:anchorId="57D1072F" wp14:editId="090D874B">
                  <wp:extent cx="703580" cy="24638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3580" cy="246380"/>
                          </a:xfrm>
                          <a:prstGeom prst="rect">
                            <a:avLst/>
                          </a:prstGeom>
                          <a:noFill/>
                          <a:ln>
                            <a:noFill/>
                          </a:ln>
                        </pic:spPr>
                      </pic:pic>
                    </a:graphicData>
                  </a:graphic>
                </wp:inline>
              </w:drawing>
            </w:r>
            <w:r w:rsidRPr="00673E0C">
              <w:rPr>
                <w:rFonts w:ascii="Garamond" w:eastAsia="Batang" w:hAnsi="Garamond" w:cs="Garamond"/>
                <w:sz w:val="22"/>
                <w:szCs w:val="22"/>
                <w:lang w:val="x-none" w:eastAsia="ar-SA"/>
              </w:rPr>
              <w:t>) равен:</w:t>
            </w:r>
          </w:p>
          <w:p w14:paraId="312F05BD"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д) 5 % от произведения объема установленной мощности объекта генерации ТБО, указанного в приложении 1 к ДПМ ТБО, и предельной величины капитальных затрат на возведение 1 кВт установленной мощности генерирующего объекта, равной 380 тыс. рублей.</w:t>
            </w:r>
          </w:p>
          <w:p w14:paraId="73FBFD1F" w14:textId="77777777" w:rsidR="00964FED" w:rsidRPr="00673E0C" w:rsidRDefault="00964FED" w:rsidP="00D26F82">
            <w:pPr>
              <w:widowControl w:val="0"/>
              <w:spacing w:before="120" w:after="120"/>
              <w:ind w:firstLine="709"/>
              <w:jc w:val="both"/>
              <w:rPr>
                <w:rFonts w:ascii="Garamond" w:hAnsi="Garamond"/>
                <w:bCs/>
                <w:sz w:val="22"/>
                <w:szCs w:val="22"/>
                <w:lang w:eastAsia="en-US"/>
              </w:rPr>
            </w:pPr>
            <w:r w:rsidRPr="00673E0C">
              <w:rPr>
                <w:rFonts w:ascii="Garamond" w:eastAsia="Batang" w:hAnsi="Garamond" w:cs="Garamond"/>
                <w:sz w:val="22"/>
                <w:szCs w:val="22"/>
                <w:lang w:eastAsia="ar-SA"/>
              </w:rPr>
              <w:t xml:space="preserve">Величины </w:t>
            </w:r>
            <w:r w:rsidRPr="00673E0C">
              <w:rPr>
                <w:rFonts w:ascii="Garamond" w:eastAsia="Batang" w:hAnsi="Garamond" w:cs="Garamond"/>
                <w:position w:val="-14"/>
                <w:sz w:val="22"/>
                <w:szCs w:val="22"/>
                <w:lang w:eastAsia="ar-SA"/>
              </w:rPr>
              <w:object w:dxaOrig="1120" w:dyaOrig="400" w14:anchorId="77AE6D13">
                <v:shape id="_x0000_i1030" type="#_x0000_t75" style="width:53.65pt;height:18.35pt" o:ole="">
                  <v:imagedata r:id="rId22" o:title=""/>
                </v:shape>
                <o:OLEObject Type="Embed" ProgID="Equation.3" ShapeID="_x0000_i1030" DrawAspect="Content" ObjectID="_1743836526" r:id="rId23"/>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780" w:dyaOrig="400" w14:anchorId="799B7732">
                <v:shape id="_x0000_i1031" type="#_x0000_t75" style="width:84.25pt;height:24.45pt" o:ole="">
                  <v:imagedata r:id="rId24" o:title=""/>
                </v:shape>
                <o:OLEObject Type="Embed" ProgID="Equation.3" ShapeID="_x0000_i1031" DrawAspect="Content" ObjectID="_1743836527" r:id="rId25"/>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340" w:dyaOrig="400" w14:anchorId="5C38BEC3">
                <v:shape id="_x0000_i1032" type="#_x0000_t75" style="width:66.55pt;height:24.45pt" o:ole="">
                  <v:imagedata r:id="rId26" o:title=""/>
                </v:shape>
                <o:OLEObject Type="Embed" ProgID="Equation.3" ShapeID="_x0000_i1032" DrawAspect="Content" ObjectID="_1743836528" r:id="rId27"/>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760" w:dyaOrig="400" w14:anchorId="07FB1396">
                <v:shape id="_x0000_i1033" type="#_x0000_t75" style="width:95.75pt;height:24.45pt" o:ole="">
                  <v:imagedata r:id="rId28" o:title=""/>
                </v:shape>
                <o:OLEObject Type="Embed" ProgID="Equation.3" ShapeID="_x0000_i1033" DrawAspect="Content" ObjectID="_1743836529" r:id="rId29"/>
              </w:object>
            </w:r>
            <w:r w:rsidRPr="00673E0C">
              <w:rPr>
                <w:rFonts w:ascii="Garamond" w:eastAsia="Batang" w:hAnsi="Garamond" w:cs="Garamond"/>
                <w:sz w:val="22"/>
                <w:szCs w:val="22"/>
                <w:lang w:eastAsia="ar-SA"/>
              </w:rPr>
              <w:t xml:space="preserve"> рассчитываются с точностью до 2 знаков после запятой с учетом математического округления.</w:t>
            </w:r>
          </w:p>
        </w:tc>
        <w:tc>
          <w:tcPr>
            <w:tcW w:w="6663" w:type="dxa"/>
            <w:tcBorders>
              <w:top w:val="single" w:sz="4" w:space="0" w:color="auto"/>
              <w:left w:val="single" w:sz="4" w:space="0" w:color="auto"/>
              <w:bottom w:val="single" w:sz="4" w:space="0" w:color="auto"/>
              <w:right w:val="single" w:sz="4" w:space="0" w:color="auto"/>
            </w:tcBorders>
          </w:tcPr>
          <w:p w14:paraId="252A89D2"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lastRenderedPageBreak/>
              <w:t>1. Необходимый объем обеспечения исполнения обязательств объектов ВИЭ/ТБО</w:t>
            </w:r>
          </w:p>
          <w:p w14:paraId="6BF604FE"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В отношении объектов ВИЭ, отобранных по итогам ОПВ, проводимых с 1 января 2020 года и до 1 января 2021 года, 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673E0C">
              <w:rPr>
                <w:rFonts w:ascii="Garamond" w:eastAsia="Batang" w:hAnsi="Garamond" w:cs="Garamond"/>
                <w:sz w:val="22"/>
                <w:szCs w:val="22"/>
                <w:lang w:eastAsia="ar-SA"/>
              </w:rPr>
              <w:t xml:space="preserve"> в отношении 12 месяцев с даты начала поставки по соответствующему ДПМ ВИЭ (</w:t>
            </w:r>
            <w:r w:rsidRPr="00673E0C">
              <w:rPr>
                <w:rFonts w:ascii="Garamond" w:eastAsia="Batang" w:hAnsi="Garamond" w:cs="Garamond"/>
                <w:position w:val="-14"/>
                <w:sz w:val="22"/>
                <w:szCs w:val="22"/>
                <w:lang w:eastAsia="ar-SA"/>
              </w:rPr>
              <w:object w:dxaOrig="1120" w:dyaOrig="400" w14:anchorId="462B25AD">
                <v:shape id="_x0000_i1034" type="#_x0000_t75" style="width:53.65pt;height:18.35pt" o:ole="">
                  <v:imagedata r:id="rId10" o:title=""/>
                </v:shape>
                <o:OLEObject Type="Embed" ProgID="Equation.3" ShapeID="_x0000_i1034" DrawAspect="Content" ObjectID="_1743836530" r:id="rId30"/>
              </w:object>
            </w:r>
            <w:r w:rsidRPr="00673E0C">
              <w:rPr>
                <w:rFonts w:ascii="Garamond" w:eastAsia="Batang" w:hAnsi="Garamond" w:cs="Garamond"/>
                <w:sz w:val="22"/>
                <w:szCs w:val="22"/>
                <w:lang w:eastAsia="ar-SA"/>
              </w:rPr>
              <w:t>) и необходимый объем дополнительного обеспечения на 27 месяцев по данной ГТП (</w:t>
            </w:r>
            <w:r w:rsidRPr="00673E0C">
              <w:rPr>
                <w:rFonts w:ascii="Garamond" w:eastAsia="Batang" w:hAnsi="Garamond" w:cs="Garamond"/>
                <w:position w:val="-14"/>
                <w:sz w:val="22"/>
                <w:szCs w:val="22"/>
                <w:lang w:eastAsia="ar-SA"/>
              </w:rPr>
              <w:object w:dxaOrig="1340" w:dyaOrig="400" w14:anchorId="005142EE">
                <v:shape id="_x0000_i1035" type="#_x0000_t75" style="width:66.55pt;height:24.45pt" o:ole="">
                  <v:imagedata r:id="rId12" o:title=""/>
                </v:shape>
                <o:OLEObject Type="Embed" ProgID="Equation.3" ShapeID="_x0000_i1035" DrawAspect="Content" ObjectID="_1743836531" r:id="rId31"/>
              </w:object>
            </w:r>
            <w:r w:rsidRPr="00673E0C">
              <w:rPr>
                <w:rFonts w:ascii="Garamond" w:eastAsia="Batang" w:hAnsi="Garamond" w:cs="Garamond"/>
                <w:sz w:val="22"/>
                <w:szCs w:val="22"/>
                <w:lang w:eastAsia="ar-SA"/>
              </w:rPr>
              <w:t>) равен:</w:t>
            </w:r>
          </w:p>
          <w:p w14:paraId="582A7DF5"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а) </w:t>
            </w:r>
            <w:r w:rsidRPr="00673E0C">
              <w:rPr>
                <w:rFonts w:ascii="Garamond" w:eastAsia="Batang" w:hAnsi="Garamond"/>
                <w:i/>
                <w:sz w:val="22"/>
                <w:szCs w:val="22"/>
                <w:lang w:eastAsia="ar-SA"/>
              </w:rPr>
              <w:t>при предоставлении обеспечения для участия в ОПВ</w:t>
            </w:r>
            <w:r w:rsidRPr="00673E0C">
              <w:rPr>
                <w:rFonts w:ascii="Garamond" w:eastAsia="Batang" w:hAnsi="Garamond"/>
                <w:sz w:val="22"/>
                <w:szCs w:val="22"/>
                <w:lang w:eastAsia="ar-SA"/>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712EF93E"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б) </w:t>
            </w:r>
            <w:r w:rsidRPr="00673E0C">
              <w:rPr>
                <w:rFonts w:ascii="Garamond" w:eastAsia="Batang" w:hAnsi="Garamond"/>
                <w:i/>
                <w:sz w:val="22"/>
                <w:szCs w:val="22"/>
                <w:lang w:eastAsia="ar-SA"/>
              </w:rPr>
              <w:t xml:space="preserve">при предоставлении обеспечения после ОПВ, а также в рамках </w:t>
            </w:r>
            <w:r w:rsidRPr="00673E0C">
              <w:rPr>
                <w:rFonts w:ascii="Garamond" w:eastAsia="Batang" w:hAnsi="Garamond"/>
                <w:i/>
                <w:sz w:val="22"/>
                <w:szCs w:val="22"/>
                <w:lang w:eastAsia="ar-SA"/>
              </w:rPr>
              <w:lastRenderedPageBreak/>
              <w:t>проведения мониторинга, предусмотренного настоящим приложением</w:t>
            </w:r>
            <w:r w:rsidRPr="00673E0C">
              <w:rPr>
                <w:rFonts w:ascii="Garamond" w:eastAsia="Batang" w:hAnsi="Garamond"/>
                <w:sz w:val="22"/>
                <w:szCs w:val="22"/>
                <w:lang w:eastAsia="ar-SA"/>
              </w:rPr>
              <w:t xml:space="preserve">: 5 % от произведения предельной величины капитальных затрат на 1 кВт установленной мощности, учтенной в соответствии с </w:t>
            </w:r>
            <w:r w:rsidRPr="00673E0C">
              <w:rPr>
                <w:rFonts w:ascii="Garamond" w:eastAsia="Batang" w:hAnsi="Garamond"/>
                <w:i/>
                <w:sz w:val="22"/>
                <w:szCs w:val="22"/>
                <w:lang w:eastAsia="ar-SA"/>
              </w:rPr>
              <w:t>Договором о присоединении к торговой системе оптового рынка</w:t>
            </w:r>
            <w:r w:rsidRPr="00673E0C">
              <w:rPr>
                <w:rFonts w:ascii="Garamond" w:eastAsia="Batang" w:hAnsi="Garamond"/>
                <w:sz w:val="22"/>
                <w:szCs w:val="22"/>
                <w:lang w:eastAsia="ar-SA"/>
              </w:rPr>
              <w:t xml:space="preserve"> при отборе на ОПВ (величина </w:t>
            </w:r>
            <w:r w:rsidRPr="00673E0C">
              <w:rPr>
                <w:rFonts w:ascii="Garamond" w:eastAsia="Batang" w:hAnsi="Garamond"/>
                <w:noProof/>
                <w:sz w:val="22"/>
                <w:szCs w:val="22"/>
              </w:rPr>
              <w:drawing>
                <wp:inline distT="0" distB="0" distL="0" distR="0" wp14:anchorId="670C0D54" wp14:editId="54683B7D">
                  <wp:extent cx="571500" cy="243840"/>
                  <wp:effectExtent l="0" t="0" r="0" b="0"/>
                  <wp:docPr id="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673E0C">
              <w:rPr>
                <w:rFonts w:ascii="Garamond" w:eastAsia="Batang" w:hAnsi="Garamond"/>
                <w:sz w:val="22"/>
                <w:szCs w:val="22"/>
                <w:lang w:eastAsia="ar-SA"/>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14:paraId="321CA62D"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673E0C">
              <w:rPr>
                <w:rFonts w:ascii="Garamond" w:eastAsia="Batang" w:hAnsi="Garamond" w:cs="Garamond"/>
                <w:sz w:val="22"/>
                <w:szCs w:val="22"/>
                <w:lang w:eastAsia="ar-SA"/>
              </w:rPr>
              <w:t xml:space="preserve"> в отношении 8 месяцев с даты начала поставки по соответствующему ДПМ ВИЭ (</w:t>
            </w:r>
            <w:r w:rsidRPr="00673E0C">
              <w:rPr>
                <w:rFonts w:ascii="Garamond" w:eastAsia="Batang" w:hAnsi="Garamond" w:cs="Garamond"/>
                <w:position w:val="-14"/>
                <w:sz w:val="22"/>
                <w:szCs w:val="22"/>
                <w:lang w:eastAsia="ar-SA"/>
              </w:rPr>
              <w:object w:dxaOrig="1120" w:dyaOrig="400" w14:anchorId="48815936">
                <v:shape id="_x0000_i1036" type="#_x0000_t75" style="width:59.75pt;height:24.45pt" o:ole="">
                  <v:imagedata r:id="rId10" o:title=""/>
                </v:shape>
                <o:OLEObject Type="Embed" ProgID="Equation.3" ShapeID="_x0000_i1036" DrawAspect="Content" ObjectID="_1743836532" r:id="rId32"/>
              </w:object>
            </w:r>
            <w:r w:rsidRPr="00673E0C">
              <w:rPr>
                <w:rFonts w:ascii="Garamond" w:eastAsia="Batang" w:hAnsi="Garamond" w:cs="Garamond"/>
                <w:sz w:val="22"/>
                <w:szCs w:val="22"/>
                <w:lang w:eastAsia="ar-SA"/>
              </w:rPr>
              <w:t>), необходимый объем первоначального дополнительного обеспечения по данной ГТП (</w:t>
            </w:r>
            <w:r w:rsidRPr="00673E0C">
              <w:rPr>
                <w:rFonts w:ascii="Garamond" w:eastAsia="Batang" w:hAnsi="Garamond" w:cs="Garamond"/>
                <w:position w:val="-14"/>
                <w:sz w:val="22"/>
                <w:szCs w:val="22"/>
                <w:lang w:eastAsia="ar-SA"/>
              </w:rPr>
              <w:object w:dxaOrig="1740" w:dyaOrig="400" w14:anchorId="254841AA">
                <v:shape id="_x0000_i1037" type="#_x0000_t75" style="width:89.65pt;height:24.45pt" o:ole="">
                  <v:imagedata r:id="rId16" o:title=""/>
                </v:shape>
                <o:OLEObject Type="Embed" ProgID="Equation.3" ShapeID="_x0000_i1037" DrawAspect="Content" ObjectID="_1743836533" r:id="rId33"/>
              </w:object>
            </w:r>
            <w:r w:rsidRPr="00673E0C">
              <w:rPr>
                <w:rFonts w:ascii="Garamond" w:eastAsia="Batang" w:hAnsi="Garamond" w:cs="Garamond"/>
                <w:sz w:val="22"/>
                <w:szCs w:val="22"/>
                <w:lang w:eastAsia="ar-SA"/>
              </w:rPr>
              <w:t>), необходимый объем повторного дополнительного обеспечения по данной ГТП (</w:t>
            </w:r>
            <w:r w:rsidRPr="00673E0C">
              <w:rPr>
                <w:rFonts w:ascii="Garamond" w:eastAsia="Batang" w:hAnsi="Garamond" w:cs="Garamond"/>
                <w:position w:val="-14"/>
                <w:sz w:val="22"/>
                <w:szCs w:val="22"/>
                <w:lang w:eastAsia="ar-SA"/>
              </w:rPr>
              <w:object w:dxaOrig="1740" w:dyaOrig="400" w14:anchorId="600BDED6">
                <v:shape id="_x0000_i1038" type="#_x0000_t75" style="width:84.25pt;height:24.45pt" o:ole="">
                  <v:imagedata r:id="rId18" o:title=""/>
                </v:shape>
                <o:OLEObject Type="Embed" ProgID="Equation.3" ShapeID="_x0000_i1038" DrawAspect="Content" ObjectID="_1743836534" r:id="rId34"/>
              </w:object>
            </w:r>
            <w:r w:rsidRPr="00673E0C">
              <w:rPr>
                <w:rFonts w:ascii="Garamond" w:eastAsia="Batang" w:hAnsi="Garamond" w:cs="Garamond"/>
                <w:sz w:val="22"/>
                <w:szCs w:val="22"/>
                <w:lang w:eastAsia="ar-SA"/>
              </w:rPr>
              <w:t>) равен:</w:t>
            </w:r>
          </w:p>
          <w:p w14:paraId="101FE07F"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в) </w:t>
            </w:r>
            <w:r w:rsidRPr="00673E0C">
              <w:rPr>
                <w:rFonts w:ascii="Garamond" w:eastAsia="Batang" w:hAnsi="Garamond"/>
                <w:i/>
                <w:sz w:val="22"/>
                <w:szCs w:val="22"/>
                <w:lang w:eastAsia="ar-SA"/>
              </w:rPr>
              <w:t>при предоставлении обеспечения для участия в ОПВ</w:t>
            </w:r>
            <w:r w:rsidRPr="00673E0C">
              <w:rPr>
                <w:rFonts w:ascii="Garamond" w:eastAsia="Batang" w:hAnsi="Garamond"/>
                <w:sz w:val="22"/>
                <w:szCs w:val="22"/>
                <w:lang w:eastAsia="ar-SA"/>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673E0C">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673E0C">
              <w:rPr>
                <w:rFonts w:ascii="Garamond" w:eastAsia="Batang" w:hAnsi="Garamond"/>
                <w:sz w:val="22"/>
                <w:szCs w:val="22"/>
                <w:lang w:eastAsia="ar-SA"/>
              </w:rPr>
              <w:t>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14:paraId="31F41AF0"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г) </w:t>
            </w:r>
            <w:r w:rsidRPr="00673E0C">
              <w:rPr>
                <w:rFonts w:ascii="Garamond" w:eastAsia="Batang" w:hAnsi="Garamond"/>
                <w:i/>
                <w:sz w:val="22"/>
                <w:szCs w:val="22"/>
                <w:lang w:eastAsia="ar-SA"/>
              </w:rPr>
              <w:t>при предоставлении обеспечения после ОПВ, а также в рамках проведения мониторинга, предусмотренного настоящим приложением</w:t>
            </w:r>
            <w:r w:rsidRPr="00673E0C">
              <w:rPr>
                <w:rFonts w:ascii="Garamond" w:eastAsia="Batang" w:hAnsi="Garamond"/>
                <w:sz w:val="22"/>
                <w:szCs w:val="22"/>
                <w:lang w:eastAsia="ar-SA"/>
              </w:rPr>
              <w:t xml:space="preserve">: 22 % от произведения </w:t>
            </w:r>
            <w:r w:rsidRPr="00673E0C">
              <w:rPr>
                <w:rFonts w:ascii="Garamond" w:eastAsia="Batang" w:hAnsi="Garamond" w:cs="Garamond"/>
                <w:sz w:val="22"/>
                <w:szCs w:val="22"/>
                <w:lang w:eastAsia="ar-SA"/>
              </w:rPr>
              <w:t xml:space="preserve">предельной величины показателя </w:t>
            </w:r>
            <w:r w:rsidRPr="00673E0C">
              <w:rPr>
                <w:rFonts w:ascii="Garamond" w:eastAsia="Batang" w:hAnsi="Garamond" w:cs="Garamond"/>
                <w:sz w:val="22"/>
                <w:szCs w:val="22"/>
                <w:lang w:eastAsia="ar-SA"/>
              </w:rPr>
              <w:lastRenderedPageBreak/>
              <w:t xml:space="preserve">эффективности генерирующего объекта, опубликованной в соответствии с пунктом 3.5 настоящего Регламента </w:t>
            </w:r>
            <w:r w:rsidRPr="00673E0C">
              <w:rPr>
                <w:rFonts w:ascii="Garamond" w:eastAsia="Batang" w:hAnsi="Garamond"/>
                <w:sz w:val="22"/>
                <w:szCs w:val="22"/>
                <w:lang w:eastAsia="ar-SA"/>
              </w:rPr>
              <w:t xml:space="preserve">в отношении генерирующих объектов соответствующего вида </w:t>
            </w:r>
            <w:r w:rsidRPr="00673E0C">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673E0C">
              <w:rPr>
                <w:rFonts w:ascii="Garamond" w:eastAsia="Batang" w:hAnsi="Garamond"/>
                <w:sz w:val="22"/>
                <w:szCs w:val="22"/>
                <w:lang w:eastAsia="ar-SA"/>
              </w:rPr>
              <w:t xml:space="preserve">и соответствующего планового года начала поставки мощности, </w:t>
            </w:r>
            <w:r w:rsidRPr="00673E0C">
              <w:rPr>
                <w:rFonts w:ascii="Garamond" w:eastAsia="Batang" w:hAnsi="Garamond" w:cs="Garamond"/>
                <w:sz w:val="22"/>
                <w:szCs w:val="22"/>
                <w:lang w:eastAsia="ar-SA"/>
              </w:rPr>
              <w:t xml:space="preserve">и планового годового объема производства электрической энергии, </w:t>
            </w:r>
            <w:r w:rsidRPr="00673E0C">
              <w:rPr>
                <w:rFonts w:ascii="Garamond" w:eastAsia="Batang" w:hAnsi="Garamond"/>
                <w:sz w:val="22"/>
                <w:szCs w:val="22"/>
                <w:lang w:eastAsia="ar-SA"/>
              </w:rPr>
              <w:t>определенного</w:t>
            </w:r>
            <w:r w:rsidRPr="00673E0C">
              <w:rPr>
                <w:rFonts w:ascii="Garamond" w:eastAsia="Batang" w:hAnsi="Garamond" w:cs="Garamond"/>
                <w:sz w:val="22"/>
                <w:szCs w:val="22"/>
                <w:lang w:eastAsia="ar-SA"/>
              </w:rPr>
              <w:t xml:space="preserve"> в отношении генерирующего объекта </w:t>
            </w:r>
            <w:r w:rsidRPr="00673E0C">
              <w:rPr>
                <w:rFonts w:ascii="Garamond" w:eastAsia="Batang" w:hAnsi="Garamond"/>
                <w:sz w:val="22"/>
                <w:szCs w:val="22"/>
                <w:lang w:eastAsia="ar-SA"/>
              </w:rPr>
              <w:t>по итогам ОПВ.</w:t>
            </w:r>
          </w:p>
          <w:p w14:paraId="7CBA48DE" w14:textId="40A25892"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highlight w:val="yellow"/>
                <w:lang w:eastAsia="ar-SA"/>
              </w:rPr>
              <w:t xml:space="preserve">В случае если по ДПМ ВИЭ дата начала поставки была перенесена на более позднюю дату, то объем обеспечения исполнения обязательств по ДПМ ВИЭ в отношении ГТП генерации </w:t>
            </w:r>
            <w:r w:rsidRPr="00673E0C">
              <w:rPr>
                <w:rFonts w:ascii="Garamond" w:eastAsia="Batang" w:hAnsi="Garamond"/>
                <w:i/>
                <w:sz w:val="22"/>
                <w:szCs w:val="22"/>
                <w:highlight w:val="yellow"/>
                <w:lang w:eastAsia="ar-SA"/>
              </w:rPr>
              <w:t>p</w:t>
            </w:r>
            <w:r w:rsidRPr="00673E0C">
              <w:rPr>
                <w:rFonts w:ascii="Garamond" w:eastAsia="Batang" w:hAnsi="Garamond"/>
                <w:sz w:val="22"/>
                <w:szCs w:val="22"/>
                <w:highlight w:val="yellow"/>
                <w:lang w:eastAsia="ar-SA"/>
              </w:rPr>
              <w:t xml:space="preserve"> определяется исходя из предельной величины показателя эффективности соответствующего вида генерирующих объектов, определенной на соответствующий плановый год начала поставки мощности, указанный в соответствии с подпунктом 6 пункта 4.1.4 настоящего Регламента в заявке на участие в ОПВ, по результатам которого был отобран объект генерации, в отношении которого зарегистрирована ГТП генерации </w:t>
            </w:r>
            <w:r w:rsidRPr="00673E0C">
              <w:rPr>
                <w:rFonts w:ascii="Garamond" w:eastAsia="Batang" w:hAnsi="Garamond"/>
                <w:i/>
                <w:sz w:val="22"/>
                <w:szCs w:val="22"/>
                <w:highlight w:val="yellow"/>
                <w:lang w:eastAsia="ar-SA"/>
              </w:rPr>
              <w:t>p</w:t>
            </w:r>
            <w:r w:rsidRPr="00673E0C">
              <w:rPr>
                <w:rFonts w:ascii="Garamond" w:eastAsia="Batang" w:hAnsi="Garamond"/>
                <w:sz w:val="22"/>
                <w:szCs w:val="22"/>
                <w:lang w:eastAsia="ar-SA"/>
              </w:rPr>
              <w:t>.</w:t>
            </w:r>
          </w:p>
          <w:p w14:paraId="118A6B21" w14:textId="77777777" w:rsidR="00964FED" w:rsidRPr="00673E0C" w:rsidRDefault="00964FED" w:rsidP="00D26F82">
            <w:pPr>
              <w:widowControl w:val="0"/>
              <w:spacing w:before="120" w:after="120"/>
              <w:ind w:left="567"/>
              <w:jc w:val="both"/>
              <w:rPr>
                <w:rFonts w:ascii="Garamond" w:eastAsia="Batang" w:hAnsi="Garamond" w:cs="Garamond"/>
                <w:sz w:val="22"/>
                <w:szCs w:val="22"/>
                <w:lang w:val="x-none" w:eastAsia="ar-SA"/>
              </w:rPr>
            </w:pPr>
            <w:r w:rsidRPr="00673E0C">
              <w:rPr>
                <w:rFonts w:ascii="Garamond" w:eastAsia="Batang" w:hAnsi="Garamond" w:cs="Garamond"/>
                <w:sz w:val="22"/>
                <w:szCs w:val="22"/>
                <w:lang w:val="x-none" w:eastAsia="ar-SA"/>
              </w:rPr>
              <w:t xml:space="preserve">В отношении объектов генерации, строительство которых определено по итогам проведения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(далее ― отбор проектов ТБО или ОПТБО, объекты ТБО) в соответствии с </w:t>
            </w:r>
            <w:r w:rsidRPr="00673E0C">
              <w:rPr>
                <w:rFonts w:ascii="Garamond" w:eastAsia="Batang" w:hAnsi="Garamond" w:cs="Garamond"/>
                <w:i/>
                <w:sz w:val="22"/>
                <w:szCs w:val="22"/>
                <w:lang w:val="x-none"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673E0C">
              <w:rPr>
                <w:rFonts w:ascii="Garamond" w:eastAsia="Batang" w:hAnsi="Garamond" w:cs="Garamond"/>
                <w:sz w:val="22"/>
                <w:szCs w:val="22"/>
                <w:lang w:val="x-none" w:eastAsia="ar-SA"/>
              </w:rPr>
              <w:t xml:space="preserve"> (Приложение № 27.1 к </w:t>
            </w:r>
            <w:r w:rsidRPr="00673E0C">
              <w:rPr>
                <w:rFonts w:ascii="Garamond" w:eastAsia="Batang" w:hAnsi="Garamond" w:cs="Garamond"/>
                <w:i/>
                <w:sz w:val="22"/>
                <w:szCs w:val="22"/>
                <w:lang w:val="x-none" w:eastAsia="ar-SA"/>
              </w:rPr>
              <w:t>Договору о присоединении к торговой системе оптового рынка</w:t>
            </w:r>
            <w:r w:rsidRPr="00673E0C">
              <w:rPr>
                <w:rFonts w:ascii="Garamond" w:eastAsia="Batang" w:hAnsi="Garamond" w:cs="Garamond"/>
                <w:sz w:val="22"/>
                <w:szCs w:val="22"/>
                <w:lang w:val="x-none" w:eastAsia="ar-SA"/>
              </w:rPr>
              <w:t>)</w:t>
            </w:r>
            <w:r w:rsidRPr="00673E0C">
              <w:rPr>
                <w:rFonts w:ascii="Garamond" w:eastAsia="Batang" w:hAnsi="Garamond" w:cs="Garamond"/>
                <w:sz w:val="22"/>
                <w:szCs w:val="22"/>
                <w:lang w:eastAsia="ar-SA"/>
              </w:rPr>
              <w:t>,</w:t>
            </w:r>
            <w:r w:rsidRPr="00673E0C">
              <w:rPr>
                <w:rFonts w:ascii="Garamond" w:eastAsia="Batang" w:hAnsi="Garamond" w:cs="Garamond"/>
                <w:sz w:val="22"/>
                <w:szCs w:val="22"/>
                <w:lang w:val="x-none" w:eastAsia="ar-SA"/>
              </w:rPr>
              <w:t xml:space="preserve"> необходимый объем обеспечения исполнения обязательств участника оптового рынка по ГТП, зарегистрированной в отношении объекта ТБО, </w:t>
            </w:r>
            <w:r w:rsidRPr="00673E0C">
              <w:rPr>
                <w:rFonts w:ascii="Garamond" w:eastAsia="Batang" w:hAnsi="Garamond" w:cs="Garamond"/>
                <w:sz w:val="22"/>
                <w:szCs w:val="22"/>
                <w:lang w:val="x-none" w:eastAsia="ar-SA"/>
              </w:rPr>
              <w:fldChar w:fldCharType="begin"/>
            </w:r>
            <w:r w:rsidRPr="00673E0C">
              <w:rPr>
                <w:rFonts w:ascii="Garamond" w:eastAsia="Batang" w:hAnsi="Garamond" w:cs="Garamond"/>
                <w:sz w:val="22"/>
                <w:szCs w:val="22"/>
                <w:lang w:val="x-none" w:eastAsia="ar-SA"/>
              </w:rPr>
              <w:instrText xml:space="preserve"> QUOTE </w:instrText>
            </w:r>
            <m:oMath>
              <m:sSub>
                <m:sSubPr>
                  <m:ctrlPr>
                    <w:rPr>
                      <w:rFonts w:ascii="Cambria Math" w:eastAsia="Batang" w:hAnsi="Cambria Math"/>
                      <w:i/>
                      <w:sz w:val="22"/>
                      <w:szCs w:val="22"/>
                      <w:lang w:val="en-US" w:eastAsia="ar-SA"/>
                    </w:rPr>
                  </m:ctrlPr>
                </m:sSubPr>
                <m:e>
                  <m:r>
                    <m:rPr>
                      <m:sty m:val="p"/>
                    </m:rPr>
                    <w:rPr>
                      <w:rFonts w:ascii="Cambria Math" w:eastAsia="Batang" w:hAnsi="Cambria Math"/>
                      <w:sz w:val="22"/>
                      <w:szCs w:val="22"/>
                      <w:lang w:val="en-US" w:eastAsia="ar-SA"/>
                    </w:rPr>
                    <m:t>g</m:t>
                  </m:r>
                </m:e>
                <m:sub>
                  <m:r>
                    <m:rPr>
                      <m:sty m:val="p"/>
                    </m:rPr>
                    <w:rPr>
                      <w:rFonts w:ascii="Cambria Math" w:eastAsia="Batang" w:hAnsi="Cambria Math"/>
                      <w:sz w:val="22"/>
                      <w:szCs w:val="22"/>
                      <w:lang w:val="en-US" w:eastAsia="ar-SA"/>
                    </w:rPr>
                    <m:t>n</m:t>
                  </m:r>
                </m:sub>
              </m:sSub>
            </m:oMath>
            <w:r w:rsidRPr="00673E0C">
              <w:rPr>
                <w:rFonts w:ascii="Garamond" w:eastAsia="Batang" w:hAnsi="Garamond" w:cs="Garamond"/>
                <w:sz w:val="22"/>
                <w:szCs w:val="22"/>
                <w:lang w:val="x-none" w:eastAsia="ar-SA"/>
              </w:rPr>
              <w:instrText xml:space="preserve"> </w:instrText>
            </w:r>
            <w:r w:rsidRPr="00673E0C">
              <w:rPr>
                <w:rFonts w:ascii="Garamond" w:eastAsia="Batang" w:hAnsi="Garamond" w:cs="Garamond"/>
                <w:sz w:val="22"/>
                <w:szCs w:val="22"/>
                <w:lang w:val="x-none" w:eastAsia="ar-SA"/>
              </w:rPr>
              <w:fldChar w:fldCharType="separate"/>
            </w:r>
            <w:r w:rsidRPr="00673E0C">
              <w:rPr>
                <w:rFonts w:ascii="Garamond" w:eastAsia="Batang" w:hAnsi="Garamond" w:cs="Garamond"/>
                <w:sz w:val="22"/>
                <w:szCs w:val="22"/>
                <w:lang w:val="x-none" w:eastAsia="ar-SA"/>
              </w:rPr>
              <w:t xml:space="preserve"> </w:t>
            </w:r>
            <w:r w:rsidRPr="00673E0C">
              <w:rPr>
                <w:rFonts w:ascii="Garamond" w:eastAsia="Batang" w:hAnsi="Garamond" w:cs="Garamond"/>
                <w:noProof/>
                <w:position w:val="-12"/>
                <w:sz w:val="22"/>
                <w:szCs w:val="22"/>
              </w:rPr>
              <w:drawing>
                <wp:inline distT="0" distB="0" distL="0" distR="0" wp14:anchorId="3DBEFA6F" wp14:editId="629A4DDD">
                  <wp:extent cx="140970" cy="234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 cy="234315"/>
                          </a:xfrm>
                          <a:prstGeom prst="rect">
                            <a:avLst/>
                          </a:prstGeom>
                          <a:noFill/>
                          <a:ln>
                            <a:noFill/>
                          </a:ln>
                        </pic:spPr>
                      </pic:pic>
                    </a:graphicData>
                  </a:graphic>
                </wp:inline>
              </w:drawing>
            </w:r>
            <w:r w:rsidRPr="00673E0C">
              <w:rPr>
                <w:rFonts w:ascii="Garamond" w:eastAsia="Batang" w:hAnsi="Garamond" w:cs="Garamond"/>
                <w:sz w:val="22"/>
                <w:szCs w:val="22"/>
                <w:lang w:val="x-none" w:eastAsia="ar-SA"/>
              </w:rPr>
              <w:fldChar w:fldCharType="end"/>
            </w:r>
            <w:r w:rsidRPr="00673E0C">
              <w:rPr>
                <w:rFonts w:ascii="Garamond" w:eastAsia="Batang" w:hAnsi="Garamond" w:cs="Garamond"/>
                <w:sz w:val="22"/>
                <w:szCs w:val="22"/>
                <w:lang w:val="x-none" w:eastAsia="ar-SA"/>
              </w:rPr>
              <w:t xml:space="preserve"> (</w:t>
            </w:r>
            <w:r w:rsidRPr="00673E0C">
              <w:rPr>
                <w:rFonts w:ascii="Garamond" w:eastAsia="Batang" w:hAnsi="Garamond" w:cs="Garamond"/>
                <w:noProof/>
                <w:position w:val="-14"/>
                <w:sz w:val="22"/>
                <w:szCs w:val="22"/>
              </w:rPr>
              <w:drawing>
                <wp:inline distT="0" distB="0" distL="0" distR="0" wp14:anchorId="54A9F372" wp14:editId="16ED464A">
                  <wp:extent cx="703580" cy="246380"/>
                  <wp:effectExtent l="0" t="0" r="127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3580" cy="246380"/>
                          </a:xfrm>
                          <a:prstGeom prst="rect">
                            <a:avLst/>
                          </a:prstGeom>
                          <a:noFill/>
                          <a:ln>
                            <a:noFill/>
                          </a:ln>
                        </pic:spPr>
                      </pic:pic>
                    </a:graphicData>
                  </a:graphic>
                </wp:inline>
              </w:drawing>
            </w:r>
            <w:r w:rsidRPr="00673E0C">
              <w:rPr>
                <w:rFonts w:ascii="Garamond" w:eastAsia="Batang" w:hAnsi="Garamond" w:cs="Garamond"/>
                <w:sz w:val="22"/>
                <w:szCs w:val="22"/>
                <w:lang w:val="x-none" w:eastAsia="ar-SA"/>
              </w:rPr>
              <w:t>) равен:</w:t>
            </w:r>
          </w:p>
          <w:p w14:paraId="063C9BD8" w14:textId="77777777" w:rsidR="00964FED" w:rsidRPr="00673E0C" w:rsidRDefault="00964FED" w:rsidP="00D26F82">
            <w:pPr>
              <w:widowControl w:val="0"/>
              <w:spacing w:before="120" w:after="120"/>
              <w:ind w:left="709"/>
              <w:jc w:val="both"/>
              <w:rPr>
                <w:rFonts w:ascii="Garamond" w:eastAsia="Batang" w:hAnsi="Garamond"/>
                <w:sz w:val="22"/>
                <w:szCs w:val="22"/>
                <w:lang w:eastAsia="ar-SA"/>
              </w:rPr>
            </w:pPr>
            <w:r w:rsidRPr="00673E0C">
              <w:rPr>
                <w:rFonts w:ascii="Garamond" w:eastAsia="Batang" w:hAnsi="Garamond"/>
                <w:sz w:val="22"/>
                <w:szCs w:val="22"/>
                <w:lang w:eastAsia="ar-SA"/>
              </w:rPr>
              <w:t xml:space="preserve">д) 5 % от произведения объема установленной мощности объекта генерации ТБО, указанного в приложении 1 к ДПМ </w:t>
            </w:r>
            <w:r w:rsidRPr="00673E0C">
              <w:rPr>
                <w:rFonts w:ascii="Garamond" w:eastAsia="Batang" w:hAnsi="Garamond"/>
                <w:sz w:val="22"/>
                <w:szCs w:val="22"/>
                <w:lang w:eastAsia="ar-SA"/>
              </w:rPr>
              <w:lastRenderedPageBreak/>
              <w:t>ТБО, и предельной величины капитальных затрат на возведение 1 кВт установленной мощности генерирующего объекта, равной 380 тыс. рублей.</w:t>
            </w:r>
          </w:p>
          <w:p w14:paraId="5E33728D" w14:textId="77777777" w:rsidR="00964FED" w:rsidRPr="00673E0C" w:rsidRDefault="00964FED" w:rsidP="00D26F82">
            <w:pPr>
              <w:widowControl w:val="0"/>
              <w:spacing w:before="120" w:after="120"/>
              <w:ind w:right="-27"/>
              <w:jc w:val="both"/>
              <w:rPr>
                <w:rFonts w:ascii="Garamond" w:hAnsi="Garamond"/>
                <w:bCs/>
                <w:sz w:val="22"/>
                <w:szCs w:val="22"/>
                <w:highlight w:val="yellow"/>
                <w:lang w:eastAsia="en-US"/>
              </w:rPr>
            </w:pPr>
            <w:r w:rsidRPr="00673E0C">
              <w:rPr>
                <w:rFonts w:ascii="Garamond" w:eastAsia="Batang" w:hAnsi="Garamond" w:cs="Garamond"/>
                <w:sz w:val="22"/>
                <w:szCs w:val="22"/>
                <w:lang w:eastAsia="ar-SA"/>
              </w:rPr>
              <w:t xml:space="preserve">Величины </w:t>
            </w:r>
            <w:r w:rsidRPr="00673E0C">
              <w:rPr>
                <w:rFonts w:ascii="Garamond" w:eastAsia="Batang" w:hAnsi="Garamond" w:cs="Garamond"/>
                <w:position w:val="-14"/>
                <w:sz w:val="22"/>
                <w:szCs w:val="22"/>
                <w:lang w:eastAsia="ar-SA"/>
              </w:rPr>
              <w:object w:dxaOrig="1120" w:dyaOrig="400" w14:anchorId="4270ADE7">
                <v:shape id="_x0000_i1039" type="#_x0000_t75" style="width:53.65pt;height:18.35pt" o:ole="">
                  <v:imagedata r:id="rId22" o:title=""/>
                </v:shape>
                <o:OLEObject Type="Embed" ProgID="Equation.3" ShapeID="_x0000_i1039" DrawAspect="Content" ObjectID="_1743836535" r:id="rId35"/>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780" w:dyaOrig="400" w14:anchorId="77CC61EA">
                <v:shape id="_x0000_i1040" type="#_x0000_t75" style="width:84.25pt;height:24.45pt" o:ole="">
                  <v:imagedata r:id="rId24" o:title=""/>
                </v:shape>
                <o:OLEObject Type="Embed" ProgID="Equation.3" ShapeID="_x0000_i1040" DrawAspect="Content" ObjectID="_1743836536" r:id="rId36"/>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340" w:dyaOrig="400" w14:anchorId="76D53688">
                <v:shape id="_x0000_i1041" type="#_x0000_t75" style="width:66.55pt;height:24.45pt" o:ole="">
                  <v:imagedata r:id="rId26" o:title=""/>
                </v:shape>
                <o:OLEObject Type="Embed" ProgID="Equation.3" ShapeID="_x0000_i1041" DrawAspect="Content" ObjectID="_1743836537" r:id="rId37"/>
              </w:object>
            </w:r>
            <w:r w:rsidRPr="00673E0C">
              <w:rPr>
                <w:rFonts w:ascii="Garamond" w:eastAsia="Batang" w:hAnsi="Garamond" w:cs="Garamond"/>
                <w:sz w:val="22"/>
                <w:szCs w:val="22"/>
                <w:lang w:eastAsia="ar-SA"/>
              </w:rPr>
              <w:t xml:space="preserve">, </w:t>
            </w:r>
            <w:r w:rsidRPr="00673E0C">
              <w:rPr>
                <w:rFonts w:ascii="Garamond" w:eastAsia="Batang" w:hAnsi="Garamond" w:cs="Garamond"/>
                <w:position w:val="-14"/>
                <w:sz w:val="22"/>
                <w:szCs w:val="22"/>
                <w:lang w:eastAsia="ar-SA"/>
              </w:rPr>
              <w:object w:dxaOrig="1760" w:dyaOrig="400" w14:anchorId="6C99E83B">
                <v:shape id="_x0000_i1042" type="#_x0000_t75" style="width:95.75pt;height:24.45pt" o:ole="">
                  <v:imagedata r:id="rId28" o:title=""/>
                </v:shape>
                <o:OLEObject Type="Embed" ProgID="Equation.3" ShapeID="_x0000_i1042" DrawAspect="Content" ObjectID="_1743836538" r:id="rId38"/>
              </w:object>
            </w:r>
            <w:r w:rsidRPr="00673E0C">
              <w:rPr>
                <w:rFonts w:ascii="Garamond" w:eastAsia="Batang" w:hAnsi="Garamond" w:cs="Garamond"/>
                <w:sz w:val="22"/>
                <w:szCs w:val="22"/>
                <w:lang w:eastAsia="ar-SA"/>
              </w:rPr>
              <w:t xml:space="preserve"> рассчитываются с точностью до 2 знаков после запятой с учетом математического округления.</w:t>
            </w:r>
          </w:p>
        </w:tc>
      </w:tr>
      <w:tr w:rsidR="00964FED" w:rsidRPr="00673E0C" w14:paraId="244DF745"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B23CBA8" w14:textId="77777777" w:rsidR="00D26F82" w:rsidRDefault="00964FED" w:rsidP="00964FED">
            <w:pPr>
              <w:jc w:val="center"/>
              <w:rPr>
                <w:rFonts w:ascii="Garamond" w:hAnsi="Garamond" w:cs="Garamond"/>
                <w:b/>
                <w:bCs/>
                <w:sz w:val="22"/>
                <w:szCs w:val="22"/>
              </w:rPr>
            </w:pPr>
            <w:r w:rsidRPr="00673E0C">
              <w:rPr>
                <w:rFonts w:ascii="Garamond" w:hAnsi="Garamond" w:cs="Garamond"/>
                <w:b/>
                <w:bCs/>
                <w:sz w:val="22"/>
                <w:szCs w:val="22"/>
              </w:rPr>
              <w:lastRenderedPageBreak/>
              <w:t>Приложение 31</w:t>
            </w:r>
            <w:r w:rsidR="00D26F82">
              <w:rPr>
                <w:rFonts w:ascii="Garamond" w:hAnsi="Garamond" w:cs="Garamond"/>
                <w:b/>
                <w:bCs/>
                <w:sz w:val="22"/>
                <w:szCs w:val="22"/>
              </w:rPr>
              <w:t>,</w:t>
            </w:r>
          </w:p>
          <w:p w14:paraId="03EF8931" w14:textId="56768045" w:rsidR="00964FED" w:rsidRPr="00673E0C" w:rsidRDefault="00964FED" w:rsidP="00964FED">
            <w:pPr>
              <w:jc w:val="center"/>
              <w:rPr>
                <w:rFonts w:ascii="Garamond" w:hAnsi="Garamond" w:cs="Garamond"/>
                <w:b/>
                <w:bCs/>
                <w:sz w:val="22"/>
                <w:szCs w:val="22"/>
              </w:rPr>
            </w:pPr>
            <w:r w:rsidRPr="00673E0C">
              <w:rPr>
                <w:rFonts w:ascii="Garamond" w:hAnsi="Garamond" w:cs="Garamond"/>
                <w:b/>
                <w:bCs/>
                <w:sz w:val="22"/>
                <w:szCs w:val="22"/>
              </w:rPr>
              <w:t>п.</w:t>
            </w:r>
            <w:r w:rsidR="00D26F82">
              <w:rPr>
                <w:rFonts w:ascii="Garamond" w:hAnsi="Garamond" w:cs="Garamond"/>
                <w:b/>
                <w:bCs/>
                <w:sz w:val="22"/>
                <w:szCs w:val="22"/>
              </w:rPr>
              <w:t xml:space="preserve"> </w:t>
            </w:r>
            <w:r w:rsidRPr="00673E0C">
              <w:rPr>
                <w:rFonts w:ascii="Garamond" w:hAnsi="Garamond" w:cs="Garamond"/>
                <w:b/>
                <w:bCs/>
                <w:sz w:val="22"/>
                <w:szCs w:val="22"/>
              </w:rPr>
              <w:t>2.1</w:t>
            </w:r>
          </w:p>
        </w:tc>
        <w:tc>
          <w:tcPr>
            <w:tcW w:w="6945" w:type="dxa"/>
            <w:tcBorders>
              <w:top w:val="single" w:sz="4" w:space="0" w:color="auto"/>
              <w:left w:val="single" w:sz="4" w:space="0" w:color="auto"/>
              <w:bottom w:val="single" w:sz="4" w:space="0" w:color="auto"/>
              <w:right w:val="single" w:sz="4" w:space="0" w:color="auto"/>
            </w:tcBorders>
          </w:tcPr>
          <w:p w14:paraId="176ECFFB"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t>2. Требования к обеспечению исполнения обязательств по ДПМ ВИЭ в виде неустойки по ДПМ ВИЭ и поручительства по ДПМ ВИЭ / ДПМ ТБО</w:t>
            </w:r>
          </w:p>
          <w:p w14:paraId="112D85FC"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t>2.1. Требования к обеспечению исполнения обязательств по ДПМ ВИЭ в целях предоставления обеспечения для участия в ОПВ</w:t>
            </w:r>
          </w:p>
          <w:p w14:paraId="1A79D80F" w14:textId="77777777" w:rsidR="00964FED" w:rsidRPr="00673E0C" w:rsidRDefault="00964FED" w:rsidP="00D26F82">
            <w:pPr>
              <w:widowControl w:val="0"/>
              <w:spacing w:before="120" w:after="12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Обеспечение исполнения обязательств участника ОПВ в отношении ГТП объекта ВИЭ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xml:space="preserve">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4F62842D" w14:textId="77777777" w:rsidR="00964FED" w:rsidRPr="00673E0C" w:rsidRDefault="00964FED" w:rsidP="00D26F82">
            <w:pPr>
              <w:widowControl w:val="0"/>
              <w:numPr>
                <w:ilvl w:val="0"/>
                <w:numId w:val="35"/>
              </w:numPr>
              <w:spacing w:before="120" w:after="120"/>
              <w:ind w:left="993" w:hanging="426"/>
              <w:jc w:val="both"/>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суммарная установленная мощность всех ГТП генерации участника оптового рынка i (участника ОПВ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 </w:t>
            </w:r>
          </w:p>
          <w:p w14:paraId="11758C31" w14:textId="77777777" w:rsidR="00964FED" w:rsidRPr="00673E0C" w:rsidRDefault="00964FED" w:rsidP="00D26F82">
            <w:pPr>
              <w:widowControl w:val="0"/>
              <w:autoSpaceDE w:val="0"/>
              <w:autoSpaceDN w:val="0"/>
              <w:spacing w:before="120" w:after="120"/>
              <w:ind w:left="993"/>
              <w:jc w:val="both"/>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и (или)</w:t>
            </w:r>
          </w:p>
          <w:p w14:paraId="658FDF1B" w14:textId="77777777" w:rsidR="00964FED" w:rsidRPr="00673E0C" w:rsidRDefault="00964FED" w:rsidP="00D26F82">
            <w:pPr>
              <w:widowControl w:val="0"/>
              <w:numPr>
                <w:ilvl w:val="0"/>
                <w:numId w:val="35"/>
              </w:numPr>
              <w:spacing w:before="120" w:after="120"/>
              <w:ind w:left="993" w:hanging="426"/>
              <w:jc w:val="both"/>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величина денежных средств участника оптового рынка i (участника ОПВ либо поручителя по ДПМ ВИЭ), приходящаяся на обеспечение исполнения обязательств в отношении ГТП объекта ВИЭ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xml:space="preserve"> (</w:t>
            </w:r>
            <w:r w:rsidRPr="00673E0C">
              <w:rPr>
                <w:rFonts w:ascii="Garamond" w:eastAsia="Batang" w:hAnsi="Garamond" w:cs="Garamond"/>
                <w:spacing w:val="4"/>
                <w:sz w:val="22"/>
                <w:szCs w:val="22"/>
                <w:lang w:eastAsia="en-US"/>
              </w:rPr>
              <w:object w:dxaOrig="999" w:dyaOrig="400" w14:anchorId="676EFDC4">
                <v:shape id="_x0000_i1043" type="#_x0000_t75" style="width:48.25pt;height:18.35pt" o:ole="">
                  <v:imagedata r:id="rId39" o:title=""/>
                </v:shape>
                <o:OLEObject Type="Embed" ProgID="Equation.3" ShapeID="_x0000_i1043" DrawAspect="Content" ObjectID="_1743836539" r:id="rId40"/>
              </w:object>
            </w:r>
            <w:r w:rsidRPr="00673E0C">
              <w:rPr>
                <w:rFonts w:ascii="Garamond" w:eastAsia="Batang" w:hAnsi="Garamond" w:cs="Garamond"/>
                <w:spacing w:val="4"/>
                <w:sz w:val="22"/>
                <w:szCs w:val="22"/>
                <w:lang w:eastAsia="en-US"/>
              </w:rPr>
              <w:t>), соответствует следующему требованию:</w:t>
            </w:r>
          </w:p>
          <w:p w14:paraId="5B6F0E8F" w14:textId="77777777" w:rsidR="00964FED" w:rsidRPr="00673E0C" w:rsidRDefault="00964FED" w:rsidP="00D26F82">
            <w:pPr>
              <w:widowControl w:val="0"/>
              <w:autoSpaceDE w:val="0"/>
              <w:autoSpaceDN w:val="0"/>
              <w:spacing w:before="120" w:after="120"/>
              <w:ind w:left="993"/>
              <w:jc w:val="center"/>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object w:dxaOrig="2320" w:dyaOrig="400" w14:anchorId="280A3C6B">
                <v:shape id="_x0000_i1044" type="#_x0000_t75" style="width:138.55pt;height:24.45pt" o:ole="">
                  <v:imagedata r:id="rId41" o:title=""/>
                </v:shape>
                <o:OLEObject Type="Embed" ProgID="Equation.3" ShapeID="_x0000_i1044" DrawAspect="Content" ObjectID="_1743836540" r:id="rId42"/>
              </w:object>
            </w:r>
            <w:r w:rsidRPr="00673E0C">
              <w:rPr>
                <w:rFonts w:ascii="Garamond" w:eastAsia="Batang" w:hAnsi="Garamond" w:cs="Garamond"/>
                <w:spacing w:val="4"/>
                <w:sz w:val="22"/>
                <w:szCs w:val="22"/>
                <w:lang w:eastAsia="en-US"/>
              </w:rPr>
              <w:t>;</w:t>
            </w:r>
          </w:p>
          <w:p w14:paraId="4E8E7889" w14:textId="77777777" w:rsidR="00964FED" w:rsidRPr="00673E0C" w:rsidRDefault="00964FED" w:rsidP="00D26F82">
            <w:pPr>
              <w:widowControl w:val="0"/>
              <w:autoSpaceDE w:val="0"/>
              <w:autoSpaceDN w:val="0"/>
              <w:spacing w:before="120" w:after="120"/>
              <w:ind w:left="993"/>
              <w:jc w:val="both"/>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object w:dxaOrig="999" w:dyaOrig="400" w14:anchorId="2BBCA426">
                <v:shape id="_x0000_i1045" type="#_x0000_t75" style="width:48.25pt;height:18.35pt" o:ole="">
                  <v:imagedata r:id="rId39" o:title=""/>
                </v:shape>
                <o:OLEObject Type="Embed" ProgID="Equation.3" ShapeID="_x0000_i1045" DrawAspect="Content" ObjectID="_1743836541" r:id="rId43"/>
              </w:object>
            </w:r>
            <w:r w:rsidRPr="00673E0C">
              <w:rPr>
                <w:rFonts w:ascii="Garamond" w:eastAsia="Batang" w:hAnsi="Garamond" w:cs="Garamond"/>
                <w:spacing w:val="4"/>
                <w:sz w:val="22"/>
                <w:szCs w:val="22"/>
                <w:lang w:eastAsia="en-US"/>
              </w:rPr>
              <w:t>определяется согласно следующей формуле:</w:t>
            </w:r>
          </w:p>
          <w:p w14:paraId="4AB311E3" w14:textId="0C51F5B9" w:rsidR="00964FED" w:rsidRPr="00673E0C" w:rsidRDefault="00D26F82" w:rsidP="00D26F82">
            <w:pPr>
              <w:widowControl w:val="0"/>
              <w:autoSpaceDE w:val="0"/>
              <w:autoSpaceDN w:val="0"/>
              <w:spacing w:before="120" w:after="120"/>
              <w:ind w:left="993"/>
              <w:jc w:val="center"/>
              <w:outlineLvl w:val="0"/>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object w:dxaOrig="5840" w:dyaOrig="680" w14:anchorId="7EF20005">
                <v:shape id="_x0000_i1046" type="#_x0000_t75" style="width:275.1pt;height:30.55pt" o:ole="">
                  <v:imagedata r:id="rId44" o:title=""/>
                </v:shape>
                <o:OLEObject Type="Embed" ProgID="Equation.3" ShapeID="_x0000_i1046" DrawAspect="Content" ObjectID="_1743836542" r:id="rId45"/>
              </w:object>
            </w:r>
            <w:r w:rsidR="00964FED" w:rsidRPr="00673E0C">
              <w:rPr>
                <w:rFonts w:ascii="Garamond" w:eastAsia="Batang" w:hAnsi="Garamond" w:cs="Garamond"/>
                <w:spacing w:val="4"/>
                <w:sz w:val="22"/>
                <w:szCs w:val="22"/>
                <w:lang w:eastAsia="en-US"/>
              </w:rPr>
              <w:t>,</w:t>
            </w:r>
          </w:p>
          <w:p w14:paraId="52C1FD71"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где </w:t>
            </w:r>
            <w:r w:rsidRPr="00673E0C">
              <w:rPr>
                <w:rFonts w:ascii="Garamond" w:eastAsia="Batang" w:hAnsi="Garamond" w:cs="Garamond"/>
                <w:spacing w:val="4"/>
                <w:sz w:val="22"/>
                <w:szCs w:val="22"/>
                <w:lang w:eastAsia="en-US"/>
              </w:rPr>
              <w:object w:dxaOrig="1120" w:dyaOrig="400" w14:anchorId="24F7C531">
                <v:shape id="_x0000_i1047" type="#_x0000_t75" style="width:53.65pt;height:18.35pt" o:ole="">
                  <v:imagedata r:id="rId46" o:title=""/>
                </v:shape>
                <o:OLEObject Type="Embed" ProgID="Equation.3" ShapeID="_x0000_i1047" DrawAspect="Content" ObjectID="_1743836543" r:id="rId47"/>
              </w:object>
            </w:r>
            <w:r w:rsidRPr="00673E0C">
              <w:rPr>
                <w:rFonts w:ascii="Garamond" w:eastAsia="Batang" w:hAnsi="Garamond" w:cs="Garamond"/>
                <w:spacing w:val="4"/>
                <w:sz w:val="22"/>
                <w:szCs w:val="22"/>
                <w:lang w:eastAsia="en-US"/>
              </w:rPr>
              <w:t xml:space="preserve"> [руб.] – величина обеспечения исполнения обязательств в отношении ГТП объекта ВИЭ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равная величине, определенной:</w:t>
            </w:r>
          </w:p>
          <w:p w14:paraId="7724B8EE"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 в подп. «а» п. 1 настоящего Приложения – в отношении объектов ВИЭ, отобранных по итогам ОПВ, проведенных до 1 января 2021 года;</w:t>
            </w:r>
          </w:p>
          <w:p w14:paraId="56D77D58"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 в подп. «в» п. 1 настоящего Приложения – в отношении объектов ВИЭ, отобранных по итогам ОПВ, проведенных после 1 января 2021 года;</w:t>
            </w:r>
          </w:p>
          <w:p w14:paraId="23F06E9D" w14:textId="77777777" w:rsidR="00964FED" w:rsidRPr="00673E0C" w:rsidRDefault="00964FED" w:rsidP="00D26F82">
            <w:pPr>
              <w:widowControl w:val="0"/>
              <w:spacing w:before="120" w:after="120"/>
              <w:ind w:left="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object w:dxaOrig="600" w:dyaOrig="400" w14:anchorId="5054A890">
                <v:shape id="_x0000_i1048" type="#_x0000_t75" style="width:29.9pt;height:18.35pt" o:ole="">
                  <v:imagedata r:id="rId48" o:title=""/>
                </v:shape>
                <o:OLEObject Type="Embed" ProgID="Equation.3" ShapeID="_x0000_i1048" DrawAspect="Content" ObjectID="_1743836544" r:id="rId49"/>
              </w:object>
            </w:r>
            <w:r w:rsidRPr="00673E0C" w:rsidDel="00F73802">
              <w:rPr>
                <w:rFonts w:ascii="Garamond" w:eastAsia="Batang" w:hAnsi="Garamond" w:cs="Garamond"/>
                <w:spacing w:val="4"/>
                <w:sz w:val="22"/>
                <w:szCs w:val="22"/>
                <w:lang w:eastAsia="en-US"/>
              </w:rPr>
              <w:t xml:space="preserve"> </w:t>
            </w:r>
            <w:r w:rsidRPr="00673E0C">
              <w:rPr>
                <w:rFonts w:ascii="Garamond" w:eastAsia="Batang" w:hAnsi="Garamond" w:cs="Garamond"/>
                <w:spacing w:val="4"/>
                <w:sz w:val="22"/>
                <w:szCs w:val="22"/>
                <w:lang w:eastAsia="en-US"/>
              </w:rPr>
              <w:t>[руб.] – величина денежных средств, которая может быть направлена на обеспечение исполнения обязательств участника оптового рынка i, определенная по алгоритму, указанному в пункте 2.2.2 настоящего Приложения</w:t>
            </w:r>
            <w:r w:rsidRPr="00673E0C">
              <w:rPr>
                <w:rFonts w:ascii="Garamond" w:eastAsia="Batang" w:hAnsi="Garamond" w:cs="Garamond"/>
                <w:spacing w:val="4"/>
                <w:sz w:val="22"/>
                <w:szCs w:val="22"/>
                <w:highlight w:val="yellow"/>
                <w:lang w:eastAsia="en-US"/>
              </w:rPr>
              <w:t xml:space="preserve">, для месяца m, являющегося последним из месяцев, в отношении которых по состоянию на последний рабочий день, предшествующий дате начала подачи заявок на ОПВ, в соответствии с пунктом 2.2.2 настоящего Приложения КО были опубликованы значения величин </w:t>
            </w:r>
            <w:r w:rsidRPr="00673E0C">
              <w:rPr>
                <w:rFonts w:ascii="Garamond" w:eastAsia="Batang" w:hAnsi="Garamond" w:cs="Garamond"/>
                <w:noProof/>
                <w:spacing w:val="4"/>
                <w:sz w:val="22"/>
                <w:szCs w:val="22"/>
                <w:highlight w:val="yellow"/>
              </w:rPr>
              <w:drawing>
                <wp:inline distT="0" distB="0" distL="0" distR="0" wp14:anchorId="27AE519C" wp14:editId="657DA782">
                  <wp:extent cx="403860" cy="251460"/>
                  <wp:effectExtent l="0" t="0" r="0" b="0"/>
                  <wp:docPr id="7" name="Рисунок 7" descr="cid:image001.png@01D84A70.82E7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84A70.82E79FC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w:t>
            </w:r>
          </w:p>
          <w:p w14:paraId="59D0481D" w14:textId="77777777" w:rsidR="00964FED" w:rsidRPr="00673E0C" w:rsidRDefault="00F12DE2" w:rsidP="00D26F82">
            <w:pPr>
              <w:widowControl w:val="0"/>
              <w:spacing w:before="120" w:after="120"/>
              <w:ind w:left="284"/>
              <w:jc w:val="both"/>
              <w:rPr>
                <w:rFonts w:ascii="Garamond" w:eastAsia="Batang" w:hAnsi="Garamond" w:cs="Garamond"/>
                <w:spacing w:val="4"/>
                <w:sz w:val="22"/>
                <w:szCs w:val="22"/>
                <w:lang w:eastAsia="en-US"/>
              </w:rPr>
            </w:pP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00964FED" w:rsidRPr="00673E0C">
              <w:rPr>
                <w:rFonts w:ascii="Garamond" w:eastAsia="Batang" w:hAnsi="Garamond" w:cs="Garamond"/>
                <w:spacing w:val="4"/>
                <w:sz w:val="22"/>
                <w:szCs w:val="22"/>
                <w:lang w:eastAsia="en-US"/>
              </w:rPr>
              <w:t xml:space="preserve"> – ГТП, зарегистрированная в отношении объекта ВИЭ, указанного в заявке на ОПВ, проводимый в 2020 году и более поздние годы, в отношении которого участник оптового рынка обеспечивает исполнение обязательств по ДПМ ВИЭ неустойкой либо выступает поручителем по ДПМ ВИЭ;</w:t>
            </w:r>
          </w:p>
          <w:p w14:paraId="266B5A87" w14:textId="77777777" w:rsidR="00964FED" w:rsidRPr="00673E0C" w:rsidRDefault="00964FED" w:rsidP="00D26F82">
            <w:pPr>
              <w:widowControl w:val="0"/>
              <w:spacing w:before="120" w:after="120"/>
              <w:ind w:left="284"/>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n – номер очередности рассмотрения генерирующего объекта ВИЭ, в отношении которого зарегистрирована ГТП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согласно времени получения КО заявок на ОПВ (от наиболее ранней к более поздней).</w:t>
            </w:r>
          </w:p>
          <w:p w14:paraId="7F7CA649"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p>
        </w:tc>
        <w:tc>
          <w:tcPr>
            <w:tcW w:w="6663" w:type="dxa"/>
            <w:tcBorders>
              <w:top w:val="single" w:sz="4" w:space="0" w:color="auto"/>
              <w:left w:val="single" w:sz="4" w:space="0" w:color="auto"/>
              <w:bottom w:val="single" w:sz="4" w:space="0" w:color="auto"/>
              <w:right w:val="single" w:sz="4" w:space="0" w:color="auto"/>
            </w:tcBorders>
          </w:tcPr>
          <w:p w14:paraId="6C043607"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lastRenderedPageBreak/>
              <w:t>2. Требования к обеспечению исполнения обязательств по ДПМ ВИЭ в виде неустойки по ДПМ ВИЭ и поручительства по ДПМ ВИЭ / ДПМ ТБО</w:t>
            </w:r>
          </w:p>
          <w:p w14:paraId="78999FF4" w14:textId="77777777" w:rsidR="00964FED" w:rsidRPr="00673E0C" w:rsidRDefault="00964FED" w:rsidP="00D26F82">
            <w:pPr>
              <w:widowControl w:val="0"/>
              <w:spacing w:before="120" w:after="120"/>
              <w:jc w:val="both"/>
              <w:rPr>
                <w:rFonts w:ascii="Garamond" w:eastAsia="Batang" w:hAnsi="Garamond" w:cs="Garamond"/>
                <w:b/>
                <w:sz w:val="22"/>
                <w:szCs w:val="22"/>
                <w:lang w:eastAsia="ar-SA"/>
              </w:rPr>
            </w:pPr>
            <w:r w:rsidRPr="00673E0C">
              <w:rPr>
                <w:rFonts w:ascii="Garamond" w:eastAsia="Batang" w:hAnsi="Garamond" w:cs="Garamond"/>
                <w:b/>
                <w:sz w:val="22"/>
                <w:szCs w:val="22"/>
                <w:lang w:eastAsia="ar-SA"/>
              </w:rPr>
              <w:t>2.1. Требования к обеспечению исполнения обязательств по ДПМ ВИЭ в целях предоставления обеспечения для участия в ОПВ</w:t>
            </w:r>
          </w:p>
          <w:p w14:paraId="389A45C2" w14:textId="77777777" w:rsidR="00964FED" w:rsidRPr="00673E0C" w:rsidRDefault="00964FED" w:rsidP="00D26F82">
            <w:pPr>
              <w:widowControl w:val="0"/>
              <w:spacing w:before="120" w:after="12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Обеспечение исполнения обязательств участника ОПВ в отношении ГТП объекта ВИЭ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xml:space="preserve">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1172EF88" w14:textId="77777777" w:rsidR="00964FED" w:rsidRPr="00673E0C" w:rsidRDefault="00964FED" w:rsidP="00D26F82">
            <w:pPr>
              <w:pStyle w:val="af6"/>
              <w:widowControl w:val="0"/>
              <w:numPr>
                <w:ilvl w:val="0"/>
                <w:numId w:val="36"/>
              </w:numPr>
              <w:spacing w:before="120" w:after="120"/>
              <w:ind w:left="1022" w:hanging="425"/>
              <w:contextualSpacing w:val="0"/>
              <w:jc w:val="both"/>
              <w:outlineLvl w:val="0"/>
              <w:rPr>
                <w:rFonts w:ascii="Garamond" w:hAnsi="Garamond"/>
                <w:sz w:val="22"/>
                <w:szCs w:val="22"/>
              </w:rPr>
            </w:pPr>
            <w:r w:rsidRPr="00673E0C">
              <w:rPr>
                <w:rFonts w:ascii="Garamond" w:hAnsi="Garamond"/>
                <w:sz w:val="22"/>
                <w:szCs w:val="22"/>
              </w:rPr>
              <w:t xml:space="preserve">суммарная установленная мощность всех ГТП генерации участника оптового рынка </w:t>
            </w:r>
            <w:r w:rsidRPr="00673E0C">
              <w:rPr>
                <w:rFonts w:ascii="Garamond" w:hAnsi="Garamond"/>
                <w:i/>
                <w:sz w:val="22"/>
                <w:szCs w:val="22"/>
                <w:lang w:val="en-US"/>
              </w:rPr>
              <w:t>i</w:t>
            </w:r>
            <w:r w:rsidRPr="00673E0C">
              <w:rPr>
                <w:rFonts w:ascii="Garamond" w:hAnsi="Garamond"/>
                <w:i/>
                <w:sz w:val="22"/>
                <w:szCs w:val="22"/>
              </w:rPr>
              <w:t xml:space="preserve"> </w:t>
            </w:r>
            <w:r w:rsidRPr="00673E0C">
              <w:rPr>
                <w:rFonts w:ascii="Garamond" w:hAnsi="Garamond"/>
                <w:sz w:val="22"/>
                <w:szCs w:val="22"/>
              </w:rPr>
              <w:t xml:space="preserve">(участника ОПВ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 </w:t>
            </w:r>
          </w:p>
          <w:p w14:paraId="015BF5E6" w14:textId="77777777" w:rsidR="00964FED" w:rsidRPr="00673E0C" w:rsidRDefault="00964FED" w:rsidP="00D26F82">
            <w:pPr>
              <w:pStyle w:val="af6"/>
              <w:widowControl w:val="0"/>
              <w:spacing w:before="120" w:after="120"/>
              <w:ind w:left="993"/>
              <w:contextualSpacing w:val="0"/>
              <w:jc w:val="both"/>
              <w:outlineLvl w:val="0"/>
              <w:rPr>
                <w:rFonts w:ascii="Garamond" w:hAnsi="Garamond"/>
                <w:sz w:val="22"/>
                <w:szCs w:val="22"/>
              </w:rPr>
            </w:pPr>
            <w:r w:rsidRPr="00673E0C">
              <w:rPr>
                <w:rFonts w:ascii="Garamond" w:hAnsi="Garamond"/>
                <w:sz w:val="22"/>
                <w:szCs w:val="22"/>
              </w:rPr>
              <w:t>и (или)</w:t>
            </w:r>
          </w:p>
          <w:p w14:paraId="3FF52297" w14:textId="77777777" w:rsidR="00964FED" w:rsidRPr="00673E0C" w:rsidRDefault="00964FED" w:rsidP="00D26F82">
            <w:pPr>
              <w:pStyle w:val="af6"/>
              <w:widowControl w:val="0"/>
              <w:numPr>
                <w:ilvl w:val="0"/>
                <w:numId w:val="36"/>
              </w:numPr>
              <w:spacing w:before="120" w:after="120"/>
              <w:ind w:left="993" w:hanging="426"/>
              <w:contextualSpacing w:val="0"/>
              <w:jc w:val="both"/>
              <w:outlineLvl w:val="0"/>
              <w:rPr>
                <w:rFonts w:ascii="Garamond" w:hAnsi="Garamond"/>
                <w:sz w:val="22"/>
                <w:szCs w:val="22"/>
              </w:rPr>
            </w:pPr>
            <w:r w:rsidRPr="00673E0C">
              <w:rPr>
                <w:rFonts w:ascii="Garamond" w:hAnsi="Garamond"/>
                <w:sz w:val="22"/>
                <w:szCs w:val="22"/>
              </w:rPr>
              <w:t xml:space="preserve">величина денежных средств участника оптового рынка </w:t>
            </w:r>
            <w:r w:rsidRPr="00673E0C">
              <w:rPr>
                <w:rFonts w:ascii="Garamond" w:hAnsi="Garamond"/>
                <w:i/>
                <w:sz w:val="22"/>
                <w:szCs w:val="22"/>
                <w:lang w:val="en-US"/>
              </w:rPr>
              <w:t>i</w:t>
            </w:r>
            <w:r w:rsidRPr="00673E0C">
              <w:rPr>
                <w:rFonts w:ascii="Garamond" w:hAnsi="Garamond"/>
                <w:i/>
                <w:sz w:val="22"/>
                <w:szCs w:val="22"/>
              </w:rPr>
              <w:t xml:space="preserve"> </w:t>
            </w:r>
            <w:r w:rsidRPr="00673E0C">
              <w:rPr>
                <w:rFonts w:ascii="Garamond" w:hAnsi="Garamond"/>
                <w:sz w:val="22"/>
                <w:szCs w:val="22"/>
              </w:rPr>
              <w:t xml:space="preserve">(участника ОПВ либо поручителя по ДПМ ВИЭ), приходящаяся на обеспечение исполнения обязательств в отношении </w:t>
            </w:r>
            <w:r w:rsidRPr="00673E0C">
              <w:rPr>
                <w:rFonts w:ascii="Garamond" w:hAnsi="Garamond" w:cs="Garamond"/>
                <w:sz w:val="22"/>
                <w:szCs w:val="22"/>
                <w:lang w:eastAsia="ar-SA"/>
              </w:rPr>
              <w:t>ГТП</w:t>
            </w:r>
            <w:r w:rsidRPr="00673E0C">
              <w:rPr>
                <w:rFonts w:ascii="Garamond" w:hAnsi="Garamond"/>
                <w:sz w:val="22"/>
                <w:szCs w:val="22"/>
              </w:rPr>
              <w:t xml:space="preserve">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673E0C">
              <w:rPr>
                <w:rFonts w:ascii="Garamond" w:hAnsi="Garamond"/>
                <w:sz w:val="22"/>
                <w:szCs w:val="22"/>
              </w:rPr>
              <w:t xml:space="preserve"> (</w:t>
            </w:r>
            <w:r w:rsidRPr="00673E0C">
              <w:rPr>
                <w:rFonts w:ascii="Garamond" w:hAnsi="Garamond"/>
                <w:position w:val="-14"/>
                <w:sz w:val="22"/>
                <w:szCs w:val="22"/>
              </w:rPr>
              <w:object w:dxaOrig="999" w:dyaOrig="400" w14:anchorId="5AD38C41">
                <v:shape id="_x0000_i1049" type="#_x0000_t75" style="width:48.25pt;height:18.35pt" o:ole="">
                  <v:imagedata r:id="rId39" o:title=""/>
                </v:shape>
                <o:OLEObject Type="Embed" ProgID="Equation.3" ShapeID="_x0000_i1049" DrawAspect="Content" ObjectID="_1743836545" r:id="rId52"/>
              </w:object>
            </w:r>
            <w:r w:rsidRPr="00673E0C">
              <w:rPr>
                <w:rFonts w:ascii="Garamond" w:hAnsi="Garamond"/>
                <w:sz w:val="22"/>
                <w:szCs w:val="22"/>
              </w:rPr>
              <w:t>), соответствует следующему требованию:</w:t>
            </w:r>
          </w:p>
          <w:p w14:paraId="3A3CD0E0" w14:textId="77777777" w:rsidR="00964FED" w:rsidRPr="00673E0C" w:rsidRDefault="00964FED" w:rsidP="00D26F82">
            <w:pPr>
              <w:pStyle w:val="af6"/>
              <w:widowControl w:val="0"/>
              <w:spacing w:before="120" w:after="120"/>
              <w:ind w:left="993"/>
              <w:contextualSpacing w:val="0"/>
              <w:jc w:val="center"/>
              <w:outlineLvl w:val="0"/>
              <w:rPr>
                <w:rFonts w:ascii="Garamond" w:hAnsi="Garamond"/>
                <w:sz w:val="22"/>
                <w:szCs w:val="22"/>
              </w:rPr>
            </w:pPr>
            <w:r w:rsidRPr="00673E0C">
              <w:rPr>
                <w:rFonts w:ascii="Garamond" w:hAnsi="Garamond"/>
                <w:position w:val="-14"/>
                <w:sz w:val="22"/>
                <w:szCs w:val="22"/>
              </w:rPr>
              <w:object w:dxaOrig="2320" w:dyaOrig="400" w14:anchorId="00B881B1">
                <v:shape id="_x0000_i1050" type="#_x0000_t75" style="width:138.55pt;height:24.45pt" o:ole="">
                  <v:imagedata r:id="rId41" o:title=""/>
                </v:shape>
                <o:OLEObject Type="Embed" ProgID="Equation.3" ShapeID="_x0000_i1050" DrawAspect="Content" ObjectID="_1743836546" r:id="rId53"/>
              </w:object>
            </w:r>
            <w:r w:rsidRPr="00673E0C">
              <w:rPr>
                <w:rFonts w:ascii="Garamond" w:hAnsi="Garamond"/>
                <w:sz w:val="22"/>
                <w:szCs w:val="22"/>
              </w:rPr>
              <w:t>;</w:t>
            </w:r>
          </w:p>
          <w:p w14:paraId="4A25F465" w14:textId="77777777" w:rsidR="00964FED" w:rsidRPr="00673E0C" w:rsidRDefault="00964FED" w:rsidP="00D26F82">
            <w:pPr>
              <w:pStyle w:val="af6"/>
              <w:widowControl w:val="0"/>
              <w:spacing w:before="120" w:after="120"/>
              <w:ind w:left="993"/>
              <w:contextualSpacing w:val="0"/>
              <w:jc w:val="both"/>
              <w:outlineLvl w:val="0"/>
              <w:rPr>
                <w:rFonts w:ascii="Garamond" w:hAnsi="Garamond"/>
                <w:sz w:val="22"/>
                <w:szCs w:val="22"/>
              </w:rPr>
            </w:pPr>
            <w:r w:rsidRPr="00673E0C">
              <w:rPr>
                <w:rFonts w:ascii="Garamond" w:hAnsi="Garamond"/>
                <w:position w:val="-14"/>
                <w:sz w:val="22"/>
                <w:szCs w:val="22"/>
              </w:rPr>
              <w:object w:dxaOrig="999" w:dyaOrig="400" w14:anchorId="4154223E">
                <v:shape id="_x0000_i1051" type="#_x0000_t75" style="width:48.25pt;height:18.35pt" o:ole="">
                  <v:imagedata r:id="rId39" o:title=""/>
                </v:shape>
                <o:OLEObject Type="Embed" ProgID="Equation.3" ShapeID="_x0000_i1051" DrawAspect="Content" ObjectID="_1743836547" r:id="rId54"/>
              </w:object>
            </w:r>
            <w:r w:rsidRPr="00673E0C">
              <w:rPr>
                <w:rFonts w:ascii="Garamond" w:hAnsi="Garamond"/>
                <w:sz w:val="22"/>
                <w:szCs w:val="22"/>
              </w:rPr>
              <w:t>определяется согласно следующей формуле:</w:t>
            </w:r>
          </w:p>
          <w:p w14:paraId="2D1DAA6C" w14:textId="757F9D0F" w:rsidR="00964FED" w:rsidRPr="00673E0C" w:rsidRDefault="00D26F82" w:rsidP="00D26F82">
            <w:pPr>
              <w:pStyle w:val="af6"/>
              <w:widowControl w:val="0"/>
              <w:spacing w:before="120" w:after="120"/>
              <w:ind w:left="993"/>
              <w:contextualSpacing w:val="0"/>
              <w:jc w:val="center"/>
              <w:outlineLvl w:val="0"/>
              <w:rPr>
                <w:rFonts w:ascii="Garamond" w:hAnsi="Garamond"/>
                <w:sz w:val="22"/>
                <w:szCs w:val="22"/>
              </w:rPr>
            </w:pPr>
            <w:r w:rsidRPr="00673E0C">
              <w:rPr>
                <w:rFonts w:ascii="Garamond" w:hAnsi="Garamond"/>
                <w:position w:val="-28"/>
                <w:sz w:val="22"/>
                <w:szCs w:val="22"/>
              </w:rPr>
              <w:object w:dxaOrig="5840" w:dyaOrig="680" w14:anchorId="53B26E2E">
                <v:shape id="_x0000_i1052" type="#_x0000_t75" style="width:264.9pt;height:29.2pt" o:ole="">
                  <v:imagedata r:id="rId44" o:title=""/>
                </v:shape>
                <o:OLEObject Type="Embed" ProgID="Equation.3" ShapeID="_x0000_i1052" DrawAspect="Content" ObjectID="_1743836548" r:id="rId55"/>
              </w:object>
            </w:r>
            <w:r w:rsidR="00964FED" w:rsidRPr="00673E0C">
              <w:rPr>
                <w:rFonts w:ascii="Garamond" w:hAnsi="Garamond"/>
                <w:sz w:val="22"/>
                <w:szCs w:val="22"/>
              </w:rPr>
              <w:t>,</w:t>
            </w:r>
          </w:p>
          <w:p w14:paraId="661FC201"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где </w:t>
            </w:r>
            <w:r w:rsidRPr="00673E0C">
              <w:rPr>
                <w:rFonts w:ascii="Garamond" w:eastAsia="Batang" w:hAnsi="Garamond" w:cs="Garamond"/>
                <w:spacing w:val="4"/>
                <w:sz w:val="22"/>
                <w:szCs w:val="22"/>
                <w:lang w:eastAsia="en-US"/>
              </w:rPr>
              <w:object w:dxaOrig="1120" w:dyaOrig="400" w14:anchorId="7F39AEDA">
                <v:shape id="_x0000_i1053" type="#_x0000_t75" style="width:53.65pt;height:18.35pt" o:ole="">
                  <v:imagedata r:id="rId46" o:title=""/>
                </v:shape>
                <o:OLEObject Type="Embed" ProgID="Equation.3" ShapeID="_x0000_i1053" DrawAspect="Content" ObjectID="_1743836549" r:id="rId56"/>
              </w:object>
            </w:r>
            <w:r w:rsidRPr="00673E0C">
              <w:rPr>
                <w:rFonts w:ascii="Garamond" w:eastAsia="Batang" w:hAnsi="Garamond" w:cs="Garamond"/>
                <w:spacing w:val="4"/>
                <w:sz w:val="22"/>
                <w:szCs w:val="22"/>
                <w:lang w:eastAsia="en-US"/>
              </w:rPr>
              <w:t xml:space="preserve"> [руб.] – величина обеспечения исполнения обязательств в отношении ГТП объекта ВИЭ </w:t>
            </w:r>
            <m:oMath>
              <m:sSub>
                <m:sSubPr>
                  <m:ctrlPr>
                    <w:rPr>
                      <w:rFonts w:ascii="Cambria Math" w:eastAsia="Batang" w:hAnsi="Cambria Math" w:cs="Garamond"/>
                      <w:spacing w:val="4"/>
                      <w:sz w:val="22"/>
                      <w:szCs w:val="22"/>
                      <w:lang w:eastAsia="en-US"/>
                    </w:rPr>
                  </m:ctrlPr>
                </m:sSubPr>
                <m:e>
                  <m:r>
                    <w:rPr>
                      <w:rFonts w:ascii="Cambria Math" w:eastAsia="Batang" w:hAnsi="Cambria Math" w:cs="Garamond"/>
                      <w:spacing w:val="4"/>
                      <w:sz w:val="22"/>
                      <w:szCs w:val="22"/>
                      <w:lang w:eastAsia="en-US"/>
                    </w:rPr>
                    <m:t>g</m:t>
                  </m:r>
                </m:e>
                <m:sub>
                  <m:r>
                    <w:rPr>
                      <w:rFonts w:ascii="Cambria Math" w:eastAsia="Batang" w:hAnsi="Cambria Math" w:cs="Garamond"/>
                      <w:spacing w:val="4"/>
                      <w:sz w:val="22"/>
                      <w:szCs w:val="22"/>
                      <w:lang w:eastAsia="en-US"/>
                    </w:rPr>
                    <m:t>n</m:t>
                  </m:r>
                </m:sub>
              </m:sSub>
            </m:oMath>
            <w:r w:rsidRPr="00673E0C">
              <w:rPr>
                <w:rFonts w:ascii="Garamond" w:eastAsia="Batang" w:hAnsi="Garamond" w:cs="Garamond"/>
                <w:spacing w:val="4"/>
                <w:sz w:val="22"/>
                <w:szCs w:val="22"/>
                <w:lang w:eastAsia="en-US"/>
              </w:rPr>
              <w:t>, равная величине, определенной:</w:t>
            </w:r>
          </w:p>
          <w:p w14:paraId="6B629938"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 в подп. «а» п. 1 настоящего Приложения – в отношении объектов ВИЭ, отобранных по итогам ОПВ, проведенных до 1 января 2021 года;</w:t>
            </w:r>
          </w:p>
          <w:p w14:paraId="409CF906" w14:textId="77777777" w:rsidR="00964FED" w:rsidRPr="00673E0C" w:rsidRDefault="00964FED" w:rsidP="00D26F82">
            <w:pPr>
              <w:widowControl w:val="0"/>
              <w:spacing w:before="120" w:after="120"/>
              <w:ind w:left="426" w:hanging="426"/>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 в подп. «в» п. 1 настоящего Приложения – в отношении объектов ВИЭ, отобранных по итогам ОПВ, проведенных после 1 января 2021 года;</w:t>
            </w:r>
          </w:p>
          <w:p w14:paraId="610A226F" w14:textId="6280D61E" w:rsidR="00964FED" w:rsidRPr="00673E0C" w:rsidRDefault="00964FED" w:rsidP="00D26F82">
            <w:pPr>
              <w:pStyle w:val="a9"/>
              <w:widowControl w:val="0"/>
              <w:ind w:left="426" w:hanging="426"/>
              <w:rPr>
                <w:rFonts w:ascii="Garamond" w:eastAsia="Batang" w:hAnsi="Garamond" w:cs="Garamond"/>
                <w:sz w:val="22"/>
                <w:szCs w:val="22"/>
                <w:lang w:val="ru-RU" w:eastAsia="ar-SA"/>
              </w:rPr>
            </w:pPr>
            <w:r w:rsidRPr="00673E0C">
              <w:rPr>
                <w:rFonts w:ascii="Garamond" w:hAnsi="Garamond"/>
                <w:position w:val="-14"/>
                <w:sz w:val="22"/>
                <w:szCs w:val="22"/>
              </w:rPr>
              <w:object w:dxaOrig="600" w:dyaOrig="400" w14:anchorId="62F5E0B9">
                <v:shape id="_x0000_i1054" type="#_x0000_t75" style="width:29.9pt;height:18.35pt" o:ole="">
                  <v:imagedata r:id="rId48" o:title=""/>
                </v:shape>
                <o:OLEObject Type="Embed" ProgID="Equation.3" ShapeID="_x0000_i1054" DrawAspect="Content" ObjectID="_1743836550" r:id="rId57"/>
              </w:object>
            </w:r>
            <w:r w:rsidRPr="00673E0C" w:rsidDel="00F73802">
              <w:rPr>
                <w:rFonts w:ascii="Garamond" w:hAnsi="Garamond"/>
                <w:sz w:val="22"/>
                <w:szCs w:val="22"/>
                <w:lang w:val="ru-RU"/>
              </w:rPr>
              <w:t xml:space="preserve"> </w:t>
            </w:r>
            <w:r w:rsidRPr="00673E0C">
              <w:rPr>
                <w:rFonts w:ascii="Garamond" w:hAnsi="Garamond"/>
                <w:sz w:val="22"/>
                <w:szCs w:val="22"/>
                <w:lang w:val="ru-RU"/>
              </w:rPr>
              <w:t xml:space="preserve">[руб.] – </w:t>
            </w:r>
            <w:r w:rsidRPr="00673E0C">
              <w:rPr>
                <w:rFonts w:ascii="Garamond" w:eastAsia="Batang" w:hAnsi="Garamond" w:cs="Garamond"/>
                <w:sz w:val="22"/>
                <w:szCs w:val="22"/>
                <w:lang w:val="ru-RU" w:eastAsia="ar-SA"/>
              </w:rPr>
              <w:t xml:space="preserve">величина денежных средств, которая может быть направлена на обеспечение исполнения обязательств участника оптового рынка </w:t>
            </w:r>
            <w:r w:rsidRPr="00673E0C">
              <w:rPr>
                <w:rFonts w:ascii="Garamond" w:eastAsia="Batang" w:hAnsi="Garamond" w:cs="Garamond"/>
                <w:i/>
                <w:sz w:val="22"/>
                <w:szCs w:val="22"/>
                <w:lang w:val="ru-RU" w:eastAsia="ar-SA"/>
              </w:rPr>
              <w:t>i</w:t>
            </w:r>
            <w:r w:rsidRPr="00673E0C">
              <w:rPr>
                <w:rFonts w:ascii="Garamond" w:eastAsia="Batang" w:hAnsi="Garamond" w:cs="Garamond"/>
                <w:sz w:val="22"/>
                <w:szCs w:val="22"/>
                <w:lang w:val="ru-RU" w:eastAsia="ar-SA"/>
              </w:rPr>
              <w:t>, определенная по алгоритму, указанному в пункте 2.2.2 настоящего Приложения</w:t>
            </w:r>
            <w:r w:rsidR="00D26F82">
              <w:rPr>
                <w:rFonts w:ascii="Garamond" w:eastAsia="Batang" w:hAnsi="Garamond" w:cs="Garamond"/>
                <w:sz w:val="22"/>
                <w:szCs w:val="22"/>
                <w:lang w:val="ru-RU" w:eastAsia="ar-SA"/>
              </w:rPr>
              <w:t>,</w:t>
            </w:r>
            <w:r w:rsidRPr="00673E0C">
              <w:rPr>
                <w:rFonts w:ascii="Garamond" w:eastAsia="Batang" w:hAnsi="Garamond" w:cs="Garamond"/>
                <w:sz w:val="22"/>
                <w:szCs w:val="22"/>
                <w:lang w:val="ru-RU" w:eastAsia="ar-SA"/>
              </w:rPr>
              <w:t xml:space="preserve"> </w:t>
            </w:r>
            <w:r w:rsidRPr="00673E0C">
              <w:rPr>
                <w:rFonts w:ascii="Garamond" w:eastAsia="Batang" w:hAnsi="Garamond" w:cs="Garamond"/>
                <w:sz w:val="22"/>
                <w:szCs w:val="22"/>
                <w:highlight w:val="yellow"/>
                <w:lang w:val="ru-RU" w:eastAsia="ar-SA"/>
              </w:rPr>
              <w:t xml:space="preserve">для месяца </w:t>
            </w:r>
            <w:r w:rsidRPr="00673E0C">
              <w:rPr>
                <w:rFonts w:ascii="Garamond" w:hAnsi="Garamond"/>
                <w:i/>
                <w:sz w:val="22"/>
                <w:szCs w:val="22"/>
                <w:highlight w:val="yellow"/>
              </w:rPr>
              <w:t>m</w:t>
            </w:r>
            <w:r w:rsidR="00D26F82" w:rsidRPr="00D26F82">
              <w:rPr>
                <w:rFonts w:ascii="Garamond" w:hAnsi="Garamond"/>
                <w:sz w:val="22"/>
                <w:szCs w:val="22"/>
                <w:highlight w:val="yellow"/>
                <w:lang w:val="ru-RU"/>
              </w:rPr>
              <w:t>,</w:t>
            </w:r>
            <w:r w:rsidRPr="00673E0C">
              <w:rPr>
                <w:rFonts w:ascii="Garamond" w:hAnsi="Garamond"/>
                <w:sz w:val="22"/>
                <w:szCs w:val="22"/>
                <w:highlight w:val="yellow"/>
                <w:lang w:val="ru-RU"/>
              </w:rPr>
              <w:t xml:space="preserve"> </w:t>
            </w:r>
            <w:r w:rsidR="00D26F82">
              <w:rPr>
                <w:rFonts w:ascii="Garamond" w:eastAsia="Batang" w:hAnsi="Garamond" w:cs="Garamond"/>
                <w:sz w:val="22"/>
                <w:szCs w:val="22"/>
                <w:highlight w:val="yellow"/>
                <w:lang w:val="ru-RU" w:eastAsia="ar-SA"/>
              </w:rPr>
              <w:t>в отношении которого</w:t>
            </w:r>
            <w:r w:rsidRPr="00673E0C">
              <w:rPr>
                <w:rFonts w:ascii="Garamond" w:eastAsia="Batang" w:hAnsi="Garamond" w:cs="Garamond"/>
                <w:sz w:val="22"/>
                <w:szCs w:val="22"/>
                <w:highlight w:val="yellow"/>
                <w:lang w:val="ru-RU" w:eastAsia="ar-SA"/>
              </w:rPr>
              <w:t xml:space="preserve"> в соответствии с пунктом 2.2.2 настоящего Приложения КО были опубликованы значения величин </w:t>
            </w:r>
            <w:r w:rsidRPr="00673E0C">
              <w:rPr>
                <w:rFonts w:ascii="Garamond" w:eastAsia="Batang" w:hAnsi="Garamond" w:cs="Garamond"/>
                <w:noProof/>
                <w:sz w:val="22"/>
                <w:szCs w:val="22"/>
                <w:highlight w:val="yellow"/>
                <w:lang w:val="ru-RU"/>
              </w:rPr>
              <w:drawing>
                <wp:inline distT="0" distB="0" distL="0" distR="0" wp14:anchorId="20901E44" wp14:editId="53E5C9BA">
                  <wp:extent cx="403860" cy="251460"/>
                  <wp:effectExtent l="0" t="0" r="0" b="0"/>
                  <wp:docPr id="10" name="Рисунок 10" descr="cid:image001.png@01D84A70.82E7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84A70.82E79FC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r w:rsidRPr="00673E0C">
              <w:rPr>
                <w:rFonts w:ascii="Garamond" w:eastAsia="Batang" w:hAnsi="Garamond" w:cs="Garamond"/>
                <w:sz w:val="22"/>
                <w:szCs w:val="22"/>
                <w:highlight w:val="yellow"/>
                <w:lang w:val="ru-RU" w:eastAsia="ar-SA"/>
              </w:rPr>
              <w:t xml:space="preserve"> </w:t>
            </w:r>
            <w:r w:rsidR="00D26F82">
              <w:rPr>
                <w:rFonts w:ascii="Garamond" w:eastAsia="Batang" w:hAnsi="Garamond" w:cs="Garamond"/>
                <w:sz w:val="22"/>
                <w:szCs w:val="22"/>
                <w:highlight w:val="yellow"/>
                <w:lang w:val="ru-RU" w:eastAsia="ar-SA"/>
              </w:rPr>
              <w:t>на 1-</w:t>
            </w:r>
            <w:r w:rsidRPr="00673E0C">
              <w:rPr>
                <w:rFonts w:ascii="Garamond" w:eastAsia="Batang" w:hAnsi="Garamond" w:cs="Garamond"/>
                <w:sz w:val="22"/>
                <w:szCs w:val="22"/>
                <w:highlight w:val="yellow"/>
                <w:lang w:val="ru-RU" w:eastAsia="ar-SA"/>
              </w:rPr>
              <w:t>е число месяца</w:t>
            </w:r>
            <w:r w:rsidR="00D26F82">
              <w:rPr>
                <w:rFonts w:ascii="Garamond" w:eastAsia="Batang" w:hAnsi="Garamond" w:cs="Garamond"/>
                <w:sz w:val="22"/>
                <w:szCs w:val="22"/>
                <w:highlight w:val="yellow"/>
                <w:lang w:val="ru-RU" w:eastAsia="ar-SA"/>
              </w:rPr>
              <w:t>,</w:t>
            </w:r>
            <w:r w:rsidRPr="00673E0C">
              <w:rPr>
                <w:rFonts w:ascii="Garamond" w:eastAsia="Batang" w:hAnsi="Garamond" w:cs="Garamond"/>
                <w:sz w:val="22"/>
                <w:szCs w:val="22"/>
                <w:highlight w:val="yellow"/>
                <w:lang w:val="ru-RU" w:eastAsia="ar-SA"/>
              </w:rPr>
              <w:t xml:space="preserve"> на который приходится дата начала подачи заявок на ОПВ;</w:t>
            </w:r>
          </w:p>
          <w:p w14:paraId="5CD7F28F" w14:textId="77777777" w:rsidR="00964FED" w:rsidRPr="00673E0C" w:rsidRDefault="00F12DE2" w:rsidP="00D26F82">
            <w:pPr>
              <w:pStyle w:val="a9"/>
              <w:widowControl w:val="0"/>
              <w:ind w:left="284" w:hanging="284"/>
              <w:rPr>
                <w:rFonts w:ascii="Garamond" w:eastAsia="Batang" w:hAnsi="Garamond" w:cs="Garamond"/>
                <w:sz w:val="22"/>
                <w:szCs w:val="22"/>
                <w:lang w:val="ru-RU" w:eastAsia="ar-SA"/>
              </w:rPr>
            </w:pPr>
            <m:oMath>
              <m:sSub>
                <m:sSubPr>
                  <m:ctrlPr>
                    <w:rPr>
                      <w:rFonts w:ascii="Cambria Math" w:eastAsia="Batang" w:hAnsi="Cambria Math" w:cs="Garamond"/>
                      <w:sz w:val="22"/>
                      <w:szCs w:val="22"/>
                      <w:lang w:val="ru-RU" w:eastAsia="ar-SA"/>
                    </w:rPr>
                  </m:ctrlPr>
                </m:sSubPr>
                <m:e>
                  <m:r>
                    <w:rPr>
                      <w:rFonts w:ascii="Cambria Math" w:eastAsia="Batang" w:hAnsi="Cambria Math" w:cs="Garamond"/>
                      <w:sz w:val="22"/>
                      <w:szCs w:val="22"/>
                      <w:lang w:val="ru-RU" w:eastAsia="ar-SA"/>
                    </w:rPr>
                    <m:t>g</m:t>
                  </m:r>
                </m:e>
                <m:sub>
                  <m:r>
                    <w:rPr>
                      <w:rFonts w:ascii="Cambria Math" w:eastAsia="Batang" w:hAnsi="Cambria Math" w:cs="Garamond"/>
                      <w:sz w:val="22"/>
                      <w:szCs w:val="22"/>
                      <w:lang w:val="ru-RU" w:eastAsia="ar-SA"/>
                    </w:rPr>
                    <m:t>n</m:t>
                  </m:r>
                </m:sub>
              </m:sSub>
            </m:oMath>
            <w:r w:rsidR="00964FED" w:rsidRPr="00673E0C">
              <w:rPr>
                <w:rFonts w:ascii="Garamond" w:eastAsia="Batang" w:hAnsi="Garamond" w:cs="Garamond"/>
                <w:sz w:val="22"/>
                <w:szCs w:val="22"/>
                <w:lang w:val="ru-RU" w:eastAsia="ar-SA"/>
              </w:rPr>
              <w:t xml:space="preserve"> – ГТП, зарегистрированная в отношении объекта ВИЭ, указанного в заявке на ОПВ, проводимый в 2020 году и более поздние годы, в отношении которого участник оптового рынка обеспечивает исполнение обязательств по ДПМ ВИЭ неустойкой либо выступает поручителем по ДПМ ВИЭ;</w:t>
            </w:r>
          </w:p>
          <w:p w14:paraId="638149EA" w14:textId="77777777" w:rsidR="00964FED" w:rsidRPr="00673E0C" w:rsidRDefault="00964FED" w:rsidP="00D26F82">
            <w:pPr>
              <w:pStyle w:val="a9"/>
              <w:widowControl w:val="0"/>
              <w:ind w:left="284" w:hanging="284"/>
              <w:rPr>
                <w:rFonts w:ascii="Garamond" w:eastAsia="Batang" w:hAnsi="Garamond" w:cs="Garamond"/>
                <w:sz w:val="22"/>
                <w:szCs w:val="22"/>
                <w:lang w:val="ru-RU" w:eastAsia="ar-SA"/>
              </w:rPr>
            </w:pPr>
            <w:r w:rsidRPr="00673E0C">
              <w:rPr>
                <w:rFonts w:ascii="Garamond" w:eastAsia="Batang" w:hAnsi="Garamond" w:cs="Garamond"/>
                <w:sz w:val="22"/>
                <w:szCs w:val="22"/>
                <w:lang w:val="ru-RU" w:eastAsia="ar-SA"/>
              </w:rPr>
              <w:t xml:space="preserve">n – номер очередности рассмотрения генерирующего объекта ВИЭ, в отношении которого зарегистрирована ГТП </w:t>
            </w:r>
            <m:oMath>
              <m:sSub>
                <m:sSubPr>
                  <m:ctrlPr>
                    <w:rPr>
                      <w:rFonts w:ascii="Cambria Math" w:eastAsia="Batang" w:hAnsi="Cambria Math" w:cs="Garamond"/>
                      <w:sz w:val="22"/>
                      <w:szCs w:val="22"/>
                      <w:lang w:val="ru-RU" w:eastAsia="ar-SA"/>
                    </w:rPr>
                  </m:ctrlPr>
                </m:sSubPr>
                <m:e>
                  <m:r>
                    <w:rPr>
                      <w:rFonts w:ascii="Cambria Math" w:eastAsia="Batang" w:hAnsi="Cambria Math" w:cs="Garamond"/>
                      <w:sz w:val="22"/>
                      <w:szCs w:val="22"/>
                      <w:lang w:val="ru-RU" w:eastAsia="ar-SA"/>
                    </w:rPr>
                    <m:t>g</m:t>
                  </m:r>
                </m:e>
                <m:sub>
                  <m:r>
                    <w:rPr>
                      <w:rFonts w:ascii="Cambria Math" w:eastAsia="Batang" w:hAnsi="Cambria Math" w:cs="Garamond"/>
                      <w:sz w:val="22"/>
                      <w:szCs w:val="22"/>
                      <w:lang w:val="ru-RU" w:eastAsia="ar-SA"/>
                    </w:rPr>
                    <m:t>n</m:t>
                  </m:r>
                </m:sub>
              </m:sSub>
            </m:oMath>
            <w:r w:rsidRPr="00673E0C">
              <w:rPr>
                <w:rFonts w:ascii="Garamond" w:eastAsia="Batang" w:hAnsi="Garamond" w:cs="Garamond"/>
                <w:sz w:val="22"/>
                <w:szCs w:val="22"/>
                <w:lang w:val="ru-RU" w:eastAsia="ar-SA"/>
              </w:rPr>
              <w:t>, согласно времени получения КО заявок на ОПВ (от наиболее ранней к более поздней).</w:t>
            </w:r>
          </w:p>
          <w:p w14:paraId="71FD7A69"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p>
        </w:tc>
      </w:tr>
      <w:tr w:rsidR="00964FED" w:rsidRPr="00673E0C" w14:paraId="3FDB6D73"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BAC241E" w14:textId="77777777" w:rsidR="00D26F82" w:rsidRDefault="00964FED" w:rsidP="00964FED">
            <w:pPr>
              <w:jc w:val="center"/>
              <w:rPr>
                <w:rFonts w:ascii="Garamond" w:hAnsi="Garamond" w:cs="Garamond"/>
                <w:b/>
                <w:bCs/>
                <w:sz w:val="22"/>
                <w:szCs w:val="22"/>
              </w:rPr>
            </w:pPr>
            <w:r w:rsidRPr="00673E0C">
              <w:rPr>
                <w:rFonts w:ascii="Garamond" w:hAnsi="Garamond" w:cs="Garamond"/>
                <w:b/>
                <w:bCs/>
                <w:sz w:val="22"/>
                <w:szCs w:val="22"/>
              </w:rPr>
              <w:lastRenderedPageBreak/>
              <w:t>Приложение 31</w:t>
            </w:r>
            <w:r w:rsidR="00D26F82">
              <w:rPr>
                <w:rFonts w:ascii="Garamond" w:hAnsi="Garamond" w:cs="Garamond"/>
                <w:b/>
                <w:bCs/>
                <w:sz w:val="22"/>
                <w:szCs w:val="22"/>
              </w:rPr>
              <w:t>,</w:t>
            </w:r>
          </w:p>
          <w:p w14:paraId="5E13E5E9" w14:textId="2C664D31" w:rsidR="00964FED" w:rsidRPr="00673E0C" w:rsidRDefault="00964FED" w:rsidP="00964FED">
            <w:pPr>
              <w:jc w:val="center"/>
              <w:rPr>
                <w:rFonts w:ascii="Garamond" w:hAnsi="Garamond" w:cs="Garamond"/>
                <w:b/>
                <w:bCs/>
                <w:sz w:val="22"/>
                <w:szCs w:val="22"/>
              </w:rPr>
            </w:pPr>
            <w:r w:rsidRPr="00673E0C">
              <w:rPr>
                <w:rFonts w:ascii="Garamond" w:hAnsi="Garamond" w:cs="Garamond"/>
                <w:b/>
                <w:bCs/>
                <w:sz w:val="22"/>
                <w:szCs w:val="22"/>
              </w:rPr>
              <w:t>п.</w:t>
            </w:r>
            <w:r w:rsidR="00D26F82">
              <w:rPr>
                <w:rFonts w:ascii="Garamond" w:hAnsi="Garamond" w:cs="Garamond"/>
                <w:b/>
                <w:bCs/>
                <w:sz w:val="22"/>
                <w:szCs w:val="22"/>
              </w:rPr>
              <w:t xml:space="preserve"> </w:t>
            </w:r>
            <w:r w:rsidRPr="00673E0C">
              <w:rPr>
                <w:rFonts w:ascii="Garamond" w:hAnsi="Garamond" w:cs="Garamond"/>
                <w:b/>
                <w:bCs/>
                <w:sz w:val="22"/>
                <w:szCs w:val="22"/>
              </w:rPr>
              <w:t>2.2</w:t>
            </w:r>
          </w:p>
        </w:tc>
        <w:tc>
          <w:tcPr>
            <w:tcW w:w="6945" w:type="dxa"/>
            <w:tcBorders>
              <w:top w:val="single" w:sz="4" w:space="0" w:color="auto"/>
              <w:left w:val="single" w:sz="4" w:space="0" w:color="auto"/>
              <w:bottom w:val="single" w:sz="4" w:space="0" w:color="auto"/>
              <w:right w:val="single" w:sz="4" w:space="0" w:color="auto"/>
            </w:tcBorders>
          </w:tcPr>
          <w:p w14:paraId="3C67FF4D"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Расчет величин </w:t>
            </w:r>
            <w:r w:rsidRPr="00673E0C">
              <w:rPr>
                <w:rFonts w:ascii="Garamond" w:hAnsi="Garamond"/>
                <w:noProof/>
                <w:position w:val="-14"/>
                <w:sz w:val="22"/>
                <w:szCs w:val="22"/>
              </w:rPr>
              <w:object w:dxaOrig="1240" w:dyaOrig="400" w14:anchorId="0DBAF90B">
                <v:shape id="_x0000_i1055" type="#_x0000_t75" style="width:61.8pt;height:21.75pt" o:ole="">
                  <v:imagedata r:id="rId58" o:title=""/>
                </v:shape>
                <o:OLEObject Type="Embed" ProgID="Equation.3" ShapeID="_x0000_i1055" DrawAspect="Content" ObjectID="_1743836551" r:id="rId59"/>
              </w:object>
            </w:r>
            <w:r w:rsidRPr="00673E0C">
              <w:rPr>
                <w:rFonts w:ascii="Garamond" w:hAnsi="Garamond"/>
                <w:sz w:val="22"/>
                <w:szCs w:val="22"/>
                <w:lang w:val="ru-RU"/>
              </w:rPr>
              <w:t xml:space="preserve">, </w:t>
            </w:r>
            <w:r w:rsidRPr="00673E0C">
              <w:rPr>
                <w:rFonts w:ascii="Garamond" w:hAnsi="Garamond"/>
                <w:noProof/>
                <w:position w:val="-14"/>
                <w:sz w:val="22"/>
                <w:szCs w:val="22"/>
              </w:rPr>
              <w:object w:dxaOrig="1260" w:dyaOrig="400" w14:anchorId="58F0DAAF">
                <v:shape id="_x0000_i1056" type="#_x0000_t75" style="width:60.45pt;height:21.75pt" o:ole="">
                  <v:imagedata r:id="rId60" o:title=""/>
                </v:shape>
                <o:OLEObject Type="Embed" ProgID="Equation.3" ShapeID="_x0000_i1056" DrawAspect="Content" ObjectID="_1743836552" r:id="rId61"/>
              </w:object>
            </w:r>
            <w:r w:rsidRPr="00673E0C">
              <w:rPr>
                <w:rFonts w:ascii="Garamond" w:hAnsi="Garamond"/>
                <w:sz w:val="22"/>
                <w:szCs w:val="22"/>
                <w:lang w:val="ru-RU"/>
              </w:rPr>
              <w:t xml:space="preserve">, </w:t>
            </w:r>
            <w:r w:rsidRPr="00673E0C">
              <w:rPr>
                <w:rFonts w:ascii="Garamond" w:hAnsi="Garamond" w:cs="Garamond"/>
                <w:position w:val="-14"/>
                <w:sz w:val="22"/>
                <w:szCs w:val="22"/>
              </w:rPr>
              <w:object w:dxaOrig="1120" w:dyaOrig="400" w14:anchorId="2B02548D">
                <v:shape id="_x0000_i1057" type="#_x0000_t75" style="width:57.05pt;height:21.75pt" o:ole="">
                  <v:imagedata r:id="rId62" o:title=""/>
                </v:shape>
                <o:OLEObject Type="Embed" ProgID="Equation.3" ShapeID="_x0000_i1057" DrawAspect="Content" ObjectID="_1743836553" r:id="rId63"/>
              </w:object>
            </w:r>
            <w:r w:rsidRPr="00673E0C">
              <w:rPr>
                <w:rFonts w:ascii="Garamond" w:hAnsi="Garamond" w:cs="Garamond"/>
                <w:sz w:val="22"/>
                <w:szCs w:val="22"/>
                <w:lang w:val="ru-RU"/>
              </w:rPr>
              <w:t xml:space="preserve">, </w:t>
            </w:r>
            <w:r w:rsidRPr="00673E0C">
              <w:rPr>
                <w:rFonts w:ascii="Garamond" w:hAnsi="Garamond" w:cs="Garamond"/>
                <w:position w:val="-14"/>
                <w:sz w:val="22"/>
                <w:szCs w:val="22"/>
              </w:rPr>
              <w:object w:dxaOrig="1340" w:dyaOrig="400" w14:anchorId="13726B0F">
                <v:shape id="_x0000_i1058" type="#_x0000_t75" style="width:68.6pt;height:21.75pt" o:ole="">
                  <v:imagedata r:id="rId64" o:title=""/>
                </v:shape>
                <o:OLEObject Type="Embed" ProgID="Equation.3" ShapeID="_x0000_i1058" DrawAspect="Content" ObjectID="_1743836554" r:id="rId65"/>
              </w:object>
            </w:r>
            <w:r w:rsidRPr="00673E0C">
              <w:rPr>
                <w:rFonts w:ascii="Garamond" w:hAnsi="Garamond"/>
                <w:sz w:val="22"/>
                <w:szCs w:val="22"/>
                <w:lang w:val="ru-RU"/>
              </w:rPr>
              <w:t xml:space="preserve"> осуществляется в отношении ГТП, зарегистрированных в отношении объектов ВИЭ, отобранных на ОПВ в 2020 году, </w:t>
            </w:r>
            <w:r w:rsidRPr="00673E0C">
              <w:rPr>
                <w:rFonts w:ascii="Garamond" w:hAnsi="Garamond"/>
                <w:noProof/>
                <w:sz w:val="22"/>
                <w:szCs w:val="22"/>
                <w:lang w:val="ru-RU"/>
              </w:rPr>
              <w:t>и объектов ТБО, отобранных на ОПТБО</w:t>
            </w:r>
            <w:r w:rsidRPr="00673E0C">
              <w:rPr>
                <w:rFonts w:ascii="Garamond" w:hAnsi="Garamond"/>
                <w:sz w:val="22"/>
                <w:szCs w:val="22"/>
                <w:lang w:val="ru-RU"/>
              </w:rPr>
              <w:t>, до наступления одного из следующих событий:</w:t>
            </w:r>
          </w:p>
          <w:p w14:paraId="7CB9F6C6"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15 месяцев (для </w:t>
            </w:r>
            <w:r w:rsidRPr="00673E0C">
              <w:rPr>
                <w:rFonts w:ascii="Garamond" w:hAnsi="Garamond"/>
                <w:noProof/>
                <w:position w:val="-14"/>
                <w:sz w:val="22"/>
                <w:szCs w:val="22"/>
              </w:rPr>
              <w:object w:dxaOrig="1240" w:dyaOrig="400" w14:anchorId="2781DD04">
                <v:shape id="_x0000_i1059" type="#_x0000_t75" style="width:61.8pt;height:21.75pt" o:ole="">
                  <v:imagedata r:id="rId66" o:title=""/>
                </v:shape>
                <o:OLEObject Type="Embed" ProgID="Equation.3" ShapeID="_x0000_i1059" DrawAspect="Content" ObjectID="_1743836555" r:id="rId67"/>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120" w:dyaOrig="400" w14:anchorId="3C08AFA1">
                <v:shape id="_x0000_i1060" type="#_x0000_t75" style="width:57.05pt;height:21.75pt" o:ole="">
                  <v:imagedata r:id="rId62" o:title=""/>
                </v:shape>
                <o:OLEObject Type="Embed" ProgID="Equation.3" ShapeID="_x0000_i1060" DrawAspect="Content" ObjectID="_1743836556" r:id="rId68"/>
              </w:object>
            </w:r>
            <w:r w:rsidRPr="00673E0C">
              <w:rPr>
                <w:rFonts w:ascii="Garamond" w:hAnsi="Garamond" w:cs="Garamond"/>
                <w:sz w:val="22"/>
                <w:szCs w:val="22"/>
                <w:lang w:val="ru-RU"/>
              </w:rPr>
              <w:t>)</w:t>
            </w:r>
            <w:r w:rsidRPr="00673E0C">
              <w:rPr>
                <w:rFonts w:ascii="Garamond" w:hAnsi="Garamond"/>
                <w:sz w:val="22"/>
                <w:szCs w:val="22"/>
                <w:lang w:val="ru-RU"/>
              </w:rPr>
              <w:t xml:space="preserve"> либо 27 месяцев (для </w:t>
            </w:r>
            <w:r w:rsidRPr="00673E0C">
              <w:rPr>
                <w:rFonts w:ascii="Garamond" w:hAnsi="Garamond"/>
                <w:noProof/>
                <w:position w:val="-14"/>
                <w:sz w:val="22"/>
                <w:szCs w:val="22"/>
              </w:rPr>
              <w:object w:dxaOrig="1260" w:dyaOrig="400" w14:anchorId="344690C6">
                <v:shape id="_x0000_i1061" type="#_x0000_t75" style="width:60.45pt;height:21.75pt" o:ole="">
                  <v:imagedata r:id="rId69" o:title=""/>
                </v:shape>
                <o:OLEObject Type="Embed" ProgID="Equation.3" ShapeID="_x0000_i1061" DrawAspect="Content" ObjectID="_1743836557" r:id="rId70"/>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340" w:dyaOrig="400" w14:anchorId="122CDB3E">
                <v:shape id="_x0000_i1062" type="#_x0000_t75" style="width:68.6pt;height:21.75pt" o:ole="">
                  <v:imagedata r:id="rId64" o:title=""/>
                </v:shape>
                <o:OLEObject Type="Embed" ProgID="Equation.3" ShapeID="_x0000_i1062" DrawAspect="Content" ObjectID="_1743836558" r:id="rId71"/>
              </w:object>
            </w:r>
            <w:r w:rsidRPr="00673E0C">
              <w:rPr>
                <w:rFonts w:ascii="Garamond" w:hAnsi="Garamond" w:cs="Garamond"/>
                <w:sz w:val="22"/>
                <w:szCs w:val="22"/>
                <w:lang w:val="ru-RU"/>
              </w:rPr>
              <w:t xml:space="preserve">) с даты </w:t>
            </w:r>
            <w:r w:rsidRPr="00673E0C">
              <w:rPr>
                <w:rFonts w:ascii="Garamond" w:hAnsi="Garamond"/>
                <w:sz w:val="22"/>
                <w:szCs w:val="22"/>
                <w:lang w:val="ru-RU"/>
              </w:rPr>
              <w:t>начала поставки по соответствующему ДПМ ВИЭ (с измененной даты начала поставки мощности по ДПМ ВИЭ);</w:t>
            </w:r>
          </w:p>
          <w:p w14:paraId="053D06EA"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27 месяцев (для </w:t>
            </w:r>
            <w:r w:rsidRPr="00673E0C">
              <w:rPr>
                <w:rFonts w:ascii="Garamond" w:hAnsi="Garamond"/>
                <w:noProof/>
                <w:position w:val="-14"/>
                <w:sz w:val="22"/>
                <w:szCs w:val="22"/>
                <w:lang w:val="ru-RU"/>
              </w:rPr>
              <w:drawing>
                <wp:inline distT="0" distB="0" distL="0" distR="0" wp14:anchorId="3178D929" wp14:editId="042FC5A7">
                  <wp:extent cx="822960" cy="274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Pr="00673E0C">
              <w:rPr>
                <w:rFonts w:ascii="Garamond" w:hAnsi="Garamond"/>
                <w:sz w:val="22"/>
                <w:szCs w:val="22"/>
                <w:lang w:val="ru-RU"/>
              </w:rPr>
              <w:t xml:space="preserve"> и </w:t>
            </w:r>
            <w:r w:rsidRPr="00673E0C">
              <w:rPr>
                <w:rFonts w:ascii="Garamond" w:hAnsi="Garamond" w:cs="Garamond"/>
                <w:noProof/>
                <w:position w:val="-14"/>
                <w:sz w:val="22"/>
                <w:szCs w:val="22"/>
                <w:lang w:val="ru-RU"/>
              </w:rPr>
              <w:drawing>
                <wp:inline distT="0" distB="0" distL="0" distR="0" wp14:anchorId="37BE3D48" wp14:editId="1841D40B">
                  <wp:extent cx="731520" cy="274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sidRPr="00673E0C">
              <w:rPr>
                <w:rFonts w:ascii="Garamond" w:hAnsi="Garamond" w:cs="Garamond"/>
                <w:sz w:val="22"/>
                <w:szCs w:val="22"/>
                <w:lang w:val="ru-RU"/>
              </w:rPr>
              <w:t>)</w:t>
            </w:r>
            <w:r w:rsidRPr="00673E0C">
              <w:rPr>
                <w:rFonts w:ascii="Garamond" w:hAnsi="Garamond"/>
                <w:sz w:val="22"/>
                <w:szCs w:val="22"/>
                <w:lang w:val="ru-RU"/>
              </w:rPr>
              <w:t xml:space="preserve"> </w:t>
            </w:r>
            <w:r w:rsidRPr="00673E0C">
              <w:rPr>
                <w:rFonts w:ascii="Garamond" w:hAnsi="Garamond" w:cs="Garamond"/>
                <w:sz w:val="22"/>
                <w:szCs w:val="22"/>
                <w:lang w:val="ru-RU"/>
              </w:rPr>
              <w:t xml:space="preserve">с даты </w:t>
            </w:r>
            <w:r w:rsidRPr="00673E0C">
              <w:rPr>
                <w:rFonts w:ascii="Garamond" w:hAnsi="Garamond"/>
                <w:sz w:val="22"/>
                <w:szCs w:val="22"/>
                <w:lang w:val="ru-RU"/>
              </w:rPr>
              <w:t>начала поставки по соответствующему ДПМ ТБО;</w:t>
            </w:r>
          </w:p>
          <w:p w14:paraId="113EF196"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w:t>
            </w:r>
            <w:r w:rsidRPr="00673E0C">
              <w:rPr>
                <w:rFonts w:ascii="Garamond" w:hAnsi="Garamond"/>
                <w:i/>
                <w:sz w:val="22"/>
                <w:szCs w:val="22"/>
                <w:lang w:val="ru-RU"/>
              </w:rPr>
              <w:t>в случае если обеспечением исполнения обязательств по ДПМ ВИЭ</w:t>
            </w:r>
            <w:r w:rsidRPr="00673E0C">
              <w:rPr>
                <w:rFonts w:ascii="Garamond" w:hAnsi="Garamond"/>
                <w:i/>
                <w:sz w:val="22"/>
                <w:szCs w:val="22"/>
              </w:rPr>
              <w:t> </w:t>
            </w:r>
            <w:r w:rsidRPr="00673E0C">
              <w:rPr>
                <w:rFonts w:ascii="Garamond" w:hAnsi="Garamond"/>
                <w:i/>
                <w:sz w:val="22"/>
                <w:szCs w:val="22"/>
                <w:lang w:val="ru-RU"/>
              </w:rPr>
              <w:t>/</w:t>
            </w:r>
            <w:r w:rsidRPr="00673E0C">
              <w:rPr>
                <w:rFonts w:ascii="Garamond" w:hAnsi="Garamond"/>
                <w:i/>
                <w:sz w:val="22"/>
                <w:szCs w:val="22"/>
              </w:rPr>
              <w:t> </w:t>
            </w:r>
            <w:r w:rsidRPr="00673E0C">
              <w:rPr>
                <w:rFonts w:ascii="Garamond" w:hAnsi="Garamond"/>
                <w:i/>
                <w:sz w:val="22"/>
                <w:szCs w:val="22"/>
                <w:lang w:val="ru-RU"/>
              </w:rPr>
              <w:t>ДПМ ТБО является поручительство третьего лица</w:t>
            </w:r>
            <w:r w:rsidRPr="00673E0C">
              <w:rPr>
                <w:rFonts w:ascii="Garamond" w:hAnsi="Garamond"/>
                <w:sz w:val="22"/>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 либо в соответствии с п. 3 приложения 4 к </w:t>
            </w:r>
            <w:r w:rsidRPr="00673E0C">
              <w:rPr>
                <w:rFonts w:ascii="Garamond" w:hAnsi="Garamond"/>
                <w:i/>
                <w:sz w:val="22"/>
                <w:szCs w:val="22"/>
                <w:lang w:val="ru-RU"/>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673E0C">
              <w:rPr>
                <w:rFonts w:ascii="Garamond" w:hAnsi="Garamond"/>
                <w:sz w:val="22"/>
                <w:szCs w:val="22"/>
                <w:lang w:val="ru-RU"/>
              </w:rPr>
              <w:t xml:space="preserve"> (Приложение № 27.1 к </w:t>
            </w:r>
            <w:r w:rsidRPr="00673E0C">
              <w:rPr>
                <w:rFonts w:ascii="Garamond" w:hAnsi="Garamond"/>
                <w:i/>
                <w:sz w:val="22"/>
                <w:szCs w:val="22"/>
                <w:lang w:val="ru-RU"/>
              </w:rPr>
              <w:t>Договору о присоединении к торговой системе оптового рынка</w:t>
            </w:r>
            <w:r w:rsidRPr="00673E0C">
              <w:rPr>
                <w:rFonts w:ascii="Garamond" w:hAnsi="Garamond"/>
                <w:sz w:val="22"/>
                <w:szCs w:val="22"/>
                <w:lang w:val="ru-RU"/>
              </w:rPr>
              <w:t>)</w:t>
            </w:r>
            <w:r w:rsidRPr="00D26F82">
              <w:rPr>
                <w:rFonts w:ascii="Garamond" w:hAnsi="Garamond"/>
                <w:sz w:val="22"/>
                <w:szCs w:val="22"/>
                <w:highlight w:val="yellow"/>
                <w:lang w:val="ru-RU"/>
              </w:rPr>
              <w:t>.</w:t>
            </w:r>
          </w:p>
          <w:p w14:paraId="36C6D246"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Расчет величин </w:t>
            </w:r>
            <w:r w:rsidRPr="00673E0C">
              <w:rPr>
                <w:rFonts w:ascii="Garamond" w:hAnsi="Garamond"/>
                <w:noProof/>
                <w:position w:val="-14"/>
                <w:sz w:val="22"/>
                <w:szCs w:val="22"/>
              </w:rPr>
              <w:object w:dxaOrig="1180" w:dyaOrig="400" w14:anchorId="5DE38ECC">
                <v:shape id="_x0000_i1063" type="#_x0000_t75" style="width:57.05pt;height:21.75pt" o:ole="">
                  <v:imagedata r:id="rId74" o:title=""/>
                </v:shape>
                <o:OLEObject Type="Embed" ProgID="Equation.3" ShapeID="_x0000_i1063" DrawAspect="Content" ObjectID="_1743836559" r:id="rId75"/>
              </w:object>
            </w:r>
            <w:r w:rsidRPr="00673E0C">
              <w:rPr>
                <w:rFonts w:ascii="Garamond" w:hAnsi="Garamond"/>
                <w:sz w:val="22"/>
                <w:szCs w:val="22"/>
                <w:lang w:val="ru-RU"/>
              </w:rPr>
              <w:t xml:space="preserve">, </w:t>
            </w:r>
            <w:r w:rsidRPr="00673E0C">
              <w:rPr>
                <w:rFonts w:ascii="Garamond" w:hAnsi="Garamond"/>
                <w:noProof/>
                <w:position w:val="-14"/>
                <w:sz w:val="22"/>
                <w:szCs w:val="22"/>
              </w:rPr>
              <w:object w:dxaOrig="1700" w:dyaOrig="400" w14:anchorId="7DEA0791">
                <v:shape id="_x0000_i1064" type="#_x0000_t75" style="width:78.8pt;height:21.75pt" o:ole="">
                  <v:imagedata r:id="rId76" o:title=""/>
                </v:shape>
                <o:OLEObject Type="Embed" ProgID="Equation.3" ShapeID="_x0000_i1064" DrawAspect="Content" ObjectID="_1743836560" r:id="rId77"/>
              </w:object>
            </w:r>
            <w:r w:rsidRPr="00673E0C">
              <w:rPr>
                <w:rFonts w:ascii="Garamond" w:hAnsi="Garamond"/>
                <w:noProof/>
                <w:sz w:val="22"/>
                <w:szCs w:val="22"/>
                <w:lang w:val="ru-RU"/>
              </w:rPr>
              <w:t xml:space="preserve">, </w:t>
            </w:r>
            <w:r w:rsidRPr="00673E0C">
              <w:rPr>
                <w:rFonts w:ascii="Garamond" w:hAnsi="Garamond"/>
                <w:noProof/>
                <w:position w:val="-14"/>
                <w:sz w:val="22"/>
                <w:szCs w:val="22"/>
              </w:rPr>
              <w:object w:dxaOrig="1680" w:dyaOrig="400" w14:anchorId="16312F41">
                <v:shape id="_x0000_i1065" type="#_x0000_t75" style="width:78.8pt;height:21.75pt" o:ole="">
                  <v:imagedata r:id="rId78" o:title=""/>
                </v:shape>
                <o:OLEObject Type="Embed" ProgID="Equation.3" ShapeID="_x0000_i1065" DrawAspect="Content" ObjectID="_1743836561" r:id="rId79"/>
              </w:object>
            </w:r>
            <w:r w:rsidRPr="00673E0C">
              <w:rPr>
                <w:rFonts w:ascii="Garamond" w:hAnsi="Garamond"/>
                <w:sz w:val="22"/>
                <w:szCs w:val="22"/>
                <w:lang w:val="ru-RU"/>
              </w:rPr>
              <w:t xml:space="preserve">, </w:t>
            </w:r>
            <w:r w:rsidRPr="00673E0C">
              <w:rPr>
                <w:rFonts w:ascii="Garamond" w:hAnsi="Garamond" w:cs="Garamond"/>
                <w:position w:val="-14"/>
                <w:sz w:val="22"/>
                <w:szCs w:val="22"/>
              </w:rPr>
              <w:object w:dxaOrig="1120" w:dyaOrig="400" w14:anchorId="77EE818A">
                <v:shape id="_x0000_i1066" type="#_x0000_t75" style="width:57.05pt;height:21.75pt" o:ole="">
                  <v:imagedata r:id="rId62" o:title=""/>
                </v:shape>
                <o:OLEObject Type="Embed" ProgID="Equation.3" ShapeID="_x0000_i1066" DrawAspect="Content" ObjectID="_1743836562" r:id="rId80"/>
              </w:object>
            </w:r>
            <w:r w:rsidRPr="00673E0C">
              <w:rPr>
                <w:rFonts w:ascii="Garamond" w:hAnsi="Garamond" w:cs="Garamond"/>
                <w:sz w:val="22"/>
                <w:szCs w:val="22"/>
                <w:lang w:val="ru-RU"/>
              </w:rPr>
              <w:t xml:space="preserve">, </w:t>
            </w:r>
            <w:r w:rsidRPr="00673E0C">
              <w:rPr>
                <w:rFonts w:ascii="Garamond" w:hAnsi="Garamond" w:cs="Garamond"/>
                <w:position w:val="-14"/>
                <w:sz w:val="22"/>
                <w:szCs w:val="22"/>
              </w:rPr>
              <w:object w:dxaOrig="1780" w:dyaOrig="400" w14:anchorId="13EC7C6D">
                <v:shape id="_x0000_i1067" type="#_x0000_t75" style="width:93.75pt;height:21.75pt" o:ole="">
                  <v:imagedata r:id="rId81" o:title=""/>
                </v:shape>
                <o:OLEObject Type="Embed" ProgID="Equation.3" ShapeID="_x0000_i1067" DrawAspect="Content" ObjectID="_1743836563" r:id="rId82"/>
              </w:object>
            </w:r>
            <w:r w:rsidRPr="00673E0C">
              <w:rPr>
                <w:rFonts w:ascii="Garamond" w:hAnsi="Garamond" w:cs="Garamond"/>
                <w:sz w:val="22"/>
                <w:szCs w:val="22"/>
                <w:lang w:val="ru-RU"/>
              </w:rPr>
              <w:t>,</w:t>
            </w:r>
            <w:r w:rsidRPr="00673E0C">
              <w:rPr>
                <w:rFonts w:ascii="Garamond" w:hAnsi="Garamond" w:cs="Garamond"/>
                <w:position w:val="-14"/>
                <w:sz w:val="22"/>
                <w:szCs w:val="22"/>
              </w:rPr>
              <w:object w:dxaOrig="1760" w:dyaOrig="400" w14:anchorId="726E2DA6">
                <v:shape id="_x0000_i1068" type="#_x0000_t75" style="width:93.75pt;height:21.75pt" o:ole="">
                  <v:imagedata r:id="rId83" o:title=""/>
                </v:shape>
                <o:OLEObject Type="Embed" ProgID="Equation.3" ShapeID="_x0000_i1068" DrawAspect="Content" ObjectID="_1743836564" r:id="rId84"/>
              </w:object>
            </w:r>
            <w:r w:rsidRPr="00673E0C">
              <w:rPr>
                <w:rFonts w:ascii="Garamond" w:hAnsi="Garamond"/>
                <w:sz w:val="22"/>
                <w:szCs w:val="22"/>
                <w:lang w:val="ru-RU"/>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047D858D"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11 месяцев (для </w:t>
            </w:r>
            <w:r w:rsidRPr="00673E0C">
              <w:rPr>
                <w:rFonts w:ascii="Garamond" w:hAnsi="Garamond"/>
                <w:noProof/>
                <w:position w:val="-14"/>
                <w:sz w:val="22"/>
                <w:szCs w:val="22"/>
              </w:rPr>
              <w:object w:dxaOrig="1180" w:dyaOrig="400" w14:anchorId="07DA2129">
                <v:shape id="_x0000_i1069" type="#_x0000_t75" style="width:57.05pt;height:21.75pt" o:ole="">
                  <v:imagedata r:id="rId85" o:title=""/>
                </v:shape>
                <o:OLEObject Type="Embed" ProgID="Equation.3" ShapeID="_x0000_i1069" DrawAspect="Content" ObjectID="_1743836565" r:id="rId86"/>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120" w:dyaOrig="400" w14:anchorId="5636CC14">
                <v:shape id="_x0000_i1070" type="#_x0000_t75" style="width:57.05pt;height:21.75pt" o:ole="">
                  <v:imagedata r:id="rId62" o:title=""/>
                </v:shape>
                <o:OLEObject Type="Embed" ProgID="Equation.3" ShapeID="_x0000_i1070" DrawAspect="Content" ObjectID="_1743836566" r:id="rId87"/>
              </w:object>
            </w:r>
            <w:r w:rsidRPr="00673E0C">
              <w:rPr>
                <w:rFonts w:ascii="Garamond" w:hAnsi="Garamond" w:cs="Garamond"/>
                <w:sz w:val="22"/>
                <w:szCs w:val="22"/>
                <w:lang w:val="ru-RU"/>
              </w:rPr>
              <w:t>),</w:t>
            </w:r>
            <w:r w:rsidRPr="00673E0C">
              <w:rPr>
                <w:rFonts w:ascii="Garamond" w:hAnsi="Garamond"/>
                <w:sz w:val="22"/>
                <w:szCs w:val="22"/>
                <w:lang w:val="ru-RU"/>
              </w:rPr>
              <w:t xml:space="preserve"> либо 19 месяцев (для </w:t>
            </w:r>
            <w:r w:rsidRPr="00673E0C">
              <w:rPr>
                <w:rFonts w:ascii="Garamond" w:hAnsi="Garamond"/>
                <w:noProof/>
                <w:position w:val="-14"/>
                <w:sz w:val="22"/>
                <w:szCs w:val="22"/>
              </w:rPr>
              <w:object w:dxaOrig="1700" w:dyaOrig="400" w14:anchorId="0F3FFF39">
                <v:shape id="_x0000_i1071" type="#_x0000_t75" style="width:78.8pt;height:21.75pt" o:ole="">
                  <v:imagedata r:id="rId88" o:title=""/>
                </v:shape>
                <o:OLEObject Type="Embed" ProgID="Equation.3" ShapeID="_x0000_i1071" DrawAspect="Content" ObjectID="_1743836567" r:id="rId89"/>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780" w:dyaOrig="400" w14:anchorId="252EED06">
                <v:shape id="_x0000_i1072" type="#_x0000_t75" style="width:93.75pt;height:21.75pt" o:ole="">
                  <v:imagedata r:id="rId90" o:title=""/>
                </v:shape>
                <o:OLEObject Type="Embed" ProgID="Equation.3" ShapeID="_x0000_i1072" DrawAspect="Content" ObjectID="_1743836568" r:id="rId91"/>
              </w:object>
            </w:r>
            <w:r w:rsidRPr="00673E0C">
              <w:rPr>
                <w:rFonts w:ascii="Garamond" w:hAnsi="Garamond" w:cs="Garamond"/>
                <w:sz w:val="22"/>
                <w:szCs w:val="22"/>
                <w:lang w:val="ru-RU"/>
              </w:rPr>
              <w:t>), либо 27 месяцев</w:t>
            </w:r>
            <w:r w:rsidRPr="00673E0C">
              <w:rPr>
                <w:rFonts w:ascii="Garamond" w:hAnsi="Garamond"/>
                <w:sz w:val="22"/>
                <w:szCs w:val="22"/>
                <w:lang w:val="ru-RU"/>
              </w:rPr>
              <w:t xml:space="preserve"> (для </w:t>
            </w:r>
            <w:r w:rsidRPr="00673E0C">
              <w:rPr>
                <w:rFonts w:ascii="Garamond" w:hAnsi="Garamond"/>
                <w:noProof/>
                <w:position w:val="-14"/>
                <w:sz w:val="22"/>
                <w:szCs w:val="22"/>
              </w:rPr>
              <w:object w:dxaOrig="1680" w:dyaOrig="400" w14:anchorId="1447C551">
                <v:shape id="_x0000_i1073" type="#_x0000_t75" style="width:78.8pt;height:21.75pt" o:ole="">
                  <v:imagedata r:id="rId92" o:title=""/>
                </v:shape>
                <o:OLEObject Type="Embed" ProgID="Equation.3" ShapeID="_x0000_i1073" DrawAspect="Content" ObjectID="_1743836569" r:id="rId93"/>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760" w:dyaOrig="400" w14:anchorId="20696881">
                <v:shape id="_x0000_i1074" type="#_x0000_t75" style="width:93.75pt;height:21.75pt" o:ole="">
                  <v:imagedata r:id="rId94" o:title=""/>
                </v:shape>
                <o:OLEObject Type="Embed" ProgID="Equation.3" ShapeID="_x0000_i1074" DrawAspect="Content" ObjectID="_1743836570" r:id="rId95"/>
              </w:object>
            </w:r>
            <w:r w:rsidRPr="00673E0C">
              <w:rPr>
                <w:rFonts w:ascii="Garamond" w:hAnsi="Garamond" w:cs="Garamond"/>
                <w:sz w:val="22"/>
                <w:szCs w:val="22"/>
                <w:lang w:val="ru-RU"/>
              </w:rPr>
              <w:t xml:space="preserve">) с даты </w:t>
            </w:r>
            <w:r w:rsidRPr="00673E0C">
              <w:rPr>
                <w:rFonts w:ascii="Garamond" w:hAnsi="Garamond"/>
                <w:sz w:val="22"/>
                <w:szCs w:val="22"/>
                <w:lang w:val="ru-RU"/>
              </w:rPr>
              <w:t>начала поставки по соответствующему ДПМ ВИЭ (с измененной даты начала поставки мощности по ДПМ ВИЭ);</w:t>
            </w:r>
          </w:p>
          <w:p w14:paraId="5E791596"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lastRenderedPageBreak/>
              <w:t xml:space="preserve">– </w:t>
            </w:r>
            <w:r w:rsidRPr="00673E0C">
              <w:rPr>
                <w:rFonts w:ascii="Garamond" w:hAnsi="Garamond"/>
                <w:i/>
                <w:sz w:val="22"/>
                <w:szCs w:val="22"/>
                <w:lang w:val="ru-RU"/>
              </w:rPr>
              <w:t>в случае если обеспечением исполнения обязательств по ДПМ ВИЭ является поручительство третьего лица</w:t>
            </w:r>
            <w:r w:rsidRPr="00673E0C">
              <w:rPr>
                <w:rFonts w:ascii="Garamond" w:hAnsi="Garamond"/>
                <w:sz w:val="22"/>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663E1181" w14:textId="77777777" w:rsidR="00964FED" w:rsidRPr="00673E0C" w:rsidRDefault="00964FED" w:rsidP="00D26F82">
            <w:pPr>
              <w:pStyle w:val="a9"/>
              <w:widowControl w:val="0"/>
              <w:rPr>
                <w:rFonts w:ascii="Garamond" w:hAnsi="Garamond"/>
                <w:sz w:val="22"/>
                <w:szCs w:val="22"/>
                <w:highlight w:val="yellow"/>
                <w:lang w:val="ru-RU"/>
              </w:rPr>
            </w:pPr>
            <w:r w:rsidRPr="00673E0C">
              <w:rPr>
                <w:rFonts w:ascii="Garamond" w:hAnsi="Garamond"/>
                <w:sz w:val="22"/>
                <w:szCs w:val="22"/>
                <w:lang w:val="ru-RU"/>
              </w:rPr>
              <w:t xml:space="preserve">– </w:t>
            </w:r>
            <w:r w:rsidRPr="00673E0C">
              <w:rPr>
                <w:rFonts w:ascii="Garamond" w:hAnsi="Garamond"/>
                <w:i/>
                <w:sz w:val="22"/>
                <w:szCs w:val="22"/>
                <w:lang w:val="ru-RU"/>
              </w:rPr>
              <w:t>в случае если обеспечением исполнения обязательств по ДПМ ВИЭ является неустойка</w:t>
            </w:r>
            <w:r w:rsidRPr="00673E0C">
              <w:rPr>
                <w:rFonts w:ascii="Garamond" w:hAnsi="Garamond"/>
                <w:sz w:val="22"/>
                <w:szCs w:val="22"/>
                <w:lang w:val="ru-RU"/>
              </w:rPr>
              <w:t xml:space="preserve"> – до месяца, в котором</w:t>
            </w:r>
            <w:r w:rsidRPr="00673E0C">
              <w:rPr>
                <w:rFonts w:ascii="Garamond" w:hAnsi="Garamond"/>
                <w:sz w:val="22"/>
                <w:szCs w:val="22"/>
                <w:highlight w:val="yellow"/>
                <w:lang w:val="ru-RU"/>
              </w:rPr>
              <w:t>:</w:t>
            </w:r>
          </w:p>
          <w:p w14:paraId="76325EEC" w14:textId="77777777" w:rsidR="00964FED" w:rsidRPr="00673E0C" w:rsidRDefault="00964FED" w:rsidP="00D26F82">
            <w:pPr>
              <w:pStyle w:val="a9"/>
              <w:widowControl w:val="0"/>
              <w:ind w:firstLine="284"/>
              <w:rPr>
                <w:rFonts w:ascii="Garamond" w:hAnsi="Garamond"/>
                <w:sz w:val="22"/>
                <w:szCs w:val="22"/>
                <w:highlight w:val="yellow"/>
                <w:lang w:val="ru-RU"/>
              </w:rPr>
            </w:pPr>
            <w:r w:rsidRPr="00673E0C">
              <w:rPr>
                <w:rFonts w:ascii="Garamond" w:hAnsi="Garamond"/>
                <w:sz w:val="22"/>
                <w:szCs w:val="22"/>
                <w:highlight w:val="yellow"/>
                <w:lang w:val="ru-RU"/>
              </w:rPr>
              <w:t xml:space="preserve">для объектов ВИЭ, отобранных по результатам ОПВ, проведенного в 2020 году, – предельный объем поставки мощности на оптовый рынок с использованием объекта ВИЭ, определенный СО в соответствии с </w:t>
            </w:r>
            <w:r w:rsidRPr="00673E0C">
              <w:rPr>
                <w:rFonts w:ascii="Garamond" w:hAnsi="Garamond"/>
                <w:i/>
                <w:sz w:val="22"/>
                <w:szCs w:val="22"/>
                <w:highlight w:val="yellow"/>
                <w:lang w:val="ru-RU"/>
              </w:rPr>
              <w:t>Регламентом аттестации генерирующего оборудования</w:t>
            </w:r>
            <w:r w:rsidRPr="00673E0C">
              <w:rPr>
                <w:rFonts w:ascii="Garamond" w:hAnsi="Garamond"/>
                <w:sz w:val="22"/>
                <w:szCs w:val="22"/>
                <w:highlight w:val="yellow"/>
                <w:lang w:val="ru-RU"/>
              </w:rPr>
              <w:t xml:space="preserve"> (Приложение № 19.2 к </w:t>
            </w:r>
            <w:r w:rsidRPr="00673E0C">
              <w:rPr>
                <w:rFonts w:ascii="Garamond" w:hAnsi="Garamond"/>
                <w:i/>
                <w:sz w:val="22"/>
                <w:szCs w:val="22"/>
                <w:highlight w:val="yellow"/>
                <w:lang w:val="ru-RU"/>
              </w:rPr>
              <w:t>Договору о присоединении к торговой системе оптового рынка</w:t>
            </w:r>
            <w:r w:rsidRPr="00673E0C">
              <w:rPr>
                <w:rFonts w:ascii="Garamond" w:hAnsi="Garamond"/>
                <w:sz w:val="22"/>
                <w:szCs w:val="22"/>
                <w:highlight w:val="yellow"/>
                <w:lang w:val="ru-RU"/>
              </w:rPr>
              <w:t>), определен не</w:t>
            </w:r>
            <w:r w:rsidRPr="00673E0C">
              <w:rPr>
                <w:rFonts w:ascii="Garamond" w:hAnsi="Garamond" w:cs="Garamond"/>
                <w:sz w:val="22"/>
                <w:szCs w:val="22"/>
                <w:highlight w:val="yellow"/>
                <w:lang w:val="ru-RU"/>
              </w:rPr>
              <w:t xml:space="preserve"> менее объема установленной мощности, указанного в приложении 1 к ДПМ ВИЭ, заключенным в отношении генерирующего объекта</w:t>
            </w:r>
            <w:r w:rsidRPr="00673E0C">
              <w:rPr>
                <w:rFonts w:ascii="Garamond" w:hAnsi="Garamond"/>
                <w:sz w:val="22"/>
                <w:szCs w:val="22"/>
                <w:highlight w:val="yellow"/>
                <w:lang w:val="ru-RU"/>
              </w:rPr>
              <w:t>;</w:t>
            </w:r>
          </w:p>
          <w:p w14:paraId="05707481" w14:textId="77777777" w:rsidR="00964FED" w:rsidRPr="00673E0C" w:rsidRDefault="00964FED" w:rsidP="00D26F82">
            <w:pPr>
              <w:pStyle w:val="a9"/>
              <w:widowControl w:val="0"/>
              <w:ind w:firstLine="284"/>
              <w:rPr>
                <w:rFonts w:ascii="Garamond" w:hAnsi="Garamond"/>
                <w:sz w:val="22"/>
                <w:szCs w:val="22"/>
                <w:lang w:val="ru-RU"/>
              </w:rPr>
            </w:pPr>
            <w:r w:rsidRPr="00673E0C">
              <w:rPr>
                <w:rFonts w:ascii="Garamond" w:hAnsi="Garamond"/>
                <w:sz w:val="22"/>
                <w:szCs w:val="22"/>
                <w:highlight w:val="yellow"/>
                <w:lang w:val="ru-RU"/>
              </w:rPr>
              <w:t>для объектов ВИЭ, отобранных по результатам ОПВ, проводимых после 1 января 2021 года, –</w:t>
            </w:r>
            <w:r w:rsidRPr="00673E0C">
              <w:rPr>
                <w:rFonts w:ascii="Garamond" w:hAnsi="Garamond"/>
                <w:sz w:val="22"/>
                <w:szCs w:val="22"/>
                <w:lang w:val="ru-RU"/>
              </w:rPr>
              <w:t xml:space="preserve"> предельный объем поставки мощности на оптовый рынок с использованием объекта генерации, определенный СО в соответствии с </w:t>
            </w:r>
            <w:r w:rsidRPr="00673E0C">
              <w:rPr>
                <w:rFonts w:ascii="Garamond" w:hAnsi="Garamond"/>
                <w:i/>
                <w:sz w:val="22"/>
                <w:szCs w:val="22"/>
                <w:lang w:val="ru-RU"/>
              </w:rPr>
              <w:t>Регламентом аттестации генерирующего оборудования</w:t>
            </w:r>
            <w:r w:rsidRPr="00673E0C">
              <w:rPr>
                <w:rFonts w:ascii="Garamond" w:hAnsi="Garamond"/>
                <w:sz w:val="22"/>
                <w:szCs w:val="22"/>
                <w:lang w:val="ru-RU"/>
              </w:rPr>
              <w:t xml:space="preserve"> (Приложение № 19.2 к</w:t>
            </w:r>
            <w:r w:rsidRPr="00673E0C">
              <w:rPr>
                <w:rFonts w:ascii="Garamond" w:hAnsi="Garamond"/>
                <w:i/>
                <w:sz w:val="22"/>
                <w:szCs w:val="22"/>
                <w:lang w:val="ru-RU"/>
              </w:rPr>
              <w:t xml:space="preserve"> Договору о присоединении к торговой системе оптового рынка</w:t>
            </w:r>
            <w:r w:rsidRPr="00673E0C">
              <w:rPr>
                <w:rFonts w:ascii="Garamond" w:hAnsi="Garamond"/>
                <w:sz w:val="22"/>
                <w:szCs w:val="22"/>
                <w:lang w:val="ru-RU"/>
              </w:rPr>
              <w:t>), равен или больше указанного в приложении 2 к ДПМ ВИЭ (Приложение № Д 6.1.2 к</w:t>
            </w:r>
            <w:r w:rsidRPr="00673E0C">
              <w:rPr>
                <w:rFonts w:ascii="Garamond" w:hAnsi="Garamond"/>
                <w:i/>
                <w:sz w:val="22"/>
                <w:szCs w:val="22"/>
                <w:lang w:val="ru-RU"/>
              </w:rPr>
              <w:t xml:space="preserve"> Договору о присоединении к торговой системе оптового рынка</w:t>
            </w:r>
            <w:r w:rsidRPr="00673E0C">
              <w:rPr>
                <w:rFonts w:ascii="Garamond" w:hAnsi="Garamond"/>
                <w:sz w:val="22"/>
                <w:szCs w:val="22"/>
                <w:lang w:val="ru-RU"/>
              </w:rPr>
              <w:t>) значения предельной минимальной величины установленной мощности объекта генерации.</w:t>
            </w:r>
          </w:p>
          <w:p w14:paraId="0FFDFEB5" w14:textId="785FDCD4" w:rsidR="00964FED" w:rsidRPr="00D26F82"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Величина </w:t>
            </w:r>
            <w:r w:rsidRPr="00673E0C">
              <w:rPr>
                <w:rFonts w:ascii="Garamond" w:hAnsi="Garamond"/>
                <w:position w:val="-14"/>
                <w:sz w:val="22"/>
                <w:szCs w:val="22"/>
              </w:rPr>
              <w:object w:dxaOrig="1180" w:dyaOrig="400" w14:anchorId="06DAD98F">
                <v:shape id="_x0000_i1075" type="#_x0000_t75" style="width:61.8pt;height:21.75pt" o:ole="">
                  <v:imagedata r:id="rId96" o:title=""/>
                </v:shape>
                <o:OLEObject Type="Embed" ProgID="Equation.3" ShapeID="_x0000_i1075" DrawAspect="Content" ObjectID="_1743836571" r:id="rId97"/>
              </w:object>
            </w:r>
            <w:r w:rsidRPr="00673E0C">
              <w:rPr>
                <w:rFonts w:ascii="Garamond" w:hAnsi="Garamond"/>
                <w:sz w:val="22"/>
                <w:szCs w:val="22"/>
                <w:lang w:val="ru-RU"/>
              </w:rPr>
              <w:t xml:space="preserve"> определяется на основании данных за месяц </w:t>
            </w:r>
            <w:r w:rsidRPr="00673E0C">
              <w:rPr>
                <w:rFonts w:ascii="Garamond" w:hAnsi="Garamond"/>
                <w:i/>
                <w:sz w:val="22"/>
                <w:szCs w:val="22"/>
              </w:rPr>
              <w:t>m</w:t>
            </w:r>
            <w:r w:rsidRPr="00673E0C">
              <w:rPr>
                <w:rFonts w:ascii="Garamond" w:hAnsi="Garamond"/>
                <w:sz w:val="22"/>
                <w:szCs w:val="22"/>
                <w:lang w:val="ru-RU"/>
              </w:rPr>
              <w:t>, предшествующий месяцу проведения расчета.</w:t>
            </w:r>
          </w:p>
        </w:tc>
        <w:tc>
          <w:tcPr>
            <w:tcW w:w="6663" w:type="dxa"/>
            <w:tcBorders>
              <w:top w:val="single" w:sz="4" w:space="0" w:color="auto"/>
              <w:left w:val="single" w:sz="4" w:space="0" w:color="auto"/>
              <w:bottom w:val="single" w:sz="4" w:space="0" w:color="auto"/>
              <w:right w:val="single" w:sz="4" w:space="0" w:color="auto"/>
            </w:tcBorders>
          </w:tcPr>
          <w:p w14:paraId="1E212F69"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lastRenderedPageBreak/>
              <w:t xml:space="preserve">Расчет величин </w:t>
            </w:r>
            <w:r w:rsidRPr="00673E0C">
              <w:rPr>
                <w:rFonts w:ascii="Garamond" w:hAnsi="Garamond"/>
                <w:noProof/>
                <w:position w:val="-14"/>
                <w:sz w:val="22"/>
                <w:szCs w:val="22"/>
              </w:rPr>
              <w:object w:dxaOrig="1240" w:dyaOrig="400" w14:anchorId="14D8FB60">
                <v:shape id="_x0000_i1076" type="#_x0000_t75" style="width:61.8pt;height:21.75pt" o:ole="">
                  <v:imagedata r:id="rId58" o:title=""/>
                </v:shape>
                <o:OLEObject Type="Embed" ProgID="Equation.3" ShapeID="_x0000_i1076" DrawAspect="Content" ObjectID="_1743836572" r:id="rId98"/>
              </w:object>
            </w:r>
            <w:r w:rsidRPr="00673E0C">
              <w:rPr>
                <w:rFonts w:ascii="Garamond" w:hAnsi="Garamond"/>
                <w:sz w:val="22"/>
                <w:szCs w:val="22"/>
                <w:lang w:val="ru-RU"/>
              </w:rPr>
              <w:t xml:space="preserve">, </w:t>
            </w:r>
            <w:r w:rsidRPr="00673E0C">
              <w:rPr>
                <w:rFonts w:ascii="Garamond" w:hAnsi="Garamond"/>
                <w:noProof/>
                <w:position w:val="-14"/>
                <w:sz w:val="22"/>
                <w:szCs w:val="22"/>
              </w:rPr>
              <w:object w:dxaOrig="1260" w:dyaOrig="400" w14:anchorId="63303CBB">
                <v:shape id="_x0000_i1077" type="#_x0000_t75" style="width:60.45pt;height:21.75pt" o:ole="">
                  <v:imagedata r:id="rId60" o:title=""/>
                </v:shape>
                <o:OLEObject Type="Embed" ProgID="Equation.3" ShapeID="_x0000_i1077" DrawAspect="Content" ObjectID="_1743836573" r:id="rId99"/>
              </w:object>
            </w:r>
            <w:r w:rsidRPr="00673E0C">
              <w:rPr>
                <w:rFonts w:ascii="Garamond" w:hAnsi="Garamond"/>
                <w:sz w:val="22"/>
                <w:szCs w:val="22"/>
                <w:lang w:val="ru-RU"/>
              </w:rPr>
              <w:t xml:space="preserve">, </w:t>
            </w:r>
            <w:r w:rsidRPr="00673E0C">
              <w:rPr>
                <w:rFonts w:ascii="Garamond" w:hAnsi="Garamond" w:cs="Garamond"/>
                <w:position w:val="-14"/>
                <w:sz w:val="22"/>
                <w:szCs w:val="22"/>
              </w:rPr>
              <w:object w:dxaOrig="1120" w:dyaOrig="400" w14:anchorId="4C96CE3D">
                <v:shape id="_x0000_i1078" type="#_x0000_t75" style="width:57.05pt;height:21.75pt" o:ole="">
                  <v:imagedata r:id="rId62" o:title=""/>
                </v:shape>
                <o:OLEObject Type="Embed" ProgID="Equation.3" ShapeID="_x0000_i1078" DrawAspect="Content" ObjectID="_1743836574" r:id="rId100"/>
              </w:object>
            </w:r>
            <w:r w:rsidRPr="00673E0C">
              <w:rPr>
                <w:rFonts w:ascii="Garamond" w:hAnsi="Garamond" w:cs="Garamond"/>
                <w:sz w:val="22"/>
                <w:szCs w:val="22"/>
                <w:lang w:val="ru-RU"/>
              </w:rPr>
              <w:t xml:space="preserve">, </w:t>
            </w:r>
            <w:r w:rsidRPr="00673E0C">
              <w:rPr>
                <w:rFonts w:ascii="Garamond" w:hAnsi="Garamond" w:cs="Garamond"/>
                <w:position w:val="-14"/>
                <w:sz w:val="22"/>
                <w:szCs w:val="22"/>
              </w:rPr>
              <w:object w:dxaOrig="1340" w:dyaOrig="400" w14:anchorId="5072E11C">
                <v:shape id="_x0000_i1079" type="#_x0000_t75" style="width:68.6pt;height:21.75pt" o:ole="">
                  <v:imagedata r:id="rId64" o:title=""/>
                </v:shape>
                <o:OLEObject Type="Embed" ProgID="Equation.3" ShapeID="_x0000_i1079" DrawAspect="Content" ObjectID="_1743836575" r:id="rId101"/>
              </w:object>
            </w:r>
            <w:r w:rsidRPr="00673E0C">
              <w:rPr>
                <w:rFonts w:ascii="Garamond" w:hAnsi="Garamond"/>
                <w:sz w:val="22"/>
                <w:szCs w:val="22"/>
                <w:lang w:val="ru-RU"/>
              </w:rPr>
              <w:t xml:space="preserve"> осуществляется в отношении ГТП, зарегистрированных в отношении объектов ВИЭ, отобранных на ОПВ в 2020 году, </w:t>
            </w:r>
            <w:r w:rsidRPr="00673E0C">
              <w:rPr>
                <w:rFonts w:ascii="Garamond" w:hAnsi="Garamond"/>
                <w:noProof/>
                <w:sz w:val="22"/>
                <w:szCs w:val="22"/>
                <w:lang w:val="ru-RU"/>
              </w:rPr>
              <w:t>и объектов ТБО, отобранных на ОПТБО</w:t>
            </w:r>
            <w:r w:rsidRPr="00673E0C">
              <w:rPr>
                <w:rFonts w:ascii="Garamond" w:hAnsi="Garamond"/>
                <w:sz w:val="22"/>
                <w:szCs w:val="22"/>
                <w:lang w:val="ru-RU"/>
              </w:rPr>
              <w:t>, до наступления одного из следующих событий:</w:t>
            </w:r>
          </w:p>
          <w:p w14:paraId="7A2497D2"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15 месяцев (для </w:t>
            </w:r>
            <w:r w:rsidRPr="00673E0C">
              <w:rPr>
                <w:rFonts w:ascii="Garamond" w:hAnsi="Garamond"/>
                <w:noProof/>
                <w:position w:val="-14"/>
                <w:sz w:val="22"/>
                <w:szCs w:val="22"/>
              </w:rPr>
              <w:object w:dxaOrig="1240" w:dyaOrig="400" w14:anchorId="6232DF0A">
                <v:shape id="_x0000_i1080" type="#_x0000_t75" style="width:61.8pt;height:21.75pt" o:ole="">
                  <v:imagedata r:id="rId66" o:title=""/>
                </v:shape>
                <o:OLEObject Type="Embed" ProgID="Equation.3" ShapeID="_x0000_i1080" DrawAspect="Content" ObjectID="_1743836576" r:id="rId102"/>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120" w:dyaOrig="400" w14:anchorId="54A363BD">
                <v:shape id="_x0000_i1081" type="#_x0000_t75" style="width:57.05pt;height:21.75pt" o:ole="">
                  <v:imagedata r:id="rId62" o:title=""/>
                </v:shape>
                <o:OLEObject Type="Embed" ProgID="Equation.3" ShapeID="_x0000_i1081" DrawAspect="Content" ObjectID="_1743836577" r:id="rId103"/>
              </w:object>
            </w:r>
            <w:r w:rsidRPr="00673E0C">
              <w:rPr>
                <w:rFonts w:ascii="Garamond" w:hAnsi="Garamond" w:cs="Garamond"/>
                <w:sz w:val="22"/>
                <w:szCs w:val="22"/>
                <w:lang w:val="ru-RU"/>
              </w:rPr>
              <w:t>)</w:t>
            </w:r>
            <w:r w:rsidRPr="00673E0C">
              <w:rPr>
                <w:rFonts w:ascii="Garamond" w:hAnsi="Garamond"/>
                <w:sz w:val="22"/>
                <w:szCs w:val="22"/>
                <w:lang w:val="ru-RU"/>
              </w:rPr>
              <w:t xml:space="preserve"> либо 27 месяцев (для </w:t>
            </w:r>
            <w:r w:rsidRPr="00673E0C">
              <w:rPr>
                <w:rFonts w:ascii="Garamond" w:hAnsi="Garamond"/>
                <w:noProof/>
                <w:position w:val="-14"/>
                <w:sz w:val="22"/>
                <w:szCs w:val="22"/>
              </w:rPr>
              <w:object w:dxaOrig="1260" w:dyaOrig="400" w14:anchorId="1B363316">
                <v:shape id="_x0000_i1082" type="#_x0000_t75" style="width:60.45pt;height:21.75pt" o:ole="">
                  <v:imagedata r:id="rId69" o:title=""/>
                </v:shape>
                <o:OLEObject Type="Embed" ProgID="Equation.3" ShapeID="_x0000_i1082" DrawAspect="Content" ObjectID="_1743836578" r:id="rId104"/>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340" w:dyaOrig="400" w14:anchorId="09529C47">
                <v:shape id="_x0000_i1083" type="#_x0000_t75" style="width:68.6pt;height:21.75pt" o:ole="">
                  <v:imagedata r:id="rId64" o:title=""/>
                </v:shape>
                <o:OLEObject Type="Embed" ProgID="Equation.3" ShapeID="_x0000_i1083" DrawAspect="Content" ObjectID="_1743836579" r:id="rId105"/>
              </w:object>
            </w:r>
            <w:r w:rsidRPr="00673E0C">
              <w:rPr>
                <w:rFonts w:ascii="Garamond" w:hAnsi="Garamond" w:cs="Garamond"/>
                <w:sz w:val="22"/>
                <w:szCs w:val="22"/>
                <w:lang w:val="ru-RU"/>
              </w:rPr>
              <w:t xml:space="preserve">) с даты </w:t>
            </w:r>
            <w:r w:rsidRPr="00673E0C">
              <w:rPr>
                <w:rFonts w:ascii="Garamond" w:hAnsi="Garamond"/>
                <w:sz w:val="22"/>
                <w:szCs w:val="22"/>
                <w:lang w:val="ru-RU"/>
              </w:rPr>
              <w:t>начала поставки по соответствующему ДПМ ВИЭ (с измененной даты начала поставки мощности по ДПМ ВИЭ);</w:t>
            </w:r>
          </w:p>
          <w:p w14:paraId="68E15AD5"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27 месяцев (для </w:t>
            </w:r>
            <w:r w:rsidRPr="00673E0C">
              <w:rPr>
                <w:rFonts w:ascii="Garamond" w:hAnsi="Garamond"/>
                <w:noProof/>
                <w:position w:val="-14"/>
                <w:sz w:val="22"/>
                <w:szCs w:val="22"/>
                <w:lang w:val="ru-RU"/>
              </w:rPr>
              <w:drawing>
                <wp:inline distT="0" distB="0" distL="0" distR="0" wp14:anchorId="30705827" wp14:editId="60F2A5CF">
                  <wp:extent cx="822960" cy="274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Pr="00673E0C">
              <w:rPr>
                <w:rFonts w:ascii="Garamond" w:hAnsi="Garamond"/>
                <w:sz w:val="22"/>
                <w:szCs w:val="22"/>
                <w:lang w:val="ru-RU"/>
              </w:rPr>
              <w:t xml:space="preserve"> и </w:t>
            </w:r>
            <w:r w:rsidRPr="00673E0C">
              <w:rPr>
                <w:rFonts w:ascii="Garamond" w:hAnsi="Garamond" w:cs="Garamond"/>
                <w:noProof/>
                <w:position w:val="-14"/>
                <w:sz w:val="22"/>
                <w:szCs w:val="22"/>
                <w:lang w:val="ru-RU"/>
              </w:rPr>
              <w:drawing>
                <wp:inline distT="0" distB="0" distL="0" distR="0" wp14:anchorId="57CFE7A4" wp14:editId="5DF65891">
                  <wp:extent cx="731520" cy="274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sidRPr="00673E0C">
              <w:rPr>
                <w:rFonts w:ascii="Garamond" w:hAnsi="Garamond" w:cs="Garamond"/>
                <w:sz w:val="22"/>
                <w:szCs w:val="22"/>
                <w:lang w:val="ru-RU"/>
              </w:rPr>
              <w:t>)</w:t>
            </w:r>
            <w:r w:rsidRPr="00673E0C">
              <w:rPr>
                <w:rFonts w:ascii="Garamond" w:hAnsi="Garamond"/>
                <w:sz w:val="22"/>
                <w:szCs w:val="22"/>
                <w:lang w:val="ru-RU"/>
              </w:rPr>
              <w:t xml:space="preserve"> </w:t>
            </w:r>
            <w:r w:rsidRPr="00673E0C">
              <w:rPr>
                <w:rFonts w:ascii="Garamond" w:hAnsi="Garamond" w:cs="Garamond"/>
                <w:sz w:val="22"/>
                <w:szCs w:val="22"/>
                <w:lang w:val="ru-RU"/>
              </w:rPr>
              <w:t xml:space="preserve">с даты </w:t>
            </w:r>
            <w:r w:rsidRPr="00673E0C">
              <w:rPr>
                <w:rFonts w:ascii="Garamond" w:hAnsi="Garamond"/>
                <w:sz w:val="22"/>
                <w:szCs w:val="22"/>
                <w:lang w:val="ru-RU"/>
              </w:rPr>
              <w:t>начала поставки по соответствующему ДПМ ТБО;</w:t>
            </w:r>
          </w:p>
          <w:p w14:paraId="28668DD9" w14:textId="2B62B7C1"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w:t>
            </w:r>
            <w:r w:rsidRPr="00673E0C">
              <w:rPr>
                <w:rFonts w:ascii="Garamond" w:hAnsi="Garamond"/>
                <w:i/>
                <w:sz w:val="22"/>
                <w:szCs w:val="22"/>
                <w:lang w:val="ru-RU"/>
              </w:rPr>
              <w:t>в случае если обеспечением исполнения обязательств по ДПМ ВИЭ</w:t>
            </w:r>
            <w:r w:rsidRPr="00673E0C">
              <w:rPr>
                <w:rFonts w:ascii="Garamond" w:hAnsi="Garamond"/>
                <w:i/>
                <w:sz w:val="22"/>
                <w:szCs w:val="22"/>
              </w:rPr>
              <w:t> </w:t>
            </w:r>
            <w:r w:rsidRPr="00673E0C">
              <w:rPr>
                <w:rFonts w:ascii="Garamond" w:hAnsi="Garamond"/>
                <w:i/>
                <w:sz w:val="22"/>
                <w:szCs w:val="22"/>
                <w:lang w:val="ru-RU"/>
              </w:rPr>
              <w:t>/</w:t>
            </w:r>
            <w:r w:rsidRPr="00673E0C">
              <w:rPr>
                <w:rFonts w:ascii="Garamond" w:hAnsi="Garamond"/>
                <w:i/>
                <w:sz w:val="22"/>
                <w:szCs w:val="22"/>
              </w:rPr>
              <w:t> </w:t>
            </w:r>
            <w:r w:rsidRPr="00673E0C">
              <w:rPr>
                <w:rFonts w:ascii="Garamond" w:hAnsi="Garamond"/>
                <w:i/>
                <w:sz w:val="22"/>
                <w:szCs w:val="22"/>
                <w:lang w:val="ru-RU"/>
              </w:rPr>
              <w:t>ДПМ ТБО является поручительство третьего лица</w:t>
            </w:r>
            <w:r w:rsidRPr="00673E0C">
              <w:rPr>
                <w:rFonts w:ascii="Garamond" w:hAnsi="Garamond"/>
                <w:sz w:val="22"/>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 либо в соответствии с п. 3 приложения 4 к </w:t>
            </w:r>
            <w:r w:rsidRPr="00673E0C">
              <w:rPr>
                <w:rFonts w:ascii="Garamond" w:hAnsi="Garamond"/>
                <w:i/>
                <w:sz w:val="22"/>
                <w:szCs w:val="22"/>
                <w:lang w:val="ru-RU"/>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673E0C">
              <w:rPr>
                <w:rFonts w:ascii="Garamond" w:hAnsi="Garamond"/>
                <w:sz w:val="22"/>
                <w:szCs w:val="22"/>
                <w:lang w:val="ru-RU"/>
              </w:rPr>
              <w:t xml:space="preserve"> (Приложение № 27.1 к </w:t>
            </w:r>
            <w:r w:rsidRPr="00673E0C">
              <w:rPr>
                <w:rFonts w:ascii="Garamond" w:hAnsi="Garamond"/>
                <w:i/>
                <w:sz w:val="22"/>
                <w:szCs w:val="22"/>
                <w:lang w:val="ru-RU"/>
              </w:rPr>
              <w:t>Договору о присоединении к торговой системе оптового рынка</w:t>
            </w:r>
            <w:r w:rsidR="00D26F82">
              <w:rPr>
                <w:rFonts w:ascii="Garamond" w:hAnsi="Garamond"/>
                <w:sz w:val="22"/>
                <w:szCs w:val="22"/>
                <w:lang w:val="ru-RU"/>
              </w:rPr>
              <w:t>)</w:t>
            </w:r>
            <w:r w:rsidR="00D26F82" w:rsidRPr="00D26F82">
              <w:rPr>
                <w:rFonts w:ascii="Garamond" w:hAnsi="Garamond"/>
                <w:sz w:val="22"/>
                <w:szCs w:val="22"/>
                <w:highlight w:val="yellow"/>
                <w:lang w:val="ru-RU"/>
              </w:rPr>
              <w:t>;</w:t>
            </w:r>
          </w:p>
          <w:p w14:paraId="015C89F7" w14:textId="36F100C0"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highlight w:val="yellow"/>
                <w:lang w:val="ru-RU"/>
              </w:rPr>
              <w:t xml:space="preserve">– </w:t>
            </w:r>
            <w:r w:rsidRPr="00673E0C">
              <w:rPr>
                <w:rFonts w:ascii="Garamond" w:hAnsi="Garamond"/>
                <w:i/>
                <w:sz w:val="22"/>
                <w:szCs w:val="22"/>
                <w:highlight w:val="yellow"/>
                <w:lang w:val="ru-RU"/>
              </w:rPr>
              <w:t>в случае если обеспечением исполнения обязательств по ДПМ ВИЭ является неустойка</w:t>
            </w:r>
            <w:r w:rsidRPr="00673E0C">
              <w:rPr>
                <w:rFonts w:ascii="Garamond" w:hAnsi="Garamond"/>
                <w:sz w:val="22"/>
                <w:szCs w:val="22"/>
                <w:highlight w:val="yellow"/>
                <w:lang w:val="ru-RU"/>
              </w:rPr>
              <w:t xml:space="preserve"> – до месяца, в котором предельный объем поставки мощности на оптовый рынок с использованием объекта ВИЭ, определенный СО в соответствии с </w:t>
            </w:r>
            <w:r w:rsidRPr="00673E0C">
              <w:rPr>
                <w:rFonts w:ascii="Garamond" w:hAnsi="Garamond"/>
                <w:i/>
                <w:sz w:val="22"/>
                <w:szCs w:val="22"/>
                <w:highlight w:val="yellow"/>
                <w:lang w:val="ru-RU"/>
              </w:rPr>
              <w:t>Регламентом аттестации генерирующего оборудования</w:t>
            </w:r>
            <w:r w:rsidRPr="00673E0C">
              <w:rPr>
                <w:rFonts w:ascii="Garamond" w:hAnsi="Garamond"/>
                <w:sz w:val="22"/>
                <w:szCs w:val="22"/>
                <w:highlight w:val="yellow"/>
                <w:lang w:val="ru-RU"/>
              </w:rPr>
              <w:t xml:space="preserve"> (Приложение № 19.2 к </w:t>
            </w:r>
            <w:r w:rsidRPr="00673E0C">
              <w:rPr>
                <w:rFonts w:ascii="Garamond" w:hAnsi="Garamond"/>
                <w:i/>
                <w:sz w:val="22"/>
                <w:szCs w:val="22"/>
                <w:highlight w:val="yellow"/>
                <w:lang w:val="ru-RU"/>
              </w:rPr>
              <w:t>Договору о присоединении к торговой системе оптового рынка</w:t>
            </w:r>
            <w:r w:rsidRPr="00673E0C">
              <w:rPr>
                <w:rFonts w:ascii="Garamond" w:hAnsi="Garamond"/>
                <w:sz w:val="22"/>
                <w:szCs w:val="22"/>
                <w:highlight w:val="yellow"/>
                <w:lang w:val="ru-RU"/>
              </w:rPr>
              <w:t>), определен не</w:t>
            </w:r>
            <w:r w:rsidRPr="00673E0C">
              <w:rPr>
                <w:rFonts w:ascii="Garamond" w:hAnsi="Garamond" w:cs="Garamond"/>
                <w:sz w:val="22"/>
                <w:szCs w:val="22"/>
                <w:highlight w:val="yellow"/>
                <w:lang w:val="ru-RU"/>
              </w:rPr>
              <w:t xml:space="preserve"> менее объема установленной мощности, указанного в приложении 1 к ДПМ ВИЭ, заключенным в отношении генерирующего объекта</w:t>
            </w:r>
            <w:r w:rsidR="00D26F82">
              <w:rPr>
                <w:rFonts w:ascii="Garamond" w:hAnsi="Garamond"/>
                <w:sz w:val="22"/>
                <w:szCs w:val="22"/>
                <w:highlight w:val="yellow"/>
                <w:lang w:val="ru-RU"/>
              </w:rPr>
              <w:t>.</w:t>
            </w:r>
          </w:p>
          <w:p w14:paraId="56256AD2"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Расчет величин </w:t>
            </w:r>
            <w:r w:rsidRPr="00673E0C">
              <w:rPr>
                <w:rFonts w:ascii="Garamond" w:hAnsi="Garamond"/>
                <w:noProof/>
                <w:position w:val="-14"/>
                <w:sz w:val="22"/>
                <w:szCs w:val="22"/>
              </w:rPr>
              <w:object w:dxaOrig="1180" w:dyaOrig="400" w14:anchorId="4141F5A2">
                <v:shape id="_x0000_i1084" type="#_x0000_t75" style="width:57.05pt;height:21.75pt" o:ole="">
                  <v:imagedata r:id="rId74" o:title=""/>
                </v:shape>
                <o:OLEObject Type="Embed" ProgID="Equation.3" ShapeID="_x0000_i1084" DrawAspect="Content" ObjectID="_1743836580" r:id="rId106"/>
              </w:object>
            </w:r>
            <w:r w:rsidRPr="00673E0C">
              <w:rPr>
                <w:rFonts w:ascii="Garamond" w:hAnsi="Garamond"/>
                <w:sz w:val="22"/>
                <w:szCs w:val="22"/>
                <w:lang w:val="ru-RU"/>
              </w:rPr>
              <w:t xml:space="preserve">, </w:t>
            </w:r>
            <w:r w:rsidRPr="00673E0C">
              <w:rPr>
                <w:rFonts w:ascii="Garamond" w:hAnsi="Garamond"/>
                <w:noProof/>
                <w:position w:val="-14"/>
                <w:sz w:val="22"/>
                <w:szCs w:val="22"/>
              </w:rPr>
              <w:object w:dxaOrig="1700" w:dyaOrig="400" w14:anchorId="1A791747">
                <v:shape id="_x0000_i1085" type="#_x0000_t75" style="width:78.8pt;height:21.75pt" o:ole="">
                  <v:imagedata r:id="rId76" o:title=""/>
                </v:shape>
                <o:OLEObject Type="Embed" ProgID="Equation.3" ShapeID="_x0000_i1085" DrawAspect="Content" ObjectID="_1743836581" r:id="rId107"/>
              </w:object>
            </w:r>
            <w:r w:rsidRPr="00673E0C">
              <w:rPr>
                <w:rFonts w:ascii="Garamond" w:hAnsi="Garamond"/>
                <w:noProof/>
                <w:sz w:val="22"/>
                <w:szCs w:val="22"/>
                <w:lang w:val="ru-RU"/>
              </w:rPr>
              <w:t xml:space="preserve">, </w:t>
            </w:r>
            <w:r w:rsidRPr="00673E0C">
              <w:rPr>
                <w:rFonts w:ascii="Garamond" w:hAnsi="Garamond"/>
                <w:noProof/>
                <w:position w:val="-14"/>
                <w:sz w:val="22"/>
                <w:szCs w:val="22"/>
              </w:rPr>
              <w:object w:dxaOrig="1680" w:dyaOrig="400" w14:anchorId="327EC6F3">
                <v:shape id="_x0000_i1086" type="#_x0000_t75" style="width:78.8pt;height:21.75pt" o:ole="">
                  <v:imagedata r:id="rId78" o:title=""/>
                </v:shape>
                <o:OLEObject Type="Embed" ProgID="Equation.3" ShapeID="_x0000_i1086" DrawAspect="Content" ObjectID="_1743836582" r:id="rId108"/>
              </w:object>
            </w:r>
            <w:r w:rsidRPr="00673E0C">
              <w:rPr>
                <w:rFonts w:ascii="Garamond" w:hAnsi="Garamond"/>
                <w:sz w:val="22"/>
                <w:szCs w:val="22"/>
                <w:lang w:val="ru-RU"/>
              </w:rPr>
              <w:t xml:space="preserve">, </w:t>
            </w:r>
            <w:r w:rsidRPr="00673E0C">
              <w:rPr>
                <w:rFonts w:ascii="Garamond" w:hAnsi="Garamond" w:cs="Garamond"/>
                <w:position w:val="-14"/>
                <w:sz w:val="22"/>
                <w:szCs w:val="22"/>
              </w:rPr>
              <w:object w:dxaOrig="1120" w:dyaOrig="400" w14:anchorId="44A32F0B">
                <v:shape id="_x0000_i1087" type="#_x0000_t75" style="width:57.05pt;height:21.75pt" o:ole="">
                  <v:imagedata r:id="rId62" o:title=""/>
                </v:shape>
                <o:OLEObject Type="Embed" ProgID="Equation.3" ShapeID="_x0000_i1087" DrawAspect="Content" ObjectID="_1743836583" r:id="rId109"/>
              </w:object>
            </w:r>
            <w:r w:rsidRPr="00673E0C">
              <w:rPr>
                <w:rFonts w:ascii="Garamond" w:hAnsi="Garamond" w:cs="Garamond"/>
                <w:sz w:val="22"/>
                <w:szCs w:val="22"/>
                <w:lang w:val="ru-RU"/>
              </w:rPr>
              <w:t xml:space="preserve">, </w:t>
            </w:r>
            <w:r w:rsidRPr="00673E0C">
              <w:rPr>
                <w:rFonts w:ascii="Garamond" w:hAnsi="Garamond" w:cs="Garamond"/>
                <w:position w:val="-14"/>
                <w:sz w:val="22"/>
                <w:szCs w:val="22"/>
              </w:rPr>
              <w:object w:dxaOrig="1780" w:dyaOrig="400" w14:anchorId="43509FDF">
                <v:shape id="_x0000_i1088" type="#_x0000_t75" style="width:93.75pt;height:21.75pt" o:ole="">
                  <v:imagedata r:id="rId81" o:title=""/>
                </v:shape>
                <o:OLEObject Type="Embed" ProgID="Equation.3" ShapeID="_x0000_i1088" DrawAspect="Content" ObjectID="_1743836584" r:id="rId110"/>
              </w:object>
            </w:r>
            <w:r w:rsidRPr="00673E0C">
              <w:rPr>
                <w:rFonts w:ascii="Garamond" w:hAnsi="Garamond" w:cs="Garamond"/>
                <w:sz w:val="22"/>
                <w:szCs w:val="22"/>
                <w:lang w:val="ru-RU"/>
              </w:rPr>
              <w:t>,</w:t>
            </w:r>
            <w:r w:rsidRPr="00673E0C">
              <w:rPr>
                <w:rFonts w:ascii="Garamond" w:hAnsi="Garamond" w:cs="Garamond"/>
                <w:position w:val="-14"/>
                <w:sz w:val="22"/>
                <w:szCs w:val="22"/>
              </w:rPr>
              <w:object w:dxaOrig="1760" w:dyaOrig="400" w14:anchorId="071216EA">
                <v:shape id="_x0000_i1089" type="#_x0000_t75" style="width:93.75pt;height:21.75pt" o:ole="">
                  <v:imagedata r:id="rId83" o:title=""/>
                </v:shape>
                <o:OLEObject Type="Embed" ProgID="Equation.3" ShapeID="_x0000_i1089" DrawAspect="Content" ObjectID="_1743836585" r:id="rId111"/>
              </w:object>
            </w:r>
            <w:r w:rsidRPr="00673E0C">
              <w:rPr>
                <w:rFonts w:ascii="Garamond" w:hAnsi="Garamond"/>
                <w:sz w:val="22"/>
                <w:szCs w:val="22"/>
                <w:lang w:val="ru-RU"/>
              </w:rPr>
              <w:t xml:space="preserve"> осуществляется в отношении ГТП, зарегистрированных в отношении </w:t>
            </w:r>
            <w:r w:rsidRPr="00673E0C">
              <w:rPr>
                <w:rFonts w:ascii="Garamond" w:hAnsi="Garamond"/>
                <w:sz w:val="22"/>
                <w:szCs w:val="22"/>
                <w:lang w:val="ru-RU"/>
              </w:rPr>
              <w:lastRenderedPageBreak/>
              <w:t>объектов ВИЭ, отобранных по итогам ОПВ после 1 января 2021 года, до наступления одного из следующих событий:</w:t>
            </w:r>
          </w:p>
          <w:p w14:paraId="747FECED"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истечения 11 месяцев (для </w:t>
            </w:r>
            <w:r w:rsidRPr="00673E0C">
              <w:rPr>
                <w:rFonts w:ascii="Garamond" w:hAnsi="Garamond"/>
                <w:noProof/>
                <w:position w:val="-14"/>
                <w:sz w:val="22"/>
                <w:szCs w:val="22"/>
              </w:rPr>
              <w:object w:dxaOrig="1180" w:dyaOrig="400" w14:anchorId="5C05CDDF">
                <v:shape id="_x0000_i1090" type="#_x0000_t75" style="width:57.05pt;height:21.75pt" o:ole="">
                  <v:imagedata r:id="rId85" o:title=""/>
                </v:shape>
                <o:OLEObject Type="Embed" ProgID="Equation.3" ShapeID="_x0000_i1090" DrawAspect="Content" ObjectID="_1743836586" r:id="rId112"/>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120" w:dyaOrig="400" w14:anchorId="65B7CD0F">
                <v:shape id="_x0000_i1091" type="#_x0000_t75" style="width:57.05pt;height:21.75pt" o:ole="">
                  <v:imagedata r:id="rId62" o:title=""/>
                </v:shape>
                <o:OLEObject Type="Embed" ProgID="Equation.3" ShapeID="_x0000_i1091" DrawAspect="Content" ObjectID="_1743836587" r:id="rId113"/>
              </w:object>
            </w:r>
            <w:r w:rsidRPr="00673E0C">
              <w:rPr>
                <w:rFonts w:ascii="Garamond" w:hAnsi="Garamond" w:cs="Garamond"/>
                <w:sz w:val="22"/>
                <w:szCs w:val="22"/>
                <w:lang w:val="ru-RU"/>
              </w:rPr>
              <w:t>),</w:t>
            </w:r>
            <w:r w:rsidRPr="00673E0C">
              <w:rPr>
                <w:rFonts w:ascii="Garamond" w:hAnsi="Garamond"/>
                <w:sz w:val="22"/>
                <w:szCs w:val="22"/>
                <w:lang w:val="ru-RU"/>
              </w:rPr>
              <w:t xml:space="preserve"> либо 19 месяцев (для </w:t>
            </w:r>
            <w:r w:rsidRPr="00673E0C">
              <w:rPr>
                <w:rFonts w:ascii="Garamond" w:hAnsi="Garamond"/>
                <w:noProof/>
                <w:position w:val="-14"/>
                <w:sz w:val="22"/>
                <w:szCs w:val="22"/>
              </w:rPr>
              <w:object w:dxaOrig="1700" w:dyaOrig="400" w14:anchorId="5742AB9D">
                <v:shape id="_x0000_i1092" type="#_x0000_t75" style="width:78.8pt;height:21.75pt" o:ole="">
                  <v:imagedata r:id="rId88" o:title=""/>
                </v:shape>
                <o:OLEObject Type="Embed" ProgID="Equation.3" ShapeID="_x0000_i1092" DrawAspect="Content" ObjectID="_1743836588" r:id="rId114"/>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780" w:dyaOrig="400" w14:anchorId="33BE86D8">
                <v:shape id="_x0000_i1093" type="#_x0000_t75" style="width:93.75pt;height:21.75pt" o:ole="">
                  <v:imagedata r:id="rId90" o:title=""/>
                </v:shape>
                <o:OLEObject Type="Embed" ProgID="Equation.3" ShapeID="_x0000_i1093" DrawAspect="Content" ObjectID="_1743836589" r:id="rId115"/>
              </w:object>
            </w:r>
            <w:r w:rsidRPr="00673E0C">
              <w:rPr>
                <w:rFonts w:ascii="Garamond" w:hAnsi="Garamond" w:cs="Garamond"/>
                <w:sz w:val="22"/>
                <w:szCs w:val="22"/>
                <w:lang w:val="ru-RU"/>
              </w:rPr>
              <w:t>), либо 27 месяцев</w:t>
            </w:r>
            <w:r w:rsidRPr="00673E0C">
              <w:rPr>
                <w:rFonts w:ascii="Garamond" w:hAnsi="Garamond"/>
                <w:sz w:val="22"/>
                <w:szCs w:val="22"/>
                <w:lang w:val="ru-RU"/>
              </w:rPr>
              <w:t xml:space="preserve"> (для </w:t>
            </w:r>
            <w:r w:rsidRPr="00673E0C">
              <w:rPr>
                <w:rFonts w:ascii="Garamond" w:hAnsi="Garamond"/>
                <w:noProof/>
                <w:position w:val="-14"/>
                <w:sz w:val="22"/>
                <w:szCs w:val="22"/>
              </w:rPr>
              <w:object w:dxaOrig="1680" w:dyaOrig="400" w14:anchorId="2F47DA05">
                <v:shape id="_x0000_i1094" type="#_x0000_t75" style="width:78.8pt;height:21.75pt" o:ole="">
                  <v:imagedata r:id="rId92" o:title=""/>
                </v:shape>
                <o:OLEObject Type="Embed" ProgID="Equation.3" ShapeID="_x0000_i1094" DrawAspect="Content" ObjectID="_1743836590" r:id="rId116"/>
              </w:object>
            </w:r>
            <w:r w:rsidRPr="00673E0C">
              <w:rPr>
                <w:rFonts w:ascii="Garamond" w:hAnsi="Garamond"/>
                <w:sz w:val="22"/>
                <w:szCs w:val="22"/>
                <w:lang w:val="ru-RU"/>
              </w:rPr>
              <w:t xml:space="preserve"> и </w:t>
            </w:r>
            <w:r w:rsidRPr="00673E0C">
              <w:rPr>
                <w:rFonts w:ascii="Garamond" w:hAnsi="Garamond" w:cs="Garamond"/>
                <w:position w:val="-14"/>
                <w:sz w:val="22"/>
                <w:szCs w:val="22"/>
              </w:rPr>
              <w:object w:dxaOrig="1760" w:dyaOrig="400" w14:anchorId="7283CB94">
                <v:shape id="_x0000_i1095" type="#_x0000_t75" style="width:93.75pt;height:21.75pt" o:ole="">
                  <v:imagedata r:id="rId94" o:title=""/>
                </v:shape>
                <o:OLEObject Type="Embed" ProgID="Equation.3" ShapeID="_x0000_i1095" DrawAspect="Content" ObjectID="_1743836591" r:id="rId117"/>
              </w:object>
            </w:r>
            <w:r w:rsidRPr="00673E0C">
              <w:rPr>
                <w:rFonts w:ascii="Garamond" w:hAnsi="Garamond" w:cs="Garamond"/>
                <w:sz w:val="22"/>
                <w:szCs w:val="22"/>
                <w:lang w:val="ru-RU"/>
              </w:rPr>
              <w:t xml:space="preserve">) с даты </w:t>
            </w:r>
            <w:r w:rsidRPr="00673E0C">
              <w:rPr>
                <w:rFonts w:ascii="Garamond" w:hAnsi="Garamond"/>
                <w:sz w:val="22"/>
                <w:szCs w:val="22"/>
                <w:lang w:val="ru-RU"/>
              </w:rPr>
              <w:t>начала поставки по соответствующему ДПМ ВИЭ (с измененной даты начала поставки мощности по ДПМ ВИЭ);</w:t>
            </w:r>
          </w:p>
          <w:p w14:paraId="6AB14851"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w:t>
            </w:r>
            <w:r w:rsidRPr="00673E0C">
              <w:rPr>
                <w:rFonts w:ascii="Garamond" w:hAnsi="Garamond"/>
                <w:i/>
                <w:sz w:val="22"/>
                <w:szCs w:val="22"/>
                <w:lang w:val="ru-RU"/>
              </w:rPr>
              <w:t>в случае если обеспечением исполнения обязательств по ДПМ ВИЭ является поручительство третьего лица</w:t>
            </w:r>
            <w:r w:rsidRPr="00673E0C">
              <w:rPr>
                <w:rFonts w:ascii="Garamond" w:hAnsi="Garamond"/>
                <w:sz w:val="22"/>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2E302DF5" w14:textId="77777777" w:rsidR="00964FED" w:rsidRPr="00673E0C"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 </w:t>
            </w:r>
            <w:r w:rsidRPr="00673E0C">
              <w:rPr>
                <w:rFonts w:ascii="Garamond" w:hAnsi="Garamond"/>
                <w:i/>
                <w:sz w:val="22"/>
                <w:szCs w:val="22"/>
                <w:lang w:val="ru-RU"/>
              </w:rPr>
              <w:t>в случае если обеспечением исполнения обязательств по ДПМ ВИЭ является неустойка</w:t>
            </w:r>
            <w:r w:rsidRPr="00673E0C">
              <w:rPr>
                <w:rFonts w:ascii="Garamond" w:hAnsi="Garamond"/>
                <w:sz w:val="22"/>
                <w:szCs w:val="22"/>
                <w:lang w:val="ru-RU"/>
              </w:rPr>
              <w:t xml:space="preserve"> – до месяца, в котором предельный объем поставки мощности на оптовый рынок с использованием объекта генерации, определенный СО в соответствии с </w:t>
            </w:r>
            <w:r w:rsidRPr="00673E0C">
              <w:rPr>
                <w:rFonts w:ascii="Garamond" w:hAnsi="Garamond"/>
                <w:i/>
                <w:sz w:val="22"/>
                <w:szCs w:val="22"/>
                <w:lang w:val="ru-RU"/>
              </w:rPr>
              <w:t>Регламентом аттестации генерирующего оборудования</w:t>
            </w:r>
            <w:r w:rsidRPr="00673E0C">
              <w:rPr>
                <w:rFonts w:ascii="Garamond" w:hAnsi="Garamond"/>
                <w:sz w:val="22"/>
                <w:szCs w:val="22"/>
                <w:lang w:val="ru-RU"/>
              </w:rPr>
              <w:t xml:space="preserve"> (Приложение № 19.2 к</w:t>
            </w:r>
            <w:r w:rsidRPr="00673E0C">
              <w:rPr>
                <w:rFonts w:ascii="Garamond" w:hAnsi="Garamond"/>
                <w:i/>
                <w:sz w:val="22"/>
                <w:szCs w:val="22"/>
                <w:lang w:val="ru-RU"/>
              </w:rPr>
              <w:t xml:space="preserve"> Договору о присоединении к торговой системе оптового рынка</w:t>
            </w:r>
            <w:r w:rsidRPr="00673E0C">
              <w:rPr>
                <w:rFonts w:ascii="Garamond" w:hAnsi="Garamond"/>
                <w:sz w:val="22"/>
                <w:szCs w:val="22"/>
                <w:lang w:val="ru-RU"/>
              </w:rPr>
              <w:t>), равен или больше указанного в приложении 2 к ДПМ ВИЭ (Приложение № Д 6.1.2 к</w:t>
            </w:r>
            <w:r w:rsidRPr="00673E0C">
              <w:rPr>
                <w:rFonts w:ascii="Garamond" w:hAnsi="Garamond"/>
                <w:i/>
                <w:sz w:val="22"/>
                <w:szCs w:val="22"/>
                <w:lang w:val="ru-RU"/>
              </w:rPr>
              <w:t xml:space="preserve"> Договору о присоединении к торговой системе оптового рынка</w:t>
            </w:r>
            <w:r w:rsidRPr="00673E0C">
              <w:rPr>
                <w:rFonts w:ascii="Garamond" w:hAnsi="Garamond"/>
                <w:sz w:val="22"/>
                <w:szCs w:val="22"/>
                <w:lang w:val="ru-RU"/>
              </w:rPr>
              <w:t>) значения предельной минимальной величины установленной мощности объекта генерации.</w:t>
            </w:r>
          </w:p>
          <w:p w14:paraId="3EC8FE95" w14:textId="3429D727" w:rsidR="00964FED" w:rsidRPr="00D26F82" w:rsidRDefault="00964FED" w:rsidP="00D26F82">
            <w:pPr>
              <w:pStyle w:val="a9"/>
              <w:widowControl w:val="0"/>
              <w:rPr>
                <w:rFonts w:ascii="Garamond" w:hAnsi="Garamond"/>
                <w:sz w:val="22"/>
                <w:szCs w:val="22"/>
                <w:lang w:val="ru-RU"/>
              </w:rPr>
            </w:pPr>
            <w:r w:rsidRPr="00673E0C">
              <w:rPr>
                <w:rFonts w:ascii="Garamond" w:hAnsi="Garamond"/>
                <w:sz w:val="22"/>
                <w:szCs w:val="22"/>
                <w:lang w:val="ru-RU"/>
              </w:rPr>
              <w:t xml:space="preserve">Величина </w:t>
            </w:r>
            <w:r w:rsidRPr="00673E0C">
              <w:rPr>
                <w:rFonts w:ascii="Garamond" w:hAnsi="Garamond"/>
                <w:position w:val="-14"/>
                <w:sz w:val="22"/>
                <w:szCs w:val="22"/>
              </w:rPr>
              <w:object w:dxaOrig="1180" w:dyaOrig="400" w14:anchorId="4525DDD5">
                <v:shape id="_x0000_i1096" type="#_x0000_t75" style="width:61.8pt;height:21.75pt" o:ole="">
                  <v:imagedata r:id="rId96" o:title=""/>
                </v:shape>
                <o:OLEObject Type="Embed" ProgID="Equation.3" ShapeID="_x0000_i1096" DrawAspect="Content" ObjectID="_1743836592" r:id="rId118"/>
              </w:object>
            </w:r>
            <w:r w:rsidRPr="00673E0C">
              <w:rPr>
                <w:rFonts w:ascii="Garamond" w:hAnsi="Garamond"/>
                <w:sz w:val="22"/>
                <w:szCs w:val="22"/>
                <w:lang w:val="ru-RU"/>
              </w:rPr>
              <w:t xml:space="preserve"> определяется на основании данных за месяц </w:t>
            </w:r>
            <w:r w:rsidRPr="00673E0C">
              <w:rPr>
                <w:rFonts w:ascii="Garamond" w:hAnsi="Garamond"/>
                <w:i/>
                <w:sz w:val="22"/>
                <w:szCs w:val="22"/>
              </w:rPr>
              <w:t>m</w:t>
            </w:r>
            <w:r w:rsidRPr="00673E0C">
              <w:rPr>
                <w:rFonts w:ascii="Garamond" w:hAnsi="Garamond"/>
                <w:sz w:val="22"/>
                <w:szCs w:val="22"/>
                <w:lang w:val="ru-RU"/>
              </w:rPr>
              <w:t>, предшествующий месяцу проведения расчета.</w:t>
            </w:r>
          </w:p>
        </w:tc>
      </w:tr>
      <w:tr w:rsidR="00964FED" w:rsidRPr="00673E0C" w14:paraId="4A9566BC" w14:textId="77777777" w:rsidTr="00030660">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002AE04" w14:textId="0966A434" w:rsidR="00964FED" w:rsidRPr="00673E0C" w:rsidRDefault="00964FED" w:rsidP="00964FED">
            <w:pPr>
              <w:jc w:val="center"/>
              <w:rPr>
                <w:rFonts w:ascii="Garamond" w:hAnsi="Garamond" w:cs="Garamond"/>
                <w:b/>
                <w:bCs/>
                <w:sz w:val="22"/>
                <w:szCs w:val="22"/>
              </w:rPr>
            </w:pPr>
            <w:r w:rsidRPr="00673E0C">
              <w:rPr>
                <w:rFonts w:ascii="Garamond" w:hAnsi="Garamond" w:cs="Garamond"/>
                <w:b/>
                <w:bCs/>
                <w:sz w:val="22"/>
                <w:szCs w:val="22"/>
              </w:rPr>
              <w:lastRenderedPageBreak/>
              <w:t>Приложение 31</w:t>
            </w:r>
            <w:r w:rsidR="00D26F82">
              <w:rPr>
                <w:rFonts w:ascii="Garamond" w:hAnsi="Garamond" w:cs="Garamond"/>
                <w:b/>
                <w:bCs/>
                <w:sz w:val="22"/>
                <w:szCs w:val="22"/>
              </w:rPr>
              <w:t>,</w:t>
            </w:r>
            <w:r w:rsidRPr="00673E0C">
              <w:rPr>
                <w:rFonts w:ascii="Garamond" w:hAnsi="Garamond" w:cs="Garamond"/>
                <w:b/>
                <w:bCs/>
                <w:sz w:val="22"/>
                <w:szCs w:val="22"/>
              </w:rPr>
              <w:t xml:space="preserve"> п.</w:t>
            </w:r>
            <w:r w:rsidR="00D26F82">
              <w:rPr>
                <w:rFonts w:ascii="Garamond" w:hAnsi="Garamond" w:cs="Garamond"/>
                <w:b/>
                <w:bCs/>
                <w:sz w:val="22"/>
                <w:szCs w:val="22"/>
              </w:rPr>
              <w:t xml:space="preserve"> </w:t>
            </w:r>
            <w:r w:rsidRPr="00673E0C">
              <w:rPr>
                <w:rFonts w:ascii="Garamond" w:hAnsi="Garamond" w:cs="Garamond"/>
                <w:b/>
                <w:bCs/>
                <w:sz w:val="22"/>
                <w:szCs w:val="22"/>
              </w:rPr>
              <w:t>3</w:t>
            </w:r>
          </w:p>
        </w:tc>
        <w:tc>
          <w:tcPr>
            <w:tcW w:w="6945" w:type="dxa"/>
            <w:tcBorders>
              <w:top w:val="single" w:sz="4" w:space="0" w:color="auto"/>
              <w:left w:val="single" w:sz="4" w:space="0" w:color="auto"/>
              <w:bottom w:val="single" w:sz="4" w:space="0" w:color="auto"/>
              <w:right w:val="single" w:sz="4" w:space="0" w:color="auto"/>
            </w:tcBorders>
          </w:tcPr>
          <w:p w14:paraId="61DAB61A"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r w:rsidRPr="00673E0C">
              <w:rPr>
                <w:rFonts w:ascii="Garamond" w:eastAsia="Batang" w:hAnsi="Garamond" w:cs="Garamond"/>
                <w:position w:val="-14"/>
                <w:sz w:val="22"/>
                <w:szCs w:val="22"/>
                <w:lang w:eastAsia="ar-SA"/>
              </w:rPr>
              <w:object w:dxaOrig="1600" w:dyaOrig="400" w14:anchorId="58BC11F7">
                <v:shape id="_x0000_i1097" type="#_x0000_t75" style="width:84.25pt;height:18.35pt" o:ole="">
                  <v:imagedata r:id="rId119" o:title=""/>
                </v:shape>
                <o:OLEObject Type="Embed" ProgID="Equation.3" ShapeID="_x0000_i1097" DrawAspect="Content" ObjectID="_1743836593" r:id="rId120"/>
              </w:object>
            </w:r>
            <w:r w:rsidRPr="00673E0C">
              <w:rPr>
                <w:rFonts w:ascii="Garamond" w:eastAsia="Batang" w:hAnsi="Garamond" w:cs="Garamond"/>
                <w:sz w:val="22"/>
                <w:szCs w:val="22"/>
                <w:lang w:eastAsia="ar-SA"/>
              </w:rPr>
              <w:t xml:space="preserve"> [руб.] – размер обеспечения исполнения обязательств </w:t>
            </w:r>
            <w:r w:rsidRPr="00673E0C">
              <w:rPr>
                <w:rFonts w:ascii="Garamond" w:eastAsia="Batang" w:hAnsi="Garamond" w:cs="Garamond"/>
                <w:bCs/>
                <w:iCs/>
                <w:sz w:val="22"/>
                <w:szCs w:val="22"/>
                <w:lang w:eastAsia="ar-SA"/>
              </w:rPr>
              <w:t xml:space="preserve">участника оптового рынка </w:t>
            </w:r>
            <w:r w:rsidRPr="00673E0C">
              <w:rPr>
                <w:rFonts w:ascii="Garamond" w:eastAsia="Batang" w:hAnsi="Garamond" w:cs="Garamond"/>
                <w:bCs/>
                <w:i/>
                <w:iCs/>
                <w:sz w:val="22"/>
                <w:szCs w:val="22"/>
                <w:lang w:eastAsia="ar-SA"/>
              </w:rPr>
              <w:t>i</w:t>
            </w:r>
            <w:r w:rsidRPr="00673E0C">
              <w:rPr>
                <w:rFonts w:ascii="Garamond" w:eastAsia="Batang" w:hAnsi="Garamond" w:cs="Garamond"/>
                <w:sz w:val="22"/>
                <w:szCs w:val="22"/>
                <w:lang w:eastAsia="ar-SA"/>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1E88FDCE" w14:textId="77777777" w:rsidR="00964FED" w:rsidRPr="00673E0C" w:rsidRDefault="00964FED" w:rsidP="00D26F82">
            <w:pPr>
              <w:widowControl w:val="0"/>
              <w:spacing w:before="120" w:after="120"/>
              <w:jc w:val="center"/>
              <w:rPr>
                <w:rFonts w:ascii="Garamond" w:eastAsia="Batang" w:hAnsi="Garamond" w:cs="Garamond"/>
                <w:sz w:val="22"/>
                <w:szCs w:val="22"/>
                <w:lang w:eastAsia="en-US"/>
              </w:rPr>
            </w:pPr>
            <w:r w:rsidRPr="00673E0C">
              <w:rPr>
                <w:rFonts w:ascii="Garamond" w:eastAsia="Batang" w:hAnsi="Garamond" w:cs="Garamond"/>
                <w:position w:val="-14"/>
                <w:sz w:val="22"/>
                <w:szCs w:val="22"/>
                <w:lang w:val="en-GB" w:eastAsia="en-US"/>
              </w:rPr>
              <w:object w:dxaOrig="5679" w:dyaOrig="400" w14:anchorId="420A058D">
                <v:shape id="_x0000_i1098" type="#_x0000_t75" style="width:323.3pt;height:24.45pt" o:ole="">
                  <v:imagedata r:id="rId121" o:title=""/>
                </v:shape>
                <o:OLEObject Type="Embed" ProgID="Equation.3" ShapeID="_x0000_i1098" DrawAspect="Content" ObjectID="_1743836594" r:id="rId122"/>
              </w:object>
            </w:r>
            <w:r w:rsidRPr="00673E0C">
              <w:rPr>
                <w:rFonts w:ascii="Garamond" w:eastAsia="Batang" w:hAnsi="Garamond" w:cs="Garamond"/>
                <w:sz w:val="22"/>
                <w:szCs w:val="22"/>
                <w:lang w:eastAsia="en-US"/>
              </w:rPr>
              <w:t>,</w:t>
            </w:r>
          </w:p>
          <w:p w14:paraId="087D9311" w14:textId="77777777" w:rsidR="00964FED" w:rsidRPr="00673E0C" w:rsidRDefault="00964FED" w:rsidP="00D26F82">
            <w:pPr>
              <w:widowControl w:val="0"/>
              <w:spacing w:before="120" w:after="120"/>
              <w:ind w:left="440" w:hanging="440"/>
              <w:jc w:val="both"/>
              <w:rPr>
                <w:rFonts w:ascii="Garamond" w:eastAsia="Batang" w:hAnsi="Garamond" w:cs="Garamond"/>
                <w:sz w:val="22"/>
                <w:szCs w:val="22"/>
                <w:lang w:eastAsia="en-US"/>
              </w:rPr>
            </w:pPr>
            <w:r w:rsidRPr="00673E0C">
              <w:rPr>
                <w:rFonts w:ascii="Garamond" w:eastAsia="Batang" w:hAnsi="Garamond" w:cs="Garamond"/>
                <w:sz w:val="22"/>
                <w:szCs w:val="22"/>
                <w:lang w:eastAsia="en-US"/>
              </w:rPr>
              <w:lastRenderedPageBreak/>
              <w:t xml:space="preserve">где </w:t>
            </w:r>
            <w:r w:rsidRPr="00673E0C">
              <w:rPr>
                <w:rFonts w:ascii="Garamond" w:eastAsia="Batang" w:hAnsi="Garamond" w:cs="Garamond"/>
                <w:noProof/>
                <w:position w:val="-14"/>
                <w:sz w:val="22"/>
                <w:szCs w:val="22"/>
              </w:rPr>
              <w:drawing>
                <wp:inline distT="0" distB="0" distL="0" distR="0" wp14:anchorId="4EB09249" wp14:editId="66E8CBAA">
                  <wp:extent cx="1097280" cy="24384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97280" cy="243840"/>
                          </a:xfrm>
                          <a:prstGeom prst="rect">
                            <a:avLst/>
                          </a:prstGeom>
                          <a:noFill/>
                          <a:ln>
                            <a:noFill/>
                          </a:ln>
                        </pic:spPr>
                      </pic:pic>
                    </a:graphicData>
                  </a:graphic>
                </wp:inline>
              </w:drawing>
            </w:r>
            <w:r w:rsidRPr="00673E0C">
              <w:rPr>
                <w:rFonts w:ascii="Garamond" w:eastAsia="Batang" w:hAnsi="Garamond" w:cs="Garamond"/>
                <w:sz w:val="22"/>
                <w:szCs w:val="22"/>
                <w:lang w:eastAsia="en-US"/>
              </w:rPr>
              <w:t xml:space="preserve"> – объем установленной мощности </w:t>
            </w:r>
            <w:r w:rsidRPr="00673E0C">
              <w:rPr>
                <w:rFonts w:ascii="Garamond" w:eastAsia="Batang" w:hAnsi="Garamond" w:cs="Garamond"/>
                <w:spacing w:val="4"/>
                <w:sz w:val="22"/>
                <w:szCs w:val="22"/>
                <w:lang w:eastAsia="en-US"/>
              </w:rPr>
              <w:t xml:space="preserve">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z w:val="22"/>
                <w:szCs w:val="22"/>
                <w:lang w:eastAsia="en-US"/>
              </w:rPr>
              <w:t xml:space="preserve">, указанный в приложении 1 к ДПМ ВИЭ </w:t>
            </w:r>
            <w:r w:rsidRPr="00673E0C">
              <w:rPr>
                <w:rFonts w:ascii="Garamond" w:eastAsia="Batang" w:hAnsi="Garamond" w:cs="Garamond"/>
                <w:sz w:val="22"/>
                <w:szCs w:val="22"/>
                <w:highlight w:val="yellow"/>
                <w:lang w:eastAsia="en-US"/>
              </w:rPr>
              <w:t>/ ДПМ ТБО</w:t>
            </w:r>
            <w:r w:rsidRPr="00673E0C">
              <w:rPr>
                <w:rFonts w:ascii="Garamond" w:eastAsia="Batang" w:hAnsi="Garamond" w:cs="Garamond"/>
                <w:sz w:val="22"/>
                <w:szCs w:val="22"/>
                <w:lang w:eastAsia="en-US"/>
              </w:rPr>
              <w:t>;</w:t>
            </w:r>
          </w:p>
          <w:p w14:paraId="547FB4BD"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noProof/>
                <w:position w:val="-14"/>
                <w:sz w:val="22"/>
                <w:szCs w:val="22"/>
              </w:rPr>
              <w:drawing>
                <wp:inline distT="0" distB="0" distL="0" distR="0" wp14:anchorId="0BDA2E19" wp14:editId="4C2739CA">
                  <wp:extent cx="571500" cy="23622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673E0C">
              <w:rPr>
                <w:rFonts w:ascii="Garamond" w:eastAsia="Batang" w:hAnsi="Garamond" w:cs="Garamond"/>
                <w:sz w:val="22"/>
                <w:szCs w:val="22"/>
                <w:lang w:eastAsia="en-US"/>
              </w:rPr>
              <w:t xml:space="preserve"> </w:t>
            </w:r>
            <w:r w:rsidRPr="00673E0C">
              <w:rPr>
                <w:rFonts w:ascii="Garamond" w:eastAsia="Batang" w:hAnsi="Garamond" w:cs="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определенная в отношении календарного года </w:t>
            </w:r>
            <w:r w:rsidRPr="00673E0C">
              <w:rPr>
                <w:rFonts w:ascii="Garamond" w:eastAsia="Batang" w:hAnsi="Garamond" w:cs="Garamond"/>
                <w:i/>
                <w:spacing w:val="4"/>
                <w:sz w:val="22"/>
                <w:szCs w:val="22"/>
                <w:lang w:val="en-US" w:eastAsia="en-US"/>
              </w:rPr>
              <w:t>X</w:t>
            </w:r>
            <w:r w:rsidRPr="00673E0C">
              <w:rPr>
                <w:rFonts w:ascii="Garamond" w:eastAsia="Batang" w:hAnsi="Garamond" w:cs="Garamond"/>
                <w:i/>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w:t>
            </w:r>
            <w:r w:rsidRPr="00673E0C">
              <w:rPr>
                <w:rFonts w:ascii="Garamond" w:eastAsia="Batang" w:hAnsi="Garamond" w:cs="Garamond"/>
                <w:i/>
                <w:spacing w:val="4"/>
                <w:sz w:val="22"/>
                <w:szCs w:val="22"/>
                <w:lang w:eastAsia="en-US"/>
              </w:rPr>
              <w:t xml:space="preserve"> </w:t>
            </w:r>
            <w:r w:rsidRPr="00673E0C">
              <w:rPr>
                <w:rFonts w:ascii="Garamond" w:eastAsia="Batang" w:hAnsi="Garamond" w:cs="Garamond"/>
                <w:spacing w:val="4"/>
                <w:sz w:val="22"/>
                <w:szCs w:val="22"/>
                <w:lang w:eastAsia="en-US"/>
              </w:rPr>
              <w:t>следующим образом:</w:t>
            </w:r>
          </w:p>
          <w:p w14:paraId="42458E07"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673E0C">
              <w:rPr>
                <w:rFonts w:ascii="Garamond" w:eastAsia="Batang" w:hAnsi="Garamond" w:cs="Garamond"/>
                <w:sz w:val="22"/>
                <w:szCs w:val="22"/>
                <w:lang w:eastAsia="en-US"/>
              </w:rPr>
              <w:t xml:space="preserve"> </w:t>
            </w:r>
            <w:r w:rsidRPr="00673E0C">
              <w:rPr>
                <w:rFonts w:ascii="Garamond" w:eastAsia="Batang" w:hAnsi="Garamond" w:cs="Garamond"/>
                <w:spacing w:val="4"/>
                <w:sz w:val="22"/>
                <w:szCs w:val="22"/>
                <w:lang w:eastAsia="en-US"/>
              </w:rPr>
              <w:t xml:space="preserve">возобновляемых источников энергии (далее – ОПВ), проведенного в году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 xml:space="preserve"> &lt; 2015, </w:t>
            </w:r>
            <w:r w:rsidRPr="00673E0C">
              <w:rPr>
                <w:rFonts w:ascii="Garamond" w:eastAsia="Batang" w:hAnsi="Garamond" w:cs="Garamond"/>
                <w:noProof/>
                <w:position w:val="-14"/>
                <w:sz w:val="22"/>
                <w:szCs w:val="22"/>
              </w:rPr>
              <w:drawing>
                <wp:inline distT="0" distB="0" distL="0" distR="0" wp14:anchorId="17E0E9E1" wp14:editId="2A791B01">
                  <wp:extent cx="571500" cy="23622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673E0C">
              <w:rPr>
                <w:rFonts w:ascii="Garamond" w:eastAsia="Batang" w:hAnsi="Garamond" w:cs="Garamond"/>
                <w:i/>
                <w:spacing w:val="4"/>
                <w:sz w:val="22"/>
                <w:szCs w:val="22"/>
                <w:lang w:val="en-US" w:eastAsia="en-US"/>
              </w:rPr>
              <w:t>X</w:t>
            </w:r>
            <w:r w:rsidRPr="00673E0C">
              <w:rPr>
                <w:rFonts w:ascii="Garamond" w:eastAsia="Batang" w:hAnsi="Garamond" w:cs="Garamond"/>
                <w:i/>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eastAsia="en-US"/>
              </w:rPr>
              <w:t>p</w:t>
            </w:r>
            <w:r w:rsidRPr="00673E0C">
              <w:rPr>
                <w:rFonts w:ascii="Garamond" w:eastAsia="Batang" w:hAnsi="Garamond" w:cs="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01667472"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отобранных по итогам ОПВ, проведенного в году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 xml:space="preserve"> ≥ 2015, </w:t>
            </w:r>
            <w:r w:rsidRPr="00673E0C">
              <w:rPr>
                <w:rFonts w:ascii="Garamond" w:eastAsia="Batang" w:hAnsi="Garamond" w:cs="Garamond"/>
                <w:noProof/>
                <w:position w:val="-14"/>
                <w:sz w:val="22"/>
                <w:szCs w:val="22"/>
              </w:rPr>
              <w:drawing>
                <wp:inline distT="0" distB="0" distL="0" distR="0" wp14:anchorId="030DCD09" wp14:editId="437F7350">
                  <wp:extent cx="571500" cy="23622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принимается равной определенной в соответствии с приложением 17 к настоящему Регламенту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673E0C">
              <w:rPr>
                <w:rFonts w:ascii="Garamond" w:eastAsia="Batang" w:hAnsi="Garamond" w:cs="Garamond"/>
                <w:i/>
                <w:spacing w:val="4"/>
                <w:sz w:val="22"/>
                <w:szCs w:val="22"/>
                <w:lang w:val="en-US" w:eastAsia="en-US"/>
              </w:rPr>
              <w:t>t</w:t>
            </w:r>
            <w:r w:rsidRPr="00673E0C">
              <w:rPr>
                <w:rFonts w:ascii="Garamond" w:eastAsia="Batang" w:hAnsi="Garamond" w:cs="Garamond"/>
                <w:spacing w:val="4"/>
                <w:sz w:val="22"/>
                <w:szCs w:val="22"/>
                <w:lang w:eastAsia="en-US"/>
              </w:rPr>
              <w:t xml:space="preserve">, соответствующего виду, указанному в ДПМ ВИЭ, заключенных в </w:t>
            </w:r>
            <w:r w:rsidRPr="00673E0C">
              <w:rPr>
                <w:rFonts w:ascii="Garamond" w:eastAsia="Batang" w:hAnsi="Garamond" w:cs="Garamond"/>
                <w:spacing w:val="4"/>
                <w:sz w:val="22"/>
                <w:szCs w:val="22"/>
                <w:lang w:eastAsia="en-US"/>
              </w:rPr>
              <w:lastRenderedPageBreak/>
              <w:t xml:space="preserve">отношении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и календарного года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на который приходится указанная в ДПМ ВИЭ дата начала поставки мощности, – MaxCapEx</w:t>
            </w:r>
            <w:r w:rsidRPr="00673E0C">
              <w:rPr>
                <w:rFonts w:ascii="Garamond" w:eastAsia="Batang" w:hAnsi="Garamond" w:cs="Garamond"/>
                <w:spacing w:val="4"/>
                <w:sz w:val="22"/>
                <w:szCs w:val="22"/>
                <w:vertAlign w:val="subscript"/>
                <w:lang w:eastAsia="en-US"/>
              </w:rPr>
              <w:t>t,X+k</w:t>
            </w:r>
            <w:r w:rsidRPr="00673E0C">
              <w:rPr>
                <w:rFonts w:ascii="Garamond" w:eastAsia="Batang" w:hAnsi="Garamond" w:cs="Garamond"/>
                <w:spacing w:val="4"/>
                <w:sz w:val="22"/>
                <w:szCs w:val="22"/>
                <w:lang w:eastAsia="en-US"/>
              </w:rPr>
              <w:t>.</w:t>
            </w:r>
          </w:p>
          <w:p w14:paraId="528DDAFB" w14:textId="77777777" w:rsidR="00964FED" w:rsidRPr="00673E0C" w:rsidRDefault="00964FED" w:rsidP="00D26F82">
            <w:pPr>
              <w:widowControl w:val="0"/>
              <w:spacing w:before="120" w:after="120"/>
              <w:ind w:left="426" w:firstLine="567"/>
              <w:jc w:val="both"/>
              <w:rPr>
                <w:rFonts w:ascii="Garamond" w:eastAsia="Batang" w:hAnsi="Garamond" w:cs="Garamond"/>
                <w:i/>
                <w:spacing w:val="4"/>
                <w:sz w:val="22"/>
                <w:szCs w:val="22"/>
                <w:lang w:eastAsia="en-US"/>
              </w:rPr>
            </w:pPr>
            <w:r w:rsidRPr="00673E0C">
              <w:rPr>
                <w:rFonts w:ascii="Garamond" w:eastAsia="Batang" w:hAnsi="Garamond" w:cs="Garamond"/>
                <w:sz w:val="22"/>
                <w:szCs w:val="22"/>
                <w:lang w:eastAsia="en-US"/>
              </w:rPr>
              <w:t xml:space="preserve">В случае если по ДПМ ВИЭ дата начала поставки мощности была перенесена на более позднюю дату, то </w:t>
            </w:r>
            <w:r w:rsidRPr="00673E0C">
              <w:rPr>
                <w:rFonts w:ascii="Garamond" w:eastAsia="Batang" w:hAnsi="Garamond" w:cs="Garamond"/>
                <w:sz w:val="22"/>
                <w:szCs w:val="22"/>
                <w:highlight w:val="yellow"/>
                <w:lang w:eastAsia="en-US"/>
              </w:rPr>
              <w:t>совокупный</w:t>
            </w:r>
            <w:r w:rsidRPr="00673E0C">
              <w:rPr>
                <w:rFonts w:ascii="Garamond" w:eastAsia="Batang" w:hAnsi="Garamond" w:cs="Garamond"/>
                <w:sz w:val="22"/>
                <w:szCs w:val="22"/>
                <w:lang w:eastAsia="en-US"/>
              </w:rPr>
              <w:t xml:space="preserve"> размер обеспечения исполнения обязательств </w:t>
            </w:r>
            <w:r w:rsidRPr="00673E0C">
              <w:rPr>
                <w:rFonts w:ascii="Garamond" w:eastAsia="Batang" w:hAnsi="Garamond" w:cs="Garamond"/>
                <w:bCs/>
                <w:iCs/>
                <w:sz w:val="22"/>
                <w:szCs w:val="22"/>
                <w:lang w:eastAsia="en-US"/>
              </w:rPr>
              <w:t xml:space="preserve">участника оптового рынка </w:t>
            </w:r>
            <w:r w:rsidRPr="00673E0C">
              <w:rPr>
                <w:rFonts w:ascii="Garamond" w:eastAsia="Batang" w:hAnsi="Garamond" w:cs="Garamond"/>
                <w:bCs/>
                <w:i/>
                <w:iCs/>
                <w:sz w:val="22"/>
                <w:szCs w:val="22"/>
                <w:lang w:val="en-GB" w:eastAsia="en-US"/>
              </w:rPr>
              <w:t>i</w:t>
            </w:r>
            <w:r w:rsidRPr="00673E0C">
              <w:rPr>
                <w:rFonts w:ascii="Garamond" w:eastAsia="Batang" w:hAnsi="Garamond" w:cs="Garamond"/>
                <w:sz w:val="22"/>
                <w:szCs w:val="22"/>
                <w:lang w:eastAsia="en-US"/>
              </w:rPr>
              <w:t xml:space="preserve"> – продавца мощности по ДПМ ВИЭ в отношении </w:t>
            </w:r>
            <w:r w:rsidRPr="00673E0C">
              <w:rPr>
                <w:rFonts w:ascii="Garamond" w:eastAsia="Batang" w:hAnsi="Garamond" w:cs="Garamond"/>
                <w:bCs/>
                <w:iCs/>
                <w:sz w:val="22"/>
                <w:szCs w:val="22"/>
                <w:lang w:eastAsia="en-US"/>
              </w:rPr>
              <w:t xml:space="preserve">ГТП генерации </w:t>
            </w:r>
            <w:r w:rsidRPr="00673E0C">
              <w:rPr>
                <w:rFonts w:ascii="Garamond" w:eastAsia="Batang" w:hAnsi="Garamond" w:cs="Garamond"/>
                <w:bCs/>
                <w:i/>
                <w:iCs/>
                <w:sz w:val="22"/>
                <w:szCs w:val="22"/>
                <w:lang w:val="en-US" w:eastAsia="en-US"/>
              </w:rPr>
              <w:t>p</w:t>
            </w:r>
            <w:r w:rsidRPr="00673E0C">
              <w:rPr>
                <w:rFonts w:ascii="Garamond" w:eastAsia="Batang" w:hAnsi="Garamond" w:cs="Garamond"/>
                <w:bCs/>
                <w:iCs/>
                <w:sz w:val="22"/>
                <w:szCs w:val="22"/>
                <w:lang w:eastAsia="en-US"/>
              </w:rPr>
              <w:t xml:space="preserve"> </w:t>
            </w:r>
            <w:r w:rsidRPr="00673E0C">
              <w:rPr>
                <w:rFonts w:ascii="Garamond" w:eastAsia="Batang" w:hAnsi="Garamond" w:cs="Garamond"/>
                <w:spacing w:val="4"/>
                <w:sz w:val="22"/>
                <w:szCs w:val="22"/>
                <w:lang w:eastAsia="en-US"/>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w:t>
            </w:r>
            <w:r w:rsidRPr="00673E0C">
              <w:rPr>
                <w:rFonts w:ascii="Garamond" w:eastAsia="Batang" w:hAnsi="Garamond" w:cs="Garamond"/>
                <w:spacing w:val="4"/>
                <w:sz w:val="22"/>
                <w:szCs w:val="22"/>
                <w:highlight w:val="yellow"/>
                <w:lang w:eastAsia="en-US"/>
              </w:rPr>
              <w:t>конкурсном отборе инвестиционных проектов по строительству генерирующих объектов, функционирующих на основе использования</w:t>
            </w:r>
            <w:r w:rsidRPr="00673E0C">
              <w:rPr>
                <w:rFonts w:ascii="Garamond" w:eastAsia="Batang" w:hAnsi="Garamond" w:cs="Garamond"/>
                <w:sz w:val="22"/>
                <w:szCs w:val="22"/>
                <w:highlight w:val="yellow"/>
                <w:lang w:eastAsia="en-US"/>
              </w:rPr>
              <w:t xml:space="preserve"> </w:t>
            </w:r>
            <w:r w:rsidRPr="00673E0C">
              <w:rPr>
                <w:rFonts w:ascii="Garamond" w:eastAsia="Batang" w:hAnsi="Garamond" w:cs="Garamond"/>
                <w:spacing w:val="4"/>
                <w:sz w:val="22"/>
                <w:szCs w:val="22"/>
                <w:highlight w:val="yellow"/>
                <w:lang w:eastAsia="en-US"/>
              </w:rPr>
              <w:t>возобновляемых источников энергии</w:t>
            </w:r>
            <w:r w:rsidRPr="00673E0C">
              <w:rPr>
                <w:rFonts w:ascii="Garamond" w:eastAsia="Batang" w:hAnsi="Garamond" w:cs="Garamond"/>
                <w:spacing w:val="4"/>
                <w:sz w:val="22"/>
                <w:szCs w:val="22"/>
                <w:lang w:eastAsia="en-US"/>
              </w:rPr>
              <w:t xml:space="preserve">, по результатам которого был отобран объект генерации, в отношении которого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i/>
                <w:spacing w:val="4"/>
                <w:sz w:val="22"/>
                <w:szCs w:val="22"/>
                <w:lang w:eastAsia="en-US"/>
              </w:rPr>
              <w:t>.</w:t>
            </w:r>
          </w:p>
          <w:p w14:paraId="2716B769"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position w:val="-46"/>
                <w:sz w:val="22"/>
                <w:szCs w:val="22"/>
                <w:lang w:eastAsia="ar-SA"/>
              </w:rPr>
              <w:object w:dxaOrig="3440" w:dyaOrig="720" w14:anchorId="1583BD61">
                <v:shape id="_x0000_i1099" type="#_x0000_t75" style="width:239.75pt;height:48.25pt" o:ole="">
                  <v:imagedata r:id="rId124" o:title=""/>
                </v:shape>
                <o:OLEObject Type="Embed" ProgID="Equation.3" ShapeID="_x0000_i1099" DrawAspect="Content" ObjectID="_1743836595" r:id="rId125"/>
              </w:object>
            </w:r>
            <w:r w:rsidRPr="00673E0C">
              <w:rPr>
                <w:rFonts w:ascii="Garamond" w:eastAsia="Batang" w:hAnsi="Garamond" w:cs="Garamond"/>
                <w:sz w:val="22"/>
                <w:szCs w:val="22"/>
                <w:lang w:eastAsia="ar-SA"/>
              </w:rPr>
              <w:t>,</w:t>
            </w:r>
          </w:p>
          <w:p w14:paraId="2D870F7D" w14:textId="77777777" w:rsidR="00964FED" w:rsidRPr="00673E0C" w:rsidRDefault="00964FED" w:rsidP="00D26F82">
            <w:pPr>
              <w:widowControl w:val="0"/>
              <w:spacing w:before="120" w:after="120"/>
              <w:ind w:firstLine="567"/>
              <w:jc w:val="both"/>
              <w:rPr>
                <w:rFonts w:ascii="Garamond" w:eastAsia="Batang" w:hAnsi="Garamond" w:cs="Garamond"/>
                <w:spacing w:val="4"/>
                <w:sz w:val="22"/>
                <w:szCs w:val="22"/>
                <w:lang w:eastAsia="en-US"/>
              </w:rPr>
            </w:pPr>
            <w:r w:rsidRPr="00673E0C">
              <w:rPr>
                <w:rFonts w:ascii="Garamond" w:eastAsia="Batang" w:hAnsi="Garamond" w:cs="Garamond"/>
                <w:position w:val="-48"/>
                <w:sz w:val="22"/>
                <w:szCs w:val="22"/>
                <w:lang w:eastAsia="ar-SA"/>
              </w:rPr>
              <w:object w:dxaOrig="3480" w:dyaOrig="740" w14:anchorId="7A04ECD4">
                <v:shape id="_x0000_i1100" type="#_x0000_t75" style="width:228.25pt;height:47.55pt" o:ole="">
                  <v:imagedata r:id="rId126" o:title=""/>
                </v:shape>
                <o:OLEObject Type="Embed" ProgID="Equation.3" ShapeID="_x0000_i1100" DrawAspect="Content" ObjectID="_1743836596" r:id="rId127"/>
              </w:object>
            </w:r>
            <w:r w:rsidRPr="00673E0C">
              <w:rPr>
                <w:rFonts w:ascii="Garamond" w:eastAsia="Batang" w:hAnsi="Garamond" w:cs="Garamond"/>
                <w:sz w:val="22"/>
                <w:szCs w:val="22"/>
                <w:lang w:eastAsia="ar-SA"/>
              </w:rPr>
              <w:t>,</w:t>
            </w:r>
          </w:p>
          <w:p w14:paraId="3169E7CE"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r w:rsidRPr="00673E0C">
              <w:rPr>
                <w:rFonts w:ascii="Garamond" w:eastAsia="Batang" w:hAnsi="Garamond" w:cs="Garamond"/>
                <w:position w:val="-14"/>
                <w:sz w:val="22"/>
                <w:szCs w:val="22"/>
                <w:lang w:eastAsia="ar-SA"/>
              </w:rPr>
              <w:object w:dxaOrig="1359" w:dyaOrig="400" w14:anchorId="29FE82DE">
                <v:shape id="_x0000_i1101" type="#_x0000_t75" style="width:66.55pt;height:24.45pt" o:ole="">
                  <v:imagedata r:id="rId128" o:title=""/>
                </v:shape>
                <o:OLEObject Type="Embed" ProgID="Equation.3" ShapeID="_x0000_i1101" DrawAspect="Content" ObjectID="_1743836597" r:id="rId129"/>
              </w:object>
            </w:r>
            <w:r w:rsidRPr="00673E0C">
              <w:rPr>
                <w:rFonts w:ascii="Garamond" w:eastAsia="Batang" w:hAnsi="Garamond" w:cs="Garamond"/>
                <w:sz w:val="22"/>
                <w:szCs w:val="22"/>
                <w:lang w:eastAsia="ar-SA"/>
              </w:rPr>
              <w:t xml:space="preserve"> – размер дополнительного обеспечения исполнения обязательств </w:t>
            </w:r>
            <w:r w:rsidRPr="00673E0C">
              <w:rPr>
                <w:rFonts w:ascii="Garamond" w:eastAsia="Batang" w:hAnsi="Garamond" w:cs="Garamond"/>
                <w:bCs/>
                <w:iCs/>
                <w:sz w:val="22"/>
                <w:szCs w:val="22"/>
                <w:lang w:eastAsia="ar-SA"/>
              </w:rPr>
              <w:t xml:space="preserve">участника оптового рынка </w:t>
            </w:r>
            <w:r w:rsidRPr="00673E0C">
              <w:rPr>
                <w:rFonts w:ascii="Garamond" w:eastAsia="Batang" w:hAnsi="Garamond" w:cs="Garamond"/>
                <w:bCs/>
                <w:i/>
                <w:iCs/>
                <w:sz w:val="22"/>
                <w:szCs w:val="22"/>
                <w:lang w:eastAsia="ar-SA"/>
              </w:rPr>
              <w:t>i</w:t>
            </w:r>
            <w:r w:rsidRPr="00673E0C">
              <w:rPr>
                <w:rFonts w:ascii="Garamond" w:eastAsia="Batang" w:hAnsi="Garamond" w:cs="Garamond"/>
                <w:sz w:val="22"/>
                <w:szCs w:val="22"/>
                <w:lang w:eastAsia="ar-SA"/>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673E0C">
              <w:rPr>
                <w:rFonts w:ascii="Garamond" w:eastAsia="Batang" w:hAnsi="Garamond" w:cs="Garamond"/>
                <w:i/>
                <w:sz w:val="22"/>
                <w:szCs w:val="22"/>
                <w:lang w:val="en-US" w:eastAsia="ar-SA"/>
              </w:rPr>
              <w:t>i</w:t>
            </w:r>
            <w:r w:rsidRPr="00673E0C">
              <w:rPr>
                <w:rFonts w:ascii="Garamond" w:eastAsia="Batang" w:hAnsi="Garamond" w:cs="Garamond"/>
                <w:sz w:val="22"/>
                <w:szCs w:val="22"/>
                <w:lang w:eastAsia="ar-SA"/>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46EEA8EB" w14:textId="77777777" w:rsidR="00964FED" w:rsidRPr="00673E0C" w:rsidRDefault="00964FED" w:rsidP="00D26F82">
            <w:pPr>
              <w:widowControl w:val="0"/>
              <w:tabs>
                <w:tab w:val="left" w:pos="4120"/>
              </w:tabs>
              <w:spacing w:before="120" w:after="120"/>
              <w:ind w:left="567" w:hanging="567"/>
              <w:jc w:val="center"/>
              <w:rPr>
                <w:rFonts w:ascii="Garamond" w:eastAsia="Batang" w:hAnsi="Garamond" w:cs="Garamond"/>
                <w:sz w:val="22"/>
                <w:szCs w:val="22"/>
                <w:lang w:eastAsia="en-US"/>
              </w:rPr>
            </w:pPr>
            <w:r w:rsidRPr="00673E0C">
              <w:rPr>
                <w:rFonts w:ascii="Garamond" w:eastAsia="Batang" w:hAnsi="Garamond" w:cs="Garamond"/>
                <w:position w:val="-14"/>
                <w:sz w:val="22"/>
                <w:szCs w:val="22"/>
                <w:lang w:val="en-GB" w:eastAsia="en-US"/>
              </w:rPr>
              <w:object w:dxaOrig="5200" w:dyaOrig="400" w14:anchorId="23EF503F">
                <v:shape id="_x0000_i1102" type="#_x0000_t75" style="width:293.45pt;height:24.45pt" o:ole="">
                  <v:imagedata r:id="rId130" o:title=""/>
                </v:shape>
                <o:OLEObject Type="Embed" ProgID="Equation.3" ShapeID="_x0000_i1102" DrawAspect="Content" ObjectID="_1743836598" r:id="rId131"/>
              </w:object>
            </w:r>
            <w:r w:rsidRPr="00673E0C">
              <w:rPr>
                <w:rFonts w:ascii="Garamond" w:eastAsia="Batang" w:hAnsi="Garamond" w:cs="Garamond"/>
                <w:sz w:val="22"/>
                <w:szCs w:val="22"/>
                <w:lang w:eastAsia="en-US"/>
              </w:rPr>
              <w:t>,</w:t>
            </w:r>
          </w:p>
          <w:p w14:paraId="4CD32C77" w14:textId="77777777" w:rsidR="00964FED" w:rsidRPr="00673E0C" w:rsidRDefault="00964FED" w:rsidP="00D26F82">
            <w:pPr>
              <w:widowControl w:val="0"/>
              <w:tabs>
                <w:tab w:val="left" w:pos="4120"/>
              </w:tabs>
              <w:spacing w:before="120" w:after="120"/>
              <w:ind w:left="426" w:hanging="426"/>
              <w:jc w:val="both"/>
              <w:rPr>
                <w:rFonts w:ascii="Garamond" w:eastAsia="Batang" w:hAnsi="Garamond" w:cs="Garamond"/>
                <w:spacing w:val="4"/>
                <w:sz w:val="22"/>
                <w:szCs w:val="22"/>
                <w:lang w:eastAsia="ar-SA"/>
              </w:rPr>
            </w:pPr>
            <w:r w:rsidRPr="00673E0C">
              <w:rPr>
                <w:rFonts w:ascii="Garamond" w:eastAsia="Batang" w:hAnsi="Garamond" w:cs="Garamond"/>
                <w:spacing w:val="4"/>
                <w:sz w:val="22"/>
                <w:szCs w:val="22"/>
                <w:lang w:eastAsia="ar-SA"/>
              </w:rPr>
              <w:t xml:space="preserve">где </w:t>
            </w:r>
            <w:r w:rsidRPr="00673E0C">
              <w:rPr>
                <w:rFonts w:ascii="Garamond" w:eastAsia="Batang" w:hAnsi="Garamond" w:cs="Garamond"/>
                <w:position w:val="-14"/>
                <w:sz w:val="22"/>
                <w:szCs w:val="22"/>
                <w:lang w:eastAsia="ar-SA"/>
              </w:rPr>
              <w:object w:dxaOrig="1719" w:dyaOrig="400" w14:anchorId="2EE6534F">
                <v:shape id="_x0000_i1103" type="#_x0000_t75" style="width:84.25pt;height:18.35pt" o:ole="">
                  <v:imagedata r:id="rId132" o:title=""/>
                </v:shape>
                <o:OLEObject Type="Embed" ProgID="Equation.3" ShapeID="_x0000_i1103" DrawAspect="Content" ObjectID="_1743836599" r:id="rId133"/>
              </w:object>
            </w:r>
            <w:r w:rsidRPr="00673E0C">
              <w:rPr>
                <w:rFonts w:ascii="Garamond" w:eastAsia="Batang" w:hAnsi="Garamond" w:cs="Garamond"/>
                <w:spacing w:val="4"/>
                <w:sz w:val="22"/>
                <w:szCs w:val="22"/>
                <w:lang w:eastAsia="ar-SA"/>
              </w:rPr>
              <w:t xml:space="preserve"> – объем установленной мощности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 указанный в приложении 1 к ДПМ ВИЭ;</w:t>
            </w:r>
          </w:p>
          <w:p w14:paraId="5C5DBD0D" w14:textId="77777777" w:rsidR="00964FED" w:rsidRPr="00673E0C" w:rsidRDefault="00964FED" w:rsidP="00D26F82">
            <w:pPr>
              <w:widowControl w:val="0"/>
              <w:tabs>
                <w:tab w:val="left" w:pos="4120"/>
              </w:tabs>
              <w:spacing w:before="120" w:after="120"/>
              <w:ind w:left="426"/>
              <w:jc w:val="both"/>
              <w:rPr>
                <w:rFonts w:ascii="Garamond" w:eastAsia="Batang" w:hAnsi="Garamond" w:cs="Garamond"/>
                <w:spacing w:val="4"/>
                <w:sz w:val="22"/>
                <w:szCs w:val="22"/>
                <w:lang w:eastAsia="ar-SA"/>
              </w:rPr>
            </w:pPr>
            <w:r w:rsidRPr="00673E0C">
              <w:rPr>
                <w:rFonts w:ascii="Garamond" w:eastAsia="Batang" w:hAnsi="Garamond" w:cs="Garamond"/>
                <w:noProof/>
                <w:spacing w:val="4"/>
                <w:sz w:val="22"/>
                <w:szCs w:val="22"/>
              </w:rPr>
              <w:drawing>
                <wp:inline distT="0" distB="0" distL="0" distR="0" wp14:anchorId="0B77A1E1" wp14:editId="0789E8BE">
                  <wp:extent cx="571500" cy="23622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ar-SA"/>
              </w:rPr>
              <w:t xml:space="preserve">–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 xml:space="preserve">, определенная в отношении календарного года </w:t>
            </w:r>
            <w:r w:rsidRPr="00673E0C">
              <w:rPr>
                <w:rFonts w:ascii="Garamond" w:eastAsia="Batang" w:hAnsi="Garamond" w:cs="Garamond"/>
                <w:i/>
                <w:spacing w:val="4"/>
                <w:sz w:val="22"/>
                <w:szCs w:val="22"/>
                <w:lang w:val="en-US" w:eastAsia="ar-SA"/>
              </w:rPr>
              <w:t>X</w:t>
            </w:r>
            <w:r w:rsidRPr="00673E0C">
              <w:rPr>
                <w:rFonts w:ascii="Garamond" w:eastAsia="Batang" w:hAnsi="Garamond" w:cs="Garamond"/>
                <w:i/>
                <w:spacing w:val="4"/>
                <w:sz w:val="22"/>
                <w:szCs w:val="22"/>
                <w:lang w:eastAsia="ar-SA"/>
              </w:rPr>
              <w:t>+</w:t>
            </w:r>
            <w:r w:rsidRPr="00673E0C">
              <w:rPr>
                <w:rFonts w:ascii="Garamond" w:eastAsia="Batang" w:hAnsi="Garamond" w:cs="Garamond"/>
                <w:i/>
                <w:spacing w:val="4"/>
                <w:sz w:val="22"/>
                <w:szCs w:val="22"/>
                <w:lang w:val="en-US" w:eastAsia="ar-SA"/>
              </w:rPr>
              <w:t>k</w:t>
            </w:r>
            <w:r w:rsidRPr="00673E0C">
              <w:rPr>
                <w:rFonts w:ascii="Garamond" w:eastAsia="Batang" w:hAnsi="Garamond" w:cs="Garamond"/>
                <w:spacing w:val="4"/>
                <w:sz w:val="22"/>
                <w:szCs w:val="22"/>
                <w:lang w:eastAsia="ar-SA"/>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w:t>
            </w:r>
            <w:r w:rsidRPr="00673E0C">
              <w:rPr>
                <w:rFonts w:ascii="Garamond" w:eastAsia="Batang" w:hAnsi="Garamond" w:cs="Garamond"/>
                <w:i/>
                <w:spacing w:val="4"/>
                <w:sz w:val="22"/>
                <w:szCs w:val="22"/>
                <w:lang w:eastAsia="ar-SA"/>
              </w:rPr>
              <w:t xml:space="preserve"> </w:t>
            </w:r>
            <w:r w:rsidRPr="00673E0C">
              <w:rPr>
                <w:rFonts w:ascii="Garamond" w:eastAsia="Batang" w:hAnsi="Garamond" w:cs="Garamond"/>
                <w:spacing w:val="4"/>
                <w:sz w:val="22"/>
                <w:szCs w:val="22"/>
                <w:lang w:eastAsia="ar-SA"/>
              </w:rPr>
              <w:t>следующим образом:</w:t>
            </w:r>
          </w:p>
          <w:p w14:paraId="132A842D" w14:textId="77777777" w:rsidR="00964FED" w:rsidRPr="00673E0C" w:rsidRDefault="00964FED" w:rsidP="00D26F82">
            <w:pPr>
              <w:widowControl w:val="0"/>
              <w:numPr>
                <w:ilvl w:val="0"/>
                <w:numId w:val="34"/>
              </w:numPr>
              <w:tabs>
                <w:tab w:val="left" w:pos="4120"/>
              </w:tabs>
              <w:autoSpaceDE w:val="0"/>
              <w:autoSpaceDN w:val="0"/>
              <w:spacing w:before="120" w:after="120"/>
              <w:jc w:val="both"/>
              <w:rPr>
                <w:rFonts w:ascii="Garamond" w:eastAsia="Batang" w:hAnsi="Garamond"/>
                <w:sz w:val="22"/>
                <w:szCs w:val="22"/>
                <w:lang w:eastAsia="en-US"/>
              </w:rPr>
            </w:pPr>
            <w:r w:rsidRPr="00673E0C">
              <w:rPr>
                <w:rFonts w:ascii="Garamond" w:eastAsia="Batang" w:hAnsi="Garamond"/>
                <w:spacing w:val="4"/>
                <w:sz w:val="22"/>
                <w:szCs w:val="22"/>
              </w:rPr>
              <w:t xml:space="preserve">для объектов генерации, в отношении которых зарегистрирована ГТП генерации </w:t>
            </w:r>
            <w:r w:rsidRPr="00673E0C">
              <w:rPr>
                <w:rFonts w:ascii="Garamond" w:eastAsia="Batang" w:hAnsi="Garamond"/>
                <w:i/>
                <w:spacing w:val="4"/>
                <w:sz w:val="22"/>
                <w:szCs w:val="22"/>
                <w:lang w:val="en-US"/>
              </w:rPr>
              <w:t>p</w:t>
            </w:r>
            <w:r w:rsidRPr="00673E0C">
              <w:rPr>
                <w:rFonts w:ascii="Garamond" w:eastAsia="Batang" w:hAnsi="Garamond"/>
                <w:spacing w:val="4"/>
                <w:sz w:val="22"/>
                <w:szCs w:val="22"/>
              </w:rPr>
              <w:t xml:space="preserve">, отобранных по результатам ОПВ, проведенного в году </w:t>
            </w:r>
            <w:r w:rsidRPr="00673E0C">
              <w:rPr>
                <w:rFonts w:ascii="Garamond" w:eastAsia="Batang" w:hAnsi="Garamond"/>
                <w:i/>
                <w:spacing w:val="4"/>
                <w:sz w:val="22"/>
                <w:szCs w:val="22"/>
                <w:lang w:val="en-US"/>
              </w:rPr>
              <w:t>X</w:t>
            </w:r>
            <w:r w:rsidRPr="00673E0C">
              <w:rPr>
                <w:rFonts w:ascii="Garamond" w:eastAsia="Batang" w:hAnsi="Garamond"/>
                <w:spacing w:val="4"/>
                <w:sz w:val="22"/>
                <w:szCs w:val="22"/>
              </w:rPr>
              <w:t xml:space="preserve"> &lt; 2015, </w:t>
            </w:r>
            <w:r w:rsidRPr="00673E0C">
              <w:rPr>
                <w:rFonts w:ascii="Garamond" w:eastAsia="Batang" w:hAnsi="Garamond"/>
                <w:noProof/>
                <w:sz w:val="22"/>
                <w:szCs w:val="22"/>
              </w:rPr>
              <w:drawing>
                <wp:inline distT="0" distB="0" distL="0" distR="0" wp14:anchorId="50B276BF" wp14:editId="6982604A">
                  <wp:extent cx="571500" cy="2362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spacing w:val="4"/>
                <w:sz w:val="22"/>
                <w:szCs w:val="22"/>
              </w:rPr>
              <w:t xml:space="preserve"> принимается равной определенной Правительством Российской Федерации для проведения ОПВ на календарный год </w:t>
            </w:r>
            <w:r w:rsidRPr="00673E0C">
              <w:rPr>
                <w:rFonts w:ascii="Garamond" w:eastAsia="Batang" w:hAnsi="Garamond"/>
                <w:i/>
                <w:spacing w:val="4"/>
                <w:sz w:val="22"/>
                <w:szCs w:val="22"/>
                <w:lang w:val="en-US"/>
              </w:rPr>
              <w:t>X</w:t>
            </w:r>
            <w:r w:rsidRPr="00673E0C">
              <w:rPr>
                <w:rFonts w:ascii="Garamond" w:eastAsia="Batang" w:hAnsi="Garamond"/>
                <w:i/>
                <w:spacing w:val="4"/>
                <w:sz w:val="22"/>
                <w:szCs w:val="22"/>
              </w:rPr>
              <w:t>+</w:t>
            </w:r>
            <w:r w:rsidRPr="00673E0C">
              <w:rPr>
                <w:rFonts w:ascii="Garamond" w:eastAsia="Batang" w:hAnsi="Garamond"/>
                <w:i/>
                <w:spacing w:val="4"/>
                <w:sz w:val="22"/>
                <w:szCs w:val="22"/>
                <w:lang w:val="en-US"/>
              </w:rPr>
              <w:t>k</w:t>
            </w:r>
            <w:r w:rsidRPr="00673E0C">
              <w:rPr>
                <w:rFonts w:ascii="Garamond" w:eastAsia="Batang" w:hAnsi="Garamond"/>
                <w:spacing w:val="4"/>
                <w:sz w:val="22"/>
                <w:szCs w:val="22"/>
              </w:rPr>
              <w:t xml:space="preserve">, на который приходится указанная в ДПМ ВИЭ дата начала поставки мощности в ГТП генерации </w:t>
            </w:r>
            <w:r w:rsidRPr="00673E0C">
              <w:rPr>
                <w:rFonts w:ascii="Garamond" w:eastAsia="Batang" w:hAnsi="Garamond"/>
                <w:i/>
                <w:spacing w:val="4"/>
                <w:sz w:val="22"/>
                <w:szCs w:val="22"/>
              </w:rPr>
              <w:t>p</w:t>
            </w:r>
            <w:r w:rsidRPr="00673E0C">
              <w:rPr>
                <w:rFonts w:ascii="Garamond" w:eastAsia="Batang" w:hAnsi="Garamond"/>
                <w:spacing w:val="4"/>
                <w:sz w:val="22"/>
                <w:szCs w:val="22"/>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611D6DC4" w14:textId="77777777" w:rsidR="00964FED" w:rsidRPr="00673E0C" w:rsidRDefault="00964FED" w:rsidP="00D26F82">
            <w:pPr>
              <w:widowControl w:val="0"/>
              <w:numPr>
                <w:ilvl w:val="0"/>
                <w:numId w:val="34"/>
              </w:numPr>
              <w:tabs>
                <w:tab w:val="left" w:pos="4120"/>
              </w:tabs>
              <w:autoSpaceDE w:val="0"/>
              <w:autoSpaceDN w:val="0"/>
              <w:spacing w:before="120" w:after="120"/>
              <w:jc w:val="both"/>
              <w:rPr>
                <w:rFonts w:ascii="Garamond" w:eastAsia="Batang" w:hAnsi="Garamond"/>
                <w:sz w:val="22"/>
                <w:szCs w:val="22"/>
                <w:lang w:eastAsia="en-US"/>
              </w:rPr>
            </w:pPr>
            <w:r w:rsidRPr="00673E0C">
              <w:rPr>
                <w:rFonts w:ascii="Garamond" w:eastAsia="Batang" w:hAnsi="Garamond" w:cs="Garamond"/>
                <w:spacing w:val="4"/>
                <w:sz w:val="22"/>
                <w:szCs w:val="22"/>
              </w:rPr>
              <w:t xml:space="preserve">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rPr>
              <w:t>p</w:t>
            </w:r>
            <w:r w:rsidRPr="00673E0C">
              <w:rPr>
                <w:rFonts w:ascii="Garamond" w:eastAsia="Batang" w:hAnsi="Garamond" w:cs="Garamond"/>
                <w:spacing w:val="4"/>
                <w:sz w:val="22"/>
                <w:szCs w:val="22"/>
              </w:rPr>
              <w:t xml:space="preserve">, отобранных по итогам ОПВ, проведенного в году </w:t>
            </w:r>
            <w:r w:rsidRPr="00673E0C">
              <w:rPr>
                <w:rFonts w:ascii="Garamond" w:eastAsia="Batang" w:hAnsi="Garamond" w:cs="Garamond"/>
                <w:i/>
                <w:spacing w:val="4"/>
                <w:sz w:val="22"/>
                <w:szCs w:val="22"/>
                <w:lang w:val="en-US"/>
              </w:rPr>
              <w:t>X</w:t>
            </w:r>
            <w:r w:rsidRPr="00673E0C">
              <w:rPr>
                <w:rFonts w:ascii="Garamond" w:eastAsia="Batang" w:hAnsi="Garamond" w:cs="Garamond"/>
                <w:spacing w:val="4"/>
                <w:sz w:val="22"/>
                <w:szCs w:val="22"/>
              </w:rPr>
              <w:t xml:space="preserve"> ≥ 2015, </w:t>
            </w:r>
            <w:r w:rsidRPr="00673E0C">
              <w:rPr>
                <w:rFonts w:ascii="Garamond" w:eastAsia="Batang" w:hAnsi="Garamond" w:cs="Garamond"/>
                <w:noProof/>
                <w:spacing w:val="4"/>
                <w:sz w:val="22"/>
                <w:szCs w:val="22"/>
              </w:rPr>
              <w:drawing>
                <wp:inline distT="0" distB="0" distL="0" distR="0" wp14:anchorId="49B4EE18" wp14:editId="3D1EE82F">
                  <wp:extent cx="571500" cy="2362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rPr>
              <w:t xml:space="preserve"> принимается равной определенной в соответствии с приложением 17 к </w:t>
            </w:r>
            <w:r w:rsidRPr="00673E0C">
              <w:rPr>
                <w:rFonts w:ascii="Garamond" w:eastAsia="Batang" w:hAnsi="Garamond" w:cs="Garamond"/>
                <w:spacing w:val="4"/>
                <w:sz w:val="22"/>
                <w:szCs w:val="22"/>
                <w:lang w:eastAsia="en-US"/>
              </w:rPr>
              <w:t>настоящему Регламенту</w:t>
            </w:r>
            <w:r w:rsidRPr="00673E0C">
              <w:rPr>
                <w:rFonts w:ascii="Garamond" w:eastAsia="Batang" w:hAnsi="Garamond" w:cs="Garamond"/>
                <w:spacing w:val="4"/>
                <w:sz w:val="22"/>
                <w:szCs w:val="22"/>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w:t>
            </w:r>
            <w:r w:rsidRPr="00673E0C">
              <w:rPr>
                <w:rFonts w:ascii="Garamond" w:eastAsia="Batang" w:hAnsi="Garamond" w:cs="Garamond"/>
                <w:spacing w:val="4"/>
                <w:sz w:val="22"/>
                <w:szCs w:val="22"/>
              </w:rPr>
              <w:lastRenderedPageBreak/>
              <w:t xml:space="preserve">генерирующих объектов вида </w:t>
            </w:r>
            <w:r w:rsidRPr="00673E0C">
              <w:rPr>
                <w:rFonts w:ascii="Garamond" w:eastAsia="Batang" w:hAnsi="Garamond" w:cs="Garamond"/>
                <w:i/>
                <w:spacing w:val="4"/>
                <w:sz w:val="22"/>
                <w:szCs w:val="22"/>
                <w:lang w:val="en-US"/>
              </w:rPr>
              <w:t>t</w:t>
            </w:r>
            <w:r w:rsidRPr="00673E0C">
              <w:rPr>
                <w:rFonts w:ascii="Garamond" w:eastAsia="Batang" w:hAnsi="Garamond" w:cs="Garamond"/>
                <w:spacing w:val="4"/>
                <w:sz w:val="22"/>
                <w:szCs w:val="22"/>
              </w:rPr>
              <w:t xml:space="preserve">,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rPr>
              <w:t>p</w:t>
            </w:r>
            <w:r w:rsidRPr="00673E0C">
              <w:rPr>
                <w:rFonts w:ascii="Garamond" w:eastAsia="Batang" w:hAnsi="Garamond" w:cs="Garamond"/>
                <w:spacing w:val="4"/>
                <w:sz w:val="22"/>
                <w:szCs w:val="22"/>
              </w:rPr>
              <w:t xml:space="preserve">, и календарного года </w:t>
            </w:r>
            <w:r w:rsidRPr="00673E0C">
              <w:rPr>
                <w:rFonts w:ascii="Garamond" w:eastAsia="Batang" w:hAnsi="Garamond" w:cs="Garamond"/>
                <w:i/>
                <w:spacing w:val="4"/>
                <w:sz w:val="22"/>
                <w:szCs w:val="22"/>
                <w:lang w:val="en-US"/>
              </w:rPr>
              <w:t>X</w:t>
            </w:r>
            <w:r w:rsidRPr="00673E0C">
              <w:rPr>
                <w:rFonts w:ascii="Garamond" w:eastAsia="Batang" w:hAnsi="Garamond" w:cs="Garamond"/>
                <w:spacing w:val="4"/>
                <w:sz w:val="22"/>
                <w:szCs w:val="22"/>
              </w:rPr>
              <w:t>+</w:t>
            </w:r>
            <w:r w:rsidRPr="00673E0C">
              <w:rPr>
                <w:rFonts w:ascii="Garamond" w:eastAsia="Batang" w:hAnsi="Garamond" w:cs="Garamond"/>
                <w:i/>
                <w:spacing w:val="4"/>
                <w:sz w:val="22"/>
                <w:szCs w:val="22"/>
                <w:lang w:val="en-US"/>
              </w:rPr>
              <w:t>k</w:t>
            </w:r>
            <w:r w:rsidRPr="00673E0C">
              <w:rPr>
                <w:rFonts w:ascii="Garamond" w:eastAsia="Batang" w:hAnsi="Garamond" w:cs="Garamond"/>
                <w:spacing w:val="4"/>
                <w:sz w:val="22"/>
                <w:szCs w:val="22"/>
              </w:rPr>
              <w:t>, на который приходится указанная в ДПМ ВИЭ дата начала поставки мощности, – MaxCapEx</w:t>
            </w:r>
            <w:r w:rsidRPr="00673E0C">
              <w:rPr>
                <w:rFonts w:ascii="Garamond" w:eastAsia="Batang" w:hAnsi="Garamond" w:cs="Garamond"/>
                <w:spacing w:val="4"/>
                <w:sz w:val="22"/>
                <w:szCs w:val="22"/>
                <w:vertAlign w:val="subscript"/>
              </w:rPr>
              <w:t>t,X+k</w:t>
            </w:r>
            <w:r w:rsidRPr="00673E0C">
              <w:rPr>
                <w:rFonts w:ascii="Garamond" w:eastAsia="Batang" w:hAnsi="Garamond" w:cs="Garamond"/>
                <w:spacing w:val="4"/>
                <w:sz w:val="22"/>
                <w:szCs w:val="22"/>
              </w:rPr>
              <w:t>.</w:t>
            </w:r>
          </w:p>
          <w:p w14:paraId="4108D39E" w14:textId="77777777" w:rsidR="00964FED" w:rsidRPr="00673E0C" w:rsidRDefault="00964FED" w:rsidP="00D26F82">
            <w:pPr>
              <w:widowControl w:val="0"/>
              <w:tabs>
                <w:tab w:val="left" w:pos="4120"/>
              </w:tabs>
              <w:spacing w:before="120" w:after="120"/>
              <w:jc w:val="both"/>
              <w:rPr>
                <w:rFonts w:ascii="Garamond" w:eastAsia="Batang" w:hAnsi="Garamond" w:cs="Garamond"/>
                <w:b/>
                <w:sz w:val="22"/>
                <w:szCs w:val="22"/>
                <w:lang w:eastAsia="ar-SA"/>
              </w:rPr>
            </w:pPr>
            <w:r w:rsidRPr="00673E0C">
              <w:rPr>
                <w:rFonts w:ascii="Garamond" w:eastAsia="Batang" w:hAnsi="Garamond" w:cs="Garamond"/>
                <w:spacing w:val="4"/>
                <w:sz w:val="22"/>
                <w:szCs w:val="22"/>
                <w:lang w:eastAsia="ar-SA"/>
              </w:rPr>
              <w:t xml:space="preserve">В случае если по ДПМ ВИЭ дата начала поставки мощности была перенесена на более позднюю дату, то </w:t>
            </w:r>
            <w:r w:rsidRPr="00673E0C">
              <w:rPr>
                <w:rFonts w:ascii="Garamond" w:eastAsia="Batang" w:hAnsi="Garamond" w:cs="Garamond"/>
                <w:spacing w:val="4"/>
                <w:sz w:val="22"/>
                <w:szCs w:val="22"/>
                <w:highlight w:val="yellow"/>
                <w:lang w:eastAsia="ar-SA"/>
              </w:rPr>
              <w:t>совокупный</w:t>
            </w:r>
            <w:r w:rsidRPr="00673E0C">
              <w:rPr>
                <w:rFonts w:ascii="Garamond" w:eastAsia="Batang" w:hAnsi="Garamond" w:cs="Garamond"/>
                <w:spacing w:val="4"/>
                <w:sz w:val="22"/>
                <w:szCs w:val="22"/>
                <w:lang w:eastAsia="ar-SA"/>
              </w:rPr>
              <w:t xml:space="preserve"> размер обеспечения исполнения обязательств </w:t>
            </w:r>
            <w:r w:rsidRPr="00673E0C">
              <w:rPr>
                <w:rFonts w:ascii="Garamond" w:eastAsia="Batang" w:hAnsi="Garamond" w:cs="Garamond"/>
                <w:bCs/>
                <w:iCs/>
                <w:spacing w:val="4"/>
                <w:sz w:val="22"/>
                <w:szCs w:val="22"/>
                <w:lang w:eastAsia="ar-SA"/>
              </w:rPr>
              <w:t xml:space="preserve">участника оптового рынка </w:t>
            </w:r>
            <w:r w:rsidRPr="00673E0C">
              <w:rPr>
                <w:rFonts w:ascii="Garamond" w:eastAsia="Batang" w:hAnsi="Garamond" w:cs="Garamond"/>
                <w:bCs/>
                <w:i/>
                <w:iCs/>
                <w:spacing w:val="4"/>
                <w:sz w:val="22"/>
                <w:szCs w:val="22"/>
                <w:lang w:val="en-GB" w:eastAsia="ar-SA"/>
              </w:rPr>
              <w:t>i</w:t>
            </w:r>
            <w:r w:rsidRPr="00673E0C">
              <w:rPr>
                <w:rFonts w:ascii="Garamond" w:eastAsia="Batang" w:hAnsi="Garamond" w:cs="Garamond"/>
                <w:spacing w:val="4"/>
                <w:sz w:val="22"/>
                <w:szCs w:val="22"/>
                <w:lang w:eastAsia="ar-SA"/>
              </w:rPr>
              <w:t xml:space="preserve"> – продавца мощности по ДПМ ВИЭ в отношении </w:t>
            </w:r>
            <w:r w:rsidRPr="00673E0C">
              <w:rPr>
                <w:rFonts w:ascii="Garamond" w:eastAsia="Batang" w:hAnsi="Garamond" w:cs="Garamond"/>
                <w:bCs/>
                <w:iCs/>
                <w:spacing w:val="4"/>
                <w:sz w:val="22"/>
                <w:szCs w:val="22"/>
                <w:lang w:eastAsia="ar-SA"/>
              </w:rPr>
              <w:t xml:space="preserve">ГТП генерации </w:t>
            </w:r>
            <w:r w:rsidRPr="00673E0C">
              <w:rPr>
                <w:rFonts w:ascii="Garamond" w:eastAsia="Batang" w:hAnsi="Garamond" w:cs="Garamond"/>
                <w:bCs/>
                <w:i/>
                <w:iCs/>
                <w:spacing w:val="4"/>
                <w:sz w:val="22"/>
                <w:szCs w:val="22"/>
                <w:lang w:val="en-US" w:eastAsia="ar-SA"/>
              </w:rPr>
              <w:t>p</w:t>
            </w:r>
            <w:r w:rsidRPr="00673E0C">
              <w:rPr>
                <w:rFonts w:ascii="Garamond" w:eastAsia="Batang" w:hAnsi="Garamond" w:cs="Garamond"/>
                <w:bCs/>
                <w:iCs/>
                <w:spacing w:val="4"/>
                <w:sz w:val="22"/>
                <w:szCs w:val="22"/>
                <w:lang w:eastAsia="ar-SA"/>
              </w:rPr>
              <w:t xml:space="preserve"> </w:t>
            </w:r>
            <w:r w:rsidRPr="00673E0C">
              <w:rPr>
                <w:rFonts w:ascii="Garamond" w:eastAsia="Batang" w:hAnsi="Garamond" w:cs="Garamond"/>
                <w:spacing w:val="4"/>
                <w:sz w:val="22"/>
                <w:szCs w:val="22"/>
                <w:lang w:eastAsia="ar-SA"/>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w:t>
            </w:r>
            <w:r w:rsidRPr="00673E0C">
              <w:rPr>
                <w:rFonts w:ascii="Garamond" w:eastAsia="Batang" w:hAnsi="Garamond" w:cs="Garamond"/>
                <w:spacing w:val="4"/>
                <w:sz w:val="22"/>
                <w:szCs w:val="22"/>
                <w:highlight w:val="yellow"/>
                <w:lang w:eastAsia="ar-SA"/>
              </w:rPr>
              <w:t>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73E0C">
              <w:rPr>
                <w:rFonts w:ascii="Garamond" w:eastAsia="Batang" w:hAnsi="Garamond" w:cs="Garamond"/>
                <w:spacing w:val="4"/>
                <w:sz w:val="22"/>
                <w:szCs w:val="22"/>
                <w:lang w:eastAsia="ar-SA"/>
              </w:rPr>
              <w:t xml:space="preserve">, по результатам которого был отобран объект генерации, в отношении которого зарегистрирована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i/>
                <w:spacing w:val="4"/>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0AAB1EF5"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r w:rsidRPr="00673E0C">
              <w:rPr>
                <w:rFonts w:ascii="Garamond" w:eastAsia="Batang" w:hAnsi="Garamond" w:cs="Garamond"/>
                <w:position w:val="-14"/>
                <w:sz w:val="22"/>
                <w:szCs w:val="22"/>
                <w:lang w:eastAsia="ar-SA"/>
              </w:rPr>
              <w:object w:dxaOrig="1600" w:dyaOrig="400" w14:anchorId="5516D00B">
                <v:shape id="_x0000_i1104" type="#_x0000_t75" style="width:84.25pt;height:18.35pt" o:ole="">
                  <v:imagedata r:id="rId119" o:title=""/>
                </v:shape>
                <o:OLEObject Type="Embed" ProgID="Equation.3" ShapeID="_x0000_i1104" DrawAspect="Content" ObjectID="_1743836600" r:id="rId134"/>
              </w:object>
            </w:r>
            <w:r w:rsidRPr="00673E0C">
              <w:rPr>
                <w:rFonts w:ascii="Garamond" w:eastAsia="Batang" w:hAnsi="Garamond" w:cs="Garamond"/>
                <w:sz w:val="22"/>
                <w:szCs w:val="22"/>
                <w:lang w:eastAsia="ar-SA"/>
              </w:rPr>
              <w:t xml:space="preserve"> [руб.] – размер обеспечения исполнения обязательств </w:t>
            </w:r>
            <w:r w:rsidRPr="00673E0C">
              <w:rPr>
                <w:rFonts w:ascii="Garamond" w:eastAsia="Batang" w:hAnsi="Garamond" w:cs="Garamond"/>
                <w:bCs/>
                <w:iCs/>
                <w:sz w:val="22"/>
                <w:szCs w:val="22"/>
                <w:lang w:eastAsia="ar-SA"/>
              </w:rPr>
              <w:t xml:space="preserve">участника оптового рынка </w:t>
            </w:r>
            <w:r w:rsidRPr="00673E0C">
              <w:rPr>
                <w:rFonts w:ascii="Garamond" w:eastAsia="Batang" w:hAnsi="Garamond" w:cs="Garamond"/>
                <w:bCs/>
                <w:i/>
                <w:iCs/>
                <w:sz w:val="22"/>
                <w:szCs w:val="22"/>
                <w:lang w:eastAsia="ar-SA"/>
              </w:rPr>
              <w:t>i</w:t>
            </w:r>
            <w:r w:rsidRPr="00673E0C">
              <w:rPr>
                <w:rFonts w:ascii="Garamond" w:eastAsia="Batang" w:hAnsi="Garamond" w:cs="Garamond"/>
                <w:sz w:val="22"/>
                <w:szCs w:val="22"/>
                <w:lang w:eastAsia="ar-SA"/>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61CF4636" w14:textId="77777777" w:rsidR="00964FED" w:rsidRPr="00673E0C" w:rsidRDefault="00964FED" w:rsidP="00D26F82">
            <w:pPr>
              <w:widowControl w:val="0"/>
              <w:spacing w:before="120" w:after="120"/>
              <w:jc w:val="center"/>
              <w:rPr>
                <w:rFonts w:ascii="Garamond" w:eastAsia="Batang" w:hAnsi="Garamond" w:cs="Garamond"/>
                <w:sz w:val="22"/>
                <w:szCs w:val="22"/>
                <w:lang w:eastAsia="en-US"/>
              </w:rPr>
            </w:pPr>
            <w:r w:rsidRPr="00673E0C">
              <w:rPr>
                <w:rFonts w:ascii="Garamond" w:eastAsia="Batang" w:hAnsi="Garamond" w:cs="Garamond"/>
                <w:position w:val="-14"/>
                <w:sz w:val="22"/>
                <w:szCs w:val="22"/>
                <w:lang w:val="en-GB" w:eastAsia="en-US"/>
              </w:rPr>
              <w:object w:dxaOrig="5679" w:dyaOrig="400" w14:anchorId="673827BC">
                <v:shape id="_x0000_i1105" type="#_x0000_t75" style="width:323.3pt;height:24.45pt" o:ole="">
                  <v:imagedata r:id="rId121" o:title=""/>
                </v:shape>
                <o:OLEObject Type="Embed" ProgID="Equation.3" ShapeID="_x0000_i1105" DrawAspect="Content" ObjectID="_1743836601" r:id="rId135"/>
              </w:object>
            </w:r>
            <w:r w:rsidRPr="00673E0C">
              <w:rPr>
                <w:rFonts w:ascii="Garamond" w:eastAsia="Batang" w:hAnsi="Garamond" w:cs="Garamond"/>
                <w:sz w:val="22"/>
                <w:szCs w:val="22"/>
                <w:lang w:eastAsia="en-US"/>
              </w:rPr>
              <w:t>,</w:t>
            </w:r>
          </w:p>
          <w:p w14:paraId="67C58212" w14:textId="77777777" w:rsidR="00964FED" w:rsidRPr="00673E0C" w:rsidRDefault="00964FED" w:rsidP="00D26F82">
            <w:pPr>
              <w:widowControl w:val="0"/>
              <w:spacing w:before="120" w:after="120"/>
              <w:ind w:left="440" w:hanging="440"/>
              <w:jc w:val="both"/>
              <w:rPr>
                <w:rFonts w:ascii="Garamond" w:eastAsia="Batang" w:hAnsi="Garamond" w:cs="Garamond"/>
                <w:sz w:val="22"/>
                <w:szCs w:val="22"/>
                <w:lang w:eastAsia="en-US"/>
              </w:rPr>
            </w:pPr>
            <w:r w:rsidRPr="00673E0C">
              <w:rPr>
                <w:rFonts w:ascii="Garamond" w:eastAsia="Batang" w:hAnsi="Garamond" w:cs="Garamond"/>
                <w:sz w:val="22"/>
                <w:szCs w:val="22"/>
                <w:lang w:eastAsia="en-US"/>
              </w:rPr>
              <w:t xml:space="preserve">где </w:t>
            </w:r>
            <w:r w:rsidRPr="00673E0C">
              <w:rPr>
                <w:rFonts w:ascii="Garamond" w:eastAsia="Batang" w:hAnsi="Garamond" w:cs="Garamond"/>
                <w:noProof/>
                <w:position w:val="-14"/>
                <w:sz w:val="22"/>
                <w:szCs w:val="22"/>
              </w:rPr>
              <w:drawing>
                <wp:inline distT="0" distB="0" distL="0" distR="0" wp14:anchorId="65BE2844" wp14:editId="4B1BA6B3">
                  <wp:extent cx="1097280" cy="2438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97280" cy="243840"/>
                          </a:xfrm>
                          <a:prstGeom prst="rect">
                            <a:avLst/>
                          </a:prstGeom>
                          <a:noFill/>
                          <a:ln>
                            <a:noFill/>
                          </a:ln>
                        </pic:spPr>
                      </pic:pic>
                    </a:graphicData>
                  </a:graphic>
                </wp:inline>
              </w:drawing>
            </w:r>
            <w:r w:rsidRPr="00673E0C">
              <w:rPr>
                <w:rFonts w:ascii="Garamond" w:eastAsia="Batang" w:hAnsi="Garamond" w:cs="Garamond"/>
                <w:sz w:val="22"/>
                <w:szCs w:val="22"/>
                <w:lang w:eastAsia="en-US"/>
              </w:rPr>
              <w:t xml:space="preserve"> – объем установленной мощности </w:t>
            </w:r>
            <w:r w:rsidRPr="00673E0C">
              <w:rPr>
                <w:rFonts w:ascii="Garamond" w:eastAsia="Batang" w:hAnsi="Garamond" w:cs="Garamond"/>
                <w:spacing w:val="4"/>
                <w:sz w:val="22"/>
                <w:szCs w:val="22"/>
                <w:lang w:eastAsia="en-US"/>
              </w:rPr>
              <w:t xml:space="preserve">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z w:val="22"/>
                <w:szCs w:val="22"/>
                <w:lang w:eastAsia="en-US"/>
              </w:rPr>
              <w:t>, указанный в приложении 1 к ДПМ ВИЭ;</w:t>
            </w:r>
          </w:p>
          <w:p w14:paraId="1F1BE16E"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noProof/>
                <w:position w:val="-14"/>
                <w:sz w:val="22"/>
                <w:szCs w:val="22"/>
              </w:rPr>
              <w:drawing>
                <wp:inline distT="0" distB="0" distL="0" distR="0" wp14:anchorId="7ED6ED60" wp14:editId="165D7F9A">
                  <wp:extent cx="571500" cy="2362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673E0C">
              <w:rPr>
                <w:rFonts w:ascii="Garamond" w:eastAsia="Batang" w:hAnsi="Garamond" w:cs="Garamond"/>
                <w:sz w:val="22"/>
                <w:szCs w:val="22"/>
                <w:lang w:eastAsia="en-US"/>
              </w:rPr>
              <w:t xml:space="preserve"> </w:t>
            </w:r>
            <w:r w:rsidRPr="00673E0C">
              <w:rPr>
                <w:rFonts w:ascii="Garamond" w:eastAsia="Batang" w:hAnsi="Garamond" w:cs="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определенная в отношении календарного года </w:t>
            </w:r>
            <w:r w:rsidRPr="00673E0C">
              <w:rPr>
                <w:rFonts w:ascii="Garamond" w:eastAsia="Batang" w:hAnsi="Garamond" w:cs="Garamond"/>
                <w:i/>
                <w:spacing w:val="4"/>
                <w:sz w:val="22"/>
                <w:szCs w:val="22"/>
                <w:lang w:val="en-US" w:eastAsia="en-US"/>
              </w:rPr>
              <w:t>X</w:t>
            </w:r>
            <w:r w:rsidRPr="00673E0C">
              <w:rPr>
                <w:rFonts w:ascii="Garamond" w:eastAsia="Batang" w:hAnsi="Garamond" w:cs="Garamond"/>
                <w:i/>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w:t>
            </w:r>
            <w:r w:rsidRPr="00673E0C">
              <w:rPr>
                <w:rFonts w:ascii="Garamond" w:eastAsia="Batang" w:hAnsi="Garamond" w:cs="Garamond"/>
                <w:i/>
                <w:spacing w:val="4"/>
                <w:sz w:val="22"/>
                <w:szCs w:val="22"/>
                <w:lang w:eastAsia="en-US"/>
              </w:rPr>
              <w:t xml:space="preserve"> </w:t>
            </w:r>
            <w:r w:rsidRPr="00673E0C">
              <w:rPr>
                <w:rFonts w:ascii="Garamond" w:eastAsia="Batang" w:hAnsi="Garamond" w:cs="Garamond"/>
                <w:spacing w:val="4"/>
                <w:sz w:val="22"/>
                <w:szCs w:val="22"/>
                <w:lang w:eastAsia="en-US"/>
              </w:rPr>
              <w:t>следующим образом:</w:t>
            </w:r>
          </w:p>
          <w:p w14:paraId="0BA3FA3A"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673E0C">
              <w:rPr>
                <w:rFonts w:ascii="Garamond" w:eastAsia="Batang" w:hAnsi="Garamond" w:cs="Garamond"/>
                <w:sz w:val="22"/>
                <w:szCs w:val="22"/>
                <w:lang w:eastAsia="en-US"/>
              </w:rPr>
              <w:t xml:space="preserve"> </w:t>
            </w:r>
            <w:r w:rsidRPr="00673E0C">
              <w:rPr>
                <w:rFonts w:ascii="Garamond" w:eastAsia="Batang" w:hAnsi="Garamond" w:cs="Garamond"/>
                <w:spacing w:val="4"/>
                <w:sz w:val="22"/>
                <w:szCs w:val="22"/>
                <w:lang w:eastAsia="en-US"/>
              </w:rPr>
              <w:t xml:space="preserve">возобновляемых источников энергии (далее – ОПВ), проведенного в году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 xml:space="preserve"> &lt; 2015, </w:t>
            </w:r>
            <w:r w:rsidRPr="00673E0C">
              <w:rPr>
                <w:rFonts w:ascii="Garamond" w:eastAsia="Batang" w:hAnsi="Garamond" w:cs="Garamond"/>
                <w:noProof/>
                <w:position w:val="-14"/>
                <w:sz w:val="22"/>
                <w:szCs w:val="22"/>
              </w:rPr>
              <w:drawing>
                <wp:inline distT="0" distB="0" distL="0" distR="0" wp14:anchorId="1BF4F703" wp14:editId="1FB4ED2F">
                  <wp:extent cx="571500" cy="2362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673E0C">
              <w:rPr>
                <w:rFonts w:ascii="Garamond" w:eastAsia="Batang" w:hAnsi="Garamond" w:cs="Garamond"/>
                <w:i/>
                <w:spacing w:val="4"/>
                <w:sz w:val="22"/>
                <w:szCs w:val="22"/>
                <w:lang w:val="en-US" w:eastAsia="en-US"/>
              </w:rPr>
              <w:t>X</w:t>
            </w:r>
            <w:r w:rsidRPr="00673E0C">
              <w:rPr>
                <w:rFonts w:ascii="Garamond" w:eastAsia="Batang" w:hAnsi="Garamond" w:cs="Garamond"/>
                <w:i/>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eastAsia="en-US"/>
              </w:rPr>
              <w:t>p</w:t>
            </w:r>
            <w:r w:rsidRPr="00673E0C">
              <w:rPr>
                <w:rFonts w:ascii="Garamond" w:eastAsia="Batang" w:hAnsi="Garamond" w:cs="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2CC33E91" w14:textId="77777777" w:rsidR="00964FED" w:rsidRPr="00673E0C" w:rsidRDefault="00964FED" w:rsidP="00D26F82">
            <w:pPr>
              <w:widowControl w:val="0"/>
              <w:spacing w:before="120" w:after="120"/>
              <w:ind w:left="440"/>
              <w:jc w:val="both"/>
              <w:rPr>
                <w:rFonts w:ascii="Garamond" w:eastAsia="Batang" w:hAnsi="Garamond" w:cs="Garamond"/>
                <w:spacing w:val="4"/>
                <w:sz w:val="22"/>
                <w:szCs w:val="22"/>
                <w:lang w:eastAsia="en-US"/>
              </w:rPr>
            </w:pPr>
            <w:r w:rsidRPr="00673E0C">
              <w:rPr>
                <w:rFonts w:ascii="Garamond" w:eastAsia="Batang" w:hAnsi="Garamond" w:cs="Garamond"/>
                <w:spacing w:val="4"/>
                <w:sz w:val="22"/>
                <w:szCs w:val="22"/>
                <w:lang w:eastAsia="en-US"/>
              </w:rPr>
              <w:t xml:space="preserve">– 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отобранных по итогам ОПВ, проведенного в году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 xml:space="preserve"> ≥ 2015, </w:t>
            </w:r>
            <w:r w:rsidRPr="00673E0C">
              <w:rPr>
                <w:rFonts w:ascii="Garamond" w:eastAsia="Batang" w:hAnsi="Garamond" w:cs="Garamond"/>
                <w:noProof/>
                <w:position w:val="-14"/>
                <w:sz w:val="22"/>
                <w:szCs w:val="22"/>
              </w:rPr>
              <w:drawing>
                <wp:inline distT="0" distB="0" distL="0" distR="0" wp14:anchorId="7AFBD54D" wp14:editId="2A32D1C7">
                  <wp:extent cx="571500" cy="2362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en-US"/>
              </w:rPr>
              <w:t xml:space="preserve"> принимается равной определенной в соответствии с приложением 17 к настоящему Регламенту предельной величине капитальных затрат на возведение 1 кВт установленной мощности генерирующего объекта, функционирующего на основе </w:t>
            </w:r>
            <w:r w:rsidRPr="00673E0C">
              <w:rPr>
                <w:rFonts w:ascii="Garamond" w:eastAsia="Batang" w:hAnsi="Garamond" w:cs="Garamond"/>
                <w:spacing w:val="4"/>
                <w:sz w:val="22"/>
                <w:szCs w:val="22"/>
                <w:lang w:eastAsia="en-US"/>
              </w:rPr>
              <w:lastRenderedPageBreak/>
              <w:t xml:space="preserve">использования возобновляемых источников энергии, для генерирующих объектов вида </w:t>
            </w:r>
            <w:r w:rsidRPr="00673E0C">
              <w:rPr>
                <w:rFonts w:ascii="Garamond" w:eastAsia="Batang" w:hAnsi="Garamond" w:cs="Garamond"/>
                <w:i/>
                <w:spacing w:val="4"/>
                <w:sz w:val="22"/>
                <w:szCs w:val="22"/>
                <w:lang w:val="en-US" w:eastAsia="en-US"/>
              </w:rPr>
              <w:t>t</w:t>
            </w:r>
            <w:r w:rsidRPr="00673E0C">
              <w:rPr>
                <w:rFonts w:ascii="Garamond" w:eastAsia="Batang" w:hAnsi="Garamond" w:cs="Garamond"/>
                <w:spacing w:val="4"/>
                <w:sz w:val="22"/>
                <w:szCs w:val="22"/>
                <w:lang w:eastAsia="en-US"/>
              </w:rPr>
              <w:t xml:space="preserve">,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spacing w:val="4"/>
                <w:sz w:val="22"/>
                <w:szCs w:val="22"/>
                <w:lang w:eastAsia="en-US"/>
              </w:rPr>
              <w:t xml:space="preserve">, и календарного года </w:t>
            </w:r>
            <w:r w:rsidRPr="00673E0C">
              <w:rPr>
                <w:rFonts w:ascii="Garamond" w:eastAsia="Batang" w:hAnsi="Garamond" w:cs="Garamond"/>
                <w:i/>
                <w:spacing w:val="4"/>
                <w:sz w:val="22"/>
                <w:szCs w:val="22"/>
                <w:lang w:val="en-US" w:eastAsia="en-US"/>
              </w:rPr>
              <w:t>X</w:t>
            </w:r>
            <w:r w:rsidRPr="00673E0C">
              <w:rPr>
                <w:rFonts w:ascii="Garamond" w:eastAsia="Batang" w:hAnsi="Garamond" w:cs="Garamond"/>
                <w:spacing w:val="4"/>
                <w:sz w:val="22"/>
                <w:szCs w:val="22"/>
                <w:lang w:eastAsia="en-US"/>
              </w:rPr>
              <w:t>+</w:t>
            </w:r>
            <w:r w:rsidRPr="00673E0C">
              <w:rPr>
                <w:rFonts w:ascii="Garamond" w:eastAsia="Batang" w:hAnsi="Garamond" w:cs="Garamond"/>
                <w:i/>
                <w:spacing w:val="4"/>
                <w:sz w:val="22"/>
                <w:szCs w:val="22"/>
                <w:lang w:val="en-US" w:eastAsia="en-US"/>
              </w:rPr>
              <w:t>k</w:t>
            </w:r>
            <w:r w:rsidRPr="00673E0C">
              <w:rPr>
                <w:rFonts w:ascii="Garamond" w:eastAsia="Batang" w:hAnsi="Garamond" w:cs="Garamond"/>
                <w:spacing w:val="4"/>
                <w:sz w:val="22"/>
                <w:szCs w:val="22"/>
                <w:lang w:eastAsia="en-US"/>
              </w:rPr>
              <w:t>, на который приходится указанная в ДПМ ВИЭ дата начала поставки мощности, – MaxCapEx</w:t>
            </w:r>
            <w:r w:rsidRPr="00673E0C">
              <w:rPr>
                <w:rFonts w:ascii="Garamond" w:eastAsia="Batang" w:hAnsi="Garamond" w:cs="Garamond"/>
                <w:spacing w:val="4"/>
                <w:sz w:val="22"/>
                <w:szCs w:val="22"/>
                <w:vertAlign w:val="subscript"/>
                <w:lang w:eastAsia="en-US"/>
              </w:rPr>
              <w:t>t,X+k</w:t>
            </w:r>
            <w:r w:rsidRPr="00673E0C">
              <w:rPr>
                <w:rFonts w:ascii="Garamond" w:eastAsia="Batang" w:hAnsi="Garamond" w:cs="Garamond"/>
                <w:spacing w:val="4"/>
                <w:sz w:val="22"/>
                <w:szCs w:val="22"/>
                <w:lang w:eastAsia="en-US"/>
              </w:rPr>
              <w:t>.</w:t>
            </w:r>
          </w:p>
          <w:p w14:paraId="5943FCB1" w14:textId="77777777" w:rsidR="00964FED" w:rsidRPr="00673E0C" w:rsidRDefault="00964FED" w:rsidP="00D26F82">
            <w:pPr>
              <w:widowControl w:val="0"/>
              <w:spacing w:before="120" w:after="120"/>
              <w:ind w:left="426" w:firstLine="567"/>
              <w:jc w:val="both"/>
              <w:rPr>
                <w:rFonts w:ascii="Garamond" w:eastAsia="Batang" w:hAnsi="Garamond" w:cs="Garamond"/>
                <w:i/>
                <w:spacing w:val="4"/>
                <w:sz w:val="22"/>
                <w:szCs w:val="22"/>
                <w:lang w:eastAsia="en-US"/>
              </w:rPr>
            </w:pPr>
            <w:r w:rsidRPr="00673E0C">
              <w:rPr>
                <w:rFonts w:ascii="Garamond" w:eastAsia="Batang" w:hAnsi="Garamond" w:cs="Garamond"/>
                <w:sz w:val="22"/>
                <w:szCs w:val="22"/>
                <w:lang w:eastAsia="en-US"/>
              </w:rPr>
              <w:t xml:space="preserve">В случае если по ДПМ ВИЭ дата начала поставки мощности была перенесена на более позднюю дату, то размер обеспечения исполнения обязательств </w:t>
            </w:r>
            <w:r w:rsidRPr="00673E0C">
              <w:rPr>
                <w:rFonts w:ascii="Garamond" w:eastAsia="Batang" w:hAnsi="Garamond" w:cs="Garamond"/>
                <w:bCs/>
                <w:iCs/>
                <w:sz w:val="22"/>
                <w:szCs w:val="22"/>
                <w:lang w:eastAsia="en-US"/>
              </w:rPr>
              <w:t xml:space="preserve">участника оптового рынка </w:t>
            </w:r>
            <w:r w:rsidRPr="00673E0C">
              <w:rPr>
                <w:rFonts w:ascii="Garamond" w:eastAsia="Batang" w:hAnsi="Garamond" w:cs="Garamond"/>
                <w:bCs/>
                <w:i/>
                <w:iCs/>
                <w:sz w:val="22"/>
                <w:szCs w:val="22"/>
                <w:lang w:val="en-GB" w:eastAsia="en-US"/>
              </w:rPr>
              <w:t>i</w:t>
            </w:r>
            <w:r w:rsidRPr="00673E0C">
              <w:rPr>
                <w:rFonts w:ascii="Garamond" w:eastAsia="Batang" w:hAnsi="Garamond" w:cs="Garamond"/>
                <w:sz w:val="22"/>
                <w:szCs w:val="22"/>
                <w:lang w:eastAsia="en-US"/>
              </w:rPr>
              <w:t xml:space="preserve"> – продавца мощности по ДПМ ВИЭ в отношении </w:t>
            </w:r>
            <w:r w:rsidRPr="00673E0C">
              <w:rPr>
                <w:rFonts w:ascii="Garamond" w:eastAsia="Batang" w:hAnsi="Garamond" w:cs="Garamond"/>
                <w:bCs/>
                <w:iCs/>
                <w:sz w:val="22"/>
                <w:szCs w:val="22"/>
                <w:lang w:eastAsia="en-US"/>
              </w:rPr>
              <w:t xml:space="preserve">ГТП генерации </w:t>
            </w:r>
            <w:r w:rsidRPr="00673E0C">
              <w:rPr>
                <w:rFonts w:ascii="Garamond" w:eastAsia="Batang" w:hAnsi="Garamond" w:cs="Garamond"/>
                <w:bCs/>
                <w:i/>
                <w:iCs/>
                <w:sz w:val="22"/>
                <w:szCs w:val="22"/>
                <w:lang w:val="en-US" w:eastAsia="en-US"/>
              </w:rPr>
              <w:t>p</w:t>
            </w:r>
            <w:r w:rsidRPr="00673E0C">
              <w:rPr>
                <w:rFonts w:ascii="Garamond" w:eastAsia="Batang" w:hAnsi="Garamond" w:cs="Garamond"/>
                <w:bCs/>
                <w:iCs/>
                <w:sz w:val="22"/>
                <w:szCs w:val="22"/>
                <w:lang w:eastAsia="en-US"/>
              </w:rPr>
              <w:t xml:space="preserve"> </w:t>
            </w:r>
            <w:r w:rsidRPr="00673E0C">
              <w:rPr>
                <w:rFonts w:ascii="Garamond" w:eastAsia="Batang" w:hAnsi="Garamond" w:cs="Garamond"/>
                <w:spacing w:val="4"/>
                <w:sz w:val="22"/>
                <w:szCs w:val="22"/>
                <w:lang w:eastAsia="en-US"/>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w:t>
            </w:r>
            <w:r w:rsidRPr="00673E0C">
              <w:rPr>
                <w:rFonts w:ascii="Garamond" w:eastAsia="Batang" w:hAnsi="Garamond" w:cs="Garamond"/>
                <w:spacing w:val="4"/>
                <w:sz w:val="22"/>
                <w:szCs w:val="22"/>
                <w:highlight w:val="yellow"/>
                <w:lang w:eastAsia="en-US"/>
              </w:rPr>
              <w:t>ОПВ</w:t>
            </w:r>
            <w:r w:rsidRPr="00673E0C">
              <w:rPr>
                <w:rFonts w:ascii="Garamond" w:eastAsia="Batang" w:hAnsi="Garamond" w:cs="Garamond"/>
                <w:spacing w:val="4"/>
                <w:sz w:val="22"/>
                <w:szCs w:val="22"/>
                <w:lang w:eastAsia="en-US"/>
              </w:rPr>
              <w:t xml:space="preserve">, по результатам которого был отобран объект генерации, в отношении которого зарегистрирована ГТП генерации </w:t>
            </w:r>
            <w:r w:rsidRPr="00673E0C">
              <w:rPr>
                <w:rFonts w:ascii="Garamond" w:eastAsia="Batang" w:hAnsi="Garamond" w:cs="Garamond"/>
                <w:i/>
                <w:spacing w:val="4"/>
                <w:sz w:val="22"/>
                <w:szCs w:val="22"/>
                <w:lang w:val="en-US" w:eastAsia="en-US"/>
              </w:rPr>
              <w:t>p</w:t>
            </w:r>
            <w:r w:rsidRPr="00673E0C">
              <w:rPr>
                <w:rFonts w:ascii="Garamond" w:eastAsia="Batang" w:hAnsi="Garamond" w:cs="Garamond"/>
                <w:i/>
                <w:spacing w:val="4"/>
                <w:sz w:val="22"/>
                <w:szCs w:val="22"/>
                <w:lang w:eastAsia="en-US"/>
              </w:rPr>
              <w:t>.</w:t>
            </w:r>
          </w:p>
          <w:p w14:paraId="2041FF19" w14:textId="77777777" w:rsidR="00964FED" w:rsidRPr="00673E0C" w:rsidRDefault="00964FED" w:rsidP="00D26F82">
            <w:pPr>
              <w:widowControl w:val="0"/>
              <w:spacing w:before="120" w:after="120"/>
              <w:ind w:firstLine="567"/>
              <w:jc w:val="both"/>
              <w:rPr>
                <w:rFonts w:ascii="Garamond" w:eastAsia="Batang" w:hAnsi="Garamond" w:cs="Garamond"/>
                <w:sz w:val="22"/>
                <w:szCs w:val="22"/>
                <w:lang w:eastAsia="ar-SA"/>
              </w:rPr>
            </w:pPr>
            <w:r w:rsidRPr="00673E0C">
              <w:rPr>
                <w:rFonts w:ascii="Garamond" w:eastAsia="Batang" w:hAnsi="Garamond" w:cs="Garamond"/>
                <w:position w:val="-46"/>
                <w:sz w:val="22"/>
                <w:szCs w:val="22"/>
                <w:lang w:eastAsia="ar-SA"/>
              </w:rPr>
              <w:object w:dxaOrig="3440" w:dyaOrig="720" w14:anchorId="70594D28">
                <v:shape id="_x0000_i1106" type="#_x0000_t75" style="width:239.75pt;height:48.25pt" o:ole="">
                  <v:imagedata r:id="rId124" o:title=""/>
                </v:shape>
                <o:OLEObject Type="Embed" ProgID="Equation.3" ShapeID="_x0000_i1106" DrawAspect="Content" ObjectID="_1743836602" r:id="rId136"/>
              </w:object>
            </w:r>
            <w:r w:rsidRPr="00673E0C">
              <w:rPr>
                <w:rFonts w:ascii="Garamond" w:eastAsia="Batang" w:hAnsi="Garamond" w:cs="Garamond"/>
                <w:sz w:val="22"/>
                <w:szCs w:val="22"/>
                <w:lang w:eastAsia="ar-SA"/>
              </w:rPr>
              <w:t>,</w:t>
            </w:r>
          </w:p>
          <w:p w14:paraId="1EE43208" w14:textId="77777777" w:rsidR="00964FED" w:rsidRPr="00673E0C" w:rsidRDefault="00964FED" w:rsidP="00D26F82">
            <w:pPr>
              <w:widowControl w:val="0"/>
              <w:spacing w:before="120" w:after="120"/>
              <w:ind w:firstLine="567"/>
              <w:jc w:val="both"/>
              <w:rPr>
                <w:rFonts w:ascii="Garamond" w:eastAsia="Batang" w:hAnsi="Garamond" w:cs="Garamond"/>
                <w:spacing w:val="4"/>
                <w:sz w:val="22"/>
                <w:szCs w:val="22"/>
                <w:lang w:eastAsia="en-US"/>
              </w:rPr>
            </w:pPr>
            <w:r w:rsidRPr="00673E0C">
              <w:rPr>
                <w:rFonts w:ascii="Garamond" w:eastAsia="Batang" w:hAnsi="Garamond" w:cs="Garamond"/>
                <w:position w:val="-48"/>
                <w:sz w:val="22"/>
                <w:szCs w:val="22"/>
                <w:lang w:eastAsia="ar-SA"/>
              </w:rPr>
              <w:object w:dxaOrig="3480" w:dyaOrig="740" w14:anchorId="2CF1ED05">
                <v:shape id="_x0000_i1107" type="#_x0000_t75" style="width:228.25pt;height:47.55pt" o:ole="">
                  <v:imagedata r:id="rId126" o:title=""/>
                </v:shape>
                <o:OLEObject Type="Embed" ProgID="Equation.3" ShapeID="_x0000_i1107" DrawAspect="Content" ObjectID="_1743836603" r:id="rId137"/>
              </w:object>
            </w:r>
            <w:r w:rsidRPr="00673E0C">
              <w:rPr>
                <w:rFonts w:ascii="Garamond" w:eastAsia="Batang" w:hAnsi="Garamond" w:cs="Garamond"/>
                <w:sz w:val="22"/>
                <w:szCs w:val="22"/>
                <w:lang w:eastAsia="ar-SA"/>
              </w:rPr>
              <w:t>,</w:t>
            </w:r>
          </w:p>
          <w:p w14:paraId="33602F7A" w14:textId="77777777" w:rsidR="00964FED" w:rsidRPr="00673E0C" w:rsidRDefault="00964FED" w:rsidP="00D26F82">
            <w:pPr>
              <w:widowControl w:val="0"/>
              <w:spacing w:before="120" w:after="120"/>
              <w:ind w:left="567" w:hanging="567"/>
              <w:jc w:val="both"/>
              <w:rPr>
                <w:rFonts w:ascii="Garamond" w:eastAsia="Batang" w:hAnsi="Garamond" w:cs="Garamond"/>
                <w:sz w:val="22"/>
                <w:szCs w:val="22"/>
                <w:lang w:eastAsia="ar-SA"/>
              </w:rPr>
            </w:pPr>
            <w:r w:rsidRPr="00673E0C">
              <w:rPr>
                <w:rFonts w:ascii="Garamond" w:eastAsia="Batang" w:hAnsi="Garamond" w:cs="Garamond"/>
                <w:position w:val="-14"/>
                <w:sz w:val="22"/>
                <w:szCs w:val="22"/>
                <w:lang w:eastAsia="ar-SA"/>
              </w:rPr>
              <w:object w:dxaOrig="1359" w:dyaOrig="400" w14:anchorId="581EAB76">
                <v:shape id="_x0000_i1108" type="#_x0000_t75" style="width:66.55pt;height:24.45pt" o:ole="">
                  <v:imagedata r:id="rId128" o:title=""/>
                </v:shape>
                <o:OLEObject Type="Embed" ProgID="Equation.3" ShapeID="_x0000_i1108" DrawAspect="Content" ObjectID="_1743836604" r:id="rId138"/>
              </w:object>
            </w:r>
            <w:r w:rsidRPr="00673E0C">
              <w:rPr>
                <w:rFonts w:ascii="Garamond" w:eastAsia="Batang" w:hAnsi="Garamond" w:cs="Garamond"/>
                <w:sz w:val="22"/>
                <w:szCs w:val="22"/>
                <w:lang w:eastAsia="ar-SA"/>
              </w:rPr>
              <w:t xml:space="preserve"> – размер дополнительного обеспечения исполнения обязательств </w:t>
            </w:r>
            <w:r w:rsidRPr="00673E0C">
              <w:rPr>
                <w:rFonts w:ascii="Garamond" w:eastAsia="Batang" w:hAnsi="Garamond" w:cs="Garamond"/>
                <w:bCs/>
                <w:iCs/>
                <w:sz w:val="22"/>
                <w:szCs w:val="22"/>
                <w:lang w:eastAsia="ar-SA"/>
              </w:rPr>
              <w:t xml:space="preserve">участника оптового рынка </w:t>
            </w:r>
            <w:r w:rsidRPr="00673E0C">
              <w:rPr>
                <w:rFonts w:ascii="Garamond" w:eastAsia="Batang" w:hAnsi="Garamond" w:cs="Garamond"/>
                <w:bCs/>
                <w:i/>
                <w:iCs/>
                <w:sz w:val="22"/>
                <w:szCs w:val="22"/>
                <w:lang w:eastAsia="ar-SA"/>
              </w:rPr>
              <w:t>i</w:t>
            </w:r>
            <w:r w:rsidRPr="00673E0C">
              <w:rPr>
                <w:rFonts w:ascii="Garamond" w:eastAsia="Batang" w:hAnsi="Garamond" w:cs="Garamond"/>
                <w:sz w:val="22"/>
                <w:szCs w:val="22"/>
                <w:lang w:eastAsia="ar-SA"/>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673E0C">
              <w:rPr>
                <w:rFonts w:ascii="Garamond" w:eastAsia="Batang" w:hAnsi="Garamond" w:cs="Garamond"/>
                <w:i/>
                <w:sz w:val="22"/>
                <w:szCs w:val="22"/>
                <w:lang w:val="en-US" w:eastAsia="ar-SA"/>
              </w:rPr>
              <w:t>i</w:t>
            </w:r>
            <w:r w:rsidRPr="00673E0C">
              <w:rPr>
                <w:rFonts w:ascii="Garamond" w:eastAsia="Batang" w:hAnsi="Garamond" w:cs="Garamond"/>
                <w:sz w:val="22"/>
                <w:szCs w:val="22"/>
                <w:lang w:eastAsia="ar-SA"/>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0C0A3B9B" w14:textId="77777777" w:rsidR="00964FED" w:rsidRPr="00673E0C" w:rsidRDefault="00964FED" w:rsidP="00D26F82">
            <w:pPr>
              <w:widowControl w:val="0"/>
              <w:tabs>
                <w:tab w:val="left" w:pos="4120"/>
              </w:tabs>
              <w:spacing w:before="120" w:after="120"/>
              <w:ind w:left="567" w:hanging="567"/>
              <w:jc w:val="center"/>
              <w:rPr>
                <w:rFonts w:ascii="Garamond" w:eastAsia="Batang" w:hAnsi="Garamond" w:cs="Garamond"/>
                <w:sz w:val="22"/>
                <w:szCs w:val="22"/>
                <w:lang w:eastAsia="en-US"/>
              </w:rPr>
            </w:pPr>
            <w:r w:rsidRPr="00673E0C">
              <w:rPr>
                <w:rFonts w:ascii="Garamond" w:eastAsia="Batang" w:hAnsi="Garamond" w:cs="Garamond"/>
                <w:position w:val="-14"/>
                <w:sz w:val="22"/>
                <w:szCs w:val="22"/>
                <w:lang w:val="en-GB" w:eastAsia="en-US"/>
              </w:rPr>
              <w:object w:dxaOrig="5200" w:dyaOrig="400" w14:anchorId="2BA4B51F">
                <v:shape id="_x0000_i1109" type="#_x0000_t75" style="width:293.45pt;height:24.45pt" o:ole="">
                  <v:imagedata r:id="rId130" o:title=""/>
                </v:shape>
                <o:OLEObject Type="Embed" ProgID="Equation.3" ShapeID="_x0000_i1109" DrawAspect="Content" ObjectID="_1743836605" r:id="rId139"/>
              </w:object>
            </w:r>
            <w:r w:rsidRPr="00673E0C">
              <w:rPr>
                <w:rFonts w:ascii="Garamond" w:eastAsia="Batang" w:hAnsi="Garamond" w:cs="Garamond"/>
                <w:sz w:val="22"/>
                <w:szCs w:val="22"/>
                <w:lang w:eastAsia="en-US"/>
              </w:rPr>
              <w:t>,</w:t>
            </w:r>
          </w:p>
          <w:p w14:paraId="7F9D6C71" w14:textId="77777777" w:rsidR="00964FED" w:rsidRPr="00673E0C" w:rsidRDefault="00964FED" w:rsidP="00D26F82">
            <w:pPr>
              <w:widowControl w:val="0"/>
              <w:tabs>
                <w:tab w:val="left" w:pos="4120"/>
              </w:tabs>
              <w:spacing w:before="120" w:after="120"/>
              <w:ind w:left="426" w:hanging="426"/>
              <w:jc w:val="both"/>
              <w:rPr>
                <w:rFonts w:ascii="Garamond" w:eastAsia="Batang" w:hAnsi="Garamond" w:cs="Garamond"/>
                <w:spacing w:val="4"/>
                <w:sz w:val="22"/>
                <w:szCs w:val="22"/>
                <w:lang w:eastAsia="ar-SA"/>
              </w:rPr>
            </w:pPr>
            <w:r w:rsidRPr="00673E0C">
              <w:rPr>
                <w:rFonts w:ascii="Garamond" w:eastAsia="Batang" w:hAnsi="Garamond" w:cs="Garamond"/>
                <w:spacing w:val="4"/>
                <w:sz w:val="22"/>
                <w:szCs w:val="22"/>
                <w:lang w:eastAsia="ar-SA"/>
              </w:rPr>
              <w:t xml:space="preserve">где </w:t>
            </w:r>
            <w:r w:rsidRPr="00673E0C">
              <w:rPr>
                <w:rFonts w:ascii="Garamond" w:eastAsia="Batang" w:hAnsi="Garamond" w:cs="Garamond"/>
                <w:position w:val="-14"/>
                <w:sz w:val="22"/>
                <w:szCs w:val="22"/>
                <w:lang w:eastAsia="ar-SA"/>
              </w:rPr>
              <w:object w:dxaOrig="1719" w:dyaOrig="400" w14:anchorId="68C52546">
                <v:shape id="_x0000_i1110" type="#_x0000_t75" style="width:84.25pt;height:18.35pt" o:ole="">
                  <v:imagedata r:id="rId132" o:title=""/>
                </v:shape>
                <o:OLEObject Type="Embed" ProgID="Equation.3" ShapeID="_x0000_i1110" DrawAspect="Content" ObjectID="_1743836606" r:id="rId140"/>
              </w:object>
            </w:r>
            <w:r w:rsidRPr="00673E0C">
              <w:rPr>
                <w:rFonts w:ascii="Garamond" w:eastAsia="Batang" w:hAnsi="Garamond" w:cs="Garamond"/>
                <w:spacing w:val="4"/>
                <w:sz w:val="22"/>
                <w:szCs w:val="22"/>
                <w:lang w:eastAsia="ar-SA"/>
              </w:rPr>
              <w:t xml:space="preserve"> – объем установленной мощности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 указанный в приложении 1 к ДПМ ВИЭ;</w:t>
            </w:r>
          </w:p>
          <w:p w14:paraId="555621A9" w14:textId="77777777" w:rsidR="00964FED" w:rsidRPr="00673E0C" w:rsidRDefault="00964FED" w:rsidP="00D26F82">
            <w:pPr>
              <w:widowControl w:val="0"/>
              <w:tabs>
                <w:tab w:val="left" w:pos="4120"/>
              </w:tabs>
              <w:spacing w:before="120" w:after="120"/>
              <w:ind w:left="426"/>
              <w:jc w:val="both"/>
              <w:rPr>
                <w:rFonts w:ascii="Garamond" w:eastAsia="Batang" w:hAnsi="Garamond" w:cs="Garamond"/>
                <w:spacing w:val="4"/>
                <w:sz w:val="22"/>
                <w:szCs w:val="22"/>
                <w:lang w:eastAsia="ar-SA"/>
              </w:rPr>
            </w:pPr>
            <w:r w:rsidRPr="00673E0C">
              <w:rPr>
                <w:rFonts w:ascii="Garamond" w:eastAsia="Batang" w:hAnsi="Garamond" w:cs="Garamond"/>
                <w:noProof/>
                <w:spacing w:val="4"/>
                <w:sz w:val="22"/>
                <w:szCs w:val="22"/>
              </w:rPr>
              <w:drawing>
                <wp:inline distT="0" distB="0" distL="0" distR="0" wp14:anchorId="7AA67ADC" wp14:editId="5FC43345">
                  <wp:extent cx="571500" cy="2362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lang w:eastAsia="ar-SA"/>
              </w:rPr>
              <w:t xml:space="preserve">–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 xml:space="preserve">, определенная в отношении календарного года </w:t>
            </w:r>
            <w:r w:rsidRPr="00673E0C">
              <w:rPr>
                <w:rFonts w:ascii="Garamond" w:eastAsia="Batang" w:hAnsi="Garamond" w:cs="Garamond"/>
                <w:i/>
                <w:spacing w:val="4"/>
                <w:sz w:val="22"/>
                <w:szCs w:val="22"/>
                <w:lang w:val="en-US" w:eastAsia="ar-SA"/>
              </w:rPr>
              <w:t>X</w:t>
            </w:r>
            <w:r w:rsidRPr="00673E0C">
              <w:rPr>
                <w:rFonts w:ascii="Garamond" w:eastAsia="Batang" w:hAnsi="Garamond" w:cs="Garamond"/>
                <w:i/>
                <w:spacing w:val="4"/>
                <w:sz w:val="22"/>
                <w:szCs w:val="22"/>
                <w:lang w:eastAsia="ar-SA"/>
              </w:rPr>
              <w:t>+</w:t>
            </w:r>
            <w:r w:rsidRPr="00673E0C">
              <w:rPr>
                <w:rFonts w:ascii="Garamond" w:eastAsia="Batang" w:hAnsi="Garamond" w:cs="Garamond"/>
                <w:i/>
                <w:spacing w:val="4"/>
                <w:sz w:val="22"/>
                <w:szCs w:val="22"/>
                <w:lang w:val="en-US" w:eastAsia="ar-SA"/>
              </w:rPr>
              <w:t>k</w:t>
            </w:r>
            <w:r w:rsidRPr="00673E0C">
              <w:rPr>
                <w:rFonts w:ascii="Garamond" w:eastAsia="Batang" w:hAnsi="Garamond" w:cs="Garamond"/>
                <w:spacing w:val="4"/>
                <w:sz w:val="22"/>
                <w:szCs w:val="22"/>
                <w:lang w:eastAsia="ar-SA"/>
              </w:rPr>
              <w:t xml:space="preserve">, на который приходится указанная в ДПМ ВИЭ дата начала поставки мощности в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spacing w:val="4"/>
                <w:sz w:val="22"/>
                <w:szCs w:val="22"/>
                <w:lang w:eastAsia="ar-SA"/>
              </w:rPr>
              <w:t>,</w:t>
            </w:r>
            <w:r w:rsidRPr="00673E0C">
              <w:rPr>
                <w:rFonts w:ascii="Garamond" w:eastAsia="Batang" w:hAnsi="Garamond" w:cs="Garamond"/>
                <w:i/>
                <w:spacing w:val="4"/>
                <w:sz w:val="22"/>
                <w:szCs w:val="22"/>
                <w:lang w:eastAsia="ar-SA"/>
              </w:rPr>
              <w:t xml:space="preserve"> </w:t>
            </w:r>
            <w:r w:rsidRPr="00673E0C">
              <w:rPr>
                <w:rFonts w:ascii="Garamond" w:eastAsia="Batang" w:hAnsi="Garamond" w:cs="Garamond"/>
                <w:spacing w:val="4"/>
                <w:sz w:val="22"/>
                <w:szCs w:val="22"/>
                <w:lang w:eastAsia="ar-SA"/>
              </w:rPr>
              <w:t>следующим образом:</w:t>
            </w:r>
          </w:p>
          <w:p w14:paraId="64563EE9" w14:textId="77777777" w:rsidR="00964FED" w:rsidRPr="00673E0C" w:rsidRDefault="00964FED" w:rsidP="00D26F82">
            <w:pPr>
              <w:widowControl w:val="0"/>
              <w:numPr>
                <w:ilvl w:val="0"/>
                <w:numId w:val="34"/>
              </w:numPr>
              <w:tabs>
                <w:tab w:val="left" w:pos="4120"/>
              </w:tabs>
              <w:autoSpaceDE w:val="0"/>
              <w:autoSpaceDN w:val="0"/>
              <w:spacing w:before="120" w:after="120"/>
              <w:jc w:val="both"/>
              <w:rPr>
                <w:rFonts w:ascii="Garamond" w:eastAsia="Batang" w:hAnsi="Garamond"/>
                <w:sz w:val="22"/>
                <w:szCs w:val="22"/>
                <w:lang w:eastAsia="en-US"/>
              </w:rPr>
            </w:pPr>
            <w:r w:rsidRPr="00673E0C">
              <w:rPr>
                <w:rFonts w:ascii="Garamond" w:eastAsia="Batang" w:hAnsi="Garamond"/>
                <w:spacing w:val="4"/>
                <w:sz w:val="22"/>
                <w:szCs w:val="22"/>
              </w:rPr>
              <w:t xml:space="preserve">для объектов генерации, в отношении которых зарегистрирована ГТП генерации </w:t>
            </w:r>
            <w:r w:rsidRPr="00673E0C">
              <w:rPr>
                <w:rFonts w:ascii="Garamond" w:eastAsia="Batang" w:hAnsi="Garamond"/>
                <w:i/>
                <w:spacing w:val="4"/>
                <w:sz w:val="22"/>
                <w:szCs w:val="22"/>
                <w:lang w:val="en-US"/>
              </w:rPr>
              <w:t>p</w:t>
            </w:r>
            <w:r w:rsidRPr="00673E0C">
              <w:rPr>
                <w:rFonts w:ascii="Garamond" w:eastAsia="Batang" w:hAnsi="Garamond"/>
                <w:spacing w:val="4"/>
                <w:sz w:val="22"/>
                <w:szCs w:val="22"/>
              </w:rPr>
              <w:t xml:space="preserve">, отобранных по результатам ОПВ, проведенного в году </w:t>
            </w:r>
            <w:r w:rsidRPr="00673E0C">
              <w:rPr>
                <w:rFonts w:ascii="Garamond" w:eastAsia="Batang" w:hAnsi="Garamond"/>
                <w:i/>
                <w:spacing w:val="4"/>
                <w:sz w:val="22"/>
                <w:szCs w:val="22"/>
                <w:lang w:val="en-US"/>
              </w:rPr>
              <w:t>X</w:t>
            </w:r>
            <w:r w:rsidRPr="00673E0C">
              <w:rPr>
                <w:rFonts w:ascii="Garamond" w:eastAsia="Batang" w:hAnsi="Garamond"/>
                <w:spacing w:val="4"/>
                <w:sz w:val="22"/>
                <w:szCs w:val="22"/>
              </w:rPr>
              <w:t xml:space="preserve"> &lt; 2015, </w:t>
            </w:r>
            <w:r w:rsidRPr="00673E0C">
              <w:rPr>
                <w:rFonts w:ascii="Garamond" w:eastAsia="Batang" w:hAnsi="Garamond"/>
                <w:noProof/>
                <w:sz w:val="22"/>
                <w:szCs w:val="22"/>
              </w:rPr>
              <w:drawing>
                <wp:inline distT="0" distB="0" distL="0" distR="0" wp14:anchorId="04EFC6E5" wp14:editId="7DADF716">
                  <wp:extent cx="571500" cy="2362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spacing w:val="4"/>
                <w:sz w:val="22"/>
                <w:szCs w:val="22"/>
              </w:rPr>
              <w:t xml:space="preserve"> принимается равной определенной Правительством Российской Федерации для проведения ОПВ на календарный год </w:t>
            </w:r>
            <w:r w:rsidRPr="00673E0C">
              <w:rPr>
                <w:rFonts w:ascii="Garamond" w:eastAsia="Batang" w:hAnsi="Garamond"/>
                <w:i/>
                <w:spacing w:val="4"/>
                <w:sz w:val="22"/>
                <w:szCs w:val="22"/>
                <w:lang w:val="en-US"/>
              </w:rPr>
              <w:t>X</w:t>
            </w:r>
            <w:r w:rsidRPr="00673E0C">
              <w:rPr>
                <w:rFonts w:ascii="Garamond" w:eastAsia="Batang" w:hAnsi="Garamond"/>
                <w:i/>
                <w:spacing w:val="4"/>
                <w:sz w:val="22"/>
                <w:szCs w:val="22"/>
              </w:rPr>
              <w:t>+</w:t>
            </w:r>
            <w:r w:rsidRPr="00673E0C">
              <w:rPr>
                <w:rFonts w:ascii="Garamond" w:eastAsia="Batang" w:hAnsi="Garamond"/>
                <w:i/>
                <w:spacing w:val="4"/>
                <w:sz w:val="22"/>
                <w:szCs w:val="22"/>
                <w:lang w:val="en-US"/>
              </w:rPr>
              <w:t>k</w:t>
            </w:r>
            <w:r w:rsidRPr="00673E0C">
              <w:rPr>
                <w:rFonts w:ascii="Garamond" w:eastAsia="Batang" w:hAnsi="Garamond"/>
                <w:spacing w:val="4"/>
                <w:sz w:val="22"/>
                <w:szCs w:val="22"/>
              </w:rPr>
              <w:t xml:space="preserve">, на который приходится указанная в ДПМ ВИЭ дата начала поставки мощности в ГТП генерации </w:t>
            </w:r>
            <w:r w:rsidRPr="00673E0C">
              <w:rPr>
                <w:rFonts w:ascii="Garamond" w:eastAsia="Batang" w:hAnsi="Garamond"/>
                <w:i/>
                <w:spacing w:val="4"/>
                <w:sz w:val="22"/>
                <w:szCs w:val="22"/>
              </w:rPr>
              <w:t>p</w:t>
            </w:r>
            <w:r w:rsidRPr="00673E0C">
              <w:rPr>
                <w:rFonts w:ascii="Garamond" w:eastAsia="Batang" w:hAnsi="Garamond"/>
                <w:spacing w:val="4"/>
                <w:sz w:val="22"/>
                <w:szCs w:val="22"/>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5BB86DC6" w14:textId="77777777" w:rsidR="00964FED" w:rsidRPr="00673E0C" w:rsidRDefault="00964FED" w:rsidP="00D26F82">
            <w:pPr>
              <w:widowControl w:val="0"/>
              <w:numPr>
                <w:ilvl w:val="0"/>
                <w:numId w:val="34"/>
              </w:numPr>
              <w:tabs>
                <w:tab w:val="left" w:pos="4120"/>
              </w:tabs>
              <w:autoSpaceDE w:val="0"/>
              <w:autoSpaceDN w:val="0"/>
              <w:spacing w:before="120" w:after="120"/>
              <w:jc w:val="both"/>
              <w:rPr>
                <w:rFonts w:ascii="Garamond" w:eastAsia="Batang" w:hAnsi="Garamond"/>
                <w:sz w:val="22"/>
                <w:szCs w:val="22"/>
                <w:lang w:eastAsia="en-US"/>
              </w:rPr>
            </w:pPr>
            <w:r w:rsidRPr="00673E0C">
              <w:rPr>
                <w:rFonts w:ascii="Garamond" w:eastAsia="Batang" w:hAnsi="Garamond" w:cs="Garamond"/>
                <w:spacing w:val="4"/>
                <w:sz w:val="22"/>
                <w:szCs w:val="22"/>
              </w:rPr>
              <w:t xml:space="preserve">для объектов генерации, в отношении которых зарегистрирована ГТП генерации </w:t>
            </w:r>
            <w:r w:rsidRPr="00673E0C">
              <w:rPr>
                <w:rFonts w:ascii="Garamond" w:eastAsia="Batang" w:hAnsi="Garamond" w:cs="Garamond"/>
                <w:i/>
                <w:spacing w:val="4"/>
                <w:sz w:val="22"/>
                <w:szCs w:val="22"/>
                <w:lang w:val="en-US"/>
              </w:rPr>
              <w:t>p</w:t>
            </w:r>
            <w:r w:rsidRPr="00673E0C">
              <w:rPr>
                <w:rFonts w:ascii="Garamond" w:eastAsia="Batang" w:hAnsi="Garamond" w:cs="Garamond"/>
                <w:spacing w:val="4"/>
                <w:sz w:val="22"/>
                <w:szCs w:val="22"/>
              </w:rPr>
              <w:t xml:space="preserve">, отобранных по итогам ОПВ, проведенного в году </w:t>
            </w:r>
            <w:r w:rsidRPr="00673E0C">
              <w:rPr>
                <w:rFonts w:ascii="Garamond" w:eastAsia="Batang" w:hAnsi="Garamond" w:cs="Garamond"/>
                <w:i/>
                <w:spacing w:val="4"/>
                <w:sz w:val="22"/>
                <w:szCs w:val="22"/>
                <w:lang w:val="en-US"/>
              </w:rPr>
              <w:t>X</w:t>
            </w:r>
            <w:r w:rsidRPr="00673E0C">
              <w:rPr>
                <w:rFonts w:ascii="Garamond" w:eastAsia="Batang" w:hAnsi="Garamond" w:cs="Garamond"/>
                <w:spacing w:val="4"/>
                <w:sz w:val="22"/>
                <w:szCs w:val="22"/>
              </w:rPr>
              <w:t xml:space="preserve"> ≥ 2015, </w:t>
            </w:r>
            <w:r w:rsidRPr="00673E0C">
              <w:rPr>
                <w:rFonts w:ascii="Garamond" w:eastAsia="Batang" w:hAnsi="Garamond" w:cs="Garamond"/>
                <w:noProof/>
                <w:spacing w:val="4"/>
                <w:sz w:val="22"/>
                <w:szCs w:val="22"/>
              </w:rPr>
              <w:drawing>
                <wp:inline distT="0" distB="0" distL="0" distR="0" wp14:anchorId="15ECF42A" wp14:editId="3E5FBBC3">
                  <wp:extent cx="571500" cy="2362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3E0C">
              <w:rPr>
                <w:rFonts w:ascii="Garamond" w:eastAsia="Batang" w:hAnsi="Garamond" w:cs="Garamond"/>
                <w:spacing w:val="4"/>
                <w:sz w:val="22"/>
                <w:szCs w:val="22"/>
              </w:rPr>
              <w:t xml:space="preserve"> принимается равной определенной в соответствии с приложением 17 к </w:t>
            </w:r>
            <w:r w:rsidRPr="00673E0C">
              <w:rPr>
                <w:rFonts w:ascii="Garamond" w:eastAsia="Batang" w:hAnsi="Garamond" w:cs="Garamond"/>
                <w:spacing w:val="4"/>
                <w:sz w:val="22"/>
                <w:szCs w:val="22"/>
                <w:lang w:eastAsia="en-US"/>
              </w:rPr>
              <w:t>настоящему Регламенту</w:t>
            </w:r>
            <w:r w:rsidRPr="00673E0C">
              <w:rPr>
                <w:rFonts w:ascii="Garamond" w:eastAsia="Batang" w:hAnsi="Garamond" w:cs="Garamond"/>
                <w:spacing w:val="4"/>
                <w:sz w:val="22"/>
                <w:szCs w:val="22"/>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w:t>
            </w:r>
            <w:r w:rsidRPr="00673E0C">
              <w:rPr>
                <w:rFonts w:ascii="Garamond" w:eastAsia="Batang" w:hAnsi="Garamond" w:cs="Garamond"/>
                <w:spacing w:val="4"/>
                <w:sz w:val="22"/>
                <w:szCs w:val="22"/>
              </w:rPr>
              <w:lastRenderedPageBreak/>
              <w:t xml:space="preserve">генерирующих объектов вида </w:t>
            </w:r>
            <w:r w:rsidRPr="00673E0C">
              <w:rPr>
                <w:rFonts w:ascii="Garamond" w:eastAsia="Batang" w:hAnsi="Garamond" w:cs="Garamond"/>
                <w:i/>
                <w:spacing w:val="4"/>
                <w:sz w:val="22"/>
                <w:szCs w:val="22"/>
                <w:lang w:val="en-US"/>
              </w:rPr>
              <w:t>t</w:t>
            </w:r>
            <w:r w:rsidRPr="00673E0C">
              <w:rPr>
                <w:rFonts w:ascii="Garamond" w:eastAsia="Batang" w:hAnsi="Garamond" w:cs="Garamond"/>
                <w:spacing w:val="4"/>
                <w:sz w:val="22"/>
                <w:szCs w:val="22"/>
              </w:rPr>
              <w:t xml:space="preserve">, соответствующего виду, указанному в ДПМ ВИЭ, заключенных в отношении ГТП генерации </w:t>
            </w:r>
            <w:r w:rsidRPr="00673E0C">
              <w:rPr>
                <w:rFonts w:ascii="Garamond" w:eastAsia="Batang" w:hAnsi="Garamond" w:cs="Garamond"/>
                <w:i/>
                <w:spacing w:val="4"/>
                <w:sz w:val="22"/>
                <w:szCs w:val="22"/>
                <w:lang w:val="en-US"/>
              </w:rPr>
              <w:t>p</w:t>
            </w:r>
            <w:r w:rsidRPr="00673E0C">
              <w:rPr>
                <w:rFonts w:ascii="Garamond" w:eastAsia="Batang" w:hAnsi="Garamond" w:cs="Garamond"/>
                <w:spacing w:val="4"/>
                <w:sz w:val="22"/>
                <w:szCs w:val="22"/>
              </w:rPr>
              <w:t xml:space="preserve">, и календарного года </w:t>
            </w:r>
            <w:r w:rsidRPr="00673E0C">
              <w:rPr>
                <w:rFonts w:ascii="Garamond" w:eastAsia="Batang" w:hAnsi="Garamond" w:cs="Garamond"/>
                <w:i/>
                <w:spacing w:val="4"/>
                <w:sz w:val="22"/>
                <w:szCs w:val="22"/>
                <w:lang w:val="en-US"/>
              </w:rPr>
              <w:t>X</w:t>
            </w:r>
            <w:r w:rsidRPr="00673E0C">
              <w:rPr>
                <w:rFonts w:ascii="Garamond" w:eastAsia="Batang" w:hAnsi="Garamond" w:cs="Garamond"/>
                <w:spacing w:val="4"/>
                <w:sz w:val="22"/>
                <w:szCs w:val="22"/>
              </w:rPr>
              <w:t>+</w:t>
            </w:r>
            <w:r w:rsidRPr="00673E0C">
              <w:rPr>
                <w:rFonts w:ascii="Garamond" w:eastAsia="Batang" w:hAnsi="Garamond" w:cs="Garamond"/>
                <w:i/>
                <w:spacing w:val="4"/>
                <w:sz w:val="22"/>
                <w:szCs w:val="22"/>
                <w:lang w:val="en-US"/>
              </w:rPr>
              <w:t>k</w:t>
            </w:r>
            <w:r w:rsidRPr="00673E0C">
              <w:rPr>
                <w:rFonts w:ascii="Garamond" w:eastAsia="Batang" w:hAnsi="Garamond" w:cs="Garamond"/>
                <w:spacing w:val="4"/>
                <w:sz w:val="22"/>
                <w:szCs w:val="22"/>
              </w:rPr>
              <w:t>, на который приходится указанная в ДПМ ВИЭ дата начала поставки мощности, – MaxCapEx</w:t>
            </w:r>
            <w:r w:rsidRPr="00673E0C">
              <w:rPr>
                <w:rFonts w:ascii="Garamond" w:eastAsia="Batang" w:hAnsi="Garamond" w:cs="Garamond"/>
                <w:spacing w:val="4"/>
                <w:sz w:val="22"/>
                <w:szCs w:val="22"/>
                <w:vertAlign w:val="subscript"/>
              </w:rPr>
              <w:t>t,X+k</w:t>
            </w:r>
            <w:r w:rsidRPr="00673E0C">
              <w:rPr>
                <w:rFonts w:ascii="Garamond" w:eastAsia="Batang" w:hAnsi="Garamond" w:cs="Garamond"/>
                <w:spacing w:val="4"/>
                <w:sz w:val="22"/>
                <w:szCs w:val="22"/>
              </w:rPr>
              <w:t>.</w:t>
            </w:r>
          </w:p>
          <w:p w14:paraId="4D582BCE" w14:textId="77777777" w:rsidR="00964FED" w:rsidRPr="00673E0C" w:rsidRDefault="00964FED" w:rsidP="00D26F82">
            <w:pPr>
              <w:widowControl w:val="0"/>
              <w:tabs>
                <w:tab w:val="left" w:pos="4120"/>
              </w:tabs>
              <w:spacing w:before="120" w:after="120"/>
              <w:jc w:val="both"/>
              <w:rPr>
                <w:rFonts w:ascii="Garamond" w:eastAsia="Batang" w:hAnsi="Garamond" w:cs="Garamond"/>
                <w:b/>
                <w:sz w:val="22"/>
                <w:szCs w:val="22"/>
                <w:lang w:eastAsia="ar-SA"/>
              </w:rPr>
            </w:pPr>
            <w:r w:rsidRPr="00673E0C">
              <w:rPr>
                <w:rFonts w:ascii="Garamond" w:eastAsia="Batang" w:hAnsi="Garamond" w:cs="Garamond"/>
                <w:spacing w:val="4"/>
                <w:sz w:val="22"/>
                <w:szCs w:val="22"/>
                <w:lang w:eastAsia="ar-SA"/>
              </w:rPr>
              <w:t xml:space="preserve">В случае если по ДПМ ВИЭ дата начала поставки мощности была перенесена на более позднюю дату, то размер обеспечения исполнения обязательств </w:t>
            </w:r>
            <w:r w:rsidRPr="00673E0C">
              <w:rPr>
                <w:rFonts w:ascii="Garamond" w:eastAsia="Batang" w:hAnsi="Garamond" w:cs="Garamond"/>
                <w:bCs/>
                <w:iCs/>
                <w:spacing w:val="4"/>
                <w:sz w:val="22"/>
                <w:szCs w:val="22"/>
                <w:lang w:eastAsia="ar-SA"/>
              </w:rPr>
              <w:t xml:space="preserve">участника оптового рынка </w:t>
            </w:r>
            <w:r w:rsidRPr="00673E0C">
              <w:rPr>
                <w:rFonts w:ascii="Garamond" w:eastAsia="Batang" w:hAnsi="Garamond" w:cs="Garamond"/>
                <w:bCs/>
                <w:i/>
                <w:iCs/>
                <w:spacing w:val="4"/>
                <w:sz w:val="22"/>
                <w:szCs w:val="22"/>
                <w:lang w:val="en-GB" w:eastAsia="ar-SA"/>
              </w:rPr>
              <w:t>i</w:t>
            </w:r>
            <w:r w:rsidRPr="00673E0C">
              <w:rPr>
                <w:rFonts w:ascii="Garamond" w:eastAsia="Batang" w:hAnsi="Garamond" w:cs="Garamond"/>
                <w:spacing w:val="4"/>
                <w:sz w:val="22"/>
                <w:szCs w:val="22"/>
                <w:lang w:eastAsia="ar-SA"/>
              </w:rPr>
              <w:t xml:space="preserve"> – продавца мощности по ДПМ ВИЭ в отношении </w:t>
            </w:r>
            <w:r w:rsidRPr="00673E0C">
              <w:rPr>
                <w:rFonts w:ascii="Garamond" w:eastAsia="Batang" w:hAnsi="Garamond" w:cs="Garamond"/>
                <w:bCs/>
                <w:iCs/>
                <w:spacing w:val="4"/>
                <w:sz w:val="22"/>
                <w:szCs w:val="22"/>
                <w:lang w:eastAsia="ar-SA"/>
              </w:rPr>
              <w:t xml:space="preserve">ГТП генерации </w:t>
            </w:r>
            <w:r w:rsidRPr="00673E0C">
              <w:rPr>
                <w:rFonts w:ascii="Garamond" w:eastAsia="Batang" w:hAnsi="Garamond" w:cs="Garamond"/>
                <w:bCs/>
                <w:i/>
                <w:iCs/>
                <w:spacing w:val="4"/>
                <w:sz w:val="22"/>
                <w:szCs w:val="22"/>
                <w:lang w:val="en-US" w:eastAsia="ar-SA"/>
              </w:rPr>
              <w:t>p</w:t>
            </w:r>
            <w:r w:rsidRPr="00673E0C">
              <w:rPr>
                <w:rFonts w:ascii="Garamond" w:eastAsia="Batang" w:hAnsi="Garamond" w:cs="Garamond"/>
                <w:bCs/>
                <w:iCs/>
                <w:spacing w:val="4"/>
                <w:sz w:val="22"/>
                <w:szCs w:val="22"/>
                <w:lang w:eastAsia="ar-SA"/>
              </w:rPr>
              <w:t xml:space="preserve"> </w:t>
            </w:r>
            <w:r w:rsidRPr="00673E0C">
              <w:rPr>
                <w:rFonts w:ascii="Garamond" w:eastAsia="Batang" w:hAnsi="Garamond" w:cs="Garamond"/>
                <w:spacing w:val="4"/>
                <w:sz w:val="22"/>
                <w:szCs w:val="22"/>
                <w:lang w:eastAsia="ar-SA"/>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w:t>
            </w:r>
            <w:r w:rsidRPr="00673E0C">
              <w:rPr>
                <w:rFonts w:ascii="Garamond" w:eastAsia="Batang" w:hAnsi="Garamond" w:cs="Garamond"/>
                <w:spacing w:val="4"/>
                <w:sz w:val="22"/>
                <w:szCs w:val="22"/>
                <w:highlight w:val="yellow"/>
                <w:lang w:eastAsia="ar-SA"/>
              </w:rPr>
              <w:t>ОПВ</w:t>
            </w:r>
            <w:r w:rsidRPr="00673E0C">
              <w:rPr>
                <w:rFonts w:ascii="Garamond" w:eastAsia="Batang" w:hAnsi="Garamond" w:cs="Garamond"/>
                <w:spacing w:val="4"/>
                <w:sz w:val="22"/>
                <w:szCs w:val="22"/>
                <w:lang w:eastAsia="ar-SA"/>
              </w:rPr>
              <w:t xml:space="preserve">, по результатам которого был отобран объект генерации, в отношении которого зарегистрирована ГТП генерации </w:t>
            </w:r>
            <w:r w:rsidRPr="00673E0C">
              <w:rPr>
                <w:rFonts w:ascii="Garamond" w:eastAsia="Batang" w:hAnsi="Garamond" w:cs="Garamond"/>
                <w:i/>
                <w:spacing w:val="4"/>
                <w:sz w:val="22"/>
                <w:szCs w:val="22"/>
                <w:lang w:val="en-US" w:eastAsia="ar-SA"/>
              </w:rPr>
              <w:t>p</w:t>
            </w:r>
            <w:r w:rsidRPr="00673E0C">
              <w:rPr>
                <w:rFonts w:ascii="Garamond" w:eastAsia="Batang" w:hAnsi="Garamond" w:cs="Garamond"/>
                <w:i/>
                <w:spacing w:val="4"/>
                <w:sz w:val="22"/>
                <w:szCs w:val="22"/>
                <w:lang w:eastAsia="ar-SA"/>
              </w:rPr>
              <w:t>.</w:t>
            </w:r>
          </w:p>
        </w:tc>
      </w:tr>
    </w:tbl>
    <w:p w14:paraId="60931F86" w14:textId="77777777" w:rsidR="00961818" w:rsidRPr="00BE7993" w:rsidRDefault="00961818" w:rsidP="00961818">
      <w:pPr>
        <w:pStyle w:val="ConsPlusNormal"/>
        <w:tabs>
          <w:tab w:val="left" w:pos="284"/>
        </w:tabs>
        <w:jc w:val="both"/>
        <w:rPr>
          <w:rFonts w:ascii="Times New Roman" w:hAnsi="Times New Roman"/>
          <w:b/>
          <w:sz w:val="22"/>
          <w:szCs w:val="22"/>
        </w:rPr>
      </w:pPr>
    </w:p>
    <w:p w14:paraId="4D5AED8A" w14:textId="3457B14F" w:rsidR="003E428C" w:rsidRDefault="003E428C" w:rsidP="00125646">
      <w:pPr>
        <w:widowControl w:val="0"/>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58151702" w14:textId="77777777" w:rsidR="003E428C" w:rsidRDefault="003E428C" w:rsidP="00125646">
      <w:pPr>
        <w:jc w:val="both"/>
        <w:rPr>
          <w:rFonts w:ascii="Garamond" w:hAnsi="Garamond"/>
          <w:b/>
        </w:rPr>
      </w:pPr>
    </w:p>
    <w:p w14:paraId="6D858483" w14:textId="6CB6475A" w:rsidR="003E428C" w:rsidRDefault="003E428C" w:rsidP="00125646">
      <w:pPr>
        <w:jc w:val="both"/>
        <w:rPr>
          <w:rFonts w:ascii="Garamond" w:eastAsia="SimSun" w:hAnsi="Garamond"/>
          <w:b/>
        </w:rPr>
      </w:pPr>
      <w:r>
        <w:rPr>
          <w:rFonts w:ascii="Garamond" w:hAnsi="Garamond"/>
          <w:b/>
        </w:rPr>
        <w:t>Действующая редакция</w:t>
      </w:r>
      <w:r>
        <w:rPr>
          <w:rFonts w:ascii="Garamond" w:eastAsia="SimSun" w:hAnsi="Garamond"/>
          <w:b/>
        </w:rPr>
        <w:t xml:space="preserve"> приложения 2 к Правилам ЭДО СЭД КО:</w:t>
      </w:r>
    </w:p>
    <w:p w14:paraId="303F68C9" w14:textId="3C209AAB" w:rsidR="008F012A" w:rsidRDefault="008F012A" w:rsidP="00125646">
      <w:pPr>
        <w:jc w:val="both"/>
        <w:rPr>
          <w:b/>
          <w:sz w:val="22"/>
          <w:szCs w:val="22"/>
        </w:rPr>
      </w:pPr>
    </w:p>
    <w:tbl>
      <w:tblPr>
        <w:tblW w:w="14885" w:type="dxa"/>
        <w:tblLayout w:type="fixed"/>
        <w:tblLook w:val="04A0" w:firstRow="1" w:lastRow="0" w:firstColumn="1" w:lastColumn="0" w:noHBand="0" w:noVBand="1"/>
      </w:tblPr>
      <w:tblGrid>
        <w:gridCol w:w="880"/>
        <w:gridCol w:w="1018"/>
        <w:gridCol w:w="1676"/>
        <w:gridCol w:w="992"/>
        <w:gridCol w:w="821"/>
        <w:gridCol w:w="709"/>
        <w:gridCol w:w="947"/>
        <w:gridCol w:w="1321"/>
        <w:gridCol w:w="993"/>
        <w:gridCol w:w="1530"/>
        <w:gridCol w:w="1134"/>
        <w:gridCol w:w="1134"/>
        <w:gridCol w:w="1134"/>
        <w:gridCol w:w="596"/>
      </w:tblGrid>
      <w:tr w:rsidR="0013311B" w14:paraId="7BA0BF5B" w14:textId="7AA74330" w:rsidTr="0013311B">
        <w:trPr>
          <w:trHeight w:val="1406"/>
        </w:trPr>
        <w:tc>
          <w:tcPr>
            <w:tcW w:w="880" w:type="dxa"/>
            <w:tcBorders>
              <w:top w:val="single" w:sz="4" w:space="0" w:color="auto"/>
              <w:left w:val="single" w:sz="4" w:space="0" w:color="000000"/>
              <w:bottom w:val="single" w:sz="4" w:space="0" w:color="auto"/>
              <w:right w:val="single" w:sz="4" w:space="0" w:color="000000"/>
            </w:tcBorders>
            <w:shd w:val="clear" w:color="auto" w:fill="C0C0C0"/>
            <w:vAlign w:val="center"/>
            <w:hideMark/>
          </w:tcPr>
          <w:p w14:paraId="6A9ACEE4"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Код формы</w:t>
            </w:r>
          </w:p>
        </w:tc>
        <w:tc>
          <w:tcPr>
            <w:tcW w:w="1018" w:type="dxa"/>
            <w:tcBorders>
              <w:top w:val="single" w:sz="4" w:space="0" w:color="auto"/>
              <w:left w:val="nil"/>
              <w:bottom w:val="single" w:sz="4" w:space="0" w:color="auto"/>
              <w:right w:val="single" w:sz="4" w:space="0" w:color="000000"/>
            </w:tcBorders>
            <w:shd w:val="clear" w:color="auto" w:fill="C0C0C0"/>
            <w:vAlign w:val="center"/>
            <w:hideMark/>
          </w:tcPr>
          <w:p w14:paraId="4FFFF1D2"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Наименование формы</w:t>
            </w:r>
          </w:p>
        </w:tc>
        <w:tc>
          <w:tcPr>
            <w:tcW w:w="1676" w:type="dxa"/>
            <w:tcBorders>
              <w:top w:val="single" w:sz="4" w:space="0" w:color="auto"/>
              <w:left w:val="nil"/>
              <w:bottom w:val="single" w:sz="4" w:space="0" w:color="auto"/>
              <w:right w:val="single" w:sz="4" w:space="0" w:color="000000"/>
            </w:tcBorders>
            <w:shd w:val="clear" w:color="auto" w:fill="C0C0C0"/>
            <w:vAlign w:val="center"/>
            <w:hideMark/>
          </w:tcPr>
          <w:p w14:paraId="28ECDBD5"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Основание предоставления</w:t>
            </w:r>
          </w:p>
        </w:tc>
        <w:tc>
          <w:tcPr>
            <w:tcW w:w="992" w:type="dxa"/>
            <w:tcBorders>
              <w:top w:val="single" w:sz="4" w:space="0" w:color="auto"/>
              <w:left w:val="nil"/>
              <w:bottom w:val="single" w:sz="4" w:space="0" w:color="auto"/>
              <w:right w:val="single" w:sz="4" w:space="0" w:color="000000"/>
            </w:tcBorders>
            <w:shd w:val="clear" w:color="auto" w:fill="C0C0C0"/>
            <w:vAlign w:val="center"/>
            <w:hideMark/>
          </w:tcPr>
          <w:p w14:paraId="21BA4C5A" w14:textId="61FC6244" w:rsidR="0013311B" w:rsidRDefault="0013311B" w:rsidP="00125646">
            <w:pPr>
              <w:jc w:val="center"/>
              <w:rPr>
                <w:rFonts w:ascii="Arial" w:hAnsi="Arial" w:cs="Arial"/>
                <w:color w:val="000000"/>
                <w:sz w:val="18"/>
                <w:szCs w:val="18"/>
              </w:rPr>
            </w:pPr>
            <w:r>
              <w:rPr>
                <w:rFonts w:ascii="Arial" w:hAnsi="Arial" w:cs="Arial"/>
                <w:color w:val="000000"/>
                <w:sz w:val="18"/>
                <w:szCs w:val="18"/>
              </w:rPr>
              <w:t>Формат</w:t>
            </w:r>
            <w:r w:rsidRPr="00C10ED0">
              <w:rPr>
                <w:rFonts w:ascii="Arial" w:hAnsi="Arial" w:cs="Arial"/>
                <w:color w:val="000000"/>
                <w:sz w:val="18"/>
                <w:szCs w:val="18"/>
              </w:rPr>
              <w:t xml:space="preserve"> содержательной части</w:t>
            </w:r>
          </w:p>
        </w:tc>
        <w:tc>
          <w:tcPr>
            <w:tcW w:w="821" w:type="dxa"/>
            <w:tcBorders>
              <w:top w:val="single" w:sz="4" w:space="0" w:color="auto"/>
              <w:left w:val="nil"/>
              <w:bottom w:val="single" w:sz="4" w:space="0" w:color="auto"/>
              <w:right w:val="single" w:sz="4" w:space="0" w:color="000000"/>
            </w:tcBorders>
            <w:shd w:val="clear" w:color="auto" w:fill="C0C0C0"/>
            <w:vAlign w:val="center"/>
            <w:hideMark/>
          </w:tcPr>
          <w:p w14:paraId="030FE799"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Отправитель</w:t>
            </w:r>
          </w:p>
        </w:tc>
        <w:tc>
          <w:tcPr>
            <w:tcW w:w="709" w:type="dxa"/>
            <w:tcBorders>
              <w:top w:val="single" w:sz="4" w:space="0" w:color="auto"/>
              <w:left w:val="nil"/>
              <w:bottom w:val="single" w:sz="4" w:space="0" w:color="auto"/>
              <w:right w:val="single" w:sz="4" w:space="0" w:color="000000"/>
            </w:tcBorders>
            <w:shd w:val="clear" w:color="auto" w:fill="C0C0C0"/>
            <w:vAlign w:val="center"/>
            <w:hideMark/>
          </w:tcPr>
          <w:p w14:paraId="14349653"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Получатель</w:t>
            </w:r>
          </w:p>
        </w:tc>
        <w:tc>
          <w:tcPr>
            <w:tcW w:w="947" w:type="dxa"/>
            <w:tcBorders>
              <w:top w:val="single" w:sz="4" w:space="0" w:color="auto"/>
              <w:left w:val="nil"/>
              <w:bottom w:val="single" w:sz="4" w:space="0" w:color="auto"/>
              <w:right w:val="single" w:sz="4" w:space="0" w:color="000000"/>
            </w:tcBorders>
            <w:shd w:val="clear" w:color="auto" w:fill="C0C0C0"/>
            <w:vAlign w:val="center"/>
            <w:hideMark/>
          </w:tcPr>
          <w:p w14:paraId="4077BB68"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Способ доставки</w:t>
            </w:r>
          </w:p>
        </w:tc>
        <w:tc>
          <w:tcPr>
            <w:tcW w:w="1321" w:type="dxa"/>
            <w:tcBorders>
              <w:top w:val="single" w:sz="4" w:space="0" w:color="auto"/>
              <w:left w:val="nil"/>
              <w:bottom w:val="single" w:sz="4" w:space="0" w:color="auto"/>
              <w:right w:val="single" w:sz="4" w:space="0" w:color="000000"/>
            </w:tcBorders>
            <w:shd w:val="clear" w:color="auto" w:fill="C0C0C0"/>
            <w:vAlign w:val="center"/>
            <w:hideMark/>
          </w:tcPr>
          <w:p w14:paraId="4C5D59AD" w14:textId="6E97A471" w:rsidR="0013311B" w:rsidRDefault="0013311B" w:rsidP="00125646">
            <w:pPr>
              <w:jc w:val="center"/>
              <w:rPr>
                <w:rFonts w:ascii="Arial" w:hAnsi="Arial" w:cs="Arial"/>
                <w:color w:val="000000"/>
                <w:sz w:val="18"/>
                <w:szCs w:val="18"/>
              </w:rPr>
            </w:pPr>
            <w:r w:rsidRPr="00C10ED0">
              <w:rPr>
                <w:rFonts w:ascii="Arial" w:hAnsi="Arial" w:cs="Arial"/>
                <w:color w:val="000000"/>
                <w:sz w:val="18"/>
                <w:szCs w:val="18"/>
              </w:rPr>
              <w:t>Подтверждение получения документом-квитанцией</w:t>
            </w:r>
            <w:r>
              <w:rPr>
                <w:rFonts w:ascii="Arial" w:hAnsi="Arial" w:cs="Arial"/>
                <w:color w:val="000000"/>
                <w:sz w:val="18"/>
                <w:szCs w:val="18"/>
              </w:rPr>
              <w:t xml:space="preserve"> </w:t>
            </w:r>
          </w:p>
        </w:tc>
        <w:tc>
          <w:tcPr>
            <w:tcW w:w="993" w:type="dxa"/>
            <w:tcBorders>
              <w:top w:val="single" w:sz="4" w:space="0" w:color="auto"/>
              <w:left w:val="nil"/>
              <w:bottom w:val="single" w:sz="4" w:space="0" w:color="auto"/>
              <w:right w:val="single" w:sz="4" w:space="0" w:color="000000"/>
            </w:tcBorders>
            <w:shd w:val="clear" w:color="auto" w:fill="C0C0C0"/>
            <w:vAlign w:val="center"/>
            <w:hideMark/>
          </w:tcPr>
          <w:p w14:paraId="344613F8" w14:textId="513E57A1" w:rsidR="0013311B" w:rsidRDefault="0013311B" w:rsidP="00125646">
            <w:pPr>
              <w:jc w:val="center"/>
              <w:rPr>
                <w:rFonts w:ascii="Arial" w:hAnsi="Arial" w:cs="Arial"/>
                <w:color w:val="000000"/>
                <w:sz w:val="18"/>
                <w:szCs w:val="18"/>
              </w:rPr>
            </w:pPr>
            <w:r w:rsidRPr="00C10ED0">
              <w:rPr>
                <w:rFonts w:ascii="Arial" w:hAnsi="Arial" w:cs="Arial"/>
                <w:color w:val="000000"/>
                <w:sz w:val="18"/>
                <w:szCs w:val="18"/>
              </w:rPr>
              <w:t>Необходимость шифрования</w:t>
            </w:r>
            <w:r>
              <w:rPr>
                <w:rFonts w:ascii="Arial" w:hAnsi="Arial" w:cs="Arial"/>
                <w:color w:val="000000"/>
                <w:sz w:val="18"/>
                <w:szCs w:val="18"/>
              </w:rPr>
              <w:t xml:space="preserve"> </w:t>
            </w:r>
          </w:p>
        </w:tc>
        <w:tc>
          <w:tcPr>
            <w:tcW w:w="1530" w:type="dxa"/>
            <w:tcBorders>
              <w:top w:val="single" w:sz="4" w:space="0" w:color="auto"/>
              <w:left w:val="nil"/>
              <w:bottom w:val="single" w:sz="4" w:space="0" w:color="auto"/>
              <w:right w:val="single" w:sz="4" w:space="0" w:color="000000"/>
            </w:tcBorders>
            <w:shd w:val="clear" w:color="auto" w:fill="C0C0C0"/>
            <w:vAlign w:val="center"/>
            <w:hideMark/>
          </w:tcPr>
          <w:p w14:paraId="7F78EDED" w14:textId="62A4FD46" w:rsidR="0013311B" w:rsidRDefault="0013311B" w:rsidP="00125646">
            <w:pPr>
              <w:jc w:val="center"/>
              <w:rPr>
                <w:rFonts w:ascii="Arial" w:hAnsi="Arial" w:cs="Arial"/>
                <w:color w:val="000000"/>
                <w:sz w:val="18"/>
                <w:szCs w:val="18"/>
              </w:rPr>
            </w:pPr>
            <w:r w:rsidRPr="00C10ED0">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r>
              <w:rPr>
                <w:rFonts w:ascii="Arial" w:hAnsi="Arial" w:cs="Arial"/>
                <w:color w:val="000000"/>
                <w:sz w:val="18"/>
                <w:szCs w:val="18"/>
              </w:rPr>
              <w:t xml:space="preserve"> </w:t>
            </w:r>
          </w:p>
        </w:tc>
        <w:tc>
          <w:tcPr>
            <w:tcW w:w="1134" w:type="dxa"/>
            <w:tcBorders>
              <w:top w:val="single" w:sz="4" w:space="0" w:color="auto"/>
              <w:left w:val="nil"/>
              <w:bottom w:val="single" w:sz="4" w:space="0" w:color="auto"/>
              <w:right w:val="single" w:sz="4" w:space="0" w:color="000000"/>
            </w:tcBorders>
            <w:shd w:val="clear" w:color="auto" w:fill="C0C0C0"/>
            <w:vAlign w:val="center"/>
            <w:hideMark/>
          </w:tcPr>
          <w:p w14:paraId="5D4C9F52" w14:textId="50B1835E" w:rsidR="0013311B" w:rsidRDefault="0013311B" w:rsidP="00125646">
            <w:pPr>
              <w:jc w:val="center"/>
              <w:rPr>
                <w:rFonts w:ascii="Arial" w:hAnsi="Arial" w:cs="Arial"/>
                <w:color w:val="000000"/>
                <w:sz w:val="18"/>
                <w:szCs w:val="18"/>
              </w:rPr>
            </w:pPr>
            <w:r w:rsidRPr="003B02C0">
              <w:rPr>
                <w:rFonts w:ascii="Arial" w:hAnsi="Arial" w:cs="Arial"/>
                <w:sz w:val="18"/>
                <w:szCs w:val="18"/>
              </w:rPr>
              <w:t xml:space="preserve">ПО </w:t>
            </w:r>
            <w:r>
              <w:rPr>
                <w:rFonts w:ascii="Arial" w:hAnsi="Arial" w:cs="Arial"/>
                <w:sz w:val="18"/>
                <w:szCs w:val="18"/>
              </w:rPr>
              <w:t xml:space="preserve">для </w:t>
            </w:r>
            <w:r w:rsidRPr="003B02C0">
              <w:rPr>
                <w:rFonts w:ascii="Arial" w:hAnsi="Arial" w:cs="Arial"/>
                <w:sz w:val="18"/>
                <w:szCs w:val="18"/>
              </w:rPr>
              <w:t>отображения и изготовления бумажных копий</w:t>
            </w:r>
            <w:r>
              <w:rPr>
                <w:rFonts w:ascii="Arial" w:hAnsi="Arial" w:cs="Arial"/>
                <w:color w:val="00000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C0C0C0"/>
            <w:vAlign w:val="center"/>
            <w:hideMark/>
          </w:tcPr>
          <w:p w14:paraId="5F89014D" w14:textId="45098E2E" w:rsidR="0013311B" w:rsidRDefault="0013311B" w:rsidP="00125646">
            <w:pPr>
              <w:jc w:val="center"/>
              <w:rPr>
                <w:rFonts w:ascii="Arial" w:hAnsi="Arial" w:cs="Arial"/>
                <w:color w:val="000000"/>
                <w:sz w:val="18"/>
                <w:szCs w:val="18"/>
              </w:rPr>
            </w:pPr>
            <w:r>
              <w:rPr>
                <w:rFonts w:ascii="Arial" w:hAnsi="Arial" w:cs="Arial"/>
                <w:color w:val="000000"/>
                <w:sz w:val="18"/>
                <w:szCs w:val="18"/>
              </w:rPr>
              <w:t>Срок хранения в архиве</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03D21F"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Срок доступа через интерфейс сайта</w:t>
            </w:r>
          </w:p>
        </w:tc>
        <w:tc>
          <w:tcPr>
            <w:tcW w:w="596" w:type="dxa"/>
            <w:tcBorders>
              <w:top w:val="single" w:sz="4" w:space="0" w:color="auto"/>
              <w:left w:val="single" w:sz="4" w:space="0" w:color="auto"/>
              <w:bottom w:val="single" w:sz="4" w:space="0" w:color="auto"/>
              <w:right w:val="single" w:sz="4" w:space="0" w:color="auto"/>
            </w:tcBorders>
            <w:shd w:val="clear" w:color="auto" w:fill="C0C0C0"/>
            <w:vAlign w:val="center"/>
          </w:tcPr>
          <w:p w14:paraId="7DC97322" w14:textId="28F81593" w:rsidR="0013311B" w:rsidRDefault="0013311B" w:rsidP="00125646">
            <w:pPr>
              <w:jc w:val="center"/>
              <w:rPr>
                <w:rFonts w:ascii="Arial" w:hAnsi="Arial" w:cs="Arial"/>
                <w:color w:val="000000"/>
                <w:sz w:val="18"/>
                <w:szCs w:val="18"/>
              </w:rPr>
            </w:pPr>
            <w:r w:rsidRPr="00C10ED0">
              <w:rPr>
                <w:rFonts w:ascii="Arial" w:hAnsi="Arial" w:cs="Arial"/>
                <w:color w:val="000000"/>
                <w:sz w:val="18"/>
                <w:szCs w:val="18"/>
              </w:rPr>
              <w:t>Примечания</w:t>
            </w:r>
          </w:p>
        </w:tc>
      </w:tr>
      <w:tr w:rsidR="0013311B" w14:paraId="1836BACD" w14:textId="3452D25E" w:rsidTr="00F12DE2">
        <w:trPr>
          <w:trHeight w:val="412"/>
        </w:trPr>
        <w:tc>
          <w:tcPr>
            <w:tcW w:w="880" w:type="dxa"/>
            <w:tcBorders>
              <w:top w:val="single" w:sz="4" w:space="0" w:color="auto"/>
              <w:left w:val="single" w:sz="4" w:space="0" w:color="000000"/>
              <w:bottom w:val="single" w:sz="4" w:space="0" w:color="auto"/>
              <w:right w:val="single" w:sz="4" w:space="0" w:color="000000"/>
            </w:tcBorders>
            <w:vAlign w:val="center"/>
            <w:hideMark/>
          </w:tcPr>
          <w:p w14:paraId="60DA0CEE"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Fing_note</w:t>
            </w:r>
          </w:p>
        </w:tc>
        <w:tc>
          <w:tcPr>
            <w:tcW w:w="1018" w:type="dxa"/>
            <w:tcBorders>
              <w:top w:val="single" w:sz="4" w:space="0" w:color="auto"/>
              <w:left w:val="nil"/>
              <w:bottom w:val="single" w:sz="4" w:space="0" w:color="auto"/>
              <w:right w:val="single" w:sz="4" w:space="0" w:color="000000"/>
            </w:tcBorders>
            <w:vAlign w:val="center"/>
            <w:hideMark/>
          </w:tcPr>
          <w:p w14:paraId="282EDE81"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Уведомления по финансовым гарантиям</w:t>
            </w:r>
          </w:p>
        </w:tc>
        <w:tc>
          <w:tcPr>
            <w:tcW w:w="1676" w:type="dxa"/>
            <w:tcBorders>
              <w:top w:val="single" w:sz="4" w:space="0" w:color="auto"/>
              <w:left w:val="nil"/>
              <w:bottom w:val="single" w:sz="4" w:space="0" w:color="auto"/>
              <w:right w:val="single" w:sz="4" w:space="0" w:color="000000"/>
            </w:tcBorders>
            <w:vAlign w:val="center"/>
            <w:hideMark/>
          </w:tcPr>
          <w:p w14:paraId="291ABEC0"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 xml:space="preserve">Регламент № 26, приложения 3.1, </w:t>
            </w:r>
            <w:r>
              <w:rPr>
                <w:rFonts w:ascii="Arial" w:hAnsi="Arial" w:cs="Arial"/>
                <w:color w:val="000000"/>
                <w:sz w:val="18"/>
                <w:szCs w:val="18"/>
                <w:highlight w:val="yellow"/>
              </w:rPr>
              <w:t>3.1.1.1</w:t>
            </w:r>
            <w:r>
              <w:rPr>
                <w:rFonts w:ascii="Arial" w:hAnsi="Arial" w:cs="Arial"/>
                <w:color w:val="000000"/>
                <w:sz w:val="18"/>
                <w:szCs w:val="18"/>
              </w:rPr>
              <w:t xml:space="preserve">, 3.2, </w:t>
            </w:r>
            <w:r>
              <w:rPr>
                <w:rFonts w:ascii="Arial" w:hAnsi="Arial" w:cs="Arial"/>
                <w:color w:val="000000"/>
                <w:sz w:val="18"/>
                <w:szCs w:val="18"/>
                <w:highlight w:val="yellow"/>
              </w:rPr>
              <w:t>3.2.1.1</w:t>
            </w:r>
            <w:r>
              <w:rPr>
                <w:rFonts w:ascii="Arial" w:hAnsi="Arial" w:cs="Arial"/>
                <w:color w:val="000000"/>
                <w:sz w:val="18"/>
                <w:szCs w:val="18"/>
              </w:rPr>
              <w:t xml:space="preserve">, 3.4, 3.5, 3.6, 3.7, 3.8, 3.10, 4.2а, 4.2б, 4.3а, </w:t>
            </w:r>
            <w:r>
              <w:rPr>
                <w:rFonts w:ascii="Arial" w:hAnsi="Arial" w:cs="Arial"/>
                <w:color w:val="000000"/>
                <w:sz w:val="18"/>
                <w:szCs w:val="18"/>
              </w:rPr>
              <w:lastRenderedPageBreak/>
              <w:t>4.3б, 5.1а, 5.1б, 5.4, 5.5, 11</w:t>
            </w:r>
          </w:p>
        </w:tc>
        <w:tc>
          <w:tcPr>
            <w:tcW w:w="992" w:type="dxa"/>
            <w:tcBorders>
              <w:top w:val="single" w:sz="4" w:space="0" w:color="auto"/>
              <w:left w:val="nil"/>
              <w:bottom w:val="single" w:sz="4" w:space="0" w:color="auto"/>
              <w:right w:val="single" w:sz="4" w:space="0" w:color="000000"/>
            </w:tcBorders>
            <w:vAlign w:val="center"/>
            <w:hideMark/>
          </w:tcPr>
          <w:p w14:paraId="021494F6"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lastRenderedPageBreak/>
              <w:t>xlsx</w:t>
            </w:r>
          </w:p>
        </w:tc>
        <w:tc>
          <w:tcPr>
            <w:tcW w:w="821" w:type="dxa"/>
            <w:tcBorders>
              <w:top w:val="single" w:sz="4" w:space="0" w:color="auto"/>
              <w:left w:val="nil"/>
              <w:bottom w:val="single" w:sz="4" w:space="0" w:color="auto"/>
              <w:right w:val="single" w:sz="4" w:space="0" w:color="000000"/>
            </w:tcBorders>
            <w:vAlign w:val="center"/>
            <w:hideMark/>
          </w:tcPr>
          <w:p w14:paraId="6AA3403C"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ЦФР</w:t>
            </w:r>
          </w:p>
        </w:tc>
        <w:tc>
          <w:tcPr>
            <w:tcW w:w="709" w:type="dxa"/>
            <w:tcBorders>
              <w:top w:val="single" w:sz="4" w:space="0" w:color="auto"/>
              <w:left w:val="nil"/>
              <w:bottom w:val="single" w:sz="4" w:space="0" w:color="auto"/>
              <w:right w:val="single" w:sz="4" w:space="0" w:color="000000"/>
            </w:tcBorders>
            <w:vAlign w:val="center"/>
            <w:hideMark/>
          </w:tcPr>
          <w:p w14:paraId="13E437B6"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Участник</w:t>
            </w:r>
          </w:p>
        </w:tc>
        <w:tc>
          <w:tcPr>
            <w:tcW w:w="947" w:type="dxa"/>
            <w:tcBorders>
              <w:top w:val="single" w:sz="4" w:space="0" w:color="auto"/>
              <w:left w:val="nil"/>
              <w:bottom w:val="single" w:sz="4" w:space="0" w:color="auto"/>
              <w:right w:val="single" w:sz="4" w:space="0" w:color="000000"/>
            </w:tcBorders>
            <w:vAlign w:val="center"/>
            <w:hideMark/>
          </w:tcPr>
          <w:p w14:paraId="3539F98A"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сайт, персональный раздел участника</w:t>
            </w:r>
          </w:p>
        </w:tc>
        <w:tc>
          <w:tcPr>
            <w:tcW w:w="1321" w:type="dxa"/>
            <w:tcBorders>
              <w:top w:val="single" w:sz="4" w:space="0" w:color="auto"/>
              <w:left w:val="nil"/>
              <w:bottom w:val="single" w:sz="4" w:space="0" w:color="auto"/>
              <w:right w:val="single" w:sz="4" w:space="0" w:color="000000"/>
            </w:tcBorders>
            <w:vAlign w:val="center"/>
            <w:hideMark/>
          </w:tcPr>
          <w:p w14:paraId="0C26F45C"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Нет</w:t>
            </w:r>
          </w:p>
        </w:tc>
        <w:tc>
          <w:tcPr>
            <w:tcW w:w="993" w:type="dxa"/>
            <w:tcBorders>
              <w:top w:val="single" w:sz="4" w:space="0" w:color="auto"/>
              <w:left w:val="nil"/>
              <w:bottom w:val="single" w:sz="4" w:space="0" w:color="auto"/>
              <w:right w:val="single" w:sz="4" w:space="0" w:color="000000"/>
            </w:tcBorders>
            <w:vAlign w:val="center"/>
            <w:hideMark/>
          </w:tcPr>
          <w:p w14:paraId="4D791D00"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Нет</w:t>
            </w:r>
          </w:p>
        </w:tc>
        <w:tc>
          <w:tcPr>
            <w:tcW w:w="1530" w:type="dxa"/>
            <w:tcBorders>
              <w:top w:val="single" w:sz="4" w:space="0" w:color="auto"/>
              <w:left w:val="nil"/>
              <w:bottom w:val="single" w:sz="4" w:space="0" w:color="auto"/>
              <w:right w:val="single" w:sz="4" w:space="0" w:color="000000"/>
            </w:tcBorders>
            <w:vAlign w:val="center"/>
            <w:hideMark/>
          </w:tcPr>
          <w:p w14:paraId="3A5A6FF4"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1.3.6.1.4.1.18545.1.2.1.8</w:t>
            </w:r>
          </w:p>
        </w:tc>
        <w:tc>
          <w:tcPr>
            <w:tcW w:w="1134" w:type="dxa"/>
            <w:tcBorders>
              <w:top w:val="single" w:sz="4" w:space="0" w:color="auto"/>
              <w:left w:val="nil"/>
              <w:bottom w:val="single" w:sz="4" w:space="0" w:color="auto"/>
              <w:right w:val="single" w:sz="4" w:space="0" w:color="000000"/>
            </w:tcBorders>
            <w:vAlign w:val="center"/>
            <w:hideMark/>
          </w:tcPr>
          <w:p w14:paraId="3A85AD25"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Excel</w:t>
            </w:r>
          </w:p>
        </w:tc>
        <w:tc>
          <w:tcPr>
            <w:tcW w:w="1134" w:type="dxa"/>
            <w:tcBorders>
              <w:top w:val="single" w:sz="4" w:space="0" w:color="auto"/>
              <w:left w:val="nil"/>
              <w:bottom w:val="single" w:sz="4" w:space="0" w:color="auto"/>
              <w:right w:val="single" w:sz="4" w:space="0" w:color="auto"/>
            </w:tcBorders>
            <w:vAlign w:val="center"/>
            <w:hideMark/>
          </w:tcPr>
          <w:p w14:paraId="3550458D"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5 лет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8F548" w14:textId="77777777" w:rsidR="0013311B" w:rsidRDefault="0013311B" w:rsidP="00125646">
            <w:pPr>
              <w:jc w:val="center"/>
              <w:rPr>
                <w:rFonts w:ascii="Arial" w:hAnsi="Arial" w:cs="Arial"/>
                <w:color w:val="000000"/>
                <w:sz w:val="18"/>
                <w:szCs w:val="18"/>
              </w:rPr>
            </w:pPr>
            <w:r>
              <w:rPr>
                <w:rFonts w:ascii="Arial" w:hAnsi="Arial" w:cs="Arial"/>
                <w:color w:val="000000"/>
                <w:sz w:val="18"/>
                <w:szCs w:val="18"/>
              </w:rPr>
              <w:t>6 месяцев</w:t>
            </w:r>
          </w:p>
        </w:tc>
        <w:tc>
          <w:tcPr>
            <w:tcW w:w="596" w:type="dxa"/>
            <w:tcBorders>
              <w:top w:val="single" w:sz="4" w:space="0" w:color="auto"/>
              <w:left w:val="single" w:sz="4" w:space="0" w:color="auto"/>
              <w:bottom w:val="single" w:sz="4" w:space="0" w:color="auto"/>
              <w:right w:val="single" w:sz="4" w:space="0" w:color="auto"/>
            </w:tcBorders>
          </w:tcPr>
          <w:p w14:paraId="685D3318" w14:textId="77777777" w:rsidR="0013311B" w:rsidRDefault="0013311B" w:rsidP="00125646">
            <w:pPr>
              <w:jc w:val="center"/>
              <w:rPr>
                <w:rFonts w:ascii="Arial" w:hAnsi="Arial" w:cs="Arial"/>
                <w:color w:val="000000"/>
                <w:sz w:val="18"/>
                <w:szCs w:val="18"/>
              </w:rPr>
            </w:pPr>
          </w:p>
        </w:tc>
      </w:tr>
    </w:tbl>
    <w:p w14:paraId="49DA5E06" w14:textId="06A916AE" w:rsidR="003E428C" w:rsidRDefault="003E428C" w:rsidP="00125646">
      <w:pPr>
        <w:jc w:val="both"/>
        <w:rPr>
          <w:b/>
          <w:sz w:val="22"/>
          <w:szCs w:val="22"/>
        </w:rPr>
      </w:pPr>
      <w:bookmarkStart w:id="14" w:name="_GoBack"/>
      <w:bookmarkEnd w:id="14"/>
    </w:p>
    <w:p w14:paraId="212651DB" w14:textId="256241AF" w:rsidR="003E428C" w:rsidRDefault="003E428C" w:rsidP="00125646">
      <w:pPr>
        <w:rPr>
          <w:rFonts w:ascii="Garamond" w:eastAsia="SimSun" w:hAnsi="Garamond"/>
          <w:b/>
        </w:rPr>
      </w:pPr>
      <w:r>
        <w:rPr>
          <w:rFonts w:ascii="Garamond" w:hAnsi="Garamond" w:cs="Garamond"/>
          <w:b/>
          <w:bCs/>
        </w:rPr>
        <w:t xml:space="preserve">Предлагаемая редакция </w:t>
      </w:r>
      <w:r>
        <w:rPr>
          <w:rFonts w:ascii="Garamond" w:eastAsia="SimSun" w:hAnsi="Garamond"/>
          <w:b/>
        </w:rPr>
        <w:t>приложения 2 к Правилам ЭДО СЭД КО:</w:t>
      </w:r>
    </w:p>
    <w:p w14:paraId="457E9477" w14:textId="2412746C" w:rsidR="0013311B" w:rsidRDefault="0013311B" w:rsidP="00125646">
      <w:pPr>
        <w:rPr>
          <w:rFonts w:ascii="Garamond" w:eastAsia="SimSun" w:hAnsi="Garamond"/>
          <w:b/>
        </w:rPr>
      </w:pPr>
    </w:p>
    <w:tbl>
      <w:tblPr>
        <w:tblW w:w="14884" w:type="dxa"/>
        <w:tblInd w:w="-5" w:type="dxa"/>
        <w:tblLayout w:type="fixed"/>
        <w:tblLook w:val="04A0" w:firstRow="1" w:lastRow="0" w:firstColumn="1" w:lastColumn="0" w:noHBand="0" w:noVBand="1"/>
      </w:tblPr>
      <w:tblGrid>
        <w:gridCol w:w="851"/>
        <w:gridCol w:w="993"/>
        <w:gridCol w:w="1653"/>
        <w:gridCol w:w="992"/>
        <w:gridCol w:w="785"/>
        <w:gridCol w:w="643"/>
        <w:gridCol w:w="879"/>
        <w:gridCol w:w="1134"/>
        <w:gridCol w:w="993"/>
        <w:gridCol w:w="1596"/>
        <w:gridCol w:w="1417"/>
        <w:gridCol w:w="1134"/>
        <w:gridCol w:w="1134"/>
        <w:gridCol w:w="680"/>
      </w:tblGrid>
      <w:tr w:rsidR="0015048E" w:rsidRPr="0015048E" w14:paraId="526268BB" w14:textId="18B590AC" w:rsidTr="0015048E">
        <w:trPr>
          <w:trHeight w:val="1399"/>
        </w:trPr>
        <w:tc>
          <w:tcPr>
            <w:tcW w:w="851" w:type="dxa"/>
            <w:tcBorders>
              <w:top w:val="single" w:sz="4" w:space="0" w:color="auto"/>
              <w:left w:val="single" w:sz="4" w:space="0" w:color="000000"/>
              <w:bottom w:val="single" w:sz="4" w:space="0" w:color="auto"/>
              <w:right w:val="single" w:sz="4" w:space="0" w:color="000000"/>
            </w:tcBorders>
            <w:shd w:val="clear" w:color="auto" w:fill="C0C0C0"/>
            <w:vAlign w:val="center"/>
            <w:hideMark/>
          </w:tcPr>
          <w:p w14:paraId="2320FA17"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Код формы</w:t>
            </w:r>
          </w:p>
        </w:tc>
        <w:tc>
          <w:tcPr>
            <w:tcW w:w="993" w:type="dxa"/>
            <w:tcBorders>
              <w:top w:val="single" w:sz="4" w:space="0" w:color="auto"/>
              <w:left w:val="nil"/>
              <w:bottom w:val="single" w:sz="4" w:space="0" w:color="auto"/>
              <w:right w:val="single" w:sz="4" w:space="0" w:color="000000"/>
            </w:tcBorders>
            <w:shd w:val="clear" w:color="auto" w:fill="C0C0C0"/>
            <w:vAlign w:val="center"/>
            <w:hideMark/>
          </w:tcPr>
          <w:p w14:paraId="4327180B"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Наименование формы</w:t>
            </w:r>
          </w:p>
        </w:tc>
        <w:tc>
          <w:tcPr>
            <w:tcW w:w="1653" w:type="dxa"/>
            <w:tcBorders>
              <w:top w:val="single" w:sz="4" w:space="0" w:color="auto"/>
              <w:left w:val="nil"/>
              <w:bottom w:val="single" w:sz="4" w:space="0" w:color="auto"/>
              <w:right w:val="single" w:sz="4" w:space="0" w:color="000000"/>
            </w:tcBorders>
            <w:shd w:val="clear" w:color="auto" w:fill="C0C0C0"/>
            <w:vAlign w:val="center"/>
            <w:hideMark/>
          </w:tcPr>
          <w:p w14:paraId="4DD22477"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Основание предоставления</w:t>
            </w:r>
          </w:p>
        </w:tc>
        <w:tc>
          <w:tcPr>
            <w:tcW w:w="992" w:type="dxa"/>
            <w:tcBorders>
              <w:top w:val="single" w:sz="4" w:space="0" w:color="auto"/>
              <w:left w:val="nil"/>
              <w:bottom w:val="single" w:sz="4" w:space="0" w:color="auto"/>
              <w:right w:val="single" w:sz="4" w:space="0" w:color="000000"/>
            </w:tcBorders>
            <w:shd w:val="clear" w:color="auto" w:fill="C0C0C0"/>
            <w:vAlign w:val="center"/>
            <w:hideMark/>
          </w:tcPr>
          <w:p w14:paraId="11CDCFE3" w14:textId="77AE25EF" w:rsidR="0015048E" w:rsidRDefault="0015048E" w:rsidP="00125646">
            <w:pPr>
              <w:jc w:val="center"/>
              <w:rPr>
                <w:rFonts w:ascii="Arial" w:hAnsi="Arial" w:cs="Arial"/>
                <w:color w:val="000000"/>
                <w:sz w:val="18"/>
                <w:szCs w:val="18"/>
              </w:rPr>
            </w:pPr>
            <w:r>
              <w:rPr>
                <w:rFonts w:ascii="Arial" w:hAnsi="Arial" w:cs="Arial"/>
                <w:color w:val="000000"/>
                <w:sz w:val="18"/>
                <w:szCs w:val="18"/>
              </w:rPr>
              <w:t>Формат</w:t>
            </w:r>
            <w:r w:rsidRPr="00C10ED0">
              <w:rPr>
                <w:rFonts w:ascii="Arial" w:hAnsi="Arial" w:cs="Arial"/>
                <w:color w:val="000000"/>
                <w:sz w:val="18"/>
                <w:szCs w:val="18"/>
              </w:rPr>
              <w:t xml:space="preserve"> содержательной части</w:t>
            </w:r>
          </w:p>
        </w:tc>
        <w:tc>
          <w:tcPr>
            <w:tcW w:w="785" w:type="dxa"/>
            <w:tcBorders>
              <w:top w:val="single" w:sz="4" w:space="0" w:color="auto"/>
              <w:left w:val="nil"/>
              <w:bottom w:val="single" w:sz="4" w:space="0" w:color="auto"/>
              <w:right w:val="single" w:sz="4" w:space="0" w:color="000000"/>
            </w:tcBorders>
            <w:shd w:val="clear" w:color="auto" w:fill="C0C0C0"/>
            <w:vAlign w:val="center"/>
            <w:hideMark/>
          </w:tcPr>
          <w:p w14:paraId="1FACE519"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Отправитель</w:t>
            </w:r>
          </w:p>
        </w:tc>
        <w:tc>
          <w:tcPr>
            <w:tcW w:w="643" w:type="dxa"/>
            <w:tcBorders>
              <w:top w:val="single" w:sz="4" w:space="0" w:color="auto"/>
              <w:left w:val="nil"/>
              <w:bottom w:val="single" w:sz="4" w:space="0" w:color="auto"/>
              <w:right w:val="single" w:sz="4" w:space="0" w:color="000000"/>
            </w:tcBorders>
            <w:shd w:val="clear" w:color="auto" w:fill="C0C0C0"/>
            <w:vAlign w:val="center"/>
            <w:hideMark/>
          </w:tcPr>
          <w:p w14:paraId="46DDBB4F"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Получатель</w:t>
            </w:r>
          </w:p>
        </w:tc>
        <w:tc>
          <w:tcPr>
            <w:tcW w:w="879" w:type="dxa"/>
            <w:tcBorders>
              <w:top w:val="single" w:sz="4" w:space="0" w:color="auto"/>
              <w:left w:val="nil"/>
              <w:bottom w:val="single" w:sz="4" w:space="0" w:color="auto"/>
              <w:right w:val="single" w:sz="4" w:space="0" w:color="000000"/>
            </w:tcBorders>
            <w:shd w:val="clear" w:color="auto" w:fill="C0C0C0"/>
            <w:vAlign w:val="center"/>
            <w:hideMark/>
          </w:tcPr>
          <w:p w14:paraId="4367ADA0"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Способ доставки</w:t>
            </w:r>
          </w:p>
        </w:tc>
        <w:tc>
          <w:tcPr>
            <w:tcW w:w="1134" w:type="dxa"/>
            <w:tcBorders>
              <w:top w:val="single" w:sz="4" w:space="0" w:color="auto"/>
              <w:left w:val="nil"/>
              <w:bottom w:val="single" w:sz="4" w:space="0" w:color="auto"/>
              <w:right w:val="single" w:sz="4" w:space="0" w:color="000000"/>
            </w:tcBorders>
            <w:shd w:val="clear" w:color="auto" w:fill="C0C0C0"/>
            <w:vAlign w:val="center"/>
            <w:hideMark/>
          </w:tcPr>
          <w:p w14:paraId="7B7CAA7D" w14:textId="43F1FDF3" w:rsidR="0015048E" w:rsidRDefault="0015048E" w:rsidP="00125646">
            <w:pPr>
              <w:jc w:val="center"/>
              <w:rPr>
                <w:rFonts w:ascii="Arial" w:hAnsi="Arial" w:cs="Arial"/>
                <w:color w:val="000000"/>
                <w:sz w:val="18"/>
                <w:szCs w:val="18"/>
              </w:rPr>
            </w:pPr>
            <w:r w:rsidRPr="00C10ED0">
              <w:rPr>
                <w:rFonts w:ascii="Arial" w:hAnsi="Arial" w:cs="Arial"/>
                <w:color w:val="000000"/>
                <w:sz w:val="18"/>
                <w:szCs w:val="18"/>
              </w:rPr>
              <w:t>Подтверждение получения документом-квитанцией</w:t>
            </w:r>
          </w:p>
        </w:tc>
        <w:tc>
          <w:tcPr>
            <w:tcW w:w="993" w:type="dxa"/>
            <w:tcBorders>
              <w:top w:val="single" w:sz="4" w:space="0" w:color="auto"/>
              <w:left w:val="nil"/>
              <w:bottom w:val="single" w:sz="4" w:space="0" w:color="auto"/>
              <w:right w:val="single" w:sz="4" w:space="0" w:color="000000"/>
            </w:tcBorders>
            <w:shd w:val="clear" w:color="auto" w:fill="C0C0C0"/>
            <w:vAlign w:val="center"/>
            <w:hideMark/>
          </w:tcPr>
          <w:p w14:paraId="78A575AB" w14:textId="339ED944" w:rsidR="0015048E" w:rsidRDefault="0015048E" w:rsidP="00125646">
            <w:pPr>
              <w:jc w:val="center"/>
              <w:rPr>
                <w:rFonts w:ascii="Arial" w:hAnsi="Arial" w:cs="Arial"/>
                <w:color w:val="000000"/>
                <w:sz w:val="18"/>
                <w:szCs w:val="18"/>
              </w:rPr>
            </w:pPr>
            <w:r w:rsidRPr="00C10ED0">
              <w:rPr>
                <w:rFonts w:ascii="Arial" w:hAnsi="Arial" w:cs="Arial"/>
                <w:color w:val="000000"/>
                <w:sz w:val="18"/>
                <w:szCs w:val="18"/>
              </w:rPr>
              <w:t>Необходимость шифрования</w:t>
            </w:r>
          </w:p>
        </w:tc>
        <w:tc>
          <w:tcPr>
            <w:tcW w:w="1596" w:type="dxa"/>
            <w:tcBorders>
              <w:top w:val="single" w:sz="4" w:space="0" w:color="auto"/>
              <w:left w:val="nil"/>
              <w:bottom w:val="single" w:sz="4" w:space="0" w:color="auto"/>
              <w:right w:val="single" w:sz="4" w:space="0" w:color="000000"/>
            </w:tcBorders>
            <w:shd w:val="clear" w:color="auto" w:fill="C0C0C0"/>
            <w:vAlign w:val="center"/>
            <w:hideMark/>
          </w:tcPr>
          <w:p w14:paraId="7EA00F7D" w14:textId="06EF4962" w:rsidR="0015048E" w:rsidRDefault="0015048E" w:rsidP="00125646">
            <w:pPr>
              <w:jc w:val="center"/>
              <w:rPr>
                <w:rFonts w:ascii="Arial" w:hAnsi="Arial" w:cs="Arial"/>
                <w:color w:val="000000"/>
                <w:sz w:val="18"/>
                <w:szCs w:val="18"/>
              </w:rPr>
            </w:pPr>
            <w:r w:rsidRPr="00C10ED0">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417" w:type="dxa"/>
            <w:tcBorders>
              <w:top w:val="single" w:sz="4" w:space="0" w:color="auto"/>
              <w:left w:val="nil"/>
              <w:bottom w:val="single" w:sz="4" w:space="0" w:color="auto"/>
              <w:right w:val="single" w:sz="4" w:space="0" w:color="000000"/>
            </w:tcBorders>
            <w:shd w:val="clear" w:color="auto" w:fill="C0C0C0"/>
            <w:vAlign w:val="center"/>
            <w:hideMark/>
          </w:tcPr>
          <w:p w14:paraId="5D7F1DAD" w14:textId="1143BF1E" w:rsidR="0015048E" w:rsidRDefault="0015048E" w:rsidP="00125646">
            <w:pPr>
              <w:jc w:val="center"/>
              <w:rPr>
                <w:rFonts w:ascii="Arial" w:hAnsi="Arial" w:cs="Arial"/>
                <w:color w:val="000000"/>
                <w:sz w:val="18"/>
                <w:szCs w:val="18"/>
              </w:rPr>
            </w:pPr>
            <w:r w:rsidRPr="0015048E">
              <w:rPr>
                <w:rFonts w:ascii="Arial" w:hAnsi="Arial" w:cs="Arial"/>
                <w:color w:val="000000"/>
                <w:sz w:val="18"/>
                <w:szCs w:val="18"/>
              </w:rPr>
              <w:t>ПО для отображения и изготовления бумажных копий</w:t>
            </w:r>
          </w:p>
        </w:tc>
        <w:tc>
          <w:tcPr>
            <w:tcW w:w="1134" w:type="dxa"/>
            <w:tcBorders>
              <w:top w:val="single" w:sz="4" w:space="0" w:color="auto"/>
              <w:left w:val="nil"/>
              <w:bottom w:val="single" w:sz="4" w:space="0" w:color="auto"/>
              <w:right w:val="single" w:sz="4" w:space="0" w:color="auto"/>
            </w:tcBorders>
            <w:shd w:val="clear" w:color="auto" w:fill="C0C0C0"/>
            <w:vAlign w:val="center"/>
            <w:hideMark/>
          </w:tcPr>
          <w:p w14:paraId="70A26C02" w14:textId="6F0789FC" w:rsidR="0015048E" w:rsidRDefault="0015048E" w:rsidP="00125646">
            <w:pPr>
              <w:jc w:val="center"/>
              <w:rPr>
                <w:rFonts w:ascii="Arial" w:hAnsi="Arial" w:cs="Arial"/>
                <w:color w:val="000000"/>
                <w:sz w:val="18"/>
                <w:szCs w:val="18"/>
              </w:rPr>
            </w:pPr>
            <w:r>
              <w:rPr>
                <w:rFonts w:ascii="Arial" w:hAnsi="Arial" w:cs="Arial"/>
                <w:color w:val="000000"/>
                <w:sz w:val="18"/>
                <w:szCs w:val="18"/>
              </w:rPr>
              <w:t>Срок хранения в архиве</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1673BA"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Срок доступа через интерфейс сайта</w:t>
            </w:r>
          </w:p>
        </w:tc>
        <w:tc>
          <w:tcPr>
            <w:tcW w:w="680" w:type="dxa"/>
            <w:tcBorders>
              <w:top w:val="single" w:sz="4" w:space="0" w:color="auto"/>
              <w:left w:val="single" w:sz="4" w:space="0" w:color="auto"/>
              <w:bottom w:val="single" w:sz="4" w:space="0" w:color="auto"/>
              <w:right w:val="single" w:sz="4" w:space="0" w:color="auto"/>
            </w:tcBorders>
            <w:shd w:val="clear" w:color="auto" w:fill="C0C0C0"/>
          </w:tcPr>
          <w:p w14:paraId="087BC76B" w14:textId="548D2475" w:rsidR="0015048E" w:rsidRDefault="0015048E" w:rsidP="00125646">
            <w:pPr>
              <w:jc w:val="center"/>
              <w:rPr>
                <w:rFonts w:ascii="Arial" w:hAnsi="Arial" w:cs="Arial"/>
                <w:color w:val="000000"/>
                <w:sz w:val="18"/>
                <w:szCs w:val="18"/>
              </w:rPr>
            </w:pPr>
            <w:r w:rsidRPr="00C10ED0">
              <w:rPr>
                <w:rFonts w:ascii="Arial" w:hAnsi="Arial" w:cs="Arial"/>
                <w:color w:val="000000"/>
                <w:sz w:val="18"/>
                <w:szCs w:val="18"/>
              </w:rPr>
              <w:t>Примечания</w:t>
            </w:r>
          </w:p>
        </w:tc>
      </w:tr>
      <w:tr w:rsidR="0015048E" w14:paraId="22ADD5E1" w14:textId="0F9DF870" w:rsidTr="0015048E">
        <w:trPr>
          <w:trHeight w:val="1140"/>
        </w:trPr>
        <w:tc>
          <w:tcPr>
            <w:tcW w:w="851" w:type="dxa"/>
            <w:tcBorders>
              <w:top w:val="single" w:sz="4" w:space="0" w:color="auto"/>
              <w:left w:val="single" w:sz="4" w:space="0" w:color="000000"/>
              <w:bottom w:val="single" w:sz="4" w:space="0" w:color="auto"/>
              <w:right w:val="single" w:sz="4" w:space="0" w:color="000000"/>
            </w:tcBorders>
            <w:vAlign w:val="center"/>
            <w:hideMark/>
          </w:tcPr>
          <w:p w14:paraId="2458B6AF"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Fing_note</w:t>
            </w:r>
          </w:p>
        </w:tc>
        <w:tc>
          <w:tcPr>
            <w:tcW w:w="993" w:type="dxa"/>
            <w:tcBorders>
              <w:top w:val="single" w:sz="4" w:space="0" w:color="auto"/>
              <w:left w:val="nil"/>
              <w:bottom w:val="single" w:sz="4" w:space="0" w:color="auto"/>
              <w:right w:val="single" w:sz="4" w:space="0" w:color="000000"/>
            </w:tcBorders>
            <w:vAlign w:val="center"/>
            <w:hideMark/>
          </w:tcPr>
          <w:p w14:paraId="7A652EDD"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Уведомления по финансовым гарантиям</w:t>
            </w:r>
          </w:p>
        </w:tc>
        <w:tc>
          <w:tcPr>
            <w:tcW w:w="1653" w:type="dxa"/>
            <w:tcBorders>
              <w:top w:val="single" w:sz="4" w:space="0" w:color="auto"/>
              <w:left w:val="nil"/>
              <w:bottom w:val="single" w:sz="4" w:space="0" w:color="auto"/>
              <w:right w:val="single" w:sz="4" w:space="0" w:color="000000"/>
            </w:tcBorders>
            <w:vAlign w:val="center"/>
            <w:hideMark/>
          </w:tcPr>
          <w:p w14:paraId="16C3C594"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Регламент № 26, приложения 3.1, 3.2, 3.4, 3.5, 3.6, 3.7, 3.8, 3.10, 4.2а, 4.2б, 4.3а, 4.3б, 5.1а, 5.1б, 5.4, 5.5, 11</w:t>
            </w:r>
          </w:p>
        </w:tc>
        <w:tc>
          <w:tcPr>
            <w:tcW w:w="992" w:type="dxa"/>
            <w:tcBorders>
              <w:top w:val="single" w:sz="4" w:space="0" w:color="auto"/>
              <w:left w:val="nil"/>
              <w:bottom w:val="single" w:sz="4" w:space="0" w:color="auto"/>
              <w:right w:val="single" w:sz="4" w:space="0" w:color="000000"/>
            </w:tcBorders>
            <w:vAlign w:val="center"/>
            <w:hideMark/>
          </w:tcPr>
          <w:p w14:paraId="6F7F8AD1"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xlsx</w:t>
            </w:r>
          </w:p>
        </w:tc>
        <w:tc>
          <w:tcPr>
            <w:tcW w:w="785" w:type="dxa"/>
            <w:tcBorders>
              <w:top w:val="single" w:sz="4" w:space="0" w:color="auto"/>
              <w:left w:val="nil"/>
              <w:bottom w:val="single" w:sz="4" w:space="0" w:color="auto"/>
              <w:right w:val="single" w:sz="4" w:space="0" w:color="000000"/>
            </w:tcBorders>
            <w:vAlign w:val="center"/>
            <w:hideMark/>
          </w:tcPr>
          <w:p w14:paraId="0AFD5BC8"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ЦФР</w:t>
            </w:r>
          </w:p>
        </w:tc>
        <w:tc>
          <w:tcPr>
            <w:tcW w:w="643" w:type="dxa"/>
            <w:tcBorders>
              <w:top w:val="single" w:sz="4" w:space="0" w:color="auto"/>
              <w:left w:val="nil"/>
              <w:bottom w:val="single" w:sz="4" w:space="0" w:color="auto"/>
              <w:right w:val="single" w:sz="4" w:space="0" w:color="000000"/>
            </w:tcBorders>
            <w:vAlign w:val="center"/>
            <w:hideMark/>
          </w:tcPr>
          <w:p w14:paraId="34B6B1D8"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Участник</w:t>
            </w:r>
          </w:p>
        </w:tc>
        <w:tc>
          <w:tcPr>
            <w:tcW w:w="879" w:type="dxa"/>
            <w:tcBorders>
              <w:top w:val="single" w:sz="4" w:space="0" w:color="auto"/>
              <w:left w:val="nil"/>
              <w:bottom w:val="single" w:sz="4" w:space="0" w:color="auto"/>
              <w:right w:val="single" w:sz="4" w:space="0" w:color="000000"/>
            </w:tcBorders>
            <w:vAlign w:val="center"/>
            <w:hideMark/>
          </w:tcPr>
          <w:p w14:paraId="5FD1690F"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сайт, персональный раздел участника</w:t>
            </w:r>
          </w:p>
        </w:tc>
        <w:tc>
          <w:tcPr>
            <w:tcW w:w="1134" w:type="dxa"/>
            <w:tcBorders>
              <w:top w:val="single" w:sz="4" w:space="0" w:color="auto"/>
              <w:left w:val="nil"/>
              <w:bottom w:val="single" w:sz="4" w:space="0" w:color="auto"/>
              <w:right w:val="single" w:sz="4" w:space="0" w:color="000000"/>
            </w:tcBorders>
            <w:vAlign w:val="center"/>
            <w:hideMark/>
          </w:tcPr>
          <w:p w14:paraId="7FB84A20"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Нет</w:t>
            </w:r>
          </w:p>
        </w:tc>
        <w:tc>
          <w:tcPr>
            <w:tcW w:w="993" w:type="dxa"/>
            <w:tcBorders>
              <w:top w:val="single" w:sz="4" w:space="0" w:color="auto"/>
              <w:left w:val="nil"/>
              <w:bottom w:val="single" w:sz="4" w:space="0" w:color="auto"/>
              <w:right w:val="single" w:sz="4" w:space="0" w:color="000000"/>
            </w:tcBorders>
            <w:vAlign w:val="center"/>
            <w:hideMark/>
          </w:tcPr>
          <w:p w14:paraId="5C009A1F"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Нет</w:t>
            </w:r>
          </w:p>
        </w:tc>
        <w:tc>
          <w:tcPr>
            <w:tcW w:w="1596" w:type="dxa"/>
            <w:tcBorders>
              <w:top w:val="single" w:sz="4" w:space="0" w:color="auto"/>
              <w:left w:val="nil"/>
              <w:bottom w:val="single" w:sz="4" w:space="0" w:color="auto"/>
              <w:right w:val="single" w:sz="4" w:space="0" w:color="000000"/>
            </w:tcBorders>
            <w:vAlign w:val="center"/>
            <w:hideMark/>
          </w:tcPr>
          <w:p w14:paraId="1E2571B4"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1.3.6.1.4.1.18545.1.2.1.8</w:t>
            </w:r>
          </w:p>
        </w:tc>
        <w:tc>
          <w:tcPr>
            <w:tcW w:w="1417" w:type="dxa"/>
            <w:tcBorders>
              <w:top w:val="single" w:sz="4" w:space="0" w:color="auto"/>
              <w:left w:val="nil"/>
              <w:bottom w:val="single" w:sz="4" w:space="0" w:color="auto"/>
              <w:right w:val="single" w:sz="4" w:space="0" w:color="000000"/>
            </w:tcBorders>
            <w:vAlign w:val="center"/>
            <w:hideMark/>
          </w:tcPr>
          <w:p w14:paraId="1D87C316"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Excel</w:t>
            </w:r>
          </w:p>
        </w:tc>
        <w:tc>
          <w:tcPr>
            <w:tcW w:w="1134" w:type="dxa"/>
            <w:tcBorders>
              <w:top w:val="single" w:sz="4" w:space="0" w:color="auto"/>
              <w:left w:val="nil"/>
              <w:bottom w:val="single" w:sz="4" w:space="0" w:color="auto"/>
              <w:right w:val="single" w:sz="4" w:space="0" w:color="auto"/>
            </w:tcBorders>
            <w:vAlign w:val="center"/>
            <w:hideMark/>
          </w:tcPr>
          <w:p w14:paraId="7C53DB69"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5 лет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542BB" w14:textId="77777777" w:rsidR="0015048E" w:rsidRDefault="0015048E" w:rsidP="00125646">
            <w:pPr>
              <w:jc w:val="center"/>
              <w:rPr>
                <w:rFonts w:ascii="Arial" w:hAnsi="Arial" w:cs="Arial"/>
                <w:color w:val="000000"/>
                <w:sz w:val="18"/>
                <w:szCs w:val="18"/>
              </w:rPr>
            </w:pPr>
            <w:r>
              <w:rPr>
                <w:rFonts w:ascii="Arial" w:hAnsi="Arial" w:cs="Arial"/>
                <w:color w:val="000000"/>
                <w:sz w:val="18"/>
                <w:szCs w:val="18"/>
              </w:rPr>
              <w:t>6 месяцев</w:t>
            </w:r>
          </w:p>
        </w:tc>
        <w:tc>
          <w:tcPr>
            <w:tcW w:w="680" w:type="dxa"/>
            <w:tcBorders>
              <w:top w:val="single" w:sz="4" w:space="0" w:color="auto"/>
              <w:left w:val="single" w:sz="4" w:space="0" w:color="auto"/>
              <w:bottom w:val="single" w:sz="4" w:space="0" w:color="auto"/>
              <w:right w:val="single" w:sz="4" w:space="0" w:color="auto"/>
            </w:tcBorders>
          </w:tcPr>
          <w:p w14:paraId="3A50ACBE" w14:textId="77777777" w:rsidR="0015048E" w:rsidRDefault="0015048E" w:rsidP="00125646">
            <w:pPr>
              <w:jc w:val="center"/>
              <w:rPr>
                <w:rFonts w:ascii="Arial" w:hAnsi="Arial" w:cs="Arial"/>
                <w:color w:val="000000"/>
                <w:sz w:val="18"/>
                <w:szCs w:val="18"/>
              </w:rPr>
            </w:pPr>
          </w:p>
        </w:tc>
      </w:tr>
    </w:tbl>
    <w:p w14:paraId="00120896" w14:textId="4A7C4366" w:rsidR="003E428C" w:rsidRDefault="003E428C" w:rsidP="00125646">
      <w:pPr>
        <w:jc w:val="both"/>
        <w:rPr>
          <w:b/>
          <w:sz w:val="22"/>
          <w:szCs w:val="22"/>
        </w:rPr>
      </w:pPr>
    </w:p>
    <w:p w14:paraId="1F8591CD" w14:textId="0A1BF1A0" w:rsidR="003E0300" w:rsidRDefault="003E0300" w:rsidP="00125646">
      <w:pPr>
        <w:rPr>
          <w:rFonts w:ascii="Garamond" w:hAnsi="Garamond"/>
          <w:b/>
          <w:bCs/>
        </w:rPr>
      </w:pPr>
      <w:r w:rsidRPr="0013311B">
        <w:rPr>
          <w:rFonts w:ascii="Garamond" w:hAnsi="Garamond"/>
          <w:b/>
          <w:bCs/>
        </w:rPr>
        <w:t>Добавить позицию в приложение 2 к Правилам ЭДО СЭД КО:</w:t>
      </w:r>
    </w:p>
    <w:p w14:paraId="39C8F045" w14:textId="77777777" w:rsidR="0013311B" w:rsidRPr="001C4527" w:rsidRDefault="0013311B" w:rsidP="00125646">
      <w:pPr>
        <w:rPr>
          <w:rFonts w:ascii="Garamond" w:hAnsi="Garamond"/>
          <w:b/>
          <w:bCs/>
        </w:rPr>
      </w:pPr>
    </w:p>
    <w:tbl>
      <w:tblPr>
        <w:tblW w:w="15442" w:type="dxa"/>
        <w:jc w:val="center"/>
        <w:tblLayout w:type="fixed"/>
        <w:tblCellMar>
          <w:left w:w="0" w:type="dxa"/>
          <w:right w:w="0" w:type="dxa"/>
        </w:tblCellMar>
        <w:tblLook w:val="04A0" w:firstRow="1" w:lastRow="0" w:firstColumn="1" w:lastColumn="0" w:noHBand="0" w:noVBand="1"/>
      </w:tblPr>
      <w:tblGrid>
        <w:gridCol w:w="1271"/>
        <w:gridCol w:w="2405"/>
        <w:gridCol w:w="1134"/>
        <w:gridCol w:w="755"/>
        <w:gridCol w:w="712"/>
        <w:gridCol w:w="709"/>
        <w:gridCol w:w="1084"/>
        <w:gridCol w:w="1134"/>
        <w:gridCol w:w="725"/>
        <w:gridCol w:w="1685"/>
        <w:gridCol w:w="1276"/>
        <w:gridCol w:w="1133"/>
        <w:gridCol w:w="852"/>
        <w:gridCol w:w="567"/>
      </w:tblGrid>
      <w:tr w:rsidR="0015048E" w:rsidRPr="0015048E" w14:paraId="63FF8AE2" w14:textId="5C35CF4E" w:rsidTr="00125646">
        <w:trPr>
          <w:trHeight w:val="728"/>
          <w:jc w:val="center"/>
        </w:trPr>
        <w:tc>
          <w:tcPr>
            <w:tcW w:w="1271"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62372157"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Код формы</w:t>
            </w:r>
          </w:p>
        </w:tc>
        <w:tc>
          <w:tcPr>
            <w:tcW w:w="240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806E576"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Наименование формы</w:t>
            </w:r>
          </w:p>
        </w:tc>
        <w:tc>
          <w:tcPr>
            <w:tcW w:w="113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B9DDE6C"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26AA722" w14:textId="5E84EBD4"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Формат</w:t>
            </w:r>
            <w:r w:rsidRPr="00C10ED0">
              <w:rPr>
                <w:rFonts w:ascii="Arial" w:hAnsi="Arial" w:cs="Arial"/>
                <w:color w:val="000000"/>
                <w:sz w:val="18"/>
                <w:szCs w:val="18"/>
              </w:rPr>
              <w:t xml:space="preserve"> содержательной части</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09A8B48"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3DE3163"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Получатель</w:t>
            </w:r>
          </w:p>
        </w:tc>
        <w:tc>
          <w:tcPr>
            <w:tcW w:w="108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E194979"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Способ доставки</w:t>
            </w:r>
          </w:p>
        </w:tc>
        <w:tc>
          <w:tcPr>
            <w:tcW w:w="113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B24B519" w14:textId="0EF1B3EB" w:rsidR="0015048E" w:rsidRPr="004A2D4B" w:rsidRDefault="0015048E" w:rsidP="00125646">
            <w:pPr>
              <w:jc w:val="center"/>
              <w:rPr>
                <w:rFonts w:ascii="Arial" w:hAnsi="Arial" w:cs="Arial"/>
                <w:color w:val="000000"/>
                <w:sz w:val="18"/>
                <w:szCs w:val="18"/>
              </w:rPr>
            </w:pPr>
            <w:r w:rsidRPr="00C10ED0">
              <w:rPr>
                <w:rFonts w:ascii="Arial" w:hAnsi="Arial" w:cs="Arial"/>
                <w:color w:val="000000"/>
                <w:sz w:val="18"/>
                <w:szCs w:val="18"/>
              </w:rPr>
              <w:t>Подтверждение получения документом-квитанцией</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A444996" w14:textId="0EC21906" w:rsidR="0015048E" w:rsidRPr="004A2D4B" w:rsidRDefault="0015048E" w:rsidP="00125646">
            <w:pPr>
              <w:jc w:val="center"/>
              <w:rPr>
                <w:rFonts w:ascii="Arial" w:hAnsi="Arial" w:cs="Arial"/>
                <w:color w:val="000000"/>
                <w:sz w:val="18"/>
                <w:szCs w:val="18"/>
              </w:rPr>
            </w:pPr>
            <w:r w:rsidRPr="00C10ED0">
              <w:rPr>
                <w:rFonts w:ascii="Arial" w:hAnsi="Arial" w:cs="Arial"/>
                <w:color w:val="000000"/>
                <w:sz w:val="18"/>
                <w:szCs w:val="18"/>
              </w:rPr>
              <w:t>Необходимость шифрования</w:t>
            </w:r>
          </w:p>
        </w:tc>
        <w:tc>
          <w:tcPr>
            <w:tcW w:w="168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8C7E099" w14:textId="1834C506" w:rsidR="0015048E" w:rsidRPr="004A2D4B" w:rsidRDefault="0015048E" w:rsidP="00125646">
            <w:pPr>
              <w:jc w:val="center"/>
              <w:rPr>
                <w:rFonts w:ascii="Arial" w:hAnsi="Arial" w:cs="Arial"/>
                <w:color w:val="000000"/>
                <w:sz w:val="18"/>
                <w:szCs w:val="18"/>
              </w:rPr>
            </w:pPr>
            <w:r w:rsidRPr="00C10ED0">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27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7003701" w14:textId="74E1D604" w:rsidR="0015048E" w:rsidRPr="004A2D4B" w:rsidRDefault="0015048E" w:rsidP="00125646">
            <w:pPr>
              <w:jc w:val="center"/>
              <w:rPr>
                <w:rFonts w:ascii="Arial" w:hAnsi="Arial" w:cs="Arial"/>
                <w:color w:val="000000"/>
                <w:sz w:val="18"/>
                <w:szCs w:val="18"/>
              </w:rPr>
            </w:pPr>
            <w:r w:rsidRPr="0015048E">
              <w:rPr>
                <w:rFonts w:ascii="Arial" w:hAnsi="Arial" w:cs="Arial"/>
                <w:color w:val="000000"/>
                <w:sz w:val="18"/>
                <w:szCs w:val="18"/>
              </w:rPr>
              <w:t>ПО для отображения и изготовления бумажных копий</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E4B1102" w14:textId="16DC4766"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Срок хранения в архиве</w:t>
            </w:r>
          </w:p>
        </w:tc>
        <w:tc>
          <w:tcPr>
            <w:tcW w:w="852" w:type="dxa"/>
            <w:tcBorders>
              <w:top w:val="single" w:sz="8" w:space="0" w:color="auto"/>
              <w:left w:val="nil"/>
              <w:bottom w:val="single" w:sz="4" w:space="0" w:color="auto"/>
              <w:right w:val="single" w:sz="8" w:space="0" w:color="auto"/>
            </w:tcBorders>
            <w:shd w:val="clear" w:color="auto" w:fill="C0C0C0"/>
            <w:vAlign w:val="center"/>
          </w:tcPr>
          <w:p w14:paraId="60D845ED" w14:textId="77777777" w:rsidR="0015048E" w:rsidRPr="004A2D4B" w:rsidRDefault="0015048E" w:rsidP="00125646">
            <w:pPr>
              <w:jc w:val="center"/>
              <w:rPr>
                <w:rFonts w:ascii="Arial" w:hAnsi="Arial" w:cs="Arial"/>
                <w:color w:val="000000"/>
                <w:sz w:val="18"/>
                <w:szCs w:val="18"/>
              </w:rPr>
            </w:pPr>
            <w:r w:rsidRPr="004A2D4B">
              <w:rPr>
                <w:rFonts w:ascii="Arial" w:hAnsi="Arial" w:cs="Arial"/>
                <w:color w:val="000000"/>
                <w:sz w:val="18"/>
                <w:szCs w:val="18"/>
              </w:rPr>
              <w:t>Срок доступа через интерфейс сайта</w:t>
            </w:r>
          </w:p>
        </w:tc>
        <w:tc>
          <w:tcPr>
            <w:tcW w:w="567" w:type="dxa"/>
            <w:tcBorders>
              <w:top w:val="single" w:sz="8" w:space="0" w:color="auto"/>
              <w:left w:val="nil"/>
              <w:bottom w:val="single" w:sz="4" w:space="0" w:color="auto"/>
              <w:right w:val="single" w:sz="8" w:space="0" w:color="auto"/>
            </w:tcBorders>
            <w:shd w:val="clear" w:color="auto" w:fill="C0C0C0"/>
          </w:tcPr>
          <w:p w14:paraId="175ED874" w14:textId="6B925797" w:rsidR="0015048E" w:rsidRPr="004A2D4B" w:rsidRDefault="0015048E" w:rsidP="00125646">
            <w:pPr>
              <w:jc w:val="center"/>
              <w:rPr>
                <w:rFonts w:ascii="Arial" w:hAnsi="Arial" w:cs="Arial"/>
                <w:color w:val="000000"/>
                <w:sz w:val="18"/>
                <w:szCs w:val="18"/>
              </w:rPr>
            </w:pPr>
            <w:r w:rsidRPr="00C10ED0">
              <w:rPr>
                <w:rFonts w:ascii="Arial" w:hAnsi="Arial" w:cs="Arial"/>
                <w:color w:val="000000"/>
                <w:sz w:val="18"/>
                <w:szCs w:val="18"/>
              </w:rPr>
              <w:t>Примечания</w:t>
            </w:r>
          </w:p>
        </w:tc>
      </w:tr>
      <w:tr w:rsidR="0015048E" w:rsidRPr="004A2D4B" w14:paraId="06FF3A98" w14:textId="2CA2A0F3" w:rsidTr="00125646">
        <w:trPr>
          <w:trHeight w:val="714"/>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FEE9F" w14:textId="77777777" w:rsidR="0015048E" w:rsidRPr="0015048E" w:rsidRDefault="0015048E" w:rsidP="00125646">
            <w:pPr>
              <w:rPr>
                <w:rFonts w:ascii="Arial" w:hAnsi="Arial" w:cs="Arial"/>
                <w:sz w:val="18"/>
                <w:szCs w:val="18"/>
                <w:highlight w:val="yellow"/>
                <w:lang w:val="en-US"/>
              </w:rPr>
            </w:pPr>
            <w:r w:rsidRPr="0015048E">
              <w:rPr>
                <w:rFonts w:ascii="Arial" w:hAnsi="Arial" w:cs="Arial"/>
                <w:bCs/>
                <w:sz w:val="18"/>
                <w:szCs w:val="18"/>
                <w:highlight w:val="yellow"/>
                <w:lang w:val="en-US"/>
              </w:rPr>
              <w:t>ASUD_CFR_DPMTBO_GRNT_NEW_REESTR</w:t>
            </w:r>
          </w:p>
        </w:tc>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22088"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Предварительный реестр заключенных договоров поручительства 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C1EB"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Регламент № 27.1</w:t>
            </w:r>
          </w:p>
        </w:tc>
        <w:tc>
          <w:tcPr>
            <w:tcW w:w="75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07DA3D46"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 xml:space="preserve">xls </w:t>
            </w:r>
          </w:p>
        </w:tc>
        <w:tc>
          <w:tcPr>
            <w:tcW w:w="712"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5A6D654B"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АТС</w:t>
            </w:r>
          </w:p>
        </w:tc>
        <w:tc>
          <w:tcPr>
            <w:tcW w:w="709"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31D3D74C"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ЦФР</w:t>
            </w:r>
          </w:p>
        </w:tc>
        <w:tc>
          <w:tcPr>
            <w:tcW w:w="1084"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26F74B6A"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электронная почта (ASPMailer)</w:t>
            </w:r>
          </w:p>
        </w:tc>
        <w:tc>
          <w:tcPr>
            <w:tcW w:w="1134"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7814DBF3"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Нет</w:t>
            </w:r>
          </w:p>
        </w:tc>
        <w:tc>
          <w:tcPr>
            <w:tcW w:w="72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5346ED31"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Нет</w:t>
            </w:r>
          </w:p>
        </w:tc>
        <w:tc>
          <w:tcPr>
            <w:tcW w:w="1685"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63064AA3"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1.3.6.1.4.1.18545.1.2.1.7</w:t>
            </w:r>
          </w:p>
        </w:tc>
        <w:tc>
          <w:tcPr>
            <w:tcW w:w="127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036A4741"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Excel</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3C3BA4" w14:textId="77777777" w:rsidR="0015048E" w:rsidRPr="0015048E" w:rsidRDefault="0015048E" w:rsidP="00125646">
            <w:pPr>
              <w:rPr>
                <w:rFonts w:ascii="Arial" w:hAnsi="Arial" w:cs="Arial"/>
                <w:sz w:val="18"/>
                <w:szCs w:val="18"/>
                <w:highlight w:val="yellow"/>
              </w:rPr>
            </w:pPr>
            <w:r w:rsidRPr="0015048E">
              <w:rPr>
                <w:rFonts w:ascii="Arial" w:hAnsi="Arial" w:cs="Arial"/>
                <w:sz w:val="18"/>
                <w:szCs w:val="18"/>
                <w:highlight w:val="yellow"/>
              </w:rPr>
              <w:t>3 года с даты прекращения ДПМ ТБО</w:t>
            </w:r>
          </w:p>
        </w:tc>
        <w:tc>
          <w:tcPr>
            <w:tcW w:w="852" w:type="dxa"/>
            <w:tcBorders>
              <w:top w:val="single" w:sz="4" w:space="0" w:color="auto"/>
              <w:left w:val="nil"/>
              <w:bottom w:val="single" w:sz="4" w:space="0" w:color="auto"/>
              <w:right w:val="single" w:sz="8" w:space="0" w:color="auto"/>
            </w:tcBorders>
            <w:vAlign w:val="center"/>
          </w:tcPr>
          <w:p w14:paraId="64C8D0CD" w14:textId="77777777" w:rsidR="0015048E" w:rsidRPr="003B0129" w:rsidRDefault="0015048E" w:rsidP="00125646">
            <w:pPr>
              <w:rPr>
                <w:rFonts w:ascii="Arial" w:hAnsi="Arial" w:cs="Arial"/>
                <w:sz w:val="18"/>
                <w:szCs w:val="18"/>
              </w:rPr>
            </w:pPr>
            <w:r w:rsidRPr="003B0129">
              <w:rPr>
                <w:rFonts w:ascii="Arial" w:hAnsi="Arial" w:cs="Arial"/>
                <w:sz w:val="18"/>
                <w:szCs w:val="18"/>
              </w:rPr>
              <w:t> </w:t>
            </w:r>
          </w:p>
        </w:tc>
        <w:tc>
          <w:tcPr>
            <w:tcW w:w="567" w:type="dxa"/>
            <w:tcBorders>
              <w:top w:val="single" w:sz="4" w:space="0" w:color="auto"/>
              <w:left w:val="nil"/>
              <w:bottom w:val="single" w:sz="4" w:space="0" w:color="auto"/>
              <w:right w:val="single" w:sz="8" w:space="0" w:color="auto"/>
            </w:tcBorders>
          </w:tcPr>
          <w:p w14:paraId="760556B4" w14:textId="77777777" w:rsidR="0015048E" w:rsidRPr="003B0129" w:rsidRDefault="0015048E" w:rsidP="00125646">
            <w:pPr>
              <w:rPr>
                <w:rFonts w:ascii="Arial" w:hAnsi="Arial" w:cs="Arial"/>
                <w:sz w:val="18"/>
                <w:szCs w:val="18"/>
              </w:rPr>
            </w:pPr>
          </w:p>
        </w:tc>
      </w:tr>
    </w:tbl>
    <w:p w14:paraId="08777ED6" w14:textId="77777777" w:rsidR="003E0300" w:rsidRDefault="003E0300" w:rsidP="00125646"/>
    <w:p w14:paraId="1C3278EC" w14:textId="5755B98B" w:rsidR="000E032F" w:rsidRDefault="000E032F" w:rsidP="008D26D0">
      <w:pPr>
        <w:jc w:val="both"/>
        <w:rPr>
          <w:b/>
          <w:sz w:val="22"/>
          <w:szCs w:val="22"/>
        </w:rPr>
      </w:pPr>
    </w:p>
    <w:p w14:paraId="548D4CB8" w14:textId="77777777" w:rsidR="00673E0C" w:rsidRDefault="00673E0C" w:rsidP="000E032F">
      <w:pPr>
        <w:jc w:val="both"/>
        <w:rPr>
          <w:rFonts w:ascii="Garamond" w:hAnsi="Garamond"/>
          <w:b/>
          <w:sz w:val="26"/>
          <w:szCs w:val="26"/>
        </w:rPr>
        <w:sectPr w:rsidR="00673E0C" w:rsidSect="00103203">
          <w:pgSz w:w="16838" w:h="11906" w:orient="landscape"/>
          <w:pgMar w:top="1276" w:right="820" w:bottom="850" w:left="1418" w:header="708" w:footer="708" w:gutter="0"/>
          <w:cols w:space="708"/>
          <w:docGrid w:linePitch="360"/>
        </w:sectPr>
      </w:pPr>
    </w:p>
    <w:p w14:paraId="5B43726F" w14:textId="7E711DB3" w:rsidR="000E032F" w:rsidRDefault="000E032F" w:rsidP="00673E0C">
      <w:pPr>
        <w:rPr>
          <w:rFonts w:ascii="Garamond" w:hAnsi="Garamond"/>
          <w:b/>
          <w:sz w:val="26"/>
          <w:szCs w:val="26"/>
        </w:rPr>
      </w:pPr>
      <w:r w:rsidRPr="00125332">
        <w:rPr>
          <w:rFonts w:ascii="Garamond" w:hAnsi="Garamond"/>
          <w:b/>
          <w:sz w:val="26"/>
          <w:szCs w:val="26"/>
        </w:rPr>
        <w:lastRenderedPageBreak/>
        <w:t xml:space="preserve">Предложения </w:t>
      </w:r>
      <w:r>
        <w:rPr>
          <w:rFonts w:ascii="Garamond" w:hAnsi="Garamond"/>
          <w:b/>
          <w:color w:val="000000" w:themeColor="text1"/>
          <w:sz w:val="26"/>
          <w:szCs w:val="26"/>
        </w:rPr>
        <w:t xml:space="preserve">по изменениям и дополнениям в </w:t>
      </w:r>
      <w:r w:rsidRPr="000E032F">
        <w:rPr>
          <w:rFonts w:ascii="Garamond" w:hAnsi="Garamond"/>
          <w:b/>
          <w:color w:val="000000" w:themeColor="text1"/>
          <w:sz w:val="26"/>
          <w:szCs w:val="26"/>
        </w:rPr>
        <w:t>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Pr>
          <w:rFonts w:ascii="Garamond" w:hAnsi="Garamond"/>
          <w:b/>
          <w:color w:val="000000" w:themeColor="text1"/>
          <w:sz w:val="26"/>
          <w:szCs w:val="26"/>
        </w:rPr>
        <w:t>27.1 к Договору о</w:t>
      </w:r>
      <w:r>
        <w:rPr>
          <w:rFonts w:ascii="Garamond" w:hAnsi="Garamond"/>
          <w:b/>
          <w:color w:val="000000" w:themeColor="text1"/>
          <w:sz w:val="26"/>
          <w:szCs w:val="26"/>
          <w:lang w:val="en-GB"/>
        </w:rPr>
        <w:t> </w:t>
      </w:r>
      <w:r>
        <w:rPr>
          <w:rFonts w:ascii="Garamond" w:hAnsi="Garamond"/>
          <w:b/>
          <w:color w:val="000000" w:themeColor="text1"/>
          <w:sz w:val="26"/>
          <w:szCs w:val="26"/>
        </w:rPr>
        <w:t>присоединении к торговой системе оптового рынка)</w:t>
      </w:r>
    </w:p>
    <w:p w14:paraId="458A05DC" w14:textId="77777777" w:rsidR="000E032F" w:rsidRPr="00125332" w:rsidRDefault="000E032F" w:rsidP="000E032F">
      <w:pPr>
        <w:jc w:val="both"/>
        <w:rPr>
          <w:rFonts w:ascii="Garamond" w:hAnsi="Garamond"/>
          <w:b/>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6663"/>
      </w:tblGrid>
      <w:tr w:rsidR="000E032F" w:rsidRPr="000D0BB1" w14:paraId="757A0F86" w14:textId="77777777" w:rsidTr="00ED07CB">
        <w:trPr>
          <w:trHeight w:val="435"/>
        </w:trPr>
        <w:tc>
          <w:tcPr>
            <w:tcW w:w="993" w:type="dxa"/>
            <w:vAlign w:val="center"/>
          </w:tcPr>
          <w:p w14:paraId="5B0F9439" w14:textId="77777777" w:rsidR="000E032F" w:rsidRPr="000D0BB1" w:rsidRDefault="000E032F" w:rsidP="00ED07CB">
            <w:pPr>
              <w:jc w:val="center"/>
              <w:rPr>
                <w:rFonts w:ascii="Garamond" w:hAnsi="Garamond" w:cs="Garamond"/>
                <w:b/>
                <w:bCs/>
                <w:sz w:val="22"/>
                <w:szCs w:val="22"/>
              </w:rPr>
            </w:pPr>
            <w:r w:rsidRPr="000D0BB1">
              <w:rPr>
                <w:rFonts w:ascii="Garamond" w:hAnsi="Garamond" w:cs="Garamond"/>
                <w:b/>
                <w:bCs/>
                <w:sz w:val="22"/>
                <w:szCs w:val="22"/>
              </w:rPr>
              <w:t>№</w:t>
            </w:r>
          </w:p>
          <w:p w14:paraId="7FB63D99" w14:textId="77777777" w:rsidR="000E032F" w:rsidRPr="000D0BB1" w:rsidRDefault="000E032F" w:rsidP="00ED07CB">
            <w:pPr>
              <w:jc w:val="center"/>
              <w:rPr>
                <w:rFonts w:ascii="Garamond" w:hAnsi="Garamond" w:cs="Garamond"/>
                <w:b/>
                <w:bCs/>
                <w:sz w:val="22"/>
                <w:szCs w:val="22"/>
              </w:rPr>
            </w:pPr>
            <w:r w:rsidRPr="000D0BB1">
              <w:rPr>
                <w:rFonts w:ascii="Garamond" w:hAnsi="Garamond" w:cs="Garamond"/>
                <w:b/>
                <w:bCs/>
                <w:sz w:val="22"/>
                <w:szCs w:val="22"/>
              </w:rPr>
              <w:t>пункта</w:t>
            </w:r>
          </w:p>
        </w:tc>
        <w:tc>
          <w:tcPr>
            <w:tcW w:w="6945" w:type="dxa"/>
            <w:vAlign w:val="center"/>
          </w:tcPr>
          <w:p w14:paraId="0D661032" w14:textId="77777777" w:rsidR="000E032F" w:rsidRPr="000D0BB1" w:rsidRDefault="000E032F" w:rsidP="00ED07CB">
            <w:pPr>
              <w:jc w:val="center"/>
              <w:rPr>
                <w:rFonts w:ascii="Garamond" w:hAnsi="Garamond" w:cs="Garamond"/>
                <w:b/>
                <w:bCs/>
                <w:sz w:val="22"/>
                <w:szCs w:val="22"/>
              </w:rPr>
            </w:pPr>
            <w:r w:rsidRPr="000D0BB1">
              <w:rPr>
                <w:rFonts w:ascii="Garamond" w:hAnsi="Garamond" w:cs="Garamond"/>
                <w:b/>
                <w:bCs/>
                <w:sz w:val="22"/>
                <w:szCs w:val="22"/>
              </w:rPr>
              <w:t xml:space="preserve">Редакция, действующая на момент </w:t>
            </w:r>
          </w:p>
          <w:p w14:paraId="1F87FA26" w14:textId="77777777" w:rsidR="000E032F" w:rsidRPr="000D0BB1" w:rsidRDefault="000E032F" w:rsidP="00ED07CB">
            <w:pPr>
              <w:jc w:val="center"/>
              <w:rPr>
                <w:rFonts w:ascii="Garamond" w:hAnsi="Garamond" w:cs="Garamond"/>
                <w:b/>
                <w:bCs/>
                <w:sz w:val="22"/>
                <w:szCs w:val="22"/>
              </w:rPr>
            </w:pPr>
            <w:r w:rsidRPr="000D0BB1">
              <w:rPr>
                <w:rFonts w:ascii="Garamond" w:hAnsi="Garamond" w:cs="Garamond"/>
                <w:b/>
                <w:bCs/>
                <w:sz w:val="22"/>
                <w:szCs w:val="22"/>
              </w:rPr>
              <w:t>вступления в силу изменений</w:t>
            </w:r>
          </w:p>
        </w:tc>
        <w:tc>
          <w:tcPr>
            <w:tcW w:w="6663" w:type="dxa"/>
            <w:vAlign w:val="center"/>
          </w:tcPr>
          <w:p w14:paraId="3E944F2F" w14:textId="77777777" w:rsidR="000E032F" w:rsidRPr="000D0BB1" w:rsidRDefault="000E032F" w:rsidP="00ED07CB">
            <w:pPr>
              <w:jc w:val="center"/>
              <w:rPr>
                <w:rFonts w:ascii="Garamond" w:hAnsi="Garamond" w:cs="Garamond"/>
                <w:b/>
                <w:bCs/>
                <w:sz w:val="22"/>
                <w:szCs w:val="22"/>
              </w:rPr>
            </w:pPr>
            <w:r w:rsidRPr="000D0BB1">
              <w:rPr>
                <w:rFonts w:ascii="Garamond" w:hAnsi="Garamond" w:cs="Garamond"/>
                <w:b/>
                <w:bCs/>
                <w:sz w:val="22"/>
                <w:szCs w:val="22"/>
              </w:rPr>
              <w:t>Предлагаемая редакция</w:t>
            </w:r>
          </w:p>
          <w:p w14:paraId="5AAE8D92" w14:textId="77777777" w:rsidR="000E032F" w:rsidRPr="000D0BB1" w:rsidRDefault="000E032F" w:rsidP="00ED07CB">
            <w:pPr>
              <w:jc w:val="center"/>
              <w:rPr>
                <w:rFonts w:ascii="Garamond" w:hAnsi="Garamond" w:cs="Garamond"/>
                <w:sz w:val="22"/>
                <w:szCs w:val="22"/>
              </w:rPr>
            </w:pPr>
            <w:r w:rsidRPr="000D0BB1">
              <w:rPr>
                <w:rFonts w:ascii="Garamond" w:hAnsi="Garamond" w:cs="Garamond"/>
                <w:sz w:val="22"/>
                <w:szCs w:val="22"/>
              </w:rPr>
              <w:t>(изменения выделены цветом)</w:t>
            </w:r>
          </w:p>
        </w:tc>
      </w:tr>
      <w:tr w:rsidR="00ED07CB" w:rsidRPr="000D0BB1" w14:paraId="6339B54E" w14:textId="77777777" w:rsidTr="00ED07CB">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1709A09" w14:textId="77777777" w:rsidR="00673E0C" w:rsidRDefault="00ED07CB" w:rsidP="00ED07CB">
            <w:pPr>
              <w:jc w:val="center"/>
              <w:rPr>
                <w:rFonts w:ascii="Garamond" w:hAnsi="Garamond" w:cs="Garamond"/>
                <w:b/>
                <w:bCs/>
                <w:sz w:val="22"/>
                <w:szCs w:val="22"/>
              </w:rPr>
            </w:pPr>
            <w:r>
              <w:rPr>
                <w:rFonts w:ascii="Garamond" w:hAnsi="Garamond" w:cs="Garamond"/>
                <w:b/>
                <w:bCs/>
                <w:sz w:val="22"/>
                <w:szCs w:val="22"/>
              </w:rPr>
              <w:t>Приложение 4</w:t>
            </w:r>
            <w:r w:rsidR="00673E0C">
              <w:rPr>
                <w:rFonts w:ascii="Garamond" w:hAnsi="Garamond" w:cs="Garamond"/>
                <w:b/>
                <w:bCs/>
                <w:sz w:val="22"/>
                <w:szCs w:val="22"/>
              </w:rPr>
              <w:t>,</w:t>
            </w:r>
          </w:p>
          <w:p w14:paraId="19EB658F" w14:textId="145F91FF" w:rsidR="00ED07CB" w:rsidRDefault="00ED07CB" w:rsidP="00ED07CB">
            <w:pPr>
              <w:jc w:val="center"/>
              <w:rPr>
                <w:rFonts w:ascii="Garamond" w:hAnsi="Garamond" w:cs="Garamond"/>
                <w:b/>
                <w:bCs/>
                <w:sz w:val="22"/>
                <w:szCs w:val="22"/>
              </w:rPr>
            </w:pPr>
            <w:r>
              <w:rPr>
                <w:rFonts w:ascii="Garamond" w:hAnsi="Garamond" w:cs="Garamond"/>
                <w:b/>
                <w:bCs/>
                <w:sz w:val="22"/>
                <w:szCs w:val="22"/>
              </w:rPr>
              <w:t>п.</w:t>
            </w:r>
            <w:r w:rsidR="00673E0C">
              <w:rPr>
                <w:rFonts w:ascii="Garamond" w:hAnsi="Garamond" w:cs="Garamond"/>
                <w:b/>
                <w:bCs/>
                <w:sz w:val="22"/>
                <w:szCs w:val="22"/>
              </w:rPr>
              <w:t xml:space="preserve"> </w:t>
            </w:r>
            <w:r>
              <w:rPr>
                <w:rFonts w:ascii="Garamond" w:hAnsi="Garamond" w:cs="Garamond"/>
                <w:b/>
                <w:bCs/>
                <w:sz w:val="22"/>
                <w:szCs w:val="22"/>
              </w:rPr>
              <w:t>2.2.1</w:t>
            </w:r>
          </w:p>
        </w:tc>
        <w:tc>
          <w:tcPr>
            <w:tcW w:w="6945" w:type="dxa"/>
            <w:tcBorders>
              <w:top w:val="single" w:sz="4" w:space="0" w:color="auto"/>
              <w:left w:val="single" w:sz="4" w:space="0" w:color="auto"/>
              <w:bottom w:val="single" w:sz="4" w:space="0" w:color="auto"/>
              <w:right w:val="single" w:sz="4" w:space="0" w:color="auto"/>
            </w:tcBorders>
          </w:tcPr>
          <w:p w14:paraId="5F37CA9E" w14:textId="77777777" w:rsidR="00ED07CB" w:rsidRPr="00ED07CB" w:rsidRDefault="00ED07CB" w:rsidP="00ED07CB">
            <w:pPr>
              <w:widowControl w:val="0"/>
              <w:suppressAutoHyphens/>
              <w:spacing w:before="120" w:after="120"/>
              <w:jc w:val="both"/>
              <w:rPr>
                <w:rFonts w:ascii="Garamond" w:hAnsi="Garamond"/>
                <w:sz w:val="22"/>
                <w:szCs w:val="22"/>
              </w:rPr>
            </w:pPr>
            <w:r w:rsidRPr="00ED07CB">
              <w:rPr>
                <w:rFonts w:ascii="Garamond" w:eastAsia="Batang" w:hAnsi="Garamond"/>
                <w:sz w:val="22"/>
                <w:szCs w:val="22"/>
              </w:rPr>
              <w:t xml:space="preserve">Для подписания </w:t>
            </w:r>
            <w:r w:rsidRPr="00ED07CB">
              <w:rPr>
                <w:rFonts w:ascii="Garamond" w:eastAsia="Batang" w:hAnsi="Garamond"/>
                <w:bCs/>
                <w:sz w:val="22"/>
                <w:szCs w:val="22"/>
              </w:rPr>
              <w:t xml:space="preserve">Соглашения об оплате </w:t>
            </w:r>
            <w:r w:rsidRPr="00ED07CB">
              <w:rPr>
                <w:rFonts w:ascii="Garamond" w:eastAsia="Batang" w:hAnsi="Garamond"/>
                <w:sz w:val="22"/>
                <w:szCs w:val="22"/>
              </w:rPr>
              <w:t xml:space="preserve">штрафов по ДПМ ТБО </w:t>
            </w:r>
            <w:r w:rsidRPr="00ED07CB">
              <w:rPr>
                <w:rFonts w:ascii="Garamond" w:eastAsia="Batang" w:hAnsi="Garamond"/>
                <w:bCs/>
                <w:sz w:val="22"/>
                <w:szCs w:val="22"/>
              </w:rPr>
              <w:t>по аккредитиву</w:t>
            </w:r>
            <w:r w:rsidRPr="00ED07CB">
              <w:rPr>
                <w:rFonts w:ascii="Garamond" w:eastAsia="Batang" w:hAnsi="Garamond"/>
                <w:sz w:val="22"/>
                <w:szCs w:val="22"/>
              </w:rPr>
              <w:t xml:space="preserve"> в целях предоставления обеспечения для участия в ОПТБО либо в целях предоставления нового обеспечения / замены обеспечения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14:paraId="7A64FFB6" w14:textId="77777777" w:rsidR="00ED07CB" w:rsidRPr="00ED07CB" w:rsidRDefault="00ED07CB" w:rsidP="00ED07CB">
            <w:pPr>
              <w:widowControl w:val="0"/>
              <w:spacing w:before="120" w:after="120"/>
              <w:ind w:firstLine="720"/>
              <w:jc w:val="both"/>
              <w:rPr>
                <w:rFonts w:ascii="Garamond" w:eastAsia="Garamond" w:hAnsi="Garamond" w:cs="Garamond"/>
                <w:sz w:val="22"/>
                <w:szCs w:val="22"/>
                <w:lang w:eastAsia="ar-SA"/>
              </w:rPr>
            </w:pPr>
            <w:r w:rsidRPr="00ED07CB">
              <w:rPr>
                <w:rFonts w:ascii="Garamond" w:eastAsia="Batang" w:hAnsi="Garamond" w:cs="Garamond"/>
                <w:sz w:val="22"/>
                <w:szCs w:val="22"/>
                <w:lang w:eastAsia="ar-SA"/>
              </w:rPr>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 соответствующей ценовой зоны оптового рынка,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14:paraId="76A3E9E0" w14:textId="27374805" w:rsidR="00ED07CB" w:rsidRPr="00ED07CB" w:rsidRDefault="00ED07CB" w:rsidP="00ED07CB">
            <w:pPr>
              <w:widowControl w:val="0"/>
              <w:spacing w:before="120" w:after="120"/>
              <w:ind w:firstLine="720"/>
              <w:jc w:val="both"/>
              <w:rPr>
                <w:rFonts w:ascii="Garamond" w:eastAsia="Batang" w:hAnsi="Garamond" w:cs="Garamond"/>
                <w:sz w:val="22"/>
                <w:szCs w:val="22"/>
                <w:lang w:eastAsia="ar-SA"/>
              </w:rPr>
            </w:pPr>
            <w:r w:rsidRPr="00ED07CB">
              <w:rPr>
                <w:rFonts w:ascii="Garamond" w:eastAsia="Batang" w:hAnsi="Garamond" w:cs="Garamond"/>
                <w:sz w:val="22"/>
                <w:szCs w:val="22"/>
                <w:lang w:eastAsia="ar-SA"/>
              </w:rPr>
              <w:t xml:space="preserve">КО в течение 5 (пяти) рабочих дней с даты подписания соглашения в целях предоставления обеспечения для участия в ОПТБО либо в целях предоставления </w:t>
            </w:r>
            <w:r w:rsidRPr="00ED07CB">
              <w:rPr>
                <w:rFonts w:ascii="Garamond" w:eastAsia="Batang" w:hAnsi="Garamond" w:cs="Garamond"/>
                <w:sz w:val="22"/>
                <w:szCs w:val="22"/>
                <w:highlight w:val="yellow"/>
                <w:lang w:eastAsia="ar-SA"/>
              </w:rPr>
              <w:t>дополнительного</w:t>
            </w:r>
            <w:r w:rsidRPr="00ED07CB">
              <w:rPr>
                <w:rFonts w:ascii="Garamond" w:eastAsia="Batang" w:hAnsi="Garamond" w:cs="Garamond"/>
                <w:sz w:val="22"/>
                <w:szCs w:val="22"/>
                <w:lang w:eastAsia="ar-SA"/>
              </w:rPr>
              <w:t xml:space="preserve">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tc>
        <w:tc>
          <w:tcPr>
            <w:tcW w:w="6663" w:type="dxa"/>
            <w:tcBorders>
              <w:top w:val="single" w:sz="4" w:space="0" w:color="auto"/>
              <w:left w:val="single" w:sz="4" w:space="0" w:color="auto"/>
              <w:bottom w:val="single" w:sz="4" w:space="0" w:color="auto"/>
              <w:right w:val="single" w:sz="4" w:space="0" w:color="auto"/>
            </w:tcBorders>
          </w:tcPr>
          <w:p w14:paraId="758DB0C9" w14:textId="77777777" w:rsidR="00ED07CB" w:rsidRPr="00ED07CB" w:rsidRDefault="00ED07CB" w:rsidP="00ED07CB">
            <w:pPr>
              <w:widowControl w:val="0"/>
              <w:suppressAutoHyphens/>
              <w:spacing w:before="120" w:after="120"/>
              <w:jc w:val="both"/>
              <w:rPr>
                <w:rFonts w:ascii="Garamond" w:hAnsi="Garamond"/>
                <w:sz w:val="22"/>
                <w:szCs w:val="22"/>
              </w:rPr>
            </w:pPr>
            <w:r w:rsidRPr="00ED07CB">
              <w:rPr>
                <w:rFonts w:ascii="Garamond" w:eastAsia="Batang" w:hAnsi="Garamond"/>
                <w:sz w:val="22"/>
                <w:szCs w:val="22"/>
              </w:rPr>
              <w:t xml:space="preserve">Для подписания </w:t>
            </w:r>
            <w:r w:rsidRPr="00ED07CB">
              <w:rPr>
                <w:rFonts w:ascii="Garamond" w:eastAsia="Batang" w:hAnsi="Garamond"/>
                <w:bCs/>
                <w:sz w:val="22"/>
                <w:szCs w:val="22"/>
              </w:rPr>
              <w:t xml:space="preserve">Соглашения об оплате </w:t>
            </w:r>
            <w:r w:rsidRPr="00ED07CB">
              <w:rPr>
                <w:rFonts w:ascii="Garamond" w:eastAsia="Batang" w:hAnsi="Garamond"/>
                <w:sz w:val="22"/>
                <w:szCs w:val="22"/>
              </w:rPr>
              <w:t xml:space="preserve">штрафов по ДПМ ТБО </w:t>
            </w:r>
            <w:r w:rsidRPr="00ED07CB">
              <w:rPr>
                <w:rFonts w:ascii="Garamond" w:eastAsia="Batang" w:hAnsi="Garamond"/>
                <w:bCs/>
                <w:sz w:val="22"/>
                <w:szCs w:val="22"/>
              </w:rPr>
              <w:t>по аккредитиву</w:t>
            </w:r>
            <w:r w:rsidRPr="00ED07CB">
              <w:rPr>
                <w:rFonts w:ascii="Garamond" w:eastAsia="Batang" w:hAnsi="Garamond"/>
                <w:sz w:val="22"/>
                <w:szCs w:val="22"/>
              </w:rPr>
              <w:t xml:space="preserve"> в целях предоставления обеспечения для участия в ОПТБО либо в целях предоставления нового обеспечения / замены обеспечения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14:paraId="57C3F7B1" w14:textId="77777777" w:rsidR="00ED07CB" w:rsidRPr="00ED07CB" w:rsidRDefault="00ED07CB" w:rsidP="00ED07CB">
            <w:pPr>
              <w:widowControl w:val="0"/>
              <w:spacing w:before="120" w:after="120"/>
              <w:ind w:firstLine="720"/>
              <w:jc w:val="both"/>
              <w:rPr>
                <w:rFonts w:ascii="Garamond" w:eastAsia="Garamond" w:hAnsi="Garamond" w:cs="Garamond"/>
                <w:sz w:val="22"/>
                <w:szCs w:val="22"/>
                <w:lang w:eastAsia="ar-SA"/>
              </w:rPr>
            </w:pPr>
            <w:r w:rsidRPr="00ED07CB">
              <w:rPr>
                <w:rFonts w:ascii="Garamond" w:eastAsia="Batang" w:hAnsi="Garamond" w:cs="Garamond"/>
                <w:sz w:val="22"/>
                <w:szCs w:val="22"/>
                <w:lang w:eastAsia="ar-SA"/>
              </w:rPr>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 соответствующей ценовой зоны оптового рынка,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14:paraId="095028CB" w14:textId="4E3944C3" w:rsidR="00ED07CB" w:rsidRPr="00ED07CB" w:rsidRDefault="00ED07CB" w:rsidP="00ED07CB">
            <w:pPr>
              <w:widowControl w:val="0"/>
              <w:spacing w:before="120" w:after="120"/>
              <w:ind w:firstLine="720"/>
              <w:jc w:val="both"/>
              <w:rPr>
                <w:rFonts w:ascii="Garamond" w:eastAsia="Batang" w:hAnsi="Garamond" w:cs="Garamond"/>
                <w:sz w:val="22"/>
                <w:szCs w:val="22"/>
                <w:lang w:eastAsia="ar-SA"/>
              </w:rPr>
            </w:pPr>
            <w:r w:rsidRPr="00ED07CB">
              <w:rPr>
                <w:rFonts w:ascii="Garamond" w:eastAsia="Batang" w:hAnsi="Garamond" w:cs="Garamond"/>
                <w:sz w:val="22"/>
                <w:szCs w:val="22"/>
                <w:lang w:eastAsia="ar-SA"/>
              </w:rPr>
              <w:t xml:space="preserve">КО в течение 5 (пяти) рабочих дней с даты подписания соглашения в целях предоставления обеспечения для участия в ОПТБО либо в целях предоставления </w:t>
            </w:r>
            <w:r w:rsidRPr="00ED07CB">
              <w:rPr>
                <w:rFonts w:ascii="Garamond" w:eastAsia="Batang" w:hAnsi="Garamond" w:cs="Garamond"/>
                <w:sz w:val="22"/>
                <w:szCs w:val="22"/>
                <w:highlight w:val="yellow"/>
                <w:lang w:eastAsia="ar-SA"/>
              </w:rPr>
              <w:t>нового</w:t>
            </w:r>
            <w:r w:rsidRPr="00ED07CB">
              <w:rPr>
                <w:rFonts w:ascii="Garamond" w:eastAsia="Batang" w:hAnsi="Garamond" w:cs="Garamond"/>
                <w:sz w:val="22"/>
                <w:szCs w:val="22"/>
                <w:lang w:eastAsia="ar-SA"/>
              </w:rPr>
              <w:t xml:space="preserve">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tc>
      </w:tr>
      <w:tr w:rsidR="00713ED1" w:rsidRPr="000D0BB1" w14:paraId="3092EEDF" w14:textId="77777777" w:rsidTr="00ED07CB">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58D3A02D" w14:textId="77777777" w:rsidR="00673E0C" w:rsidRDefault="00713ED1" w:rsidP="00713ED1">
            <w:pPr>
              <w:jc w:val="center"/>
              <w:rPr>
                <w:rFonts w:ascii="Garamond" w:hAnsi="Garamond" w:cs="Garamond"/>
                <w:b/>
                <w:bCs/>
                <w:sz w:val="22"/>
                <w:szCs w:val="22"/>
              </w:rPr>
            </w:pPr>
            <w:r>
              <w:rPr>
                <w:rFonts w:ascii="Garamond" w:hAnsi="Garamond" w:cs="Garamond"/>
                <w:b/>
                <w:bCs/>
                <w:sz w:val="22"/>
                <w:szCs w:val="22"/>
              </w:rPr>
              <w:t>Приложение 4</w:t>
            </w:r>
            <w:r w:rsidR="00673E0C">
              <w:rPr>
                <w:rFonts w:ascii="Garamond" w:hAnsi="Garamond" w:cs="Garamond"/>
                <w:b/>
                <w:bCs/>
                <w:sz w:val="22"/>
                <w:szCs w:val="22"/>
              </w:rPr>
              <w:t>,</w:t>
            </w:r>
          </w:p>
          <w:p w14:paraId="09B0A03C" w14:textId="6BDB5833" w:rsidR="00713ED1" w:rsidRDefault="00713ED1" w:rsidP="00713ED1">
            <w:pPr>
              <w:jc w:val="center"/>
              <w:rPr>
                <w:rFonts w:ascii="Garamond" w:hAnsi="Garamond" w:cs="Garamond"/>
                <w:b/>
                <w:bCs/>
                <w:sz w:val="22"/>
                <w:szCs w:val="22"/>
              </w:rPr>
            </w:pPr>
            <w:r>
              <w:rPr>
                <w:rFonts w:ascii="Garamond" w:hAnsi="Garamond" w:cs="Garamond"/>
                <w:b/>
                <w:bCs/>
                <w:sz w:val="22"/>
                <w:szCs w:val="22"/>
              </w:rPr>
              <w:t>п.</w:t>
            </w:r>
            <w:r w:rsidR="00673E0C">
              <w:rPr>
                <w:rFonts w:ascii="Garamond" w:hAnsi="Garamond" w:cs="Garamond"/>
                <w:b/>
                <w:bCs/>
                <w:sz w:val="22"/>
                <w:szCs w:val="22"/>
              </w:rPr>
              <w:t xml:space="preserve"> </w:t>
            </w:r>
            <w:r>
              <w:rPr>
                <w:rFonts w:ascii="Garamond" w:hAnsi="Garamond" w:cs="Garamond"/>
                <w:b/>
                <w:bCs/>
                <w:sz w:val="22"/>
                <w:szCs w:val="22"/>
              </w:rPr>
              <w:t>2.2.4</w:t>
            </w:r>
          </w:p>
        </w:tc>
        <w:tc>
          <w:tcPr>
            <w:tcW w:w="6945" w:type="dxa"/>
            <w:tcBorders>
              <w:top w:val="single" w:sz="4" w:space="0" w:color="auto"/>
              <w:left w:val="single" w:sz="4" w:space="0" w:color="auto"/>
              <w:bottom w:val="single" w:sz="4" w:space="0" w:color="auto"/>
              <w:right w:val="single" w:sz="4" w:space="0" w:color="auto"/>
            </w:tcBorders>
          </w:tcPr>
          <w:p w14:paraId="0C8CB3D1" w14:textId="392DA536"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 xml:space="preserve">В случае если обеспечение, указанное в пункте </w:t>
            </w:r>
            <w:r>
              <w:rPr>
                <w:rFonts w:ascii="Garamond" w:hAnsi="Garamond"/>
                <w:sz w:val="22"/>
                <w:szCs w:val="22"/>
              </w:rPr>
              <w:t>1.3.3</w:t>
            </w:r>
            <w:r w:rsidRPr="00713ED1">
              <w:rPr>
                <w:rFonts w:ascii="Garamond" w:hAnsi="Garamond"/>
                <w:sz w:val="22"/>
                <w:szCs w:val="22"/>
              </w:rPr>
              <w:t xml:space="preserve"> настоящего приложения, предоставляется в качестве нового обеспечения в соответствии с пунктом </w:t>
            </w:r>
            <w:r>
              <w:rPr>
                <w:rFonts w:ascii="Garamond" w:hAnsi="Garamond"/>
                <w:sz w:val="22"/>
                <w:szCs w:val="22"/>
              </w:rPr>
              <w:t>1.1.2</w:t>
            </w:r>
            <w:r w:rsidRPr="00713ED1">
              <w:rPr>
                <w:rFonts w:ascii="Garamond" w:hAnsi="Garamond"/>
                <w:sz w:val="22"/>
                <w:szCs w:val="22"/>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соответствующего срока, предусмотренного для предоставления </w:t>
            </w:r>
            <w:r w:rsidRPr="00713ED1">
              <w:rPr>
                <w:rFonts w:ascii="Garamond" w:hAnsi="Garamond"/>
                <w:sz w:val="22"/>
                <w:szCs w:val="22"/>
                <w:highlight w:val="yellow"/>
              </w:rPr>
              <w:lastRenderedPageBreak/>
              <w:t>дополнительного</w:t>
            </w:r>
            <w:r w:rsidRPr="00713ED1">
              <w:rPr>
                <w:rFonts w:ascii="Garamond" w:hAnsi="Garamond"/>
                <w:sz w:val="22"/>
                <w:szCs w:val="22"/>
              </w:rPr>
              <w:t xml:space="preserve"> обеспечения. </w:t>
            </w:r>
          </w:p>
          <w:p w14:paraId="57FFDC36" w14:textId="55E841D2" w:rsidR="00713ED1" w:rsidRPr="00ED07CB" w:rsidRDefault="00713ED1" w:rsidP="00713ED1">
            <w:pPr>
              <w:widowControl w:val="0"/>
              <w:suppressAutoHyphens/>
              <w:spacing w:before="120" w:after="120"/>
              <w:jc w:val="both"/>
              <w:rPr>
                <w:rFonts w:ascii="Garamond" w:eastAsia="Batang" w:hAnsi="Garamond"/>
                <w:sz w:val="22"/>
                <w:szCs w:val="22"/>
              </w:rPr>
            </w:pPr>
            <w:r>
              <w:rPr>
                <w:rFonts w:ascii="Garamond" w:eastAsia="Batang" w:hAnsi="Garamond"/>
                <w:sz w:val="22"/>
                <w:szCs w:val="22"/>
              </w:rPr>
              <w:t>…</w:t>
            </w:r>
          </w:p>
        </w:tc>
        <w:tc>
          <w:tcPr>
            <w:tcW w:w="6663" w:type="dxa"/>
            <w:tcBorders>
              <w:top w:val="single" w:sz="4" w:space="0" w:color="auto"/>
              <w:left w:val="single" w:sz="4" w:space="0" w:color="auto"/>
              <w:bottom w:val="single" w:sz="4" w:space="0" w:color="auto"/>
              <w:right w:val="single" w:sz="4" w:space="0" w:color="auto"/>
            </w:tcBorders>
          </w:tcPr>
          <w:p w14:paraId="0977B196" w14:textId="614A41F2"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lastRenderedPageBreak/>
              <w:t xml:space="preserve">В случае если обеспечение, указанное в пункте </w:t>
            </w:r>
            <w:r>
              <w:rPr>
                <w:rFonts w:ascii="Garamond" w:hAnsi="Garamond"/>
                <w:sz w:val="22"/>
                <w:szCs w:val="22"/>
              </w:rPr>
              <w:t>1.3.3</w:t>
            </w:r>
            <w:r w:rsidRPr="00713ED1">
              <w:rPr>
                <w:rFonts w:ascii="Garamond" w:hAnsi="Garamond"/>
                <w:sz w:val="22"/>
                <w:szCs w:val="22"/>
              </w:rPr>
              <w:t xml:space="preserve"> настоящего приложения, предоставляется в качестве нового обеспечения в соответствии с пунктом </w:t>
            </w:r>
            <w:r>
              <w:rPr>
                <w:rFonts w:ascii="Garamond" w:hAnsi="Garamond"/>
                <w:sz w:val="22"/>
                <w:szCs w:val="22"/>
              </w:rPr>
              <w:t>1.1.2</w:t>
            </w:r>
            <w:r w:rsidRPr="00713ED1">
              <w:rPr>
                <w:rFonts w:ascii="Garamond" w:hAnsi="Garamond"/>
                <w:sz w:val="22"/>
                <w:szCs w:val="22"/>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соответствующего срока, предусмотренного для предоставления </w:t>
            </w:r>
            <w:r w:rsidRPr="00713ED1">
              <w:rPr>
                <w:rFonts w:ascii="Garamond" w:hAnsi="Garamond"/>
                <w:sz w:val="22"/>
                <w:szCs w:val="22"/>
                <w:highlight w:val="yellow"/>
              </w:rPr>
              <w:lastRenderedPageBreak/>
              <w:t>нового</w:t>
            </w:r>
            <w:r w:rsidRPr="00713ED1">
              <w:rPr>
                <w:rFonts w:ascii="Garamond" w:hAnsi="Garamond"/>
                <w:sz w:val="22"/>
                <w:szCs w:val="22"/>
              </w:rPr>
              <w:t xml:space="preserve"> обеспечения. </w:t>
            </w:r>
          </w:p>
          <w:p w14:paraId="0DAFE939" w14:textId="4FE472E0" w:rsidR="00713ED1" w:rsidRPr="00ED07CB" w:rsidRDefault="00713ED1" w:rsidP="00713ED1">
            <w:pPr>
              <w:widowControl w:val="0"/>
              <w:suppressAutoHyphens/>
              <w:spacing w:before="120" w:after="120"/>
              <w:jc w:val="both"/>
              <w:rPr>
                <w:rFonts w:ascii="Garamond" w:eastAsia="Batang" w:hAnsi="Garamond"/>
                <w:sz w:val="22"/>
                <w:szCs w:val="22"/>
              </w:rPr>
            </w:pPr>
            <w:r>
              <w:rPr>
                <w:rFonts w:ascii="Garamond" w:eastAsia="Batang" w:hAnsi="Garamond"/>
                <w:sz w:val="22"/>
                <w:szCs w:val="22"/>
              </w:rPr>
              <w:t>…</w:t>
            </w:r>
          </w:p>
        </w:tc>
      </w:tr>
      <w:tr w:rsidR="00713ED1" w:rsidRPr="000D0BB1" w14:paraId="1BFA9F12" w14:textId="77777777" w:rsidTr="00ED07CB">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F1D1099" w14:textId="77777777" w:rsidR="00673E0C" w:rsidRDefault="00713ED1" w:rsidP="00713ED1">
            <w:pPr>
              <w:jc w:val="center"/>
              <w:rPr>
                <w:rFonts w:ascii="Garamond" w:hAnsi="Garamond" w:cs="Garamond"/>
                <w:b/>
                <w:bCs/>
                <w:sz w:val="22"/>
                <w:szCs w:val="22"/>
              </w:rPr>
            </w:pPr>
            <w:r>
              <w:rPr>
                <w:rFonts w:ascii="Garamond" w:hAnsi="Garamond" w:cs="Garamond"/>
                <w:b/>
                <w:bCs/>
                <w:sz w:val="22"/>
                <w:szCs w:val="22"/>
              </w:rPr>
              <w:lastRenderedPageBreak/>
              <w:t>Приложение 4</w:t>
            </w:r>
            <w:r w:rsidR="00673E0C">
              <w:rPr>
                <w:rFonts w:ascii="Garamond" w:hAnsi="Garamond" w:cs="Garamond"/>
                <w:b/>
                <w:bCs/>
                <w:sz w:val="22"/>
                <w:szCs w:val="22"/>
              </w:rPr>
              <w:t>,</w:t>
            </w:r>
          </w:p>
          <w:p w14:paraId="577D7B6F" w14:textId="0B783F32" w:rsidR="00713ED1" w:rsidRDefault="00713ED1" w:rsidP="00713ED1">
            <w:pPr>
              <w:jc w:val="center"/>
              <w:rPr>
                <w:rFonts w:ascii="Garamond" w:hAnsi="Garamond" w:cs="Garamond"/>
                <w:b/>
                <w:bCs/>
                <w:sz w:val="22"/>
                <w:szCs w:val="22"/>
              </w:rPr>
            </w:pPr>
            <w:r>
              <w:rPr>
                <w:rFonts w:ascii="Garamond" w:hAnsi="Garamond" w:cs="Garamond"/>
                <w:b/>
                <w:bCs/>
                <w:sz w:val="22"/>
                <w:szCs w:val="22"/>
              </w:rPr>
              <w:t>п.</w:t>
            </w:r>
            <w:r w:rsidR="00673E0C">
              <w:rPr>
                <w:rFonts w:ascii="Garamond" w:hAnsi="Garamond" w:cs="Garamond"/>
                <w:b/>
                <w:bCs/>
                <w:sz w:val="22"/>
                <w:szCs w:val="22"/>
              </w:rPr>
              <w:t xml:space="preserve"> </w:t>
            </w:r>
            <w:r>
              <w:rPr>
                <w:rFonts w:ascii="Garamond" w:hAnsi="Garamond" w:cs="Garamond"/>
                <w:b/>
                <w:bCs/>
                <w:sz w:val="22"/>
                <w:szCs w:val="22"/>
              </w:rPr>
              <w:t>2.4.7</w:t>
            </w:r>
          </w:p>
        </w:tc>
        <w:tc>
          <w:tcPr>
            <w:tcW w:w="6945" w:type="dxa"/>
            <w:tcBorders>
              <w:top w:val="single" w:sz="4" w:space="0" w:color="auto"/>
              <w:left w:val="single" w:sz="4" w:space="0" w:color="auto"/>
              <w:bottom w:val="single" w:sz="4" w:space="0" w:color="auto"/>
              <w:right w:val="single" w:sz="4" w:space="0" w:color="auto"/>
            </w:tcBorders>
          </w:tcPr>
          <w:p w14:paraId="58B579BF" w14:textId="5833AA07" w:rsidR="00713ED1" w:rsidRDefault="00713ED1" w:rsidP="00713ED1">
            <w:pPr>
              <w:widowControl w:val="0"/>
              <w:spacing w:before="120" w:after="120"/>
              <w:jc w:val="both"/>
              <w:rPr>
                <w:rFonts w:ascii="Garamond" w:hAnsi="Garamond"/>
                <w:sz w:val="22"/>
                <w:szCs w:val="22"/>
              </w:rPr>
            </w:pPr>
            <w:r>
              <w:rPr>
                <w:rFonts w:ascii="Garamond" w:hAnsi="Garamond"/>
                <w:sz w:val="22"/>
                <w:szCs w:val="22"/>
              </w:rPr>
              <w:t>…</w:t>
            </w:r>
          </w:p>
          <w:p w14:paraId="13D89B13" w14:textId="17F62350"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Исполнения требования по предоставлению продавцом по ДПМ ТБО обеспечения (</w:t>
            </w:r>
            <w:r w:rsidRPr="00713ED1">
              <w:rPr>
                <w:rFonts w:ascii="Garamond" w:hAnsi="Garamond"/>
                <w:sz w:val="22"/>
                <w:szCs w:val="22"/>
                <w:highlight w:val="yellow"/>
              </w:rPr>
              <w:t>дополнительного</w:t>
            </w:r>
            <w:r w:rsidRPr="00713ED1">
              <w:rPr>
                <w:rFonts w:ascii="Garamond" w:hAnsi="Garamond"/>
                <w:sz w:val="22"/>
                <w:szCs w:val="22"/>
              </w:rPr>
              <w:t xml:space="preserve">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77C1E2CB"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а) в отношении объекта генерации ТБО продавцом по ДПМ ТБО в установленном Правилами оптового рынка и Договором о присоединении к торговой системе оптового рынка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64267D1B"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б) предельный объем поставки мощности на оптовый рынок с использованием объекта генерации ТБО,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равен или больше объема установленной мощности, указанного в приложении 1 к ДПМ ТБО, заключенным в отношении генерирующего объекта;</w:t>
            </w:r>
          </w:p>
          <w:p w14:paraId="339A5C49"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03F52B04" w14:textId="43D33070"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c>
          <w:tcPr>
            <w:tcW w:w="6663" w:type="dxa"/>
            <w:tcBorders>
              <w:top w:val="single" w:sz="4" w:space="0" w:color="auto"/>
              <w:left w:val="single" w:sz="4" w:space="0" w:color="auto"/>
              <w:bottom w:val="single" w:sz="4" w:space="0" w:color="auto"/>
              <w:right w:val="single" w:sz="4" w:space="0" w:color="auto"/>
            </w:tcBorders>
          </w:tcPr>
          <w:p w14:paraId="68B4332E" w14:textId="77777777" w:rsidR="00713ED1" w:rsidRDefault="00713ED1" w:rsidP="00713ED1">
            <w:pPr>
              <w:widowControl w:val="0"/>
              <w:spacing w:before="120" w:after="120"/>
              <w:jc w:val="both"/>
              <w:rPr>
                <w:rFonts w:ascii="Garamond" w:hAnsi="Garamond"/>
                <w:sz w:val="22"/>
                <w:szCs w:val="22"/>
              </w:rPr>
            </w:pPr>
            <w:r>
              <w:rPr>
                <w:rFonts w:ascii="Garamond" w:hAnsi="Garamond"/>
                <w:sz w:val="22"/>
                <w:szCs w:val="22"/>
              </w:rPr>
              <w:t>…</w:t>
            </w:r>
          </w:p>
          <w:p w14:paraId="641C500A" w14:textId="2637D7AB"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Исполнения требования по предоставлению продавцом по ДПМ ТБО обеспечения (</w:t>
            </w:r>
            <w:r w:rsidRPr="00713ED1">
              <w:rPr>
                <w:rFonts w:ascii="Garamond" w:hAnsi="Garamond"/>
                <w:sz w:val="22"/>
                <w:szCs w:val="22"/>
                <w:highlight w:val="yellow"/>
              </w:rPr>
              <w:t>нового</w:t>
            </w:r>
            <w:r w:rsidRPr="00713ED1">
              <w:rPr>
                <w:rFonts w:ascii="Garamond" w:hAnsi="Garamond"/>
                <w:sz w:val="22"/>
                <w:szCs w:val="22"/>
              </w:rPr>
              <w:t xml:space="preserve">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2D3771CA"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а) в отношении объекта генерации ТБО продавцом по ДПМ ТБО в установленном Правилами оптового рынка и Договором о присоединении к торговой системе оптового рынка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43152A46"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б) предельный объем поставки мощности на оптовый рынок с использованием объекта генерации ТБО,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равен или больше объема установленной мощности, указанного в приложении 1 к ДПМ ТБО, заключенным в отношении генерирующего объекта;</w:t>
            </w:r>
          </w:p>
          <w:p w14:paraId="1E039BBE" w14:textId="77777777"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6F7FFC30" w14:textId="0B7A9979" w:rsidR="00713ED1" w:rsidRPr="00713ED1" w:rsidRDefault="00713ED1" w:rsidP="00713ED1">
            <w:pPr>
              <w:widowControl w:val="0"/>
              <w:spacing w:before="120" w:after="120"/>
              <w:jc w:val="both"/>
              <w:rPr>
                <w:rFonts w:ascii="Garamond" w:hAnsi="Garamond"/>
                <w:sz w:val="22"/>
                <w:szCs w:val="22"/>
              </w:rPr>
            </w:pPr>
            <w:r w:rsidRPr="00713ED1">
              <w:rPr>
                <w:rFonts w:ascii="Garamond" w:hAnsi="Garamond"/>
                <w:sz w:val="22"/>
                <w:szCs w:val="22"/>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r>
      <w:tr w:rsidR="0039339B" w:rsidRPr="000D0BB1" w14:paraId="39A1701F" w14:textId="77777777" w:rsidTr="00ED07CB">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60DC5D3" w14:textId="77777777" w:rsidR="00673E0C" w:rsidRDefault="00673E0C" w:rsidP="0039339B">
            <w:pPr>
              <w:jc w:val="center"/>
              <w:rPr>
                <w:rFonts w:ascii="Garamond" w:hAnsi="Garamond" w:cs="Garamond"/>
                <w:b/>
                <w:bCs/>
                <w:sz w:val="22"/>
                <w:szCs w:val="22"/>
              </w:rPr>
            </w:pPr>
            <w:r>
              <w:rPr>
                <w:rFonts w:ascii="Garamond" w:hAnsi="Garamond" w:cs="Garamond"/>
                <w:b/>
                <w:bCs/>
                <w:sz w:val="22"/>
                <w:szCs w:val="22"/>
              </w:rPr>
              <w:lastRenderedPageBreak/>
              <w:t>Приложение 4,</w:t>
            </w:r>
          </w:p>
          <w:p w14:paraId="217C6029" w14:textId="77DBCB28" w:rsidR="0039339B" w:rsidRDefault="0039339B" w:rsidP="0039339B">
            <w:pPr>
              <w:jc w:val="center"/>
              <w:rPr>
                <w:rFonts w:ascii="Garamond" w:hAnsi="Garamond" w:cs="Garamond"/>
                <w:b/>
                <w:bCs/>
                <w:sz w:val="22"/>
                <w:szCs w:val="22"/>
              </w:rPr>
            </w:pPr>
            <w:r>
              <w:rPr>
                <w:rFonts w:ascii="Garamond" w:hAnsi="Garamond" w:cs="Garamond"/>
                <w:b/>
                <w:bCs/>
                <w:sz w:val="22"/>
                <w:szCs w:val="22"/>
              </w:rPr>
              <w:t>п.</w:t>
            </w:r>
            <w:r w:rsidR="00673E0C">
              <w:rPr>
                <w:rFonts w:ascii="Garamond" w:hAnsi="Garamond" w:cs="Garamond"/>
                <w:b/>
                <w:bCs/>
                <w:sz w:val="22"/>
                <w:szCs w:val="22"/>
              </w:rPr>
              <w:t xml:space="preserve"> </w:t>
            </w:r>
            <w:r>
              <w:rPr>
                <w:rFonts w:ascii="Garamond" w:hAnsi="Garamond" w:cs="Garamond"/>
                <w:b/>
                <w:bCs/>
                <w:sz w:val="22"/>
                <w:szCs w:val="22"/>
              </w:rPr>
              <w:t>3.1</w:t>
            </w:r>
          </w:p>
        </w:tc>
        <w:tc>
          <w:tcPr>
            <w:tcW w:w="6945" w:type="dxa"/>
            <w:tcBorders>
              <w:top w:val="single" w:sz="4" w:space="0" w:color="auto"/>
              <w:left w:val="single" w:sz="4" w:space="0" w:color="auto"/>
              <w:bottom w:val="single" w:sz="4" w:space="0" w:color="auto"/>
              <w:right w:val="single" w:sz="4" w:space="0" w:color="auto"/>
            </w:tcBorders>
          </w:tcPr>
          <w:p w14:paraId="19C0CC3A" w14:textId="49B9B2A7" w:rsidR="0039339B" w:rsidRPr="0039339B" w:rsidRDefault="0039339B" w:rsidP="0039339B">
            <w:pPr>
              <w:pStyle w:val="af6"/>
              <w:widowControl w:val="0"/>
              <w:numPr>
                <w:ilvl w:val="1"/>
                <w:numId w:val="42"/>
              </w:numPr>
              <w:suppressAutoHyphens/>
              <w:spacing w:before="120" w:after="120"/>
              <w:jc w:val="both"/>
              <w:outlineLvl w:val="0"/>
              <w:rPr>
                <w:rFonts w:ascii="Garamond" w:eastAsia="Batang" w:hAnsi="Garamond" w:cs="Garamond"/>
                <w:bCs/>
                <w:sz w:val="22"/>
                <w:szCs w:val="22"/>
                <w:lang w:eastAsia="ar-SA"/>
              </w:rPr>
            </w:pPr>
            <w:bookmarkStart w:id="15" w:name="_Toc478741948"/>
            <w:r w:rsidRPr="0039339B">
              <w:rPr>
                <w:rFonts w:ascii="Garamond" w:hAnsi="Garamond" w:cs="Garamond"/>
                <w:b/>
                <w:sz w:val="22"/>
                <w:szCs w:val="22"/>
                <w:lang w:eastAsia="ar-SA"/>
              </w:rPr>
              <w:t xml:space="preserve">Порядок одностороннего отказа КО от обеспечения по </w:t>
            </w:r>
            <w:r w:rsidRPr="0039339B">
              <w:rPr>
                <w:rFonts w:ascii="Garamond" w:hAnsi="Garamond" w:cs="Garamond"/>
                <w:b/>
                <w:caps/>
                <w:sz w:val="22"/>
                <w:szCs w:val="22"/>
                <w:lang w:eastAsia="ar-SA"/>
              </w:rPr>
              <w:t>дпм тбо</w:t>
            </w:r>
          </w:p>
          <w:p w14:paraId="146779BB" w14:textId="77777777" w:rsidR="0039339B" w:rsidRPr="0039339B" w:rsidRDefault="0039339B" w:rsidP="0039339B">
            <w:pPr>
              <w:widowControl w:val="0"/>
              <w:spacing w:before="120" w:after="120"/>
              <w:ind w:firstLine="567"/>
              <w:jc w:val="both"/>
              <w:outlineLvl w:val="0"/>
              <w:rPr>
                <w:rFonts w:ascii="Garamond" w:eastAsia="Batang" w:hAnsi="Garamond" w:cs="Garamond"/>
                <w:bCs/>
                <w:sz w:val="22"/>
                <w:szCs w:val="22"/>
                <w:lang w:eastAsia="ar-SA"/>
              </w:rPr>
            </w:pPr>
            <w:r w:rsidRPr="0039339B">
              <w:rPr>
                <w:rFonts w:ascii="Garamond" w:eastAsia="Batang" w:hAnsi="Garamond" w:cs="Garamond"/>
                <w:bCs/>
                <w:sz w:val="22"/>
                <w:szCs w:val="22"/>
                <w:lang w:eastAsia="ar-SA"/>
              </w:rPr>
              <w:t>В случае если в отношении объекта генерации ТБО, отобранного по итогам ОПТБО, одновременно выполняются условия:</w:t>
            </w:r>
            <w:bookmarkEnd w:id="15"/>
          </w:p>
          <w:p w14:paraId="60B5B84C" w14:textId="77777777" w:rsidR="0039339B" w:rsidRPr="0039339B" w:rsidRDefault="0039339B" w:rsidP="0039339B">
            <w:pPr>
              <w:widowControl w:val="0"/>
              <w:numPr>
                <w:ilvl w:val="0"/>
                <w:numId w:val="41"/>
              </w:numPr>
              <w:tabs>
                <w:tab w:val="left" w:pos="880"/>
              </w:tabs>
              <w:suppressAutoHyphens/>
              <w:spacing w:before="120" w:after="120"/>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sidRPr="0039339B">
              <w:rPr>
                <w:rFonts w:ascii="Garamond" w:eastAsia="Batang" w:hAnsi="Garamond" w:cs="Garamond"/>
                <w:bCs/>
                <w:sz w:val="22"/>
                <w:szCs w:val="22"/>
                <w:lang w:eastAsia="ar-SA"/>
              </w:rPr>
              <w:t xml:space="preserve">в соответствии с </w:t>
            </w:r>
            <w:r w:rsidRPr="0039339B">
              <w:rPr>
                <w:rFonts w:ascii="Garamond" w:eastAsia="Batang" w:hAnsi="Garamond" w:cs="Garamond"/>
                <w:bCs/>
                <w:i/>
                <w:sz w:val="22"/>
                <w:szCs w:val="22"/>
                <w:lang w:eastAsia="ar-SA"/>
              </w:rPr>
              <w:t>Регламентом аттестации генерирующего оборудования</w:t>
            </w:r>
            <w:r w:rsidRPr="0039339B">
              <w:rPr>
                <w:rFonts w:ascii="Garamond" w:eastAsia="Batang" w:hAnsi="Garamond" w:cs="Garamond"/>
                <w:bCs/>
                <w:sz w:val="22"/>
                <w:szCs w:val="22"/>
                <w:lang w:eastAsia="ar-SA"/>
              </w:rPr>
              <w:t xml:space="preserve"> (Приложение № 19.2 к </w:t>
            </w:r>
            <w:r w:rsidRPr="0039339B">
              <w:rPr>
                <w:rFonts w:ascii="Garamond" w:eastAsia="Batang" w:hAnsi="Garamond" w:cs="Garamond"/>
                <w:bCs/>
                <w:i/>
                <w:sz w:val="22"/>
                <w:szCs w:val="22"/>
                <w:lang w:eastAsia="ar-SA"/>
              </w:rPr>
              <w:t>Договору о присоединении к торговой системе оптового рынка</w:t>
            </w:r>
            <w:r w:rsidRPr="0039339B">
              <w:rPr>
                <w:rFonts w:ascii="Garamond" w:eastAsia="Batang" w:hAnsi="Garamond" w:cs="Garamond"/>
                <w:bCs/>
                <w:sz w:val="22"/>
                <w:szCs w:val="22"/>
                <w:lang w:eastAsia="ar-SA"/>
              </w:rPr>
              <w:t>)</w:t>
            </w:r>
            <w:r w:rsidRPr="0039339B">
              <w:rPr>
                <w:rFonts w:ascii="Garamond" w:eastAsia="Batang" w:hAnsi="Garamond" w:cs="Garamond"/>
                <w:sz w:val="22"/>
                <w:szCs w:val="22"/>
                <w:lang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366C32BF" w14:textId="77777777" w:rsidR="0039339B" w:rsidRPr="0039339B" w:rsidRDefault="0039339B" w:rsidP="0039339B">
            <w:pPr>
              <w:widowControl w:val="0"/>
              <w:numPr>
                <w:ilvl w:val="0"/>
                <w:numId w:val="41"/>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 xml:space="preserve">в отношении объекта генерации продавцом по ДПМ ТБО в установленном Правилами оптового рынка и </w:t>
            </w:r>
            <w:r w:rsidRPr="0039339B">
              <w:rPr>
                <w:rFonts w:ascii="Garamond" w:eastAsia="Batang" w:hAnsi="Garamond" w:cs="Garamond"/>
                <w:i/>
                <w:sz w:val="22"/>
                <w:szCs w:val="22"/>
                <w:lang w:eastAsia="ar-SA"/>
              </w:rPr>
              <w:t>Договором о присоединении к торговой системе оптового рынка</w:t>
            </w:r>
            <w:r w:rsidRPr="0039339B">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6FE39BE1" w14:textId="77777777" w:rsidR="0039339B" w:rsidRPr="0039339B" w:rsidRDefault="0039339B" w:rsidP="0039339B">
            <w:pPr>
              <w:widowControl w:val="0"/>
              <w:numPr>
                <w:ilvl w:val="0"/>
                <w:numId w:val="41"/>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bCs/>
                <w:sz w:val="22"/>
                <w:szCs w:val="22"/>
                <w:lang w:eastAsia="ar-SA"/>
              </w:rPr>
              <w:t>по ДПМ ТБО, заключенным в отношении объекта генерации, нет задолженности по оплате штрафов, предусмотренных ДПМ ТБО (в том числе нет заблокированных обязательств по оплате штрафов)</w:t>
            </w:r>
            <w:r w:rsidRPr="0039339B">
              <w:rPr>
                <w:rFonts w:ascii="Garamond" w:eastAsia="Batang" w:hAnsi="Garamond" w:cs="Garamond"/>
                <w:sz w:val="22"/>
                <w:szCs w:val="22"/>
                <w:lang w:eastAsia="ar-SA"/>
              </w:rPr>
              <w:t>;</w:t>
            </w:r>
          </w:p>
          <w:p w14:paraId="09E0066B" w14:textId="77777777" w:rsidR="0039339B" w:rsidRPr="0039339B" w:rsidRDefault="0039339B" w:rsidP="0039339B">
            <w:pPr>
              <w:widowControl w:val="0"/>
              <w:numPr>
                <w:ilvl w:val="0"/>
                <w:numId w:val="41"/>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в отношении объекта генерации имеется обеспечение исполнения обязательств по ДПМ ТБО, предусмотренное настоящим Регламентом, –</w:t>
            </w:r>
          </w:p>
          <w:p w14:paraId="7262FE20" w14:textId="77777777" w:rsidR="0039339B" w:rsidRPr="0039339B" w:rsidRDefault="0039339B" w:rsidP="0039339B">
            <w:pPr>
              <w:widowControl w:val="0"/>
              <w:spacing w:before="120" w:after="120"/>
              <w:ind w:firstLine="567"/>
              <w:jc w:val="both"/>
              <w:rPr>
                <w:rFonts w:ascii="Garamond" w:eastAsia="Batang" w:hAnsi="Garamond"/>
                <w:bCs/>
                <w:sz w:val="22"/>
                <w:szCs w:val="22"/>
                <w:lang w:eastAsia="ar-SA"/>
              </w:rPr>
            </w:pPr>
            <w:r w:rsidRPr="0039339B">
              <w:rPr>
                <w:rFonts w:ascii="Garamond" w:eastAsia="Batang" w:hAnsi="Garamond"/>
                <w:bCs/>
                <w:sz w:val="22"/>
                <w:szCs w:val="22"/>
                <w:lang w:eastAsia="ar-SA"/>
              </w:rPr>
              <w:t>то продавец по ДПМ ТБО имеет право направить в КО уведомление о выполнении вышеуказанных условий (далее по пункту – Уведомление). Уведомление направляется на бумажном носителе по форме согласно приложению 4.12 к настоящему Регламенту</w:t>
            </w:r>
            <w:r w:rsidRPr="0039339B">
              <w:rPr>
                <w:rFonts w:ascii="Garamond" w:eastAsia="Batang" w:hAnsi="Garamond"/>
                <w:sz w:val="22"/>
                <w:szCs w:val="22"/>
                <w:lang w:eastAsia="ar-SA"/>
              </w:rPr>
              <w:t xml:space="preserve"> за подписью уполномоченного лица продавца по ДПМ ТБО.</w:t>
            </w:r>
          </w:p>
          <w:p w14:paraId="5ABC07DC" w14:textId="77777777" w:rsidR="0039339B" w:rsidRPr="0039339B" w:rsidRDefault="0039339B" w:rsidP="0039339B">
            <w:pPr>
              <w:widowControl w:val="0"/>
              <w:spacing w:before="120" w:after="120"/>
              <w:ind w:firstLine="594"/>
              <w:jc w:val="both"/>
              <w:rPr>
                <w:rFonts w:ascii="Garamond" w:eastAsia="Batang" w:hAnsi="Garamond"/>
                <w:bCs/>
                <w:sz w:val="22"/>
                <w:szCs w:val="22"/>
                <w:lang w:eastAsia="ar-SA"/>
              </w:rPr>
            </w:pPr>
            <w:r w:rsidRPr="0039339B">
              <w:rPr>
                <w:rFonts w:ascii="Garamond" w:eastAsia="Batang" w:hAnsi="Garamond"/>
                <w:bCs/>
                <w:sz w:val="22"/>
                <w:szCs w:val="22"/>
                <w:lang w:eastAsia="ar-SA"/>
              </w:rPr>
              <w:t xml:space="preserve">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w:t>
            </w:r>
            <w:r w:rsidRPr="0039339B">
              <w:rPr>
                <w:rFonts w:ascii="Garamond" w:eastAsia="Batang" w:hAnsi="Garamond"/>
                <w:bCs/>
                <w:sz w:val="22"/>
                <w:szCs w:val="22"/>
                <w:lang w:eastAsia="ar-SA"/>
              </w:rPr>
              <w:lastRenderedPageBreak/>
              <w:t>предшествующего месяцу, в котором КО получено Уведомление, нет оснований для расчета штрафа по ДПМ ТБО:</w:t>
            </w:r>
          </w:p>
          <w:p w14:paraId="7A867509" w14:textId="77777777" w:rsidR="0039339B" w:rsidRPr="0039339B" w:rsidRDefault="0039339B" w:rsidP="0039339B">
            <w:pPr>
              <w:widowControl w:val="0"/>
              <w:numPr>
                <w:ilvl w:val="0"/>
                <w:numId w:val="40"/>
              </w:numPr>
              <w:suppressAutoHyphens/>
              <w:spacing w:before="120" w:after="120"/>
              <w:ind w:left="0" w:firstLine="550"/>
              <w:jc w:val="both"/>
              <w:rPr>
                <w:rFonts w:ascii="Garamond" w:eastAsia="Batang" w:hAnsi="Garamond" w:cs="Garamond"/>
                <w:bCs/>
                <w:sz w:val="22"/>
                <w:szCs w:val="22"/>
                <w:lang w:eastAsia="ar-SA"/>
              </w:rPr>
            </w:pPr>
            <w:r w:rsidRPr="0039339B">
              <w:rPr>
                <w:rFonts w:ascii="Garamond" w:eastAsia="Batang" w:hAnsi="Garamond" w:cs="Garamond"/>
                <w:bCs/>
                <w:sz w:val="22"/>
                <w:szCs w:val="22"/>
                <w:lang w:eastAsia="ar-SA"/>
              </w:rPr>
              <w:t>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по ДПМ ТБО и направляет в ЦФР реестр прекращенных договоров по форме приложения 4.6 к настоящему Регламенту в электронном виде с использованием ЭП не позднее двух рабочих дней с даты прекращения;</w:t>
            </w:r>
          </w:p>
          <w:p w14:paraId="1344CC9D" w14:textId="77777777" w:rsidR="0039339B" w:rsidRPr="0039339B" w:rsidRDefault="0039339B" w:rsidP="0039339B">
            <w:pPr>
              <w:widowControl w:val="0"/>
              <w:numPr>
                <w:ilvl w:val="0"/>
                <w:numId w:val="40"/>
              </w:numPr>
              <w:suppressAutoHyphens/>
              <w:spacing w:before="120" w:after="120"/>
              <w:ind w:left="0" w:firstLine="550"/>
              <w:jc w:val="both"/>
              <w:rPr>
                <w:rFonts w:ascii="Garamond" w:eastAsia="Batang" w:hAnsi="Garamond" w:cs="Garamond"/>
                <w:bCs/>
                <w:sz w:val="22"/>
                <w:szCs w:val="22"/>
                <w:lang w:eastAsia="ar-SA"/>
              </w:rPr>
            </w:pPr>
            <w:r w:rsidRPr="0039339B">
              <w:rPr>
                <w:rFonts w:ascii="Garamond" w:eastAsia="Batang" w:hAnsi="Garamond" w:cs="Garamond"/>
                <w:bCs/>
                <w:sz w:val="22"/>
                <w:szCs w:val="22"/>
                <w:lang w:eastAsia="ar-SA"/>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об оплате </w:t>
            </w:r>
            <w:r w:rsidRPr="0039339B">
              <w:rPr>
                <w:rFonts w:ascii="Garamond" w:eastAsia="Batang" w:hAnsi="Garamond" w:cs="Garamond"/>
                <w:sz w:val="22"/>
                <w:szCs w:val="22"/>
                <w:lang w:eastAsia="ar-SA"/>
              </w:rPr>
              <w:t xml:space="preserve">штрафов по ДПМ ТБО </w:t>
            </w:r>
            <w:r w:rsidRPr="0039339B">
              <w:rPr>
                <w:rFonts w:ascii="Garamond" w:eastAsia="Batang" w:hAnsi="Garamond" w:cs="Garamond"/>
                <w:bCs/>
                <w:sz w:val="22"/>
                <w:szCs w:val="22"/>
                <w:lang w:eastAsia="ar-SA"/>
              </w:rPr>
              <w:t xml:space="preserve">по аккредитиву,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39339B">
              <w:rPr>
                <w:rFonts w:ascii="Garamond" w:eastAsia="Garamond" w:hAnsi="Garamond" w:cs="Garamond"/>
                <w:sz w:val="22"/>
                <w:szCs w:val="22"/>
                <w:lang w:eastAsia="ar-SA"/>
              </w:rPr>
              <w:t>не позднее 2 (двух) рабочих дней с даты прекращения</w:t>
            </w:r>
            <w:r w:rsidRPr="0039339B">
              <w:rPr>
                <w:rFonts w:ascii="Garamond" w:eastAsia="Batang" w:hAnsi="Garamond" w:cs="Garamond"/>
                <w:bCs/>
                <w:sz w:val="22"/>
                <w:szCs w:val="22"/>
                <w:lang w:eastAsia="ar-SA"/>
              </w:rPr>
              <w:t>.</w:t>
            </w:r>
          </w:p>
          <w:p w14:paraId="516A5DB4" w14:textId="77777777" w:rsidR="0039339B" w:rsidRPr="0039339B" w:rsidRDefault="0039339B" w:rsidP="0039339B">
            <w:pPr>
              <w:widowControl w:val="0"/>
              <w:spacing w:before="120" w:after="120"/>
              <w:ind w:firstLine="550"/>
              <w:jc w:val="both"/>
              <w:outlineLvl w:val="0"/>
              <w:rPr>
                <w:rFonts w:ascii="Garamond" w:eastAsia="Batang" w:hAnsi="Garamond" w:cs="Garamond"/>
                <w:bCs/>
                <w:sz w:val="22"/>
                <w:szCs w:val="22"/>
                <w:lang w:eastAsia="ar-SA"/>
              </w:rPr>
            </w:pPr>
            <w:bookmarkStart w:id="16" w:name="_Toc478741949"/>
            <w:r w:rsidRPr="0039339B">
              <w:rPr>
                <w:rFonts w:ascii="Garamond" w:eastAsia="Batang" w:hAnsi="Garamond" w:cs="Garamond"/>
                <w:bCs/>
                <w:sz w:val="22"/>
                <w:szCs w:val="22"/>
                <w:lang w:eastAsia="ar-SA"/>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w:t>
            </w:r>
            <w:r w:rsidRPr="0039339B">
              <w:rPr>
                <w:rFonts w:ascii="Garamond" w:eastAsia="Batang" w:hAnsi="Garamond" w:cs="Garamond"/>
                <w:sz w:val="22"/>
                <w:szCs w:val="22"/>
                <w:lang w:eastAsia="ar-SA"/>
              </w:rPr>
              <w:t xml:space="preserve"> </w:t>
            </w:r>
            <w:r w:rsidRPr="0039339B">
              <w:rPr>
                <w:rFonts w:ascii="Garamond" w:eastAsia="Batang" w:hAnsi="Garamond" w:cs="Garamond"/>
                <w:bCs/>
                <w:sz w:val="22"/>
                <w:szCs w:val="22"/>
                <w:lang w:eastAsia="ar-SA"/>
              </w:rPr>
              <w:t>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bookmarkEnd w:id="16"/>
          </w:p>
          <w:p w14:paraId="3B81BCB7" w14:textId="77777777" w:rsidR="0039339B" w:rsidRDefault="0039339B" w:rsidP="0039339B">
            <w:pPr>
              <w:widowControl w:val="0"/>
              <w:spacing w:before="120" w:after="120"/>
              <w:jc w:val="both"/>
              <w:rPr>
                <w:rFonts w:ascii="Garamond" w:hAnsi="Garamond"/>
                <w:sz w:val="22"/>
                <w:szCs w:val="22"/>
              </w:rPr>
            </w:pPr>
          </w:p>
        </w:tc>
        <w:tc>
          <w:tcPr>
            <w:tcW w:w="6663" w:type="dxa"/>
            <w:tcBorders>
              <w:top w:val="single" w:sz="4" w:space="0" w:color="auto"/>
              <w:left w:val="single" w:sz="4" w:space="0" w:color="auto"/>
              <w:bottom w:val="single" w:sz="4" w:space="0" w:color="auto"/>
              <w:right w:val="single" w:sz="4" w:space="0" w:color="auto"/>
            </w:tcBorders>
          </w:tcPr>
          <w:p w14:paraId="565F1E44" w14:textId="77777777" w:rsidR="0039339B" w:rsidRPr="0039339B" w:rsidRDefault="0039339B" w:rsidP="0039339B">
            <w:pPr>
              <w:pStyle w:val="af6"/>
              <w:widowControl w:val="0"/>
              <w:numPr>
                <w:ilvl w:val="1"/>
                <w:numId w:val="43"/>
              </w:numPr>
              <w:suppressAutoHyphens/>
              <w:spacing w:before="120" w:after="120"/>
              <w:jc w:val="both"/>
              <w:outlineLvl w:val="0"/>
              <w:rPr>
                <w:rFonts w:ascii="Garamond" w:eastAsia="Batang" w:hAnsi="Garamond" w:cs="Garamond"/>
                <w:bCs/>
                <w:sz w:val="22"/>
                <w:szCs w:val="22"/>
                <w:lang w:eastAsia="ar-SA"/>
              </w:rPr>
            </w:pPr>
            <w:r w:rsidRPr="0039339B">
              <w:rPr>
                <w:rFonts w:ascii="Garamond" w:hAnsi="Garamond" w:cs="Garamond"/>
                <w:b/>
                <w:sz w:val="22"/>
                <w:szCs w:val="22"/>
                <w:lang w:eastAsia="ar-SA"/>
              </w:rPr>
              <w:lastRenderedPageBreak/>
              <w:t xml:space="preserve">Порядок одностороннего отказа КО от обеспечения по </w:t>
            </w:r>
            <w:r w:rsidRPr="0039339B">
              <w:rPr>
                <w:rFonts w:ascii="Garamond" w:hAnsi="Garamond" w:cs="Garamond"/>
                <w:b/>
                <w:caps/>
                <w:sz w:val="22"/>
                <w:szCs w:val="22"/>
                <w:lang w:eastAsia="ar-SA"/>
              </w:rPr>
              <w:t>дпм тбо</w:t>
            </w:r>
          </w:p>
          <w:p w14:paraId="1A190BF8" w14:textId="77777777" w:rsidR="0039339B" w:rsidRPr="0039339B" w:rsidRDefault="0039339B" w:rsidP="0039339B">
            <w:pPr>
              <w:widowControl w:val="0"/>
              <w:spacing w:before="120" w:after="120"/>
              <w:ind w:firstLine="567"/>
              <w:jc w:val="both"/>
              <w:outlineLvl w:val="0"/>
              <w:rPr>
                <w:rFonts w:ascii="Garamond" w:eastAsia="Batang" w:hAnsi="Garamond" w:cs="Garamond"/>
                <w:bCs/>
                <w:sz w:val="22"/>
                <w:szCs w:val="22"/>
                <w:lang w:eastAsia="ar-SA"/>
              </w:rPr>
            </w:pPr>
            <w:r w:rsidRPr="0039339B">
              <w:rPr>
                <w:rFonts w:ascii="Garamond" w:eastAsia="Batang" w:hAnsi="Garamond" w:cs="Garamond"/>
                <w:bCs/>
                <w:sz w:val="22"/>
                <w:szCs w:val="22"/>
                <w:lang w:eastAsia="ar-SA"/>
              </w:rPr>
              <w:t>В случае если в отношении объекта генерации ТБО, отобранного по итогам ОПТБО, одновременно выполняются условия:</w:t>
            </w:r>
          </w:p>
          <w:p w14:paraId="4DECE6D6" w14:textId="77777777" w:rsidR="0039339B" w:rsidRPr="0039339B" w:rsidRDefault="0039339B" w:rsidP="00673E0C">
            <w:pPr>
              <w:widowControl w:val="0"/>
              <w:numPr>
                <w:ilvl w:val="0"/>
                <w:numId w:val="44"/>
              </w:numPr>
              <w:tabs>
                <w:tab w:val="left" w:pos="880"/>
              </w:tabs>
              <w:suppressAutoHyphens/>
              <w:spacing w:before="120" w:after="120"/>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sidRPr="0039339B">
              <w:rPr>
                <w:rFonts w:ascii="Garamond" w:eastAsia="Batang" w:hAnsi="Garamond" w:cs="Garamond"/>
                <w:bCs/>
                <w:sz w:val="22"/>
                <w:szCs w:val="22"/>
                <w:lang w:eastAsia="ar-SA"/>
              </w:rPr>
              <w:t xml:space="preserve">в соответствии с </w:t>
            </w:r>
            <w:r w:rsidRPr="0039339B">
              <w:rPr>
                <w:rFonts w:ascii="Garamond" w:eastAsia="Batang" w:hAnsi="Garamond" w:cs="Garamond"/>
                <w:bCs/>
                <w:i/>
                <w:sz w:val="22"/>
                <w:szCs w:val="22"/>
                <w:lang w:eastAsia="ar-SA"/>
              </w:rPr>
              <w:t>Регламентом аттестации генерирующего оборудования</w:t>
            </w:r>
            <w:r w:rsidRPr="0039339B">
              <w:rPr>
                <w:rFonts w:ascii="Garamond" w:eastAsia="Batang" w:hAnsi="Garamond" w:cs="Garamond"/>
                <w:bCs/>
                <w:sz w:val="22"/>
                <w:szCs w:val="22"/>
                <w:lang w:eastAsia="ar-SA"/>
              </w:rPr>
              <w:t xml:space="preserve"> (Приложение № 19.2 к </w:t>
            </w:r>
            <w:r w:rsidRPr="0039339B">
              <w:rPr>
                <w:rFonts w:ascii="Garamond" w:eastAsia="Batang" w:hAnsi="Garamond" w:cs="Garamond"/>
                <w:bCs/>
                <w:i/>
                <w:sz w:val="22"/>
                <w:szCs w:val="22"/>
                <w:lang w:eastAsia="ar-SA"/>
              </w:rPr>
              <w:t>Договору о присоединении к торговой системе оптового рынка</w:t>
            </w:r>
            <w:r w:rsidRPr="0039339B">
              <w:rPr>
                <w:rFonts w:ascii="Garamond" w:eastAsia="Batang" w:hAnsi="Garamond" w:cs="Garamond"/>
                <w:bCs/>
                <w:sz w:val="22"/>
                <w:szCs w:val="22"/>
                <w:lang w:eastAsia="ar-SA"/>
              </w:rPr>
              <w:t>)</w:t>
            </w:r>
            <w:r w:rsidRPr="0039339B">
              <w:rPr>
                <w:rFonts w:ascii="Garamond" w:eastAsia="Batang" w:hAnsi="Garamond" w:cs="Garamond"/>
                <w:sz w:val="22"/>
                <w:szCs w:val="22"/>
                <w:lang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14606CFF" w14:textId="77777777" w:rsidR="0039339B" w:rsidRPr="0039339B" w:rsidRDefault="0039339B" w:rsidP="00673E0C">
            <w:pPr>
              <w:widowControl w:val="0"/>
              <w:numPr>
                <w:ilvl w:val="0"/>
                <w:numId w:val="44"/>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 xml:space="preserve">в отношении объекта генерации продавцом по ДПМ ТБО в установленном Правилами оптового рынка и </w:t>
            </w:r>
            <w:r w:rsidRPr="0039339B">
              <w:rPr>
                <w:rFonts w:ascii="Garamond" w:eastAsia="Batang" w:hAnsi="Garamond" w:cs="Garamond"/>
                <w:i/>
                <w:sz w:val="22"/>
                <w:szCs w:val="22"/>
                <w:lang w:eastAsia="ar-SA"/>
              </w:rPr>
              <w:t>Договором о присоединении к торговой системе оптового рынка</w:t>
            </w:r>
            <w:r w:rsidRPr="0039339B">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52423087" w14:textId="77777777" w:rsidR="0039339B" w:rsidRPr="0039339B" w:rsidRDefault="0039339B" w:rsidP="00673E0C">
            <w:pPr>
              <w:widowControl w:val="0"/>
              <w:numPr>
                <w:ilvl w:val="0"/>
                <w:numId w:val="44"/>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bCs/>
                <w:sz w:val="22"/>
                <w:szCs w:val="22"/>
                <w:lang w:eastAsia="ar-SA"/>
              </w:rPr>
              <w:t>по ДПМ ТБО, заключенным в отношении объекта генерации, нет задолженности по оплате штрафов, предусмотренных ДПМ ТБО (в том числе нет заблокированных обязательств по оплате штрафов)</w:t>
            </w:r>
            <w:r w:rsidRPr="0039339B">
              <w:rPr>
                <w:rFonts w:ascii="Garamond" w:eastAsia="Batang" w:hAnsi="Garamond" w:cs="Garamond"/>
                <w:sz w:val="22"/>
                <w:szCs w:val="22"/>
                <w:lang w:eastAsia="ar-SA"/>
              </w:rPr>
              <w:t>;</w:t>
            </w:r>
          </w:p>
          <w:p w14:paraId="504C863B" w14:textId="77777777" w:rsidR="0039339B" w:rsidRPr="0039339B" w:rsidRDefault="0039339B" w:rsidP="00673E0C">
            <w:pPr>
              <w:widowControl w:val="0"/>
              <w:numPr>
                <w:ilvl w:val="0"/>
                <w:numId w:val="44"/>
              </w:numPr>
              <w:tabs>
                <w:tab w:val="left" w:pos="880"/>
              </w:tabs>
              <w:suppressAutoHyphens/>
              <w:spacing w:before="120" w:after="120"/>
              <w:ind w:left="709" w:hanging="425"/>
              <w:jc w:val="both"/>
              <w:rPr>
                <w:rFonts w:ascii="Garamond" w:eastAsia="Batang" w:hAnsi="Garamond" w:cs="Garamond"/>
                <w:sz w:val="22"/>
                <w:szCs w:val="22"/>
                <w:lang w:eastAsia="ar-SA"/>
              </w:rPr>
            </w:pPr>
            <w:r w:rsidRPr="0039339B">
              <w:rPr>
                <w:rFonts w:ascii="Garamond" w:eastAsia="Batang" w:hAnsi="Garamond" w:cs="Garamond"/>
                <w:sz w:val="22"/>
                <w:szCs w:val="22"/>
                <w:lang w:eastAsia="ar-SA"/>
              </w:rPr>
              <w:t>в отношении объекта генерации имеется обеспечение исполнения обязательств по ДПМ ТБО, предусмотренное настоящим Регламентом, –</w:t>
            </w:r>
          </w:p>
          <w:p w14:paraId="22C66173" w14:textId="77777777" w:rsidR="0039339B" w:rsidRPr="0039339B" w:rsidRDefault="0039339B" w:rsidP="0039339B">
            <w:pPr>
              <w:widowControl w:val="0"/>
              <w:spacing w:before="120" w:after="120"/>
              <w:ind w:firstLine="567"/>
              <w:jc w:val="both"/>
              <w:rPr>
                <w:rFonts w:ascii="Garamond" w:eastAsia="Batang" w:hAnsi="Garamond"/>
                <w:bCs/>
                <w:sz w:val="22"/>
                <w:szCs w:val="22"/>
                <w:lang w:eastAsia="ar-SA"/>
              </w:rPr>
            </w:pPr>
            <w:r w:rsidRPr="0039339B">
              <w:rPr>
                <w:rFonts w:ascii="Garamond" w:eastAsia="Batang" w:hAnsi="Garamond"/>
                <w:bCs/>
                <w:sz w:val="22"/>
                <w:szCs w:val="22"/>
                <w:lang w:eastAsia="ar-SA"/>
              </w:rPr>
              <w:t>то продавец по ДПМ ТБО имеет право направить в КО уведомление о выполнении вышеуказанных условий (далее по пункту – Уведомление). Уведомление направляется на бумажном носителе по форме согласно приложению 4.12 к настоящему Регламенту</w:t>
            </w:r>
            <w:r w:rsidRPr="0039339B">
              <w:rPr>
                <w:rFonts w:ascii="Garamond" w:eastAsia="Batang" w:hAnsi="Garamond"/>
                <w:sz w:val="22"/>
                <w:szCs w:val="22"/>
                <w:lang w:eastAsia="ar-SA"/>
              </w:rPr>
              <w:t xml:space="preserve"> за подписью уполномоченного лица продавца по ДПМ ТБО.</w:t>
            </w:r>
          </w:p>
          <w:p w14:paraId="2F952E5A" w14:textId="77777777" w:rsidR="0039339B" w:rsidRPr="0039339B" w:rsidRDefault="0039339B" w:rsidP="0039339B">
            <w:pPr>
              <w:widowControl w:val="0"/>
              <w:spacing w:before="120" w:after="120"/>
              <w:ind w:firstLine="594"/>
              <w:jc w:val="both"/>
              <w:rPr>
                <w:rFonts w:ascii="Garamond" w:eastAsia="Batang" w:hAnsi="Garamond"/>
                <w:bCs/>
                <w:sz w:val="22"/>
                <w:szCs w:val="22"/>
                <w:lang w:eastAsia="ar-SA"/>
              </w:rPr>
            </w:pPr>
            <w:r w:rsidRPr="0039339B">
              <w:rPr>
                <w:rFonts w:ascii="Garamond" w:eastAsia="Batang" w:hAnsi="Garamond"/>
                <w:bCs/>
                <w:sz w:val="22"/>
                <w:szCs w:val="22"/>
                <w:lang w:eastAsia="ar-SA"/>
              </w:rPr>
              <w:t xml:space="preserve">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w:t>
            </w:r>
            <w:r w:rsidRPr="0039339B">
              <w:rPr>
                <w:rFonts w:ascii="Garamond" w:eastAsia="Batang" w:hAnsi="Garamond"/>
                <w:bCs/>
                <w:sz w:val="22"/>
                <w:szCs w:val="22"/>
                <w:lang w:eastAsia="ar-SA"/>
              </w:rPr>
              <w:lastRenderedPageBreak/>
              <w:t>отношении месяца, предшествующего месяцу, в котором КО получено Уведомление, нет оснований для расчета штрафа по ДПМ ТБО:</w:t>
            </w:r>
          </w:p>
          <w:p w14:paraId="092007AB" w14:textId="77777777" w:rsidR="0039339B" w:rsidRPr="0039339B" w:rsidRDefault="0039339B" w:rsidP="0039339B">
            <w:pPr>
              <w:widowControl w:val="0"/>
              <w:numPr>
                <w:ilvl w:val="0"/>
                <w:numId w:val="40"/>
              </w:numPr>
              <w:suppressAutoHyphens/>
              <w:spacing w:before="120" w:after="120"/>
              <w:ind w:left="0" w:firstLine="550"/>
              <w:jc w:val="both"/>
              <w:rPr>
                <w:rFonts w:ascii="Garamond" w:eastAsia="Batang" w:hAnsi="Garamond" w:cs="Garamond"/>
                <w:bCs/>
                <w:sz w:val="22"/>
                <w:szCs w:val="22"/>
                <w:lang w:eastAsia="ar-SA"/>
              </w:rPr>
            </w:pPr>
            <w:r w:rsidRPr="0039339B">
              <w:rPr>
                <w:rFonts w:ascii="Garamond" w:eastAsia="Batang" w:hAnsi="Garamond" w:cs="Garamond"/>
                <w:bCs/>
                <w:sz w:val="22"/>
                <w:szCs w:val="22"/>
                <w:lang w:eastAsia="ar-SA"/>
              </w:rPr>
              <w:t>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по ДПМ ТБО и направляет в ЦФР реестр прекращенных договоров по форме приложения 4.6 к настоящему Регламенту в электронном виде с использованием ЭП не позднее двух рабочих дней с даты прекращения;</w:t>
            </w:r>
          </w:p>
          <w:p w14:paraId="2CD2DDD9" w14:textId="77777777" w:rsidR="0039339B" w:rsidRPr="0039339B" w:rsidRDefault="0039339B" w:rsidP="0039339B">
            <w:pPr>
              <w:widowControl w:val="0"/>
              <w:numPr>
                <w:ilvl w:val="0"/>
                <w:numId w:val="40"/>
              </w:numPr>
              <w:suppressAutoHyphens/>
              <w:spacing w:before="120" w:after="120"/>
              <w:ind w:left="0" w:firstLine="550"/>
              <w:jc w:val="both"/>
              <w:rPr>
                <w:rFonts w:ascii="Garamond" w:eastAsia="Batang" w:hAnsi="Garamond" w:cs="Garamond"/>
                <w:bCs/>
                <w:sz w:val="22"/>
                <w:szCs w:val="22"/>
                <w:lang w:eastAsia="ar-SA"/>
              </w:rPr>
            </w:pPr>
            <w:r w:rsidRPr="0039339B">
              <w:rPr>
                <w:rFonts w:ascii="Garamond" w:eastAsia="Batang" w:hAnsi="Garamond" w:cs="Garamond"/>
                <w:bCs/>
                <w:sz w:val="22"/>
                <w:szCs w:val="22"/>
                <w:lang w:eastAsia="ar-SA"/>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об оплате </w:t>
            </w:r>
            <w:r w:rsidRPr="0039339B">
              <w:rPr>
                <w:rFonts w:ascii="Garamond" w:eastAsia="Batang" w:hAnsi="Garamond" w:cs="Garamond"/>
                <w:sz w:val="22"/>
                <w:szCs w:val="22"/>
                <w:lang w:eastAsia="ar-SA"/>
              </w:rPr>
              <w:t xml:space="preserve">штрафов по ДПМ ТБО </w:t>
            </w:r>
            <w:r w:rsidRPr="0039339B">
              <w:rPr>
                <w:rFonts w:ascii="Garamond" w:eastAsia="Batang" w:hAnsi="Garamond" w:cs="Garamond"/>
                <w:bCs/>
                <w:sz w:val="22"/>
                <w:szCs w:val="22"/>
                <w:lang w:eastAsia="ar-SA"/>
              </w:rPr>
              <w:t xml:space="preserve">по аккредитиву,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39339B">
              <w:rPr>
                <w:rFonts w:ascii="Garamond" w:eastAsia="Garamond" w:hAnsi="Garamond" w:cs="Garamond"/>
                <w:sz w:val="22"/>
                <w:szCs w:val="22"/>
                <w:lang w:eastAsia="ar-SA"/>
              </w:rPr>
              <w:t>не позднее 2 (двух) рабочих дней с даты прекращения</w:t>
            </w:r>
            <w:r w:rsidRPr="0039339B">
              <w:rPr>
                <w:rFonts w:ascii="Garamond" w:eastAsia="Batang" w:hAnsi="Garamond" w:cs="Garamond"/>
                <w:bCs/>
                <w:sz w:val="22"/>
                <w:szCs w:val="22"/>
                <w:lang w:eastAsia="ar-SA"/>
              </w:rPr>
              <w:t>.</w:t>
            </w:r>
          </w:p>
          <w:p w14:paraId="3095A68C" w14:textId="77777777" w:rsidR="0039339B" w:rsidRPr="0039339B" w:rsidRDefault="0039339B" w:rsidP="0039339B">
            <w:pPr>
              <w:widowControl w:val="0"/>
              <w:spacing w:before="120" w:after="120"/>
              <w:ind w:firstLine="550"/>
              <w:jc w:val="both"/>
              <w:outlineLvl w:val="0"/>
              <w:rPr>
                <w:rFonts w:ascii="Garamond" w:eastAsia="Batang" w:hAnsi="Garamond" w:cs="Garamond"/>
                <w:bCs/>
                <w:sz w:val="22"/>
                <w:szCs w:val="22"/>
                <w:lang w:eastAsia="ar-SA"/>
              </w:rPr>
            </w:pPr>
            <w:r w:rsidRPr="0039339B">
              <w:rPr>
                <w:rFonts w:ascii="Garamond" w:eastAsia="Batang" w:hAnsi="Garamond" w:cs="Garamond"/>
                <w:bCs/>
                <w:sz w:val="22"/>
                <w:szCs w:val="22"/>
                <w:lang w:eastAsia="ar-SA"/>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w:t>
            </w:r>
            <w:r w:rsidRPr="0039339B">
              <w:rPr>
                <w:rFonts w:ascii="Garamond" w:eastAsia="Batang" w:hAnsi="Garamond" w:cs="Garamond"/>
                <w:sz w:val="22"/>
                <w:szCs w:val="22"/>
                <w:lang w:eastAsia="ar-SA"/>
              </w:rPr>
              <w:t xml:space="preserve"> </w:t>
            </w:r>
            <w:r w:rsidRPr="0039339B">
              <w:rPr>
                <w:rFonts w:ascii="Garamond" w:eastAsia="Batang" w:hAnsi="Garamond" w:cs="Garamond"/>
                <w:bCs/>
                <w:sz w:val="22"/>
                <w:szCs w:val="22"/>
                <w:lang w:eastAsia="ar-SA"/>
              </w:rPr>
              <w:t>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p w14:paraId="1197DF9D" w14:textId="2A65E77B" w:rsidR="0039339B" w:rsidRPr="00673E0C" w:rsidRDefault="0039339B" w:rsidP="0039339B">
            <w:pPr>
              <w:pStyle w:val="a9"/>
              <w:ind w:firstLine="594"/>
              <w:rPr>
                <w:rFonts w:ascii="Garamond" w:hAnsi="Garamond"/>
                <w:sz w:val="22"/>
                <w:szCs w:val="22"/>
                <w:highlight w:val="yellow"/>
                <w:lang w:val="ru-RU"/>
              </w:rPr>
            </w:pPr>
            <w:r w:rsidRPr="00673E0C">
              <w:rPr>
                <w:rFonts w:ascii="Garamond" w:hAnsi="Garamond"/>
                <w:sz w:val="22"/>
                <w:szCs w:val="22"/>
                <w:highlight w:val="yellow"/>
                <w:lang w:val="ru-RU"/>
              </w:rPr>
              <w:t>ЦФР в течение 5</w:t>
            </w:r>
            <w:r w:rsidR="00673E0C">
              <w:rPr>
                <w:rFonts w:ascii="Garamond" w:hAnsi="Garamond"/>
                <w:sz w:val="22"/>
                <w:szCs w:val="22"/>
                <w:highlight w:val="yellow"/>
                <w:lang w:val="ru-RU"/>
              </w:rPr>
              <w:t xml:space="preserve"> (пяти)</w:t>
            </w:r>
            <w:r w:rsidRPr="00673E0C">
              <w:rPr>
                <w:rFonts w:ascii="Garamond" w:hAnsi="Garamond"/>
                <w:sz w:val="22"/>
                <w:szCs w:val="22"/>
                <w:highlight w:val="yellow"/>
                <w:lang w:val="ru-RU"/>
              </w:rPr>
              <w:t xml:space="preserve"> рабочих дней с даты, наиболее поздней из даты получения реестра прекращенных Соглашений и даты расторжения Соглашения об оплате штрафов по ДПМ ТБО по аккредитиву</w:t>
            </w:r>
            <w:r w:rsidR="00673E0C">
              <w:rPr>
                <w:rFonts w:ascii="Garamond" w:hAnsi="Garamond"/>
                <w:sz w:val="22"/>
                <w:szCs w:val="22"/>
                <w:highlight w:val="yellow"/>
                <w:lang w:val="ru-RU"/>
              </w:rPr>
              <w:t>,</w:t>
            </w:r>
            <w:r w:rsidRPr="00673E0C">
              <w:rPr>
                <w:rFonts w:ascii="Garamond" w:hAnsi="Garamond"/>
                <w:sz w:val="22"/>
                <w:szCs w:val="22"/>
                <w:highlight w:val="yellow"/>
                <w:lang w:val="ru-RU"/>
              </w:rPr>
              <w:t xml:space="preserve">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при условии, что указанным аккредитивом не обеспечивается</w:t>
            </w:r>
            <w:r w:rsidRPr="00673E0C">
              <w:rPr>
                <w:rFonts w:ascii="Garamond" w:hAnsi="Garamond"/>
                <w:sz w:val="22"/>
                <w:szCs w:val="22"/>
                <w:highlight w:val="yellow"/>
                <w:lang w:val="ru-RU" w:eastAsia="en-US"/>
              </w:rPr>
              <w:t xml:space="preserve"> исполнение обязательств по иным ДПМ ТБО</w:t>
            </w:r>
            <w:r w:rsidRPr="00673E0C">
              <w:rPr>
                <w:rFonts w:ascii="Garamond" w:hAnsi="Garamond"/>
                <w:sz w:val="22"/>
                <w:szCs w:val="22"/>
                <w:highlight w:val="yellow"/>
                <w:lang w:val="ru-RU"/>
              </w:rPr>
              <w:t>.</w:t>
            </w:r>
          </w:p>
          <w:p w14:paraId="7B319EAE" w14:textId="75DAEA73" w:rsidR="0039339B" w:rsidRPr="0039339B" w:rsidRDefault="0039339B" w:rsidP="0039339B">
            <w:pPr>
              <w:widowControl w:val="0"/>
              <w:spacing w:after="120"/>
              <w:ind w:firstLine="567"/>
              <w:jc w:val="both"/>
              <w:outlineLvl w:val="0"/>
            </w:pPr>
            <w:r w:rsidRPr="00673E0C">
              <w:rPr>
                <w:rFonts w:ascii="Garamond" w:hAnsi="Garamond"/>
                <w:sz w:val="22"/>
                <w:szCs w:val="22"/>
                <w:highlight w:val="yellow"/>
              </w:rPr>
              <w:t>ЦФР в течение 3 (трех) рабочих дней с даты направления исполняющему банку заявления об отказе от исполнения открытого аккредитива направляет участнику уведомление об отказе от обеспечения в отношении ГТП по ДПМ ТБО в свободной форме.</w:t>
            </w:r>
          </w:p>
        </w:tc>
      </w:tr>
      <w:tr w:rsidR="0039339B" w:rsidRPr="000D0BB1" w14:paraId="57595F81" w14:textId="77777777" w:rsidTr="00ED07CB">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526A331" w14:textId="77777777" w:rsidR="00673E0C" w:rsidRDefault="0039339B" w:rsidP="0039339B">
            <w:pPr>
              <w:jc w:val="center"/>
              <w:rPr>
                <w:rFonts w:ascii="Garamond" w:hAnsi="Garamond" w:cs="Garamond"/>
                <w:b/>
                <w:bCs/>
                <w:sz w:val="22"/>
                <w:szCs w:val="22"/>
              </w:rPr>
            </w:pPr>
            <w:r>
              <w:rPr>
                <w:rFonts w:ascii="Garamond" w:hAnsi="Garamond" w:cs="Garamond"/>
                <w:b/>
                <w:bCs/>
                <w:sz w:val="22"/>
                <w:szCs w:val="22"/>
              </w:rPr>
              <w:lastRenderedPageBreak/>
              <w:t>Приложение 4</w:t>
            </w:r>
            <w:r w:rsidR="00673E0C">
              <w:rPr>
                <w:rFonts w:ascii="Garamond" w:hAnsi="Garamond" w:cs="Garamond"/>
                <w:b/>
                <w:bCs/>
                <w:sz w:val="22"/>
                <w:szCs w:val="22"/>
              </w:rPr>
              <w:t>,</w:t>
            </w:r>
          </w:p>
          <w:p w14:paraId="66B280B0" w14:textId="12F7BD52" w:rsidR="0039339B" w:rsidRDefault="0039339B" w:rsidP="0039339B">
            <w:pPr>
              <w:jc w:val="center"/>
              <w:rPr>
                <w:rFonts w:ascii="Garamond" w:hAnsi="Garamond" w:cs="Garamond"/>
                <w:b/>
                <w:bCs/>
                <w:sz w:val="22"/>
                <w:szCs w:val="22"/>
              </w:rPr>
            </w:pPr>
            <w:r>
              <w:rPr>
                <w:rFonts w:ascii="Garamond" w:hAnsi="Garamond" w:cs="Garamond"/>
                <w:b/>
                <w:bCs/>
                <w:sz w:val="22"/>
                <w:szCs w:val="22"/>
              </w:rPr>
              <w:t>п.</w:t>
            </w:r>
            <w:r w:rsidR="00673E0C">
              <w:rPr>
                <w:rFonts w:ascii="Garamond" w:hAnsi="Garamond" w:cs="Garamond"/>
                <w:b/>
                <w:bCs/>
                <w:sz w:val="22"/>
                <w:szCs w:val="22"/>
              </w:rPr>
              <w:t xml:space="preserve"> </w:t>
            </w:r>
            <w:r>
              <w:rPr>
                <w:rFonts w:ascii="Garamond" w:hAnsi="Garamond" w:cs="Garamond"/>
                <w:b/>
                <w:bCs/>
                <w:sz w:val="22"/>
                <w:szCs w:val="22"/>
              </w:rPr>
              <w:t>5.1.4</w:t>
            </w:r>
          </w:p>
        </w:tc>
        <w:tc>
          <w:tcPr>
            <w:tcW w:w="6945" w:type="dxa"/>
            <w:tcBorders>
              <w:top w:val="single" w:sz="4" w:space="0" w:color="auto"/>
              <w:left w:val="single" w:sz="4" w:space="0" w:color="auto"/>
              <w:bottom w:val="single" w:sz="4" w:space="0" w:color="auto"/>
              <w:right w:val="single" w:sz="4" w:space="0" w:color="auto"/>
            </w:tcBorders>
          </w:tcPr>
          <w:p w14:paraId="36E4C1BB" w14:textId="77777777" w:rsidR="0039339B" w:rsidRPr="000E032F" w:rsidRDefault="0039339B" w:rsidP="0039339B">
            <w:pPr>
              <w:widowControl w:val="0"/>
              <w:tabs>
                <w:tab w:val="left" w:pos="567"/>
              </w:tabs>
              <w:autoSpaceDE w:val="0"/>
              <w:autoSpaceDN w:val="0"/>
              <w:spacing w:before="120" w:after="120"/>
              <w:ind w:right="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 xml:space="preserve">5.1.4. В случае соответствия поручителя требованиям пункта 5.1.1 настоящего Приложения, а также при предоставлении поручителем документов, указанных в пункте 2.1.2 настоящего Приложения, и подписании им со своей стороны проекта </w:t>
            </w:r>
            <w:r w:rsidRPr="000E032F">
              <w:rPr>
                <w:rFonts w:ascii="Garamond" w:eastAsia="Batang" w:hAnsi="Garamond" w:cs="Garamond"/>
                <w:sz w:val="22"/>
                <w:szCs w:val="22"/>
                <w:lang w:eastAsia="ar-SA"/>
              </w:rPr>
              <w:t>договора коммерческого представительства в целях заключения договора поручительства</w:t>
            </w:r>
            <w:r w:rsidRPr="000E032F">
              <w:rPr>
                <w:rFonts w:ascii="Garamond" w:eastAsia="Batang" w:hAnsi="Garamond" w:cs="Garamond"/>
                <w:color w:val="000000"/>
                <w:sz w:val="22"/>
                <w:szCs w:val="22"/>
                <w:lang w:eastAsia="ar-SA"/>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поставщика по ДПМ ТБО уведомления об изменении даты начала поставки на более позднюю дату,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ТБО об изменении даты начала поставки мощности, а также требованиям настоящего Приложения и, в случае их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4.2 к настоящему Регламенту с указанием информации о заключенном договоре.</w:t>
            </w:r>
          </w:p>
          <w:p w14:paraId="00E8FE80" w14:textId="77777777" w:rsidR="0039339B" w:rsidRPr="000E032F" w:rsidRDefault="0039339B" w:rsidP="0039339B">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При несоответствии поручителя и (или) предоставленных документов требованиям настоящего Приложения ЦФР направляет соответствующему участнику оптового рынка мотивированный отказ (на бумажном носителе).</w:t>
            </w:r>
          </w:p>
          <w:p w14:paraId="057826A2" w14:textId="77777777" w:rsidR="0039339B" w:rsidRPr="000E032F" w:rsidRDefault="0039339B" w:rsidP="0039339B">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 xml:space="preserve">В случае если участником оптового рынка, намеренным стать поручителем по ДПМ ТБО, уведомление о намерении и комплект документов, предусмотренных п. </w:t>
            </w:r>
            <w:r w:rsidRPr="000E032F">
              <w:rPr>
                <w:rFonts w:ascii="Garamond" w:eastAsia="Batang" w:hAnsi="Garamond" w:cs="Garamond"/>
                <w:color w:val="000000"/>
                <w:sz w:val="22"/>
                <w:szCs w:val="22"/>
                <w:highlight w:val="yellow"/>
                <w:lang w:eastAsia="ar-SA"/>
              </w:rPr>
              <w:t>2.5</w:t>
            </w:r>
            <w:r w:rsidRPr="000E032F">
              <w:rPr>
                <w:rFonts w:ascii="Garamond" w:eastAsia="Batang" w:hAnsi="Garamond" w:cs="Garamond"/>
                <w:color w:val="000000"/>
                <w:sz w:val="22"/>
                <w:szCs w:val="22"/>
                <w:lang w:eastAsia="ar-SA"/>
              </w:rPr>
              <w:t xml:space="preserve"> настоящего Регламента, предоставлены в ЦФР позднее предусмотренного срока и (или) до указанного срока данным участником оптового рынка – поручителем не подписан проект договора коммерческого представительства в целях заключения договоров поручительства по ДПМ ТБО,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12873A79" w14:textId="1C79983B" w:rsidR="0039339B" w:rsidRPr="00673E0C" w:rsidRDefault="0039339B" w:rsidP="00673E0C">
            <w:pPr>
              <w:suppressAutoHyphens/>
              <w:spacing w:before="120" w:after="120"/>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386EDAC2" w14:textId="77777777" w:rsidR="0039339B" w:rsidRPr="000E032F" w:rsidRDefault="0039339B" w:rsidP="0039339B">
            <w:pPr>
              <w:widowControl w:val="0"/>
              <w:tabs>
                <w:tab w:val="left" w:pos="567"/>
              </w:tabs>
              <w:autoSpaceDE w:val="0"/>
              <w:autoSpaceDN w:val="0"/>
              <w:spacing w:before="120" w:after="120"/>
              <w:ind w:right="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 xml:space="preserve">5.1.4. В случае соответствия поручителя требованиям пункта 5.1.1 настоящего Приложения, а также при предоставлении поручителем документов, указанных в пункте 2.1.2 настоящего Приложения, и подписании им со своей стороны проекта </w:t>
            </w:r>
            <w:r w:rsidRPr="000E032F">
              <w:rPr>
                <w:rFonts w:ascii="Garamond" w:eastAsia="Batang" w:hAnsi="Garamond" w:cs="Garamond"/>
                <w:sz w:val="22"/>
                <w:szCs w:val="22"/>
                <w:lang w:eastAsia="ar-SA"/>
              </w:rPr>
              <w:t>договора коммерческого представительства в целях заключения договора поручительства</w:t>
            </w:r>
            <w:r w:rsidRPr="000E032F">
              <w:rPr>
                <w:rFonts w:ascii="Garamond" w:eastAsia="Batang" w:hAnsi="Garamond" w:cs="Garamond"/>
                <w:color w:val="000000"/>
                <w:sz w:val="22"/>
                <w:szCs w:val="22"/>
                <w:lang w:eastAsia="ar-SA"/>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поставщика по ДПМ ТБО уведомления об изменении даты начала поставки на более позднюю дату,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ТБО об изменении даты начала поставки мощности, а также требованиям настоящего Приложения и, в случае их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4.2 к настоящему Регламенту с указанием информации о заключенном договоре.</w:t>
            </w:r>
          </w:p>
          <w:p w14:paraId="0FCB2882" w14:textId="77777777" w:rsidR="0039339B" w:rsidRPr="000E032F" w:rsidRDefault="0039339B" w:rsidP="0039339B">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При несоответствии поручителя и (или) предоставленных документов требованиям настоящего Приложения ЦФР направляет соответствующему участнику оптового рынка мотивированный отказ (на бумажном носителе).</w:t>
            </w:r>
          </w:p>
          <w:p w14:paraId="7FDDC981" w14:textId="05A22F88" w:rsidR="0039339B" w:rsidRPr="000E032F" w:rsidRDefault="0039339B" w:rsidP="0039339B">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0E032F">
              <w:rPr>
                <w:rFonts w:ascii="Garamond" w:eastAsia="Batang" w:hAnsi="Garamond" w:cs="Garamond"/>
                <w:color w:val="000000"/>
                <w:sz w:val="22"/>
                <w:szCs w:val="22"/>
                <w:lang w:eastAsia="ar-SA"/>
              </w:rPr>
              <w:t xml:space="preserve">В случае если участником оптового рынка, намеренным стать поручителем по ДПМ ТБО, уведомление о намерении и комплект документов, предусмотренных п. </w:t>
            </w:r>
            <w:r w:rsidRPr="000E032F">
              <w:rPr>
                <w:rFonts w:ascii="Garamond" w:eastAsia="Batang" w:hAnsi="Garamond" w:cs="Garamond"/>
                <w:color w:val="000000"/>
                <w:sz w:val="22"/>
                <w:szCs w:val="22"/>
                <w:highlight w:val="yellow"/>
                <w:lang w:eastAsia="ar-SA"/>
              </w:rPr>
              <w:t>2.1.2</w:t>
            </w:r>
            <w:r w:rsidRPr="000E032F">
              <w:rPr>
                <w:rFonts w:ascii="Garamond" w:eastAsia="Batang" w:hAnsi="Garamond" w:cs="Garamond"/>
                <w:color w:val="000000"/>
                <w:sz w:val="22"/>
                <w:szCs w:val="22"/>
                <w:lang w:eastAsia="ar-SA"/>
              </w:rPr>
              <w:t xml:space="preserve"> настоящего Регламента, предоставлены в ЦФР позднее предусмотренного срока и (или) до указанного срока данным участником оптового рынка – поручителем не подписан проект договора коммерческого представительства в целях заключения договоров поручительства по ДПМ ТБО,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02D242CD" w14:textId="7A886899" w:rsidR="0039339B" w:rsidRPr="00673E0C" w:rsidRDefault="0039339B" w:rsidP="0039339B">
            <w:pPr>
              <w:suppressAutoHyphens/>
              <w:spacing w:before="120" w:after="120"/>
              <w:jc w:val="both"/>
              <w:rPr>
                <w:rFonts w:ascii="Garamond" w:eastAsia="Batang" w:hAnsi="Garamond" w:cs="Garamond"/>
                <w:sz w:val="22"/>
                <w:szCs w:val="22"/>
                <w:lang w:eastAsia="ar-SA"/>
              </w:rPr>
            </w:pPr>
            <w:r w:rsidRPr="00673E0C">
              <w:rPr>
                <w:rFonts w:ascii="Garamond" w:eastAsia="Batang" w:hAnsi="Garamond" w:cs="Garamond"/>
                <w:sz w:val="22"/>
                <w:szCs w:val="22"/>
                <w:lang w:eastAsia="ar-SA"/>
              </w:rPr>
              <w:t>…</w:t>
            </w:r>
          </w:p>
        </w:tc>
      </w:tr>
    </w:tbl>
    <w:p w14:paraId="0EBBF219" w14:textId="77777777" w:rsidR="000E032F" w:rsidRDefault="000E032F" w:rsidP="008D26D0">
      <w:pPr>
        <w:jc w:val="both"/>
        <w:rPr>
          <w:b/>
          <w:sz w:val="22"/>
          <w:szCs w:val="22"/>
        </w:rPr>
      </w:pPr>
    </w:p>
    <w:sectPr w:rsidR="000E032F" w:rsidSect="00103203">
      <w:pgSz w:w="16838" w:h="11906" w:orient="landscape"/>
      <w:pgMar w:top="1276" w:right="82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2EBB4" w14:textId="77777777" w:rsidR="001F23EE" w:rsidRDefault="001F23EE" w:rsidP="000C07FA">
      <w:r>
        <w:separator/>
      </w:r>
    </w:p>
  </w:endnote>
  <w:endnote w:type="continuationSeparator" w:id="0">
    <w:p w14:paraId="141FED08" w14:textId="77777777" w:rsidR="001F23EE" w:rsidRDefault="001F23EE"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1"/>
    <w:family w:val="roman"/>
    <w:notTrueType/>
    <w:pitch w:val="variable"/>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1DEFB" w14:textId="77777777" w:rsidR="001F23EE" w:rsidRDefault="001F23EE" w:rsidP="000C07FA">
      <w:r>
        <w:separator/>
      </w:r>
    </w:p>
  </w:footnote>
  <w:footnote w:type="continuationSeparator" w:id="0">
    <w:p w14:paraId="0B5BE180" w14:textId="77777777" w:rsidR="001F23EE" w:rsidRDefault="001F23EE"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D43EFCE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5"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6" w15:restartNumberingAfterBreak="0">
    <w:nsid w:val="051061F3"/>
    <w:multiLevelType w:val="multilevel"/>
    <w:tmpl w:val="11C88B48"/>
    <w:lvl w:ilvl="0">
      <w:start w:val="1"/>
      <w:numFmt w:val="decimal"/>
      <w:lvlText w:val="%1."/>
      <w:lvlJc w:val="left"/>
      <w:pPr>
        <w:ind w:left="1080" w:hanging="360"/>
      </w:pPr>
      <w:rPr>
        <w:rFonts w:ascii="Garamond" w:eastAsia="Times New Roman" w:hAnsi="Garamond" w:hint="default"/>
        <w:b/>
        <w:sz w:val="22"/>
        <w:szCs w:val="22"/>
      </w:rPr>
    </w:lvl>
    <w:lvl w:ilvl="1">
      <w:start w:val="1"/>
      <w:numFmt w:val="decimal"/>
      <w:isLgl/>
      <w:lvlText w:val="%1.%2."/>
      <w:lvlJc w:val="left"/>
      <w:pPr>
        <w:ind w:left="1440" w:hanging="720"/>
      </w:pPr>
      <w:rPr>
        <w:rFonts w:ascii="Garamond" w:hAnsi="Garamond" w:hint="default"/>
        <w:b/>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9"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0"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5" w15:restartNumberingAfterBreak="0">
    <w:nsid w:val="1F604E6B"/>
    <w:multiLevelType w:val="multilevel"/>
    <w:tmpl w:val="FFCAB6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785"/>
        </w:tabs>
        <w:ind w:left="1785" w:hanging="1425"/>
      </w:pPr>
      <w:rPr>
        <w:rFonts w:cs="Times New Roman" w:hint="default"/>
        <w:b w:val="0"/>
        <w:bCs w:val="0"/>
      </w:rPr>
    </w:lvl>
    <w:lvl w:ilvl="2">
      <w:start w:val="1"/>
      <w:numFmt w:val="decimal"/>
      <w:isLgl/>
      <w:lvlText w:val="%1.%2.%3."/>
      <w:lvlJc w:val="left"/>
      <w:pPr>
        <w:tabs>
          <w:tab w:val="num" w:pos="1785"/>
        </w:tabs>
        <w:ind w:left="1785" w:hanging="1425"/>
      </w:pPr>
      <w:rPr>
        <w:rFonts w:cs="Times New Roman" w:hint="default"/>
        <w:b w:val="0"/>
        <w:bCs/>
      </w:rPr>
    </w:lvl>
    <w:lvl w:ilvl="3">
      <w:start w:val="1"/>
      <w:numFmt w:val="decimal"/>
      <w:isLgl/>
      <w:lvlText w:val="%1.%2.%3.%4."/>
      <w:lvlJc w:val="left"/>
      <w:pPr>
        <w:tabs>
          <w:tab w:val="num" w:pos="1785"/>
        </w:tabs>
        <w:ind w:left="1785" w:hanging="1425"/>
      </w:pPr>
      <w:rPr>
        <w:rFonts w:cs="Times New Roman" w:hint="default"/>
      </w:rPr>
    </w:lvl>
    <w:lvl w:ilvl="4">
      <w:start w:val="1"/>
      <w:numFmt w:val="decimal"/>
      <w:isLgl/>
      <w:lvlText w:val="%1.%2.%3.%4.%5."/>
      <w:lvlJc w:val="left"/>
      <w:pPr>
        <w:tabs>
          <w:tab w:val="num" w:pos="1785"/>
        </w:tabs>
        <w:ind w:left="1785" w:hanging="1425"/>
      </w:pPr>
      <w:rPr>
        <w:rFonts w:cs="Times New Roman" w:hint="default"/>
      </w:rPr>
    </w:lvl>
    <w:lvl w:ilvl="5">
      <w:start w:val="1"/>
      <w:numFmt w:val="decimal"/>
      <w:isLgl/>
      <w:lvlText w:val="%1.%2.%3.%4.%5.%6."/>
      <w:lvlJc w:val="left"/>
      <w:pPr>
        <w:tabs>
          <w:tab w:val="num" w:pos="1785"/>
        </w:tabs>
        <w:ind w:left="1785" w:hanging="1425"/>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7"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6622D00"/>
    <w:multiLevelType w:val="hybridMultilevel"/>
    <w:tmpl w:val="29921D2A"/>
    <w:lvl w:ilvl="0" w:tplc="0419000F">
      <w:start w:val="1"/>
      <w:numFmt w:val="decimal"/>
      <w:pStyle w:val="20"/>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014D2"/>
    <w:multiLevelType w:val="hybridMultilevel"/>
    <w:tmpl w:val="D95AD4C8"/>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BC1D73"/>
    <w:multiLevelType w:val="hybridMultilevel"/>
    <w:tmpl w:val="1A88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49748F"/>
    <w:multiLevelType w:val="hybridMultilevel"/>
    <w:tmpl w:val="9356B32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620911"/>
    <w:multiLevelType w:val="multilevel"/>
    <w:tmpl w:val="CFE4EE3C"/>
    <w:lvl w:ilvl="0">
      <w:start w:val="3"/>
      <w:numFmt w:val="decimal"/>
      <w:lvlText w:val="%1."/>
      <w:lvlJc w:val="left"/>
      <w:pPr>
        <w:ind w:left="360" w:hanging="360"/>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8" w15:restartNumberingAfterBreak="0">
    <w:nsid w:val="47F126AF"/>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9"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22162"/>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3" w15:restartNumberingAfterBreak="0">
    <w:nsid w:val="591718FE"/>
    <w:multiLevelType w:val="multilevel"/>
    <w:tmpl w:val="FFCAB6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785"/>
        </w:tabs>
        <w:ind w:left="1785" w:hanging="1425"/>
      </w:pPr>
      <w:rPr>
        <w:rFonts w:cs="Times New Roman" w:hint="default"/>
        <w:b w:val="0"/>
        <w:bCs w:val="0"/>
      </w:rPr>
    </w:lvl>
    <w:lvl w:ilvl="2">
      <w:start w:val="1"/>
      <w:numFmt w:val="decimal"/>
      <w:isLgl/>
      <w:lvlText w:val="%1.%2.%3."/>
      <w:lvlJc w:val="left"/>
      <w:pPr>
        <w:tabs>
          <w:tab w:val="num" w:pos="1785"/>
        </w:tabs>
        <w:ind w:left="1785" w:hanging="1425"/>
      </w:pPr>
      <w:rPr>
        <w:rFonts w:cs="Times New Roman" w:hint="default"/>
        <w:b w:val="0"/>
        <w:bCs/>
      </w:rPr>
    </w:lvl>
    <w:lvl w:ilvl="3">
      <w:start w:val="1"/>
      <w:numFmt w:val="decimal"/>
      <w:isLgl/>
      <w:lvlText w:val="%1.%2.%3.%4."/>
      <w:lvlJc w:val="left"/>
      <w:pPr>
        <w:tabs>
          <w:tab w:val="num" w:pos="1785"/>
        </w:tabs>
        <w:ind w:left="1785" w:hanging="1425"/>
      </w:pPr>
      <w:rPr>
        <w:rFonts w:cs="Times New Roman" w:hint="default"/>
      </w:rPr>
    </w:lvl>
    <w:lvl w:ilvl="4">
      <w:start w:val="1"/>
      <w:numFmt w:val="decimal"/>
      <w:isLgl/>
      <w:lvlText w:val="%1.%2.%3.%4.%5."/>
      <w:lvlJc w:val="left"/>
      <w:pPr>
        <w:tabs>
          <w:tab w:val="num" w:pos="1785"/>
        </w:tabs>
        <w:ind w:left="1785" w:hanging="1425"/>
      </w:pPr>
      <w:rPr>
        <w:rFonts w:cs="Times New Roman" w:hint="default"/>
      </w:rPr>
    </w:lvl>
    <w:lvl w:ilvl="5">
      <w:start w:val="1"/>
      <w:numFmt w:val="decimal"/>
      <w:isLgl/>
      <w:lvlText w:val="%1.%2.%3.%4.%5.%6."/>
      <w:lvlJc w:val="left"/>
      <w:pPr>
        <w:tabs>
          <w:tab w:val="num" w:pos="1785"/>
        </w:tabs>
        <w:ind w:left="1785" w:hanging="1425"/>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15:restartNumberingAfterBreak="0">
    <w:nsid w:val="5DAE2000"/>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6" w15:restartNumberingAfterBreak="0">
    <w:nsid w:val="67311256"/>
    <w:multiLevelType w:val="hybridMultilevel"/>
    <w:tmpl w:val="9356B32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8"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0"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4066019"/>
    <w:multiLevelType w:val="multilevel"/>
    <w:tmpl w:val="CFE4EE3C"/>
    <w:lvl w:ilvl="0">
      <w:start w:val="3"/>
      <w:numFmt w:val="decimal"/>
      <w:lvlText w:val="%1."/>
      <w:lvlJc w:val="left"/>
      <w:pPr>
        <w:ind w:left="360" w:hanging="360"/>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43"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18"/>
  </w:num>
  <w:num w:numId="3">
    <w:abstractNumId w:val="21"/>
  </w:num>
  <w:num w:numId="4">
    <w:abstractNumId w:val="12"/>
  </w:num>
  <w:num w:numId="5">
    <w:abstractNumId w:val="25"/>
  </w:num>
  <w:num w:numId="6">
    <w:abstractNumId w:val="11"/>
  </w:num>
  <w:num w:numId="7">
    <w:abstractNumId w:val="20"/>
  </w:num>
  <w:num w:numId="8">
    <w:abstractNumId w:val="22"/>
  </w:num>
  <w:num w:numId="9">
    <w:abstractNumId w:val="29"/>
  </w:num>
  <w:num w:numId="10">
    <w:abstractNumId w:val="16"/>
  </w:num>
  <w:num w:numId="11">
    <w:abstractNumId w:val="2"/>
  </w:num>
  <w:num w:numId="12">
    <w:abstractNumId w:val="19"/>
  </w:num>
  <w:num w:numId="13">
    <w:abstractNumId w:val="5"/>
  </w:num>
  <w:num w:numId="14">
    <w:abstractNumId w:val="31"/>
  </w:num>
  <w:num w:numId="15">
    <w:abstractNumId w:val="4"/>
  </w:num>
  <w:num w:numId="16">
    <w:abstractNumId w:val="0"/>
    <w:lvlOverride w:ilvl="0">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
  </w:num>
  <w:num w:numId="20">
    <w:abstractNumId w:val="17"/>
  </w:num>
  <w:num w:numId="21">
    <w:abstractNumId w:val="39"/>
  </w:num>
  <w:num w:numId="22">
    <w:abstractNumId w:val="9"/>
  </w:num>
  <w:num w:numId="23">
    <w:abstractNumId w:val="13"/>
  </w:num>
  <w:num w:numId="24">
    <w:abstractNumId w:val="14"/>
  </w:num>
  <w:num w:numId="25">
    <w:abstractNumId w:val="7"/>
  </w:num>
  <w:num w:numId="26">
    <w:abstractNumId w:val="35"/>
  </w:num>
  <w:num w:numId="27">
    <w:abstractNumId w:val="24"/>
  </w:num>
  <w:num w:numId="28">
    <w:abstractNumId w:val="10"/>
  </w:num>
  <w:num w:numId="2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6"/>
  </w:num>
  <w:num w:numId="32">
    <w:abstractNumId w:val="33"/>
  </w:num>
  <w:num w:numId="33">
    <w:abstractNumId w:val="15"/>
  </w:num>
  <w:num w:numId="34">
    <w:abstractNumId w:val="23"/>
  </w:num>
  <w:num w:numId="35">
    <w:abstractNumId w:val="32"/>
  </w:num>
  <w:num w:numId="36">
    <w:abstractNumId w:val="28"/>
  </w:num>
  <w:num w:numId="37">
    <w:abstractNumId w:val="38"/>
  </w:num>
  <w:num w:numId="38">
    <w:abstractNumId w:val="8"/>
  </w:num>
  <w:num w:numId="39">
    <w:abstractNumId w:val="6"/>
  </w:num>
  <w:num w:numId="40">
    <w:abstractNumId w:val="37"/>
  </w:num>
  <w:num w:numId="41">
    <w:abstractNumId w:val="34"/>
  </w:num>
  <w:num w:numId="42">
    <w:abstractNumId w:val="41"/>
  </w:num>
  <w:num w:numId="43">
    <w:abstractNumId w:val="27"/>
  </w:num>
  <w:num w:numId="4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1038"/>
    <w:rsid w:val="000014E2"/>
    <w:rsid w:val="00002898"/>
    <w:rsid w:val="00006A4C"/>
    <w:rsid w:val="000103BE"/>
    <w:rsid w:val="00011002"/>
    <w:rsid w:val="00014278"/>
    <w:rsid w:val="00016430"/>
    <w:rsid w:val="00021F3C"/>
    <w:rsid w:val="00022FA2"/>
    <w:rsid w:val="00022FC2"/>
    <w:rsid w:val="00024ECE"/>
    <w:rsid w:val="000257D7"/>
    <w:rsid w:val="0002581D"/>
    <w:rsid w:val="00026249"/>
    <w:rsid w:val="0002734A"/>
    <w:rsid w:val="000273CA"/>
    <w:rsid w:val="00030379"/>
    <w:rsid w:val="00030660"/>
    <w:rsid w:val="00030966"/>
    <w:rsid w:val="00033234"/>
    <w:rsid w:val="00036019"/>
    <w:rsid w:val="00043357"/>
    <w:rsid w:val="000446B9"/>
    <w:rsid w:val="000447C9"/>
    <w:rsid w:val="00050C4A"/>
    <w:rsid w:val="000523D8"/>
    <w:rsid w:val="00052B73"/>
    <w:rsid w:val="000534A1"/>
    <w:rsid w:val="00054F42"/>
    <w:rsid w:val="0005727A"/>
    <w:rsid w:val="0005749B"/>
    <w:rsid w:val="00062810"/>
    <w:rsid w:val="00065F27"/>
    <w:rsid w:val="00066A86"/>
    <w:rsid w:val="00066E55"/>
    <w:rsid w:val="00070A09"/>
    <w:rsid w:val="00072386"/>
    <w:rsid w:val="00074D90"/>
    <w:rsid w:val="000768D3"/>
    <w:rsid w:val="0008354D"/>
    <w:rsid w:val="000856A4"/>
    <w:rsid w:val="00086B88"/>
    <w:rsid w:val="00094B0C"/>
    <w:rsid w:val="000A0DEF"/>
    <w:rsid w:val="000A1D57"/>
    <w:rsid w:val="000B1D1A"/>
    <w:rsid w:val="000B6EB4"/>
    <w:rsid w:val="000C010E"/>
    <w:rsid w:val="000C07FA"/>
    <w:rsid w:val="000C3324"/>
    <w:rsid w:val="000C3AE6"/>
    <w:rsid w:val="000C4D2E"/>
    <w:rsid w:val="000C6231"/>
    <w:rsid w:val="000D0BB1"/>
    <w:rsid w:val="000D44BC"/>
    <w:rsid w:val="000D6BAC"/>
    <w:rsid w:val="000E032F"/>
    <w:rsid w:val="000F0AA7"/>
    <w:rsid w:val="000F2CF3"/>
    <w:rsid w:val="000F3024"/>
    <w:rsid w:val="000F6FCF"/>
    <w:rsid w:val="00103203"/>
    <w:rsid w:val="001067D1"/>
    <w:rsid w:val="00110DB7"/>
    <w:rsid w:val="00113529"/>
    <w:rsid w:val="00114BA9"/>
    <w:rsid w:val="001155F3"/>
    <w:rsid w:val="0011759F"/>
    <w:rsid w:val="00117650"/>
    <w:rsid w:val="00123418"/>
    <w:rsid w:val="00125646"/>
    <w:rsid w:val="001270A3"/>
    <w:rsid w:val="00131589"/>
    <w:rsid w:val="0013192E"/>
    <w:rsid w:val="00131EE4"/>
    <w:rsid w:val="0013250C"/>
    <w:rsid w:val="0013311B"/>
    <w:rsid w:val="0013364A"/>
    <w:rsid w:val="00133FEC"/>
    <w:rsid w:val="00134F32"/>
    <w:rsid w:val="001364A0"/>
    <w:rsid w:val="00136D4D"/>
    <w:rsid w:val="0014043F"/>
    <w:rsid w:val="00147EFC"/>
    <w:rsid w:val="0015048E"/>
    <w:rsid w:val="0015150D"/>
    <w:rsid w:val="00154912"/>
    <w:rsid w:val="0015693F"/>
    <w:rsid w:val="00156A23"/>
    <w:rsid w:val="00156C03"/>
    <w:rsid w:val="001608A6"/>
    <w:rsid w:val="00160EE4"/>
    <w:rsid w:val="00162912"/>
    <w:rsid w:val="001657D0"/>
    <w:rsid w:val="00165FE5"/>
    <w:rsid w:val="0016766C"/>
    <w:rsid w:val="00173517"/>
    <w:rsid w:val="00174261"/>
    <w:rsid w:val="00174C67"/>
    <w:rsid w:val="001750EB"/>
    <w:rsid w:val="0017680B"/>
    <w:rsid w:val="001825AC"/>
    <w:rsid w:val="00184C5D"/>
    <w:rsid w:val="001954BA"/>
    <w:rsid w:val="00196B38"/>
    <w:rsid w:val="00196EC9"/>
    <w:rsid w:val="00197C27"/>
    <w:rsid w:val="001A0F73"/>
    <w:rsid w:val="001A320B"/>
    <w:rsid w:val="001A3718"/>
    <w:rsid w:val="001A5042"/>
    <w:rsid w:val="001A793D"/>
    <w:rsid w:val="001B33C0"/>
    <w:rsid w:val="001B5F47"/>
    <w:rsid w:val="001C3028"/>
    <w:rsid w:val="001C513C"/>
    <w:rsid w:val="001C56FA"/>
    <w:rsid w:val="001D5883"/>
    <w:rsid w:val="001D6495"/>
    <w:rsid w:val="001D783C"/>
    <w:rsid w:val="001E0E0F"/>
    <w:rsid w:val="001F101E"/>
    <w:rsid w:val="001F23EE"/>
    <w:rsid w:val="001F6352"/>
    <w:rsid w:val="0020188A"/>
    <w:rsid w:val="00203639"/>
    <w:rsid w:val="00203686"/>
    <w:rsid w:val="00204193"/>
    <w:rsid w:val="00206259"/>
    <w:rsid w:val="00211786"/>
    <w:rsid w:val="00216143"/>
    <w:rsid w:val="0022241C"/>
    <w:rsid w:val="00222E01"/>
    <w:rsid w:val="00224500"/>
    <w:rsid w:val="00224512"/>
    <w:rsid w:val="00230DD8"/>
    <w:rsid w:val="00235810"/>
    <w:rsid w:val="00235C41"/>
    <w:rsid w:val="002378BF"/>
    <w:rsid w:val="00237F60"/>
    <w:rsid w:val="002411F1"/>
    <w:rsid w:val="00241500"/>
    <w:rsid w:val="00242E60"/>
    <w:rsid w:val="00251BDB"/>
    <w:rsid w:val="002530E0"/>
    <w:rsid w:val="002548C0"/>
    <w:rsid w:val="00256443"/>
    <w:rsid w:val="002576A0"/>
    <w:rsid w:val="00257F4D"/>
    <w:rsid w:val="0027004B"/>
    <w:rsid w:val="00272D99"/>
    <w:rsid w:val="0027303E"/>
    <w:rsid w:val="00273550"/>
    <w:rsid w:val="0027449F"/>
    <w:rsid w:val="00274F4E"/>
    <w:rsid w:val="002756DC"/>
    <w:rsid w:val="00276675"/>
    <w:rsid w:val="00277A77"/>
    <w:rsid w:val="002812D1"/>
    <w:rsid w:val="00282880"/>
    <w:rsid w:val="00283A17"/>
    <w:rsid w:val="00283AF1"/>
    <w:rsid w:val="0028425A"/>
    <w:rsid w:val="002875D8"/>
    <w:rsid w:val="002878E0"/>
    <w:rsid w:val="0029123C"/>
    <w:rsid w:val="00291662"/>
    <w:rsid w:val="00291A53"/>
    <w:rsid w:val="00294805"/>
    <w:rsid w:val="002A3E41"/>
    <w:rsid w:val="002A60E0"/>
    <w:rsid w:val="002B02AA"/>
    <w:rsid w:val="002B076B"/>
    <w:rsid w:val="002B0E9C"/>
    <w:rsid w:val="002B1561"/>
    <w:rsid w:val="002C05DA"/>
    <w:rsid w:val="002C259E"/>
    <w:rsid w:val="002C38DA"/>
    <w:rsid w:val="002C62A4"/>
    <w:rsid w:val="002C69A2"/>
    <w:rsid w:val="002C6DF9"/>
    <w:rsid w:val="002C78EC"/>
    <w:rsid w:val="002D0A6B"/>
    <w:rsid w:val="002D138D"/>
    <w:rsid w:val="002D5CC2"/>
    <w:rsid w:val="002D63B6"/>
    <w:rsid w:val="002D7208"/>
    <w:rsid w:val="002E069B"/>
    <w:rsid w:val="002E0FB2"/>
    <w:rsid w:val="002E149A"/>
    <w:rsid w:val="002E1C19"/>
    <w:rsid w:val="002E29E2"/>
    <w:rsid w:val="002E3EAE"/>
    <w:rsid w:val="002E5179"/>
    <w:rsid w:val="002E6988"/>
    <w:rsid w:val="002F112D"/>
    <w:rsid w:val="002F57FC"/>
    <w:rsid w:val="00301513"/>
    <w:rsid w:val="00302E1B"/>
    <w:rsid w:val="0030394D"/>
    <w:rsid w:val="00303CF3"/>
    <w:rsid w:val="00306EF4"/>
    <w:rsid w:val="00311B8B"/>
    <w:rsid w:val="00312904"/>
    <w:rsid w:val="00316D84"/>
    <w:rsid w:val="0031756F"/>
    <w:rsid w:val="0032114F"/>
    <w:rsid w:val="00321467"/>
    <w:rsid w:val="00323026"/>
    <w:rsid w:val="00324B48"/>
    <w:rsid w:val="003335D1"/>
    <w:rsid w:val="003335D6"/>
    <w:rsid w:val="00336139"/>
    <w:rsid w:val="003403D9"/>
    <w:rsid w:val="00344D45"/>
    <w:rsid w:val="003472DB"/>
    <w:rsid w:val="00350B33"/>
    <w:rsid w:val="0035194B"/>
    <w:rsid w:val="00351C42"/>
    <w:rsid w:val="00352AEE"/>
    <w:rsid w:val="0036111D"/>
    <w:rsid w:val="003629BE"/>
    <w:rsid w:val="00370826"/>
    <w:rsid w:val="003754CA"/>
    <w:rsid w:val="00376662"/>
    <w:rsid w:val="00380736"/>
    <w:rsid w:val="00380A04"/>
    <w:rsid w:val="0038132D"/>
    <w:rsid w:val="00384272"/>
    <w:rsid w:val="00385A9C"/>
    <w:rsid w:val="003866C4"/>
    <w:rsid w:val="0039339B"/>
    <w:rsid w:val="003969A7"/>
    <w:rsid w:val="00396BE2"/>
    <w:rsid w:val="0039765E"/>
    <w:rsid w:val="003A05A1"/>
    <w:rsid w:val="003A0A72"/>
    <w:rsid w:val="003A3F95"/>
    <w:rsid w:val="003A6D95"/>
    <w:rsid w:val="003B2517"/>
    <w:rsid w:val="003B5BE2"/>
    <w:rsid w:val="003B7F8D"/>
    <w:rsid w:val="003C0FE7"/>
    <w:rsid w:val="003C57C7"/>
    <w:rsid w:val="003C77F0"/>
    <w:rsid w:val="003C7A13"/>
    <w:rsid w:val="003D00DC"/>
    <w:rsid w:val="003D3A8E"/>
    <w:rsid w:val="003D4537"/>
    <w:rsid w:val="003E0300"/>
    <w:rsid w:val="003E159C"/>
    <w:rsid w:val="003E1D50"/>
    <w:rsid w:val="003E2CB1"/>
    <w:rsid w:val="003E428C"/>
    <w:rsid w:val="003E6DAC"/>
    <w:rsid w:val="003F1BFF"/>
    <w:rsid w:val="003F20A4"/>
    <w:rsid w:val="003F2659"/>
    <w:rsid w:val="003F522C"/>
    <w:rsid w:val="003F5FE8"/>
    <w:rsid w:val="003F713B"/>
    <w:rsid w:val="00406CDF"/>
    <w:rsid w:val="00410B69"/>
    <w:rsid w:val="00411A8C"/>
    <w:rsid w:val="004149A0"/>
    <w:rsid w:val="004167AE"/>
    <w:rsid w:val="0041738A"/>
    <w:rsid w:val="0042032E"/>
    <w:rsid w:val="00422921"/>
    <w:rsid w:val="00424858"/>
    <w:rsid w:val="00431CFE"/>
    <w:rsid w:val="00431D2B"/>
    <w:rsid w:val="00431E60"/>
    <w:rsid w:val="00433562"/>
    <w:rsid w:val="004340A7"/>
    <w:rsid w:val="00434D34"/>
    <w:rsid w:val="0044412F"/>
    <w:rsid w:val="004470A4"/>
    <w:rsid w:val="00447238"/>
    <w:rsid w:val="00447898"/>
    <w:rsid w:val="004534C2"/>
    <w:rsid w:val="0045444F"/>
    <w:rsid w:val="00454A59"/>
    <w:rsid w:val="0046056F"/>
    <w:rsid w:val="00461982"/>
    <w:rsid w:val="0046658E"/>
    <w:rsid w:val="00470C9F"/>
    <w:rsid w:val="00472008"/>
    <w:rsid w:val="00475E04"/>
    <w:rsid w:val="00484B95"/>
    <w:rsid w:val="0048685A"/>
    <w:rsid w:val="00495BC3"/>
    <w:rsid w:val="00495CBA"/>
    <w:rsid w:val="00497A20"/>
    <w:rsid w:val="004A0CF4"/>
    <w:rsid w:val="004A3C8D"/>
    <w:rsid w:val="004A453E"/>
    <w:rsid w:val="004A475E"/>
    <w:rsid w:val="004A5617"/>
    <w:rsid w:val="004A6A84"/>
    <w:rsid w:val="004A777A"/>
    <w:rsid w:val="004B052C"/>
    <w:rsid w:val="004B0708"/>
    <w:rsid w:val="004B1F7C"/>
    <w:rsid w:val="004B4F85"/>
    <w:rsid w:val="004B5737"/>
    <w:rsid w:val="004B6726"/>
    <w:rsid w:val="004C0B37"/>
    <w:rsid w:val="004C2F29"/>
    <w:rsid w:val="004C6CC2"/>
    <w:rsid w:val="004D0BF8"/>
    <w:rsid w:val="004D18B2"/>
    <w:rsid w:val="004D4F70"/>
    <w:rsid w:val="004D5F3F"/>
    <w:rsid w:val="004D5F41"/>
    <w:rsid w:val="004E0355"/>
    <w:rsid w:val="004E1C0C"/>
    <w:rsid w:val="004E22B9"/>
    <w:rsid w:val="004E244F"/>
    <w:rsid w:val="004E315E"/>
    <w:rsid w:val="004E3BC2"/>
    <w:rsid w:val="004E3C34"/>
    <w:rsid w:val="004F24E9"/>
    <w:rsid w:val="004F2840"/>
    <w:rsid w:val="004F37AF"/>
    <w:rsid w:val="004F3A0F"/>
    <w:rsid w:val="004F5B03"/>
    <w:rsid w:val="004F75B4"/>
    <w:rsid w:val="004F7E5E"/>
    <w:rsid w:val="00500859"/>
    <w:rsid w:val="005041B0"/>
    <w:rsid w:val="00510034"/>
    <w:rsid w:val="00512477"/>
    <w:rsid w:val="00513AA7"/>
    <w:rsid w:val="00513B17"/>
    <w:rsid w:val="0051597D"/>
    <w:rsid w:val="00517543"/>
    <w:rsid w:val="00520131"/>
    <w:rsid w:val="00521169"/>
    <w:rsid w:val="00527F6A"/>
    <w:rsid w:val="005305AF"/>
    <w:rsid w:val="00533384"/>
    <w:rsid w:val="00533577"/>
    <w:rsid w:val="00540F90"/>
    <w:rsid w:val="005451AA"/>
    <w:rsid w:val="00551BBF"/>
    <w:rsid w:val="00555EFB"/>
    <w:rsid w:val="00557011"/>
    <w:rsid w:val="00564101"/>
    <w:rsid w:val="00566700"/>
    <w:rsid w:val="00566F00"/>
    <w:rsid w:val="00567919"/>
    <w:rsid w:val="0057104E"/>
    <w:rsid w:val="00571DF2"/>
    <w:rsid w:val="005757EC"/>
    <w:rsid w:val="0058179B"/>
    <w:rsid w:val="00581E23"/>
    <w:rsid w:val="005841C1"/>
    <w:rsid w:val="005863A8"/>
    <w:rsid w:val="00586DA1"/>
    <w:rsid w:val="00591120"/>
    <w:rsid w:val="0059156E"/>
    <w:rsid w:val="00593495"/>
    <w:rsid w:val="0059447C"/>
    <w:rsid w:val="005A29E2"/>
    <w:rsid w:val="005A3548"/>
    <w:rsid w:val="005A487A"/>
    <w:rsid w:val="005B0B33"/>
    <w:rsid w:val="005B1B4F"/>
    <w:rsid w:val="005B4832"/>
    <w:rsid w:val="005B7C08"/>
    <w:rsid w:val="005C3E27"/>
    <w:rsid w:val="005C4DBD"/>
    <w:rsid w:val="005C50DA"/>
    <w:rsid w:val="005C5140"/>
    <w:rsid w:val="005D359F"/>
    <w:rsid w:val="005D5CB7"/>
    <w:rsid w:val="005E16B8"/>
    <w:rsid w:val="005E1A6B"/>
    <w:rsid w:val="005E45A1"/>
    <w:rsid w:val="005E4A5D"/>
    <w:rsid w:val="005E68E6"/>
    <w:rsid w:val="005F30BA"/>
    <w:rsid w:val="005F5461"/>
    <w:rsid w:val="005F6791"/>
    <w:rsid w:val="00600398"/>
    <w:rsid w:val="00603E82"/>
    <w:rsid w:val="00607700"/>
    <w:rsid w:val="006106F6"/>
    <w:rsid w:val="006141E4"/>
    <w:rsid w:val="00621FBA"/>
    <w:rsid w:val="006229A4"/>
    <w:rsid w:val="00622F22"/>
    <w:rsid w:val="00627A7B"/>
    <w:rsid w:val="00631B6A"/>
    <w:rsid w:val="00632072"/>
    <w:rsid w:val="0063207A"/>
    <w:rsid w:val="006325B8"/>
    <w:rsid w:val="00632C79"/>
    <w:rsid w:val="006407E1"/>
    <w:rsid w:val="006466E5"/>
    <w:rsid w:val="00647204"/>
    <w:rsid w:val="00647A2B"/>
    <w:rsid w:val="006562D0"/>
    <w:rsid w:val="006609FF"/>
    <w:rsid w:val="00660E03"/>
    <w:rsid w:val="00663766"/>
    <w:rsid w:val="00664BA9"/>
    <w:rsid w:val="00673E0C"/>
    <w:rsid w:val="00677014"/>
    <w:rsid w:val="006827BA"/>
    <w:rsid w:val="00683B33"/>
    <w:rsid w:val="00685B02"/>
    <w:rsid w:val="00686C67"/>
    <w:rsid w:val="0069166F"/>
    <w:rsid w:val="0069404B"/>
    <w:rsid w:val="0069741F"/>
    <w:rsid w:val="006A2235"/>
    <w:rsid w:val="006A2B42"/>
    <w:rsid w:val="006A58FB"/>
    <w:rsid w:val="006B0FC8"/>
    <w:rsid w:val="006B10A8"/>
    <w:rsid w:val="006B10CE"/>
    <w:rsid w:val="006B111A"/>
    <w:rsid w:val="006C6553"/>
    <w:rsid w:val="006C7998"/>
    <w:rsid w:val="006D0DD0"/>
    <w:rsid w:val="006D145A"/>
    <w:rsid w:val="006D1AE0"/>
    <w:rsid w:val="006D3D3C"/>
    <w:rsid w:val="006D5766"/>
    <w:rsid w:val="006D65C4"/>
    <w:rsid w:val="006E1310"/>
    <w:rsid w:val="006E1656"/>
    <w:rsid w:val="006E23E9"/>
    <w:rsid w:val="006E338B"/>
    <w:rsid w:val="006E38C9"/>
    <w:rsid w:val="006E5EB3"/>
    <w:rsid w:val="006E6138"/>
    <w:rsid w:val="006F2F09"/>
    <w:rsid w:val="006F3D27"/>
    <w:rsid w:val="006F45F0"/>
    <w:rsid w:val="006F6EF3"/>
    <w:rsid w:val="006F7DAF"/>
    <w:rsid w:val="00704131"/>
    <w:rsid w:val="00706DEB"/>
    <w:rsid w:val="00710446"/>
    <w:rsid w:val="00712B0D"/>
    <w:rsid w:val="00713ED1"/>
    <w:rsid w:val="00716EEA"/>
    <w:rsid w:val="00717008"/>
    <w:rsid w:val="00717B0D"/>
    <w:rsid w:val="00723B1E"/>
    <w:rsid w:val="00731306"/>
    <w:rsid w:val="0073635A"/>
    <w:rsid w:val="00740D9C"/>
    <w:rsid w:val="00742BDF"/>
    <w:rsid w:val="00744783"/>
    <w:rsid w:val="0074520D"/>
    <w:rsid w:val="00751343"/>
    <w:rsid w:val="00751394"/>
    <w:rsid w:val="0075351E"/>
    <w:rsid w:val="007614BE"/>
    <w:rsid w:val="00770A10"/>
    <w:rsid w:val="007711F1"/>
    <w:rsid w:val="00772422"/>
    <w:rsid w:val="007726BC"/>
    <w:rsid w:val="0077275C"/>
    <w:rsid w:val="00774B1B"/>
    <w:rsid w:val="00781DFF"/>
    <w:rsid w:val="00782AEB"/>
    <w:rsid w:val="00784FEC"/>
    <w:rsid w:val="00792CC3"/>
    <w:rsid w:val="00793554"/>
    <w:rsid w:val="007949A9"/>
    <w:rsid w:val="007A52A6"/>
    <w:rsid w:val="007B070D"/>
    <w:rsid w:val="007B267F"/>
    <w:rsid w:val="007B70CA"/>
    <w:rsid w:val="007C268F"/>
    <w:rsid w:val="007C3B21"/>
    <w:rsid w:val="007C5EE5"/>
    <w:rsid w:val="007D04E6"/>
    <w:rsid w:val="007D57CD"/>
    <w:rsid w:val="007E04AC"/>
    <w:rsid w:val="007E096B"/>
    <w:rsid w:val="007E0E8B"/>
    <w:rsid w:val="007E22CB"/>
    <w:rsid w:val="007E4927"/>
    <w:rsid w:val="007F2F42"/>
    <w:rsid w:val="007F39E3"/>
    <w:rsid w:val="007F5700"/>
    <w:rsid w:val="00800F06"/>
    <w:rsid w:val="00805209"/>
    <w:rsid w:val="0080567A"/>
    <w:rsid w:val="00815073"/>
    <w:rsid w:val="0082027D"/>
    <w:rsid w:val="00825507"/>
    <w:rsid w:val="00830154"/>
    <w:rsid w:val="00837948"/>
    <w:rsid w:val="00846842"/>
    <w:rsid w:val="00847076"/>
    <w:rsid w:val="00854DC2"/>
    <w:rsid w:val="0086172C"/>
    <w:rsid w:val="00863EC3"/>
    <w:rsid w:val="008668F2"/>
    <w:rsid w:val="00866A98"/>
    <w:rsid w:val="00866C25"/>
    <w:rsid w:val="00874365"/>
    <w:rsid w:val="00874412"/>
    <w:rsid w:val="00874F5B"/>
    <w:rsid w:val="00875430"/>
    <w:rsid w:val="00876D01"/>
    <w:rsid w:val="00876D76"/>
    <w:rsid w:val="00876F16"/>
    <w:rsid w:val="008774AE"/>
    <w:rsid w:val="00880337"/>
    <w:rsid w:val="008850A3"/>
    <w:rsid w:val="00885BC7"/>
    <w:rsid w:val="008866B7"/>
    <w:rsid w:val="00886EDA"/>
    <w:rsid w:val="00890757"/>
    <w:rsid w:val="008919C8"/>
    <w:rsid w:val="00893B29"/>
    <w:rsid w:val="0089701F"/>
    <w:rsid w:val="008A159F"/>
    <w:rsid w:val="008A2EFE"/>
    <w:rsid w:val="008A3E67"/>
    <w:rsid w:val="008B17CD"/>
    <w:rsid w:val="008B3E8B"/>
    <w:rsid w:val="008B4A9F"/>
    <w:rsid w:val="008B4DB2"/>
    <w:rsid w:val="008B7083"/>
    <w:rsid w:val="008C0FB4"/>
    <w:rsid w:val="008C2F75"/>
    <w:rsid w:val="008D26D0"/>
    <w:rsid w:val="008D43CD"/>
    <w:rsid w:val="008D6B74"/>
    <w:rsid w:val="008E1C6D"/>
    <w:rsid w:val="008E233E"/>
    <w:rsid w:val="008E2E45"/>
    <w:rsid w:val="008E2FA8"/>
    <w:rsid w:val="008E36C8"/>
    <w:rsid w:val="008E58D8"/>
    <w:rsid w:val="008F012A"/>
    <w:rsid w:val="008F0CEA"/>
    <w:rsid w:val="008F399A"/>
    <w:rsid w:val="008F3EBC"/>
    <w:rsid w:val="008F42B1"/>
    <w:rsid w:val="008F5065"/>
    <w:rsid w:val="008F6B49"/>
    <w:rsid w:val="008F7A8C"/>
    <w:rsid w:val="0090040F"/>
    <w:rsid w:val="00900EDE"/>
    <w:rsid w:val="00903D59"/>
    <w:rsid w:val="009053D8"/>
    <w:rsid w:val="00910373"/>
    <w:rsid w:val="0091108C"/>
    <w:rsid w:val="00912BA5"/>
    <w:rsid w:val="00914FA2"/>
    <w:rsid w:val="0091622F"/>
    <w:rsid w:val="00920CFB"/>
    <w:rsid w:val="009218A8"/>
    <w:rsid w:val="0092519F"/>
    <w:rsid w:val="00925C57"/>
    <w:rsid w:val="00927E54"/>
    <w:rsid w:val="00941B52"/>
    <w:rsid w:val="0094270A"/>
    <w:rsid w:val="0094669A"/>
    <w:rsid w:val="009470FF"/>
    <w:rsid w:val="00951987"/>
    <w:rsid w:val="00951F66"/>
    <w:rsid w:val="00956A55"/>
    <w:rsid w:val="00961818"/>
    <w:rsid w:val="00961ED7"/>
    <w:rsid w:val="00962163"/>
    <w:rsid w:val="0096478C"/>
    <w:rsid w:val="00964FED"/>
    <w:rsid w:val="009671FB"/>
    <w:rsid w:val="00971544"/>
    <w:rsid w:val="00971620"/>
    <w:rsid w:val="009800C3"/>
    <w:rsid w:val="009843B0"/>
    <w:rsid w:val="00986760"/>
    <w:rsid w:val="00995781"/>
    <w:rsid w:val="009977FB"/>
    <w:rsid w:val="009A1184"/>
    <w:rsid w:val="009A3096"/>
    <w:rsid w:val="009A46DE"/>
    <w:rsid w:val="009A50CF"/>
    <w:rsid w:val="009A54DB"/>
    <w:rsid w:val="009A692B"/>
    <w:rsid w:val="009A6AE8"/>
    <w:rsid w:val="009B3A96"/>
    <w:rsid w:val="009B7792"/>
    <w:rsid w:val="009B7813"/>
    <w:rsid w:val="009C0670"/>
    <w:rsid w:val="009C180F"/>
    <w:rsid w:val="009C25B4"/>
    <w:rsid w:val="009C2A67"/>
    <w:rsid w:val="009C583D"/>
    <w:rsid w:val="009D093A"/>
    <w:rsid w:val="009D16B0"/>
    <w:rsid w:val="009D1D27"/>
    <w:rsid w:val="009D2181"/>
    <w:rsid w:val="009D71C6"/>
    <w:rsid w:val="009D7590"/>
    <w:rsid w:val="009D78E8"/>
    <w:rsid w:val="009E1519"/>
    <w:rsid w:val="009E151A"/>
    <w:rsid w:val="009E1EDF"/>
    <w:rsid w:val="009E45F7"/>
    <w:rsid w:val="009E4B18"/>
    <w:rsid w:val="009E58E3"/>
    <w:rsid w:val="009E6853"/>
    <w:rsid w:val="009E74B8"/>
    <w:rsid w:val="009E7D4A"/>
    <w:rsid w:val="009F6A9F"/>
    <w:rsid w:val="00A0043A"/>
    <w:rsid w:val="00A02C15"/>
    <w:rsid w:val="00A1526F"/>
    <w:rsid w:val="00A173C7"/>
    <w:rsid w:val="00A22813"/>
    <w:rsid w:val="00A3054B"/>
    <w:rsid w:val="00A3150B"/>
    <w:rsid w:val="00A32269"/>
    <w:rsid w:val="00A3369E"/>
    <w:rsid w:val="00A4063C"/>
    <w:rsid w:val="00A41BC3"/>
    <w:rsid w:val="00A44320"/>
    <w:rsid w:val="00A45175"/>
    <w:rsid w:val="00A505E2"/>
    <w:rsid w:val="00A543E1"/>
    <w:rsid w:val="00A55DC1"/>
    <w:rsid w:val="00A57995"/>
    <w:rsid w:val="00A64761"/>
    <w:rsid w:val="00A6540A"/>
    <w:rsid w:val="00A70A9B"/>
    <w:rsid w:val="00A73BB0"/>
    <w:rsid w:val="00A769CB"/>
    <w:rsid w:val="00A76F0B"/>
    <w:rsid w:val="00A85609"/>
    <w:rsid w:val="00A85AF9"/>
    <w:rsid w:val="00A91700"/>
    <w:rsid w:val="00A93083"/>
    <w:rsid w:val="00AA0E80"/>
    <w:rsid w:val="00AA1A3A"/>
    <w:rsid w:val="00AA27A8"/>
    <w:rsid w:val="00AA33D6"/>
    <w:rsid w:val="00AA48DA"/>
    <w:rsid w:val="00AA5B55"/>
    <w:rsid w:val="00AA6D1D"/>
    <w:rsid w:val="00AA7FC7"/>
    <w:rsid w:val="00AB18DF"/>
    <w:rsid w:val="00AB21F1"/>
    <w:rsid w:val="00AB23A0"/>
    <w:rsid w:val="00AB6E99"/>
    <w:rsid w:val="00AC0C5C"/>
    <w:rsid w:val="00AC59FE"/>
    <w:rsid w:val="00AC6C6D"/>
    <w:rsid w:val="00AE1BEC"/>
    <w:rsid w:val="00AE6985"/>
    <w:rsid w:val="00AE7C7E"/>
    <w:rsid w:val="00AF1792"/>
    <w:rsid w:val="00AF4B81"/>
    <w:rsid w:val="00AF60BD"/>
    <w:rsid w:val="00AF6A61"/>
    <w:rsid w:val="00AF728D"/>
    <w:rsid w:val="00B013FF"/>
    <w:rsid w:val="00B01F78"/>
    <w:rsid w:val="00B1044B"/>
    <w:rsid w:val="00B111C1"/>
    <w:rsid w:val="00B117E4"/>
    <w:rsid w:val="00B15247"/>
    <w:rsid w:val="00B175AE"/>
    <w:rsid w:val="00B17718"/>
    <w:rsid w:val="00B20139"/>
    <w:rsid w:val="00B20C93"/>
    <w:rsid w:val="00B21D46"/>
    <w:rsid w:val="00B24412"/>
    <w:rsid w:val="00B26AB9"/>
    <w:rsid w:val="00B32658"/>
    <w:rsid w:val="00B4031B"/>
    <w:rsid w:val="00B4133E"/>
    <w:rsid w:val="00B502ED"/>
    <w:rsid w:val="00B512D1"/>
    <w:rsid w:val="00B51835"/>
    <w:rsid w:val="00B525DB"/>
    <w:rsid w:val="00B52CC6"/>
    <w:rsid w:val="00B56E2F"/>
    <w:rsid w:val="00B61FA9"/>
    <w:rsid w:val="00B62DF5"/>
    <w:rsid w:val="00B65297"/>
    <w:rsid w:val="00B7457D"/>
    <w:rsid w:val="00B75232"/>
    <w:rsid w:val="00B77337"/>
    <w:rsid w:val="00B848D0"/>
    <w:rsid w:val="00B84912"/>
    <w:rsid w:val="00B8504B"/>
    <w:rsid w:val="00B87D16"/>
    <w:rsid w:val="00B9231A"/>
    <w:rsid w:val="00B92F57"/>
    <w:rsid w:val="00B948A8"/>
    <w:rsid w:val="00BA4606"/>
    <w:rsid w:val="00BA5DB9"/>
    <w:rsid w:val="00BA6487"/>
    <w:rsid w:val="00BA7BF2"/>
    <w:rsid w:val="00BA7CFE"/>
    <w:rsid w:val="00BB082D"/>
    <w:rsid w:val="00BB08DD"/>
    <w:rsid w:val="00BB399B"/>
    <w:rsid w:val="00BB4EC8"/>
    <w:rsid w:val="00BB56BA"/>
    <w:rsid w:val="00BC03D8"/>
    <w:rsid w:val="00BC041B"/>
    <w:rsid w:val="00BC413D"/>
    <w:rsid w:val="00BD0412"/>
    <w:rsid w:val="00BD04CB"/>
    <w:rsid w:val="00BD2F83"/>
    <w:rsid w:val="00BD3043"/>
    <w:rsid w:val="00BD3C2A"/>
    <w:rsid w:val="00BE10F7"/>
    <w:rsid w:val="00BE1B2B"/>
    <w:rsid w:val="00BE4258"/>
    <w:rsid w:val="00BE4B68"/>
    <w:rsid w:val="00BE5B7B"/>
    <w:rsid w:val="00BE794F"/>
    <w:rsid w:val="00BF0EDA"/>
    <w:rsid w:val="00BF1F8E"/>
    <w:rsid w:val="00BF38A9"/>
    <w:rsid w:val="00BF4A74"/>
    <w:rsid w:val="00BF5080"/>
    <w:rsid w:val="00BF609B"/>
    <w:rsid w:val="00BF60E0"/>
    <w:rsid w:val="00BF7BC3"/>
    <w:rsid w:val="00C06D8F"/>
    <w:rsid w:val="00C109AC"/>
    <w:rsid w:val="00C14633"/>
    <w:rsid w:val="00C15D12"/>
    <w:rsid w:val="00C2160A"/>
    <w:rsid w:val="00C23EAF"/>
    <w:rsid w:val="00C3048F"/>
    <w:rsid w:val="00C31396"/>
    <w:rsid w:val="00C31C16"/>
    <w:rsid w:val="00C41DB6"/>
    <w:rsid w:val="00C41E4A"/>
    <w:rsid w:val="00C42B09"/>
    <w:rsid w:val="00C42E19"/>
    <w:rsid w:val="00C43F7C"/>
    <w:rsid w:val="00C4478A"/>
    <w:rsid w:val="00C51B4D"/>
    <w:rsid w:val="00C535D5"/>
    <w:rsid w:val="00C56216"/>
    <w:rsid w:val="00C57BE3"/>
    <w:rsid w:val="00C61D9A"/>
    <w:rsid w:val="00C64851"/>
    <w:rsid w:val="00C64A81"/>
    <w:rsid w:val="00C656BD"/>
    <w:rsid w:val="00C665B8"/>
    <w:rsid w:val="00C668AB"/>
    <w:rsid w:val="00C73047"/>
    <w:rsid w:val="00C7306D"/>
    <w:rsid w:val="00C7365F"/>
    <w:rsid w:val="00C803A3"/>
    <w:rsid w:val="00C813F2"/>
    <w:rsid w:val="00C820B3"/>
    <w:rsid w:val="00C82CDE"/>
    <w:rsid w:val="00C93569"/>
    <w:rsid w:val="00CA3A4D"/>
    <w:rsid w:val="00CA4457"/>
    <w:rsid w:val="00CA4690"/>
    <w:rsid w:val="00CA4802"/>
    <w:rsid w:val="00CB0B9D"/>
    <w:rsid w:val="00CB4105"/>
    <w:rsid w:val="00CB4A96"/>
    <w:rsid w:val="00CB4EF9"/>
    <w:rsid w:val="00CB6535"/>
    <w:rsid w:val="00CC0F3C"/>
    <w:rsid w:val="00CC218A"/>
    <w:rsid w:val="00CC3A23"/>
    <w:rsid w:val="00CC40DF"/>
    <w:rsid w:val="00CC5CBE"/>
    <w:rsid w:val="00CC685A"/>
    <w:rsid w:val="00CD0C3C"/>
    <w:rsid w:val="00CD3418"/>
    <w:rsid w:val="00CD42F4"/>
    <w:rsid w:val="00CE0223"/>
    <w:rsid w:val="00CE290D"/>
    <w:rsid w:val="00CE49B1"/>
    <w:rsid w:val="00CF047D"/>
    <w:rsid w:val="00CF18A2"/>
    <w:rsid w:val="00CF6F69"/>
    <w:rsid w:val="00D0199F"/>
    <w:rsid w:val="00D01F12"/>
    <w:rsid w:val="00D0362C"/>
    <w:rsid w:val="00D06650"/>
    <w:rsid w:val="00D110C3"/>
    <w:rsid w:val="00D14C8F"/>
    <w:rsid w:val="00D17C7F"/>
    <w:rsid w:val="00D2045D"/>
    <w:rsid w:val="00D21F54"/>
    <w:rsid w:val="00D235F9"/>
    <w:rsid w:val="00D26D69"/>
    <w:rsid w:val="00D26F82"/>
    <w:rsid w:val="00D3189F"/>
    <w:rsid w:val="00D32F12"/>
    <w:rsid w:val="00D37C72"/>
    <w:rsid w:val="00D37E5F"/>
    <w:rsid w:val="00D40F84"/>
    <w:rsid w:val="00D416F1"/>
    <w:rsid w:val="00D42453"/>
    <w:rsid w:val="00D448FE"/>
    <w:rsid w:val="00D46470"/>
    <w:rsid w:val="00D51644"/>
    <w:rsid w:val="00D51B4F"/>
    <w:rsid w:val="00D539BA"/>
    <w:rsid w:val="00D53EA1"/>
    <w:rsid w:val="00D56ABF"/>
    <w:rsid w:val="00D60F0F"/>
    <w:rsid w:val="00D624B3"/>
    <w:rsid w:val="00D62E63"/>
    <w:rsid w:val="00D70778"/>
    <w:rsid w:val="00D70A68"/>
    <w:rsid w:val="00D718A6"/>
    <w:rsid w:val="00D725B6"/>
    <w:rsid w:val="00D750D7"/>
    <w:rsid w:val="00D75127"/>
    <w:rsid w:val="00D84418"/>
    <w:rsid w:val="00D86CE1"/>
    <w:rsid w:val="00D90E82"/>
    <w:rsid w:val="00D90FFC"/>
    <w:rsid w:val="00D92F3C"/>
    <w:rsid w:val="00D92FAD"/>
    <w:rsid w:val="00D962C0"/>
    <w:rsid w:val="00D96887"/>
    <w:rsid w:val="00D97460"/>
    <w:rsid w:val="00DA2535"/>
    <w:rsid w:val="00DA2E54"/>
    <w:rsid w:val="00DA445C"/>
    <w:rsid w:val="00DA5713"/>
    <w:rsid w:val="00DB2AC8"/>
    <w:rsid w:val="00DB4228"/>
    <w:rsid w:val="00DB4D3C"/>
    <w:rsid w:val="00DB51C1"/>
    <w:rsid w:val="00DB7806"/>
    <w:rsid w:val="00DC0373"/>
    <w:rsid w:val="00DC1869"/>
    <w:rsid w:val="00DC18B7"/>
    <w:rsid w:val="00DC3F14"/>
    <w:rsid w:val="00DC40D3"/>
    <w:rsid w:val="00DC500F"/>
    <w:rsid w:val="00DC78B9"/>
    <w:rsid w:val="00DC7ACC"/>
    <w:rsid w:val="00DD075F"/>
    <w:rsid w:val="00DD122E"/>
    <w:rsid w:val="00DD385A"/>
    <w:rsid w:val="00DD6F49"/>
    <w:rsid w:val="00DE1A52"/>
    <w:rsid w:val="00DE61C9"/>
    <w:rsid w:val="00DE7818"/>
    <w:rsid w:val="00DF102E"/>
    <w:rsid w:val="00DF1073"/>
    <w:rsid w:val="00DF1B27"/>
    <w:rsid w:val="00DF5FEF"/>
    <w:rsid w:val="00E0464D"/>
    <w:rsid w:val="00E04702"/>
    <w:rsid w:val="00E048A3"/>
    <w:rsid w:val="00E05516"/>
    <w:rsid w:val="00E060DD"/>
    <w:rsid w:val="00E0696E"/>
    <w:rsid w:val="00E0790B"/>
    <w:rsid w:val="00E12A30"/>
    <w:rsid w:val="00E171B6"/>
    <w:rsid w:val="00E222C1"/>
    <w:rsid w:val="00E22DDA"/>
    <w:rsid w:val="00E24166"/>
    <w:rsid w:val="00E33530"/>
    <w:rsid w:val="00E3587F"/>
    <w:rsid w:val="00E36341"/>
    <w:rsid w:val="00E40712"/>
    <w:rsid w:val="00E41D9B"/>
    <w:rsid w:val="00E44B0A"/>
    <w:rsid w:val="00E4558A"/>
    <w:rsid w:val="00E4709E"/>
    <w:rsid w:val="00E509DA"/>
    <w:rsid w:val="00E52B72"/>
    <w:rsid w:val="00E52F09"/>
    <w:rsid w:val="00E53298"/>
    <w:rsid w:val="00E53460"/>
    <w:rsid w:val="00E551EC"/>
    <w:rsid w:val="00E56BDF"/>
    <w:rsid w:val="00E56D63"/>
    <w:rsid w:val="00E60229"/>
    <w:rsid w:val="00E616FC"/>
    <w:rsid w:val="00E707E9"/>
    <w:rsid w:val="00E83EDB"/>
    <w:rsid w:val="00E85A51"/>
    <w:rsid w:val="00E8746E"/>
    <w:rsid w:val="00E87AC1"/>
    <w:rsid w:val="00E922F1"/>
    <w:rsid w:val="00E92F78"/>
    <w:rsid w:val="00E93D09"/>
    <w:rsid w:val="00E961B8"/>
    <w:rsid w:val="00E97875"/>
    <w:rsid w:val="00EA30D7"/>
    <w:rsid w:val="00EA5E48"/>
    <w:rsid w:val="00EB385F"/>
    <w:rsid w:val="00EB3F23"/>
    <w:rsid w:val="00EC6664"/>
    <w:rsid w:val="00EC66AB"/>
    <w:rsid w:val="00EC7642"/>
    <w:rsid w:val="00EC76A3"/>
    <w:rsid w:val="00ED07CB"/>
    <w:rsid w:val="00ED5CB7"/>
    <w:rsid w:val="00EE1B31"/>
    <w:rsid w:val="00EE3A94"/>
    <w:rsid w:val="00EE52A0"/>
    <w:rsid w:val="00EE5F59"/>
    <w:rsid w:val="00EE7128"/>
    <w:rsid w:val="00EF659C"/>
    <w:rsid w:val="00F04409"/>
    <w:rsid w:val="00F10030"/>
    <w:rsid w:val="00F12DE2"/>
    <w:rsid w:val="00F13284"/>
    <w:rsid w:val="00F156B4"/>
    <w:rsid w:val="00F21447"/>
    <w:rsid w:val="00F22007"/>
    <w:rsid w:val="00F22C81"/>
    <w:rsid w:val="00F23E0D"/>
    <w:rsid w:val="00F26FFD"/>
    <w:rsid w:val="00F32373"/>
    <w:rsid w:val="00F32B0A"/>
    <w:rsid w:val="00F33C01"/>
    <w:rsid w:val="00F43424"/>
    <w:rsid w:val="00F4435F"/>
    <w:rsid w:val="00F4469C"/>
    <w:rsid w:val="00F45F35"/>
    <w:rsid w:val="00F46BB6"/>
    <w:rsid w:val="00F50DE4"/>
    <w:rsid w:val="00F50F8E"/>
    <w:rsid w:val="00F511FB"/>
    <w:rsid w:val="00F51A77"/>
    <w:rsid w:val="00F52EC7"/>
    <w:rsid w:val="00F53AED"/>
    <w:rsid w:val="00F53F9B"/>
    <w:rsid w:val="00F6022E"/>
    <w:rsid w:val="00F67984"/>
    <w:rsid w:val="00F67FC6"/>
    <w:rsid w:val="00F70336"/>
    <w:rsid w:val="00F74129"/>
    <w:rsid w:val="00F76362"/>
    <w:rsid w:val="00F777B0"/>
    <w:rsid w:val="00F826E8"/>
    <w:rsid w:val="00F842DE"/>
    <w:rsid w:val="00F85CF9"/>
    <w:rsid w:val="00F86DD5"/>
    <w:rsid w:val="00F90897"/>
    <w:rsid w:val="00F91E36"/>
    <w:rsid w:val="00F9340B"/>
    <w:rsid w:val="00F93D1C"/>
    <w:rsid w:val="00F94BAB"/>
    <w:rsid w:val="00F9532F"/>
    <w:rsid w:val="00F96F79"/>
    <w:rsid w:val="00FA13BE"/>
    <w:rsid w:val="00FA354B"/>
    <w:rsid w:val="00FA6B0D"/>
    <w:rsid w:val="00FA72BF"/>
    <w:rsid w:val="00FB1854"/>
    <w:rsid w:val="00FB4561"/>
    <w:rsid w:val="00FB57C2"/>
    <w:rsid w:val="00FB5C12"/>
    <w:rsid w:val="00FB65E2"/>
    <w:rsid w:val="00FB6945"/>
    <w:rsid w:val="00FB7C56"/>
    <w:rsid w:val="00FC1EE9"/>
    <w:rsid w:val="00FC20A3"/>
    <w:rsid w:val="00FD10D4"/>
    <w:rsid w:val="00FD2029"/>
    <w:rsid w:val="00FD28AD"/>
    <w:rsid w:val="00FD315C"/>
    <w:rsid w:val="00FD3DC5"/>
    <w:rsid w:val="00FD625A"/>
    <w:rsid w:val="00FD62E2"/>
    <w:rsid w:val="00FD635A"/>
    <w:rsid w:val="00FD727A"/>
    <w:rsid w:val="00FD788D"/>
    <w:rsid w:val="00FF0AD4"/>
    <w:rsid w:val="00FF299D"/>
    <w:rsid w:val="00FF4F13"/>
    <w:rsid w:val="00FF5123"/>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shapelayout>
  </w:shapeDefaults>
  <w:decimalSymbol w:val=","/>
  <w:listSeparator w:val=";"/>
  <w14:docId w14:val="2B2036A1"/>
  <w15:docId w15:val="{0F5FCEF3-DE1D-4270-A844-5A97B57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unhideWhenUsed="1"/>
    <w:lsdException w:name="Body Text Indent 3" w:semiHidden="1" w:uiPriority="0"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A27A8"/>
    <w:rPr>
      <w:rFonts w:ascii="Times New Roman" w:eastAsia="Times New Roman" w:hAnsi="Times New Roman"/>
      <w:sz w:val="24"/>
      <w:szCs w:val="24"/>
    </w:rPr>
  </w:style>
  <w:style w:type="paragraph" w:styleId="12">
    <w:name w:val="heading 1"/>
    <w:aliases w:val="Заголовок параграфа (1.),Section,level2 hdg,111,Section Heading,Заголовок параграфа (1.) Знак Знак"/>
    <w:basedOn w:val="a4"/>
    <w:link w:val="13"/>
    <w:autoRedefine/>
    <w:uiPriority w:val="99"/>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2">
    <w:name w:val="heading 2"/>
    <w:aliases w:val="h2,h21,5,Заголовок пункта (1.1),Reset numbering,222"/>
    <w:basedOn w:val="a4"/>
    <w:next w:val="a4"/>
    <w:link w:val="23"/>
    <w:uiPriority w:val="99"/>
    <w:qFormat/>
    <w:rsid w:val="000F6FCF"/>
    <w:pPr>
      <w:keepNext/>
      <w:spacing w:before="240" w:after="60"/>
      <w:outlineLvl w:val="1"/>
    </w:pPr>
    <w:rPr>
      <w:rFonts w:ascii="Cambria" w:hAnsi="Cambria"/>
      <w:b/>
      <w:bCs/>
      <w:i/>
      <w:iCs/>
      <w:sz w:val="28"/>
      <w:szCs w:val="28"/>
    </w:rPr>
  </w:style>
  <w:style w:type="paragraph" w:styleId="33">
    <w:name w:val="heading 3"/>
    <w:aliases w:val="H3,Заголовок подпукта (1.1.1),Level 1 - 1,o"/>
    <w:basedOn w:val="a4"/>
    <w:link w:val="34"/>
    <w:autoRedefine/>
    <w:uiPriority w:val="99"/>
    <w:qFormat/>
    <w:rsid w:val="000C3324"/>
    <w:pPr>
      <w:spacing w:before="180" w:after="120"/>
      <w:ind w:firstLine="567"/>
      <w:jc w:val="both"/>
      <w:outlineLvl w:val="2"/>
    </w:pPr>
    <w:rPr>
      <w:rFonts w:ascii="Garamond" w:hAnsi="Garamond"/>
      <w:b/>
      <w:sz w:val="22"/>
      <w:szCs w:val="22"/>
    </w:rPr>
  </w:style>
  <w:style w:type="paragraph" w:styleId="41">
    <w:name w:val="heading 4"/>
    <w:aliases w:val="H4,H41,Sub-Minor,Level 2 - a"/>
    <w:basedOn w:val="a4"/>
    <w:next w:val="a4"/>
    <w:link w:val="42"/>
    <w:uiPriority w:val="99"/>
    <w:qFormat/>
    <w:rsid w:val="007B267F"/>
    <w:pPr>
      <w:keepNext/>
      <w:spacing w:before="240" w:after="60"/>
      <w:outlineLvl w:val="3"/>
    </w:pPr>
    <w:rPr>
      <w:rFonts w:ascii="Calibri" w:hAnsi="Calibri"/>
      <w:b/>
      <w:bCs/>
      <w:sz w:val="28"/>
      <w:szCs w:val="28"/>
    </w:rPr>
  </w:style>
  <w:style w:type="paragraph" w:styleId="51">
    <w:name w:val="heading 5"/>
    <w:aliases w:val="h5,h51,H5,H51,h52,test,Block Label,Level 3 - i"/>
    <w:basedOn w:val="a4"/>
    <w:next w:val="a4"/>
    <w:link w:val="52"/>
    <w:qFormat/>
    <w:rsid w:val="0013364A"/>
    <w:pPr>
      <w:spacing w:before="240" w:after="60"/>
      <w:outlineLvl w:val="4"/>
    </w:pPr>
    <w:rPr>
      <w:rFonts w:ascii="Calibri" w:hAnsi="Calibri"/>
      <w:b/>
      <w:bCs/>
      <w:i/>
      <w:iCs/>
      <w:sz w:val="26"/>
      <w:szCs w:val="26"/>
    </w:rPr>
  </w:style>
  <w:style w:type="paragraph" w:styleId="6">
    <w:name w:val="heading 6"/>
    <w:aliases w:val="Legal Level 1."/>
    <w:basedOn w:val="a4"/>
    <w:next w:val="51"/>
    <w:link w:val="62"/>
    <w:qFormat/>
    <w:locked/>
    <w:rsid w:val="004F2840"/>
    <w:pPr>
      <w:spacing w:before="120" w:after="120"/>
      <w:jc w:val="both"/>
      <w:outlineLvl w:val="5"/>
    </w:pPr>
    <w:rPr>
      <w:sz w:val="22"/>
      <w:szCs w:val="20"/>
      <w:lang w:eastAsia="en-US"/>
    </w:rPr>
  </w:style>
  <w:style w:type="paragraph" w:styleId="7">
    <w:name w:val="heading 7"/>
    <w:aliases w:val="Appendix Header,Legal Level 1.1."/>
    <w:basedOn w:val="a4"/>
    <w:next w:val="a4"/>
    <w:link w:val="70"/>
    <w:uiPriority w:val="99"/>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4"/>
    <w:next w:val="a4"/>
    <w:link w:val="82"/>
    <w:uiPriority w:val="99"/>
    <w:qFormat/>
    <w:locked/>
    <w:rsid w:val="004F2840"/>
    <w:pPr>
      <w:spacing w:before="240" w:after="60"/>
      <w:outlineLvl w:val="7"/>
    </w:pPr>
    <w:rPr>
      <w:rFonts w:ascii="Arial" w:hAnsi="Arial"/>
      <w:i/>
      <w:sz w:val="20"/>
      <w:szCs w:val="20"/>
      <w:lang w:val="en-GB" w:eastAsia="en-US"/>
    </w:rPr>
  </w:style>
  <w:style w:type="paragraph" w:styleId="9">
    <w:name w:val="heading 9"/>
    <w:aliases w:val="Legal Level 1.1.1.1."/>
    <w:basedOn w:val="a4"/>
    <w:next w:val="a4"/>
    <w:link w:val="92"/>
    <w:uiPriority w:val="99"/>
    <w:qFormat/>
    <w:locked/>
    <w:rsid w:val="004F2840"/>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параграфа (1.) Знак,Section Знак,level2 hdg Знак,111 Знак,Section Heading Знак,Заголовок параграфа (1.) Знак Знак Знак1"/>
    <w:basedOn w:val="a5"/>
    <w:link w:val="12"/>
    <w:uiPriority w:val="99"/>
    <w:locked/>
    <w:rsid w:val="004D4F70"/>
    <w:rPr>
      <w:rFonts w:ascii="Garamond" w:eastAsia="Times New Roman" w:hAnsi="Garamond"/>
      <w:b/>
      <w:caps/>
      <w:color w:val="000000"/>
      <w:kern w:val="36"/>
      <w:lang w:eastAsia="en-US"/>
    </w:rPr>
  </w:style>
  <w:style w:type="character" w:customStyle="1" w:styleId="23">
    <w:name w:val="Заголовок 2 Знак"/>
    <w:aliases w:val="h2 Знак,h21 Знак,5 Знак,Заголовок пункта (1.1) Знак,Reset numbering Знак,222 Знак"/>
    <w:basedOn w:val="a5"/>
    <w:link w:val="22"/>
    <w:uiPriority w:val="99"/>
    <w:locked/>
    <w:rsid w:val="000F6FCF"/>
    <w:rPr>
      <w:rFonts w:ascii="Cambria" w:hAnsi="Cambria"/>
      <w:b/>
      <w:i/>
      <w:sz w:val="28"/>
    </w:rPr>
  </w:style>
  <w:style w:type="character" w:customStyle="1" w:styleId="34">
    <w:name w:val="Заголовок 3 Знак"/>
    <w:aliases w:val="H3 Знак,Заголовок подпукта (1.1.1) Знак,Level 1 - 1 Знак,o Знак"/>
    <w:basedOn w:val="a5"/>
    <w:link w:val="33"/>
    <w:uiPriority w:val="99"/>
    <w:locked/>
    <w:rsid w:val="000C3324"/>
    <w:rPr>
      <w:rFonts w:ascii="Garamond" w:eastAsia="Times New Roman" w:hAnsi="Garamond"/>
      <w:b/>
    </w:rPr>
  </w:style>
  <w:style w:type="character" w:customStyle="1" w:styleId="42">
    <w:name w:val="Заголовок 4 Знак"/>
    <w:aliases w:val="H4 Знак,H41 Знак,Sub-Minor Знак,Level 2 - a Знак"/>
    <w:basedOn w:val="a5"/>
    <w:link w:val="41"/>
    <w:uiPriority w:val="99"/>
    <w:locked/>
    <w:rsid w:val="007B267F"/>
    <w:rPr>
      <w:rFonts w:ascii="Calibri" w:hAnsi="Calibri"/>
      <w:b/>
      <w:sz w:val="28"/>
    </w:rPr>
  </w:style>
  <w:style w:type="character" w:customStyle="1" w:styleId="52">
    <w:name w:val="Заголовок 5 Знак"/>
    <w:aliases w:val="h5 Знак,h51 Знак,H5 Знак,H51 Знак,h52 Знак,test Знак,Block Label Знак,Level 3 - i Знак"/>
    <w:basedOn w:val="a5"/>
    <w:link w:val="51"/>
    <w:locked/>
    <w:rsid w:val="0013364A"/>
    <w:rPr>
      <w:rFonts w:ascii="Calibri" w:hAnsi="Calibri"/>
      <w:b/>
      <w:i/>
      <w:sz w:val="26"/>
    </w:rPr>
  </w:style>
  <w:style w:type="paragraph" w:customStyle="1" w:styleId="a8">
    <w:name w:val="Знак"/>
    <w:basedOn w:val="a4"/>
    <w:rsid w:val="00113529"/>
    <w:pPr>
      <w:spacing w:after="160" w:line="240" w:lineRule="exact"/>
    </w:pPr>
    <w:rPr>
      <w:rFonts w:ascii="Verdana" w:hAnsi="Verdana" w:cs="Verdana"/>
      <w:sz w:val="20"/>
      <w:szCs w:val="20"/>
      <w:lang w:val="en-US" w:eastAsia="en-US"/>
    </w:rPr>
  </w:style>
  <w:style w:type="paragraph" w:styleId="a9">
    <w:name w:val="Body Text"/>
    <w:aliases w:val="body text"/>
    <w:basedOn w:val="a4"/>
    <w:link w:val="aa"/>
    <w:uiPriority w:val="99"/>
    <w:rsid w:val="00113529"/>
    <w:pPr>
      <w:spacing w:before="120" w:after="120"/>
      <w:jc w:val="both"/>
    </w:pPr>
    <w:rPr>
      <w:sz w:val="20"/>
      <w:szCs w:val="20"/>
      <w:lang w:val="en-GB"/>
    </w:rPr>
  </w:style>
  <w:style w:type="character" w:customStyle="1" w:styleId="aa">
    <w:name w:val="Основной текст Знак"/>
    <w:aliases w:val="body text Знак"/>
    <w:basedOn w:val="a5"/>
    <w:link w:val="a9"/>
    <w:uiPriority w:val="99"/>
    <w:locked/>
    <w:rsid w:val="00113529"/>
    <w:rPr>
      <w:rFonts w:ascii="Times New Roman" w:hAnsi="Times New Roman"/>
      <w:sz w:val="20"/>
      <w:lang w:val="en-GB"/>
    </w:rPr>
  </w:style>
  <w:style w:type="paragraph" w:styleId="ab">
    <w:name w:val="Balloon Text"/>
    <w:basedOn w:val="a4"/>
    <w:link w:val="ac"/>
    <w:semiHidden/>
    <w:rsid w:val="0092519F"/>
    <w:rPr>
      <w:rFonts w:ascii="Tahoma" w:hAnsi="Tahoma"/>
      <w:sz w:val="16"/>
      <w:szCs w:val="16"/>
    </w:rPr>
  </w:style>
  <w:style w:type="character" w:customStyle="1" w:styleId="ac">
    <w:name w:val="Текст выноски Знак"/>
    <w:basedOn w:val="a5"/>
    <w:link w:val="ab"/>
    <w:locked/>
    <w:rsid w:val="0092519F"/>
    <w:rPr>
      <w:rFonts w:ascii="Tahoma" w:hAnsi="Tahoma"/>
      <w:sz w:val="16"/>
    </w:rPr>
  </w:style>
  <w:style w:type="paragraph" w:customStyle="1" w:styleId="14">
    <w:name w:val="Абзац списка1"/>
    <w:basedOn w:val="a4"/>
    <w:rsid w:val="000F0AA7"/>
    <w:pPr>
      <w:spacing w:after="200" w:line="276" w:lineRule="auto"/>
      <w:ind w:left="720"/>
      <w:contextualSpacing/>
    </w:pPr>
    <w:rPr>
      <w:rFonts w:ascii="Calibri" w:hAnsi="Calibri"/>
      <w:sz w:val="22"/>
      <w:szCs w:val="22"/>
      <w:lang w:eastAsia="en-US"/>
    </w:rPr>
  </w:style>
  <w:style w:type="character" w:styleId="ad">
    <w:name w:val="annotation reference"/>
    <w:basedOn w:val="a5"/>
    <w:uiPriority w:val="99"/>
    <w:rsid w:val="006562D0"/>
    <w:rPr>
      <w:rFonts w:cs="Times New Roman"/>
      <w:sz w:val="16"/>
    </w:rPr>
  </w:style>
  <w:style w:type="paragraph" w:styleId="ae">
    <w:name w:val="annotation text"/>
    <w:basedOn w:val="a4"/>
    <w:link w:val="af"/>
    <w:uiPriority w:val="99"/>
    <w:rsid w:val="006562D0"/>
    <w:rPr>
      <w:sz w:val="20"/>
      <w:szCs w:val="20"/>
    </w:rPr>
  </w:style>
  <w:style w:type="character" w:customStyle="1" w:styleId="af">
    <w:name w:val="Текст примечания Знак"/>
    <w:basedOn w:val="a5"/>
    <w:link w:val="ae"/>
    <w:uiPriority w:val="99"/>
    <w:locked/>
    <w:rsid w:val="006562D0"/>
    <w:rPr>
      <w:rFonts w:ascii="Times New Roman" w:hAnsi="Times New Roman"/>
    </w:rPr>
  </w:style>
  <w:style w:type="paragraph" w:styleId="af0">
    <w:name w:val="annotation subject"/>
    <w:basedOn w:val="ae"/>
    <w:next w:val="ae"/>
    <w:link w:val="af1"/>
    <w:rsid w:val="006562D0"/>
    <w:rPr>
      <w:b/>
      <w:bCs/>
    </w:rPr>
  </w:style>
  <w:style w:type="character" w:customStyle="1" w:styleId="af1">
    <w:name w:val="Тема примечания Знак"/>
    <w:basedOn w:val="af"/>
    <w:link w:val="af0"/>
    <w:locked/>
    <w:rsid w:val="006562D0"/>
    <w:rPr>
      <w:rFonts w:ascii="Times New Roman" w:hAnsi="Times New Roman"/>
      <w:b/>
    </w:rPr>
  </w:style>
  <w:style w:type="paragraph" w:styleId="af2">
    <w:name w:val="header"/>
    <w:basedOn w:val="a4"/>
    <w:link w:val="af3"/>
    <w:uiPriority w:val="99"/>
    <w:rsid w:val="000C07FA"/>
    <w:pPr>
      <w:tabs>
        <w:tab w:val="center" w:pos="4677"/>
        <w:tab w:val="right" w:pos="9355"/>
      </w:tabs>
    </w:pPr>
  </w:style>
  <w:style w:type="character" w:customStyle="1" w:styleId="af3">
    <w:name w:val="Верхний колонтитул Знак"/>
    <w:basedOn w:val="a5"/>
    <w:link w:val="af2"/>
    <w:uiPriority w:val="99"/>
    <w:locked/>
    <w:rsid w:val="000C07FA"/>
    <w:rPr>
      <w:rFonts w:ascii="Times New Roman" w:hAnsi="Times New Roman"/>
      <w:sz w:val="24"/>
    </w:rPr>
  </w:style>
  <w:style w:type="paragraph" w:styleId="af4">
    <w:name w:val="footer"/>
    <w:basedOn w:val="a4"/>
    <w:link w:val="af5"/>
    <w:uiPriority w:val="99"/>
    <w:rsid w:val="000C07FA"/>
    <w:pPr>
      <w:tabs>
        <w:tab w:val="center" w:pos="4677"/>
        <w:tab w:val="right" w:pos="9355"/>
      </w:tabs>
    </w:pPr>
  </w:style>
  <w:style w:type="character" w:customStyle="1" w:styleId="af5">
    <w:name w:val="Нижний колонтитул Знак"/>
    <w:basedOn w:val="a5"/>
    <w:link w:val="af4"/>
    <w:uiPriority w:val="99"/>
    <w:locked/>
    <w:rsid w:val="000C07FA"/>
    <w:rPr>
      <w:rFonts w:ascii="Times New Roman" w:hAnsi="Times New Roman"/>
      <w:sz w:val="24"/>
    </w:rPr>
  </w:style>
  <w:style w:type="paragraph" w:styleId="20">
    <w:name w:val="List Number 2"/>
    <w:basedOn w:val="a4"/>
    <w:rsid w:val="00DD122E"/>
    <w:pPr>
      <w:keepNext/>
      <w:keepLines/>
      <w:numPr>
        <w:numId w:val="2"/>
      </w:numPr>
      <w:tabs>
        <w:tab w:val="num" w:pos="643"/>
        <w:tab w:val="left" w:pos="1260"/>
      </w:tabs>
      <w:spacing w:before="120"/>
      <w:ind w:left="643"/>
      <w:jc w:val="both"/>
    </w:pPr>
    <w:rPr>
      <w:rFonts w:ascii="Garamond" w:hAnsi="Garamond"/>
      <w:sz w:val="22"/>
      <w:szCs w:val="20"/>
      <w:lang w:eastAsia="en-US"/>
    </w:rPr>
  </w:style>
  <w:style w:type="paragraph" w:styleId="af6">
    <w:name w:val="List Paragraph"/>
    <w:basedOn w:val="a4"/>
    <w:link w:val="af7"/>
    <w:uiPriority w:val="99"/>
    <w:qFormat/>
    <w:rsid w:val="0013364A"/>
    <w:pPr>
      <w:ind w:left="720"/>
      <w:contextualSpacing/>
    </w:pPr>
  </w:style>
  <w:style w:type="paragraph" w:styleId="af8">
    <w:name w:val="Body Text Indent"/>
    <w:basedOn w:val="a4"/>
    <w:link w:val="af9"/>
    <w:rsid w:val="00CB4A96"/>
    <w:pPr>
      <w:spacing w:after="120"/>
      <w:ind w:left="283"/>
    </w:pPr>
  </w:style>
  <w:style w:type="character" w:customStyle="1" w:styleId="af9">
    <w:name w:val="Основной текст с отступом Знак"/>
    <w:basedOn w:val="a5"/>
    <w:link w:val="af8"/>
    <w:locked/>
    <w:rsid w:val="00CB4A96"/>
    <w:rPr>
      <w:rFonts w:ascii="Times New Roman" w:hAnsi="Times New Roman"/>
      <w:sz w:val="24"/>
    </w:rPr>
  </w:style>
  <w:style w:type="paragraph" w:styleId="afa">
    <w:name w:val="Block Text"/>
    <w:basedOn w:val="a4"/>
    <w:rsid w:val="00CD0C3C"/>
    <w:pPr>
      <w:widowControl w:val="0"/>
      <w:ind w:left="760" w:right="600"/>
      <w:jc w:val="center"/>
    </w:pPr>
    <w:rPr>
      <w:sz w:val="22"/>
      <w:szCs w:val="20"/>
    </w:rPr>
  </w:style>
  <w:style w:type="paragraph" w:customStyle="1" w:styleId="subclauseindent">
    <w:name w:val="subclauseindent"/>
    <w:basedOn w:val="a4"/>
    <w:rsid w:val="006D3D3C"/>
    <w:pPr>
      <w:spacing w:before="120" w:after="120"/>
      <w:ind w:left="1701"/>
      <w:jc w:val="both"/>
    </w:pPr>
    <w:rPr>
      <w:sz w:val="22"/>
      <w:szCs w:val="20"/>
      <w:lang w:eastAsia="en-US"/>
    </w:rPr>
  </w:style>
  <w:style w:type="paragraph" w:styleId="24">
    <w:name w:val="Body Text Indent 2"/>
    <w:basedOn w:val="a4"/>
    <w:link w:val="25"/>
    <w:autoRedefine/>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5">
    <w:name w:val="Основной текст с отступом 2 Знак"/>
    <w:basedOn w:val="a5"/>
    <w:link w:val="24"/>
    <w:locked/>
    <w:rsid w:val="00D60F0F"/>
    <w:rPr>
      <w:rFonts w:ascii="Garamond" w:hAnsi="Garamond"/>
      <w:b/>
      <w:color w:val="000000"/>
      <w:sz w:val="22"/>
    </w:rPr>
  </w:style>
  <w:style w:type="paragraph" w:styleId="afb">
    <w:name w:val="footnote text"/>
    <w:basedOn w:val="a4"/>
    <w:link w:val="afc"/>
    <w:rsid w:val="008A3E67"/>
    <w:rPr>
      <w:sz w:val="20"/>
      <w:szCs w:val="20"/>
    </w:rPr>
  </w:style>
  <w:style w:type="character" w:customStyle="1" w:styleId="afc">
    <w:name w:val="Текст сноски Знак"/>
    <w:basedOn w:val="a5"/>
    <w:link w:val="afb"/>
    <w:locked/>
    <w:rsid w:val="008A3E67"/>
    <w:rPr>
      <w:rFonts w:ascii="Times New Roman" w:hAnsi="Times New Roman" w:cs="Times New Roman"/>
    </w:rPr>
  </w:style>
  <w:style w:type="character" w:styleId="afd">
    <w:name w:val="footnote reference"/>
    <w:basedOn w:val="a5"/>
    <w:uiPriority w:val="99"/>
    <w:semiHidden/>
    <w:rsid w:val="008A3E67"/>
    <w:rPr>
      <w:rFonts w:cs="Times New Roman"/>
      <w:vertAlign w:val="superscript"/>
    </w:rPr>
  </w:style>
  <w:style w:type="paragraph" w:styleId="afe">
    <w:name w:val="Title"/>
    <w:basedOn w:val="a4"/>
    <w:link w:val="aff"/>
    <w:uiPriority w:val="99"/>
    <w:qFormat/>
    <w:rsid w:val="004D18B2"/>
    <w:pPr>
      <w:jc w:val="center"/>
    </w:pPr>
    <w:rPr>
      <w:sz w:val="28"/>
      <w:szCs w:val="28"/>
    </w:rPr>
  </w:style>
  <w:style w:type="character" w:customStyle="1" w:styleId="aff">
    <w:name w:val="Заголовок Знак"/>
    <w:basedOn w:val="a5"/>
    <w:link w:val="afe"/>
    <w:uiPriority w:val="99"/>
    <w:locked/>
    <w:rsid w:val="004D18B2"/>
    <w:rPr>
      <w:rFonts w:ascii="Times New Roman" w:hAnsi="Times New Roman" w:cs="Times New Roman"/>
      <w:sz w:val="28"/>
      <w:szCs w:val="28"/>
    </w:rPr>
  </w:style>
  <w:style w:type="paragraph" w:styleId="aff0">
    <w:name w:val="Plain Text"/>
    <w:basedOn w:val="a4"/>
    <w:link w:val="aff1"/>
    <w:rsid w:val="009C180F"/>
    <w:rPr>
      <w:rFonts w:ascii="Courier New" w:eastAsia="SimSun" w:hAnsi="Courier New"/>
      <w:sz w:val="20"/>
      <w:szCs w:val="20"/>
      <w:lang w:val="en-GB" w:eastAsia="zh-CN"/>
    </w:rPr>
  </w:style>
  <w:style w:type="character" w:customStyle="1" w:styleId="aff1">
    <w:name w:val="Текст Знак"/>
    <w:basedOn w:val="a5"/>
    <w:link w:val="aff0"/>
    <w:locked/>
    <w:rsid w:val="009C180F"/>
    <w:rPr>
      <w:rFonts w:ascii="Courier New" w:eastAsia="SimSun" w:hAnsi="Courier New" w:cs="Times New Roman"/>
      <w:lang w:val="en-GB" w:eastAsia="zh-CN"/>
    </w:rPr>
  </w:style>
  <w:style w:type="character" w:customStyle="1" w:styleId="70">
    <w:name w:val="Заголовок 7 Знак"/>
    <w:aliases w:val="Appendix Header Знак,Legal Level 1.1. Знак"/>
    <w:basedOn w:val="a5"/>
    <w:link w:val="7"/>
    <w:uiPriority w:val="99"/>
    <w:rsid w:val="00117650"/>
    <w:rPr>
      <w:rFonts w:asciiTheme="majorHAnsi" w:eastAsiaTheme="majorEastAsia" w:hAnsiTheme="majorHAnsi" w:cstheme="majorBidi"/>
      <w:i/>
      <w:iCs/>
      <w:color w:val="243F60" w:themeColor="accent1" w:themeShade="7F"/>
      <w:sz w:val="24"/>
      <w:szCs w:val="24"/>
    </w:rPr>
  </w:style>
  <w:style w:type="paragraph" w:styleId="aff2">
    <w:name w:val="endnote text"/>
    <w:basedOn w:val="a4"/>
    <w:link w:val="aff3"/>
    <w:semiHidden/>
    <w:unhideWhenUsed/>
    <w:rsid w:val="00324B48"/>
    <w:rPr>
      <w:sz w:val="20"/>
      <w:szCs w:val="20"/>
    </w:rPr>
  </w:style>
  <w:style w:type="character" w:customStyle="1" w:styleId="aff3">
    <w:name w:val="Текст концевой сноски Знак"/>
    <w:basedOn w:val="a5"/>
    <w:link w:val="aff2"/>
    <w:rsid w:val="00324B48"/>
    <w:rPr>
      <w:rFonts w:ascii="Times New Roman" w:eastAsia="Times New Roman" w:hAnsi="Times New Roman"/>
      <w:sz w:val="20"/>
      <w:szCs w:val="20"/>
    </w:rPr>
  </w:style>
  <w:style w:type="character" w:styleId="aff4">
    <w:name w:val="endnote reference"/>
    <w:basedOn w:val="a5"/>
    <w:semiHidden/>
    <w:unhideWhenUsed/>
    <w:rsid w:val="00324B48"/>
    <w:rPr>
      <w:vertAlign w:val="superscript"/>
    </w:rPr>
  </w:style>
  <w:style w:type="paragraph" w:styleId="aff5">
    <w:name w:val="Normal (Web)"/>
    <w:basedOn w:val="a4"/>
    <w:rsid w:val="007F2F42"/>
    <w:pPr>
      <w:spacing w:before="100" w:beforeAutospacing="1" w:after="100" w:afterAutospacing="1"/>
      <w:jc w:val="both"/>
    </w:pPr>
    <w:rPr>
      <w:rFonts w:ascii="Garamond" w:hAnsi="Garamond"/>
      <w:sz w:val="22"/>
    </w:rPr>
  </w:style>
  <w:style w:type="paragraph" w:styleId="aff6">
    <w:name w:val="Revision"/>
    <w:hidden/>
    <w:uiPriority w:val="99"/>
    <w:semiHidden/>
    <w:rsid w:val="00CE290D"/>
    <w:rPr>
      <w:rFonts w:ascii="Times New Roman" w:eastAsia="Times New Roman" w:hAnsi="Times New Roman"/>
      <w:sz w:val="24"/>
      <w:szCs w:val="24"/>
    </w:rPr>
  </w:style>
  <w:style w:type="table" w:styleId="aff7">
    <w:name w:val="Table Grid"/>
    <w:basedOn w:val="a6"/>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600398"/>
  </w:style>
  <w:style w:type="character" w:customStyle="1" w:styleId="highlight">
    <w:name w:val="highlight"/>
    <w:basedOn w:val="a5"/>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styleId="aff8">
    <w:name w:val="Hyperlink"/>
    <w:uiPriority w:val="99"/>
    <w:rsid w:val="0075351E"/>
    <w:rPr>
      <w:color w:val="0000FF"/>
      <w:u w:val="single"/>
    </w:rPr>
  </w:style>
  <w:style w:type="character" w:customStyle="1" w:styleId="60">
    <w:name w:val="Заголовок 6 Знак"/>
    <w:aliases w:val="Legal Level 1. Знак"/>
    <w:basedOn w:val="a5"/>
    <w:rsid w:val="004F2840"/>
    <w:rPr>
      <w:rFonts w:asciiTheme="majorHAnsi" w:eastAsiaTheme="majorEastAsia" w:hAnsiTheme="majorHAnsi" w:cstheme="majorBidi"/>
      <w:color w:val="243F60" w:themeColor="accent1" w:themeShade="7F"/>
      <w:sz w:val="24"/>
      <w:szCs w:val="24"/>
    </w:rPr>
  </w:style>
  <w:style w:type="character" w:customStyle="1" w:styleId="80">
    <w:name w:val="Заголовок 8 Знак"/>
    <w:aliases w:val="Legal Level 1.1.1. Знак"/>
    <w:basedOn w:val="a5"/>
    <w:uiPriority w:val="99"/>
    <w:rsid w:val="004F284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5"/>
    <w:uiPriority w:val="99"/>
    <w:rsid w:val="004F2840"/>
    <w:rPr>
      <w:rFonts w:asciiTheme="majorHAnsi" w:eastAsiaTheme="majorEastAsia" w:hAnsiTheme="majorHAnsi" w:cstheme="majorBidi"/>
      <w:i/>
      <w:iCs/>
      <w:color w:val="272727" w:themeColor="text1" w:themeTint="D8"/>
      <w:sz w:val="21"/>
      <w:szCs w:val="21"/>
    </w:rPr>
  </w:style>
  <w:style w:type="character" w:customStyle="1" w:styleId="110">
    <w:name w:val="Заголовок 1 Знак1"/>
    <w:aliases w:val="Заголовок параграфа (1.) Знак1,Section Знак1,level2 hdg Знак1,111 Знак1,Заголовок параграфа (1.) Знак Знак Знак"/>
    <w:rsid w:val="004F2840"/>
    <w:rPr>
      <w:rFonts w:ascii="Garamond" w:hAnsi="Garamond" w:cs="Garamond"/>
      <w:b/>
      <w:caps/>
      <w:color w:val="000000"/>
      <w:kern w:val="28"/>
      <w:sz w:val="22"/>
      <w:szCs w:val="22"/>
      <w:lang w:eastAsia="en-US"/>
    </w:rPr>
  </w:style>
  <w:style w:type="character" w:customStyle="1" w:styleId="62">
    <w:name w:val="Заголовок 6 Знак2"/>
    <w:aliases w:val="Legal Level 1. Знак2"/>
    <w:link w:val="6"/>
    <w:locked/>
    <w:rsid w:val="004F2840"/>
    <w:rPr>
      <w:rFonts w:ascii="Times New Roman" w:eastAsia="Times New Roman" w:hAnsi="Times New Roman"/>
      <w:szCs w:val="20"/>
      <w:lang w:eastAsia="en-US"/>
    </w:rPr>
  </w:style>
  <w:style w:type="character" w:customStyle="1" w:styleId="82">
    <w:name w:val="Заголовок 8 Знак2"/>
    <w:aliases w:val="Legal Level 1.1.1. Знак2"/>
    <w:link w:val="8"/>
    <w:uiPriority w:val="99"/>
    <w:rsid w:val="004F2840"/>
    <w:rPr>
      <w:rFonts w:ascii="Arial" w:eastAsia="Times New Roman" w:hAnsi="Arial"/>
      <w:i/>
      <w:sz w:val="20"/>
      <w:szCs w:val="20"/>
      <w:lang w:val="en-GB" w:eastAsia="en-US"/>
    </w:rPr>
  </w:style>
  <w:style w:type="character" w:customStyle="1" w:styleId="92">
    <w:name w:val="Заголовок 9 Знак2"/>
    <w:aliases w:val="Legal Level 1.1.1.1. Знак2"/>
    <w:link w:val="9"/>
    <w:uiPriority w:val="99"/>
    <w:rsid w:val="004F2840"/>
    <w:rPr>
      <w:rFonts w:ascii="Arial" w:eastAsia="Times New Roman" w:hAnsi="Arial"/>
      <w:i/>
      <w:sz w:val="18"/>
      <w:szCs w:val="20"/>
      <w:lang w:val="en-GB" w:eastAsia="en-US"/>
    </w:rPr>
  </w:style>
  <w:style w:type="paragraph" w:styleId="aff9">
    <w:name w:val="Normal Indent"/>
    <w:basedOn w:val="a4"/>
    <w:uiPriority w:val="99"/>
    <w:rsid w:val="004F2840"/>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35">
    <w:name w:val="toc 3"/>
    <w:basedOn w:val="a4"/>
    <w:next w:val="a4"/>
    <w:uiPriority w:val="39"/>
    <w:locked/>
    <w:rsid w:val="004F2840"/>
    <w:pPr>
      <w:ind w:left="440"/>
    </w:pPr>
    <w:rPr>
      <w:i/>
      <w:sz w:val="20"/>
      <w:szCs w:val="20"/>
      <w:lang w:val="en-GB" w:eastAsia="en-US"/>
    </w:rPr>
  </w:style>
  <w:style w:type="paragraph" w:customStyle="1" w:styleId="subsubclauseindent">
    <w:name w:val="subsubclauseindent"/>
    <w:basedOn w:val="a4"/>
    <w:rsid w:val="004F2840"/>
    <w:pPr>
      <w:spacing w:before="120" w:after="120"/>
      <w:ind w:left="2552"/>
      <w:jc w:val="both"/>
    </w:pPr>
    <w:rPr>
      <w:sz w:val="22"/>
      <w:szCs w:val="20"/>
      <w:lang w:val="en-GB" w:eastAsia="en-US"/>
    </w:rPr>
  </w:style>
  <w:style w:type="paragraph" w:customStyle="1" w:styleId="clauseindent">
    <w:name w:val="clauseindent"/>
    <w:basedOn w:val="a4"/>
    <w:rsid w:val="004F2840"/>
    <w:pPr>
      <w:spacing w:before="120" w:after="120"/>
      <w:ind w:left="426"/>
      <w:jc w:val="both"/>
    </w:pPr>
    <w:rPr>
      <w:i/>
      <w:sz w:val="22"/>
      <w:szCs w:val="20"/>
      <w:lang w:eastAsia="en-US"/>
    </w:rPr>
  </w:style>
  <w:style w:type="character" w:customStyle="1" w:styleId="43">
    <w:name w:val="Основной текст Знак4"/>
    <w:aliases w:val="body text Знак3"/>
    <w:rsid w:val="004F2840"/>
    <w:rPr>
      <w:sz w:val="22"/>
      <w:lang w:val="en-GB" w:eastAsia="en-US" w:bidi="ar-SA"/>
    </w:rPr>
  </w:style>
  <w:style w:type="paragraph" w:customStyle="1" w:styleId="Definition">
    <w:name w:val="Definition"/>
    <w:basedOn w:val="a4"/>
    <w:rsid w:val="004F2840"/>
    <w:pPr>
      <w:spacing w:before="180" w:after="240"/>
      <w:ind w:left="851"/>
    </w:pPr>
    <w:rPr>
      <w:rFonts w:ascii="Garamond" w:hAnsi="Garamond"/>
      <w:b/>
      <w:sz w:val="22"/>
      <w:szCs w:val="20"/>
      <w:lang w:val="en-GB" w:eastAsia="en-US"/>
    </w:rPr>
  </w:style>
  <w:style w:type="paragraph" w:customStyle="1" w:styleId="Unnumbered">
    <w:name w:val="Unnumbered"/>
    <w:basedOn w:val="a4"/>
    <w:next w:val="33"/>
    <w:rsid w:val="004F2840"/>
    <w:pPr>
      <w:keepNext/>
      <w:spacing w:before="180" w:after="240"/>
      <w:ind w:left="851"/>
    </w:pPr>
    <w:rPr>
      <w:rFonts w:ascii="Garamond" w:hAnsi="Garamond"/>
      <w:b/>
      <w:i/>
      <w:sz w:val="22"/>
      <w:szCs w:val="20"/>
      <w:lang w:val="en-GB" w:eastAsia="en-US"/>
    </w:rPr>
  </w:style>
  <w:style w:type="paragraph" w:styleId="15">
    <w:name w:val="toc 1"/>
    <w:basedOn w:val="a4"/>
    <w:next w:val="a4"/>
    <w:uiPriority w:val="39"/>
    <w:locked/>
    <w:rsid w:val="004F2840"/>
    <w:pPr>
      <w:spacing w:before="120" w:after="120"/>
    </w:pPr>
    <w:rPr>
      <w:b/>
      <w:caps/>
      <w:sz w:val="20"/>
      <w:szCs w:val="20"/>
      <w:lang w:val="en-GB" w:eastAsia="en-US"/>
    </w:rPr>
  </w:style>
  <w:style w:type="paragraph" w:styleId="26">
    <w:name w:val="toc 2"/>
    <w:basedOn w:val="a4"/>
    <w:next w:val="a4"/>
    <w:uiPriority w:val="39"/>
    <w:locked/>
    <w:rsid w:val="004F2840"/>
    <w:pPr>
      <w:ind w:left="220"/>
    </w:pPr>
    <w:rPr>
      <w:smallCaps/>
      <w:sz w:val="20"/>
      <w:szCs w:val="20"/>
      <w:lang w:val="en-GB" w:eastAsia="en-US"/>
    </w:rPr>
  </w:style>
  <w:style w:type="paragraph" w:styleId="44">
    <w:name w:val="toc 4"/>
    <w:basedOn w:val="a4"/>
    <w:next w:val="a4"/>
    <w:uiPriority w:val="39"/>
    <w:locked/>
    <w:rsid w:val="004F2840"/>
    <w:pPr>
      <w:ind w:left="660"/>
    </w:pPr>
    <w:rPr>
      <w:sz w:val="18"/>
      <w:szCs w:val="20"/>
      <w:lang w:val="en-GB" w:eastAsia="en-US"/>
    </w:rPr>
  </w:style>
  <w:style w:type="paragraph" w:styleId="53">
    <w:name w:val="toc 5"/>
    <w:basedOn w:val="a4"/>
    <w:next w:val="a4"/>
    <w:uiPriority w:val="39"/>
    <w:locked/>
    <w:rsid w:val="004F2840"/>
    <w:pPr>
      <w:ind w:left="880"/>
    </w:pPr>
    <w:rPr>
      <w:sz w:val="18"/>
      <w:szCs w:val="20"/>
      <w:lang w:val="en-GB" w:eastAsia="en-US"/>
    </w:rPr>
  </w:style>
  <w:style w:type="paragraph" w:styleId="61">
    <w:name w:val="toc 6"/>
    <w:basedOn w:val="a4"/>
    <w:next w:val="a4"/>
    <w:uiPriority w:val="39"/>
    <w:locked/>
    <w:rsid w:val="004F2840"/>
    <w:pPr>
      <w:ind w:left="1100"/>
    </w:pPr>
    <w:rPr>
      <w:sz w:val="18"/>
      <w:szCs w:val="20"/>
      <w:lang w:val="en-GB" w:eastAsia="en-US"/>
    </w:rPr>
  </w:style>
  <w:style w:type="paragraph" w:styleId="71">
    <w:name w:val="toc 7"/>
    <w:basedOn w:val="a4"/>
    <w:next w:val="a4"/>
    <w:uiPriority w:val="39"/>
    <w:locked/>
    <w:rsid w:val="004F2840"/>
    <w:pPr>
      <w:ind w:left="1320"/>
    </w:pPr>
    <w:rPr>
      <w:sz w:val="18"/>
      <w:szCs w:val="20"/>
      <w:lang w:val="en-GB" w:eastAsia="en-US"/>
    </w:rPr>
  </w:style>
  <w:style w:type="paragraph" w:styleId="81">
    <w:name w:val="toc 8"/>
    <w:basedOn w:val="a4"/>
    <w:next w:val="a4"/>
    <w:uiPriority w:val="39"/>
    <w:locked/>
    <w:rsid w:val="004F2840"/>
    <w:pPr>
      <w:ind w:left="1540"/>
    </w:pPr>
    <w:rPr>
      <w:sz w:val="18"/>
      <w:szCs w:val="20"/>
      <w:lang w:val="en-GB" w:eastAsia="en-US"/>
    </w:rPr>
  </w:style>
  <w:style w:type="paragraph" w:styleId="91">
    <w:name w:val="toc 9"/>
    <w:basedOn w:val="a4"/>
    <w:next w:val="a4"/>
    <w:uiPriority w:val="39"/>
    <w:locked/>
    <w:rsid w:val="004F2840"/>
    <w:pPr>
      <w:ind w:left="1760"/>
    </w:pPr>
    <w:rPr>
      <w:sz w:val="18"/>
      <w:szCs w:val="20"/>
      <w:lang w:val="en-GB" w:eastAsia="en-US"/>
    </w:rPr>
  </w:style>
  <w:style w:type="paragraph" w:customStyle="1" w:styleId="TOCTitle">
    <w:name w:val="TOC Title"/>
    <w:basedOn w:val="a4"/>
    <w:rsid w:val="004F2840"/>
    <w:pPr>
      <w:keepLines/>
      <w:spacing w:before="180" w:after="240"/>
      <w:jc w:val="center"/>
    </w:pPr>
    <w:rPr>
      <w:rFonts w:ascii="Garamond" w:hAnsi="Garamond"/>
      <w:b/>
      <w:sz w:val="32"/>
      <w:szCs w:val="20"/>
      <w:lang w:val="en-GB" w:eastAsia="en-US"/>
    </w:rPr>
  </w:style>
  <w:style w:type="paragraph" w:styleId="affa">
    <w:name w:val="List Number"/>
    <w:basedOn w:val="a4"/>
    <w:rsid w:val="004F2840"/>
    <w:pPr>
      <w:tabs>
        <w:tab w:val="num" w:pos="851"/>
      </w:tabs>
      <w:spacing w:after="80"/>
      <w:ind w:left="851" w:hanging="454"/>
      <w:jc w:val="both"/>
    </w:pPr>
    <w:rPr>
      <w:szCs w:val="20"/>
      <w:lang w:val="en-US" w:eastAsia="en-US"/>
    </w:rPr>
  </w:style>
  <w:style w:type="character" w:styleId="affb">
    <w:name w:val="page number"/>
    <w:basedOn w:val="a5"/>
    <w:rsid w:val="004F2840"/>
  </w:style>
  <w:style w:type="paragraph" w:customStyle="1" w:styleId="subsubsubclauseindent">
    <w:name w:val="subsubsubclauseindent"/>
    <w:basedOn w:val="a4"/>
    <w:rsid w:val="004F2840"/>
    <w:pPr>
      <w:spacing w:before="120" w:after="120"/>
      <w:ind w:left="3119"/>
      <w:jc w:val="both"/>
    </w:pPr>
    <w:rPr>
      <w:sz w:val="22"/>
      <w:szCs w:val="20"/>
      <w:lang w:val="en-GB" w:eastAsia="en-US"/>
    </w:rPr>
  </w:style>
  <w:style w:type="paragraph" w:styleId="54">
    <w:name w:val="List Number 5"/>
    <w:basedOn w:val="a4"/>
    <w:rsid w:val="004F2840"/>
    <w:pPr>
      <w:tabs>
        <w:tab w:val="num" w:pos="1492"/>
      </w:tabs>
      <w:spacing w:before="180" w:after="60"/>
      <w:ind w:left="1492" w:hanging="360"/>
    </w:pPr>
    <w:rPr>
      <w:rFonts w:ascii="Garamond" w:hAnsi="Garamond"/>
      <w:sz w:val="22"/>
      <w:szCs w:val="20"/>
      <w:lang w:val="en-GB" w:eastAsia="en-US"/>
    </w:rPr>
  </w:style>
  <w:style w:type="paragraph" w:styleId="affc">
    <w:name w:val="List Bullet"/>
    <w:aliases w:val="UL,Indent 1"/>
    <w:basedOn w:val="a4"/>
    <w:rsid w:val="004F2840"/>
    <w:pPr>
      <w:spacing w:after="60"/>
      <w:ind w:left="851"/>
      <w:jc w:val="both"/>
    </w:pPr>
    <w:rPr>
      <w:b/>
      <w:i/>
      <w:szCs w:val="20"/>
      <w:lang w:eastAsia="en-US"/>
    </w:rPr>
  </w:style>
  <w:style w:type="paragraph" w:styleId="27">
    <w:name w:val="Body Text 2"/>
    <w:basedOn w:val="a4"/>
    <w:link w:val="220"/>
    <w:rsid w:val="004F2840"/>
    <w:pPr>
      <w:ind w:left="851"/>
      <w:jc w:val="both"/>
    </w:pPr>
    <w:rPr>
      <w:szCs w:val="20"/>
      <w:lang w:val="x-none" w:eastAsia="en-US"/>
    </w:rPr>
  </w:style>
  <w:style w:type="character" w:customStyle="1" w:styleId="28">
    <w:name w:val="Основной текст 2 Знак"/>
    <w:basedOn w:val="a5"/>
    <w:rsid w:val="004F2840"/>
    <w:rPr>
      <w:rFonts w:ascii="Times New Roman" w:eastAsia="Times New Roman" w:hAnsi="Times New Roman"/>
      <w:sz w:val="24"/>
      <w:szCs w:val="24"/>
    </w:rPr>
  </w:style>
  <w:style w:type="character" w:customStyle="1" w:styleId="16">
    <w:name w:val="Верхний колонтитул Знак1"/>
    <w:rsid w:val="004F2840"/>
    <w:rPr>
      <w:rFonts w:ascii="Garamond" w:hAnsi="Garamond"/>
      <w:sz w:val="22"/>
      <w:lang w:val="en-GB" w:eastAsia="en-US" w:bidi="ar-SA"/>
    </w:rPr>
  </w:style>
  <w:style w:type="character" w:customStyle="1" w:styleId="17">
    <w:name w:val="Нижний колонтитул Знак1"/>
    <w:rsid w:val="004F2840"/>
    <w:rPr>
      <w:rFonts w:ascii="Garamond" w:hAnsi="Garamond"/>
      <w:sz w:val="22"/>
      <w:lang w:val="en-GB" w:eastAsia="en-US" w:bidi="ar-SA"/>
    </w:rPr>
  </w:style>
  <w:style w:type="paragraph" w:styleId="36">
    <w:name w:val="List Bullet 3"/>
    <w:basedOn w:val="a4"/>
    <w:autoRedefine/>
    <w:rsid w:val="004F2840"/>
    <w:pPr>
      <w:tabs>
        <w:tab w:val="num" w:pos="2913"/>
      </w:tabs>
      <w:spacing w:before="180" w:after="60"/>
      <w:ind w:left="2894" w:hanging="341"/>
    </w:pPr>
    <w:rPr>
      <w:sz w:val="22"/>
      <w:szCs w:val="20"/>
      <w:lang w:eastAsia="en-US"/>
    </w:rPr>
  </w:style>
  <w:style w:type="character" w:customStyle="1" w:styleId="29">
    <w:name w:val="Основной текст с отступом Знак2"/>
    <w:rsid w:val="004F2840"/>
    <w:rPr>
      <w:sz w:val="24"/>
      <w:szCs w:val="24"/>
      <w:lang w:val="ru-RU" w:eastAsia="en-US" w:bidi="ar-SA"/>
    </w:rPr>
  </w:style>
  <w:style w:type="character" w:customStyle="1" w:styleId="2a">
    <w:name w:val="Текст сноски Знак2"/>
    <w:locked/>
    <w:rsid w:val="004F2840"/>
    <w:rPr>
      <w:rFonts w:ascii="Garamond" w:hAnsi="Garamond"/>
      <w:lang w:val="en-GB" w:eastAsia="en-US" w:bidi="ar-SA"/>
    </w:rPr>
  </w:style>
  <w:style w:type="paragraph" w:styleId="affd">
    <w:name w:val="caption"/>
    <w:basedOn w:val="a4"/>
    <w:next w:val="a4"/>
    <w:qFormat/>
    <w:locked/>
    <w:rsid w:val="004F2840"/>
    <w:pPr>
      <w:spacing w:before="120" w:after="120" w:line="270" w:lineRule="atLeast"/>
      <w:ind w:left="1134"/>
    </w:pPr>
    <w:rPr>
      <w:rFonts w:ascii="NewsGoth Lt BT" w:hAnsi="NewsGoth Lt BT"/>
      <w:sz w:val="15"/>
      <w:szCs w:val="20"/>
      <w:lang w:val="de-DE"/>
    </w:rPr>
  </w:style>
  <w:style w:type="paragraph" w:styleId="45">
    <w:name w:val="List Number 4"/>
    <w:basedOn w:val="a4"/>
    <w:rsid w:val="004F2840"/>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4"/>
    <w:rsid w:val="004F2840"/>
    <w:pPr>
      <w:jc w:val="both"/>
    </w:pPr>
    <w:rPr>
      <w:rFonts w:ascii="Arial" w:hAnsi="Arial" w:cs="Arial"/>
      <w:spacing w:val="-5"/>
      <w:sz w:val="20"/>
      <w:szCs w:val="20"/>
      <w:lang w:eastAsia="en-US"/>
    </w:rPr>
  </w:style>
  <w:style w:type="paragraph" w:customStyle="1" w:styleId="affe">
    <w:name w:val="Простой"/>
    <w:basedOn w:val="a4"/>
    <w:rsid w:val="004F2840"/>
    <w:rPr>
      <w:rFonts w:ascii="Arial" w:hAnsi="Arial" w:cs="Arial"/>
      <w:spacing w:val="-5"/>
      <w:sz w:val="20"/>
      <w:szCs w:val="20"/>
    </w:rPr>
  </w:style>
  <w:style w:type="character" w:customStyle="1" w:styleId="221">
    <w:name w:val="Основной текст с отступом 2 Знак2"/>
    <w:locked/>
    <w:rsid w:val="004F2840"/>
    <w:rPr>
      <w:rFonts w:ascii="Arial" w:hAnsi="Arial"/>
      <w:i/>
      <w:iCs/>
      <w:lang w:val="ru-RU" w:eastAsia="ru-RU" w:bidi="ar-SA"/>
    </w:rPr>
  </w:style>
  <w:style w:type="paragraph" w:customStyle="1" w:styleId="18">
    <w:name w:val="Нумерованный список 1"/>
    <w:basedOn w:val="a4"/>
    <w:autoRedefine/>
    <w:rsid w:val="004F2840"/>
    <w:pPr>
      <w:spacing w:before="120"/>
      <w:jc w:val="both"/>
    </w:pPr>
    <w:rPr>
      <w:sz w:val="22"/>
    </w:rPr>
  </w:style>
  <w:style w:type="paragraph" w:styleId="37">
    <w:name w:val="Body Text Indent 3"/>
    <w:basedOn w:val="a4"/>
    <w:link w:val="320"/>
    <w:rsid w:val="004F2840"/>
    <w:pPr>
      <w:suppressAutoHyphens/>
      <w:autoSpaceDE w:val="0"/>
      <w:autoSpaceDN w:val="0"/>
      <w:adjustRightInd w:val="0"/>
      <w:spacing w:before="180" w:after="60"/>
      <w:ind w:left="1134"/>
      <w:jc w:val="both"/>
    </w:pPr>
    <w:rPr>
      <w:i/>
      <w:iCs/>
      <w:sz w:val="22"/>
      <w:szCs w:val="20"/>
      <w:lang w:eastAsia="en-US"/>
    </w:rPr>
  </w:style>
  <w:style w:type="character" w:customStyle="1" w:styleId="38">
    <w:name w:val="Основной текст с отступом 3 Знак"/>
    <w:basedOn w:val="a5"/>
    <w:rsid w:val="004F2840"/>
    <w:rPr>
      <w:rFonts w:ascii="Times New Roman" w:eastAsia="Times New Roman" w:hAnsi="Times New Roman"/>
      <w:sz w:val="16"/>
      <w:szCs w:val="16"/>
    </w:rPr>
  </w:style>
  <w:style w:type="character" w:customStyle="1" w:styleId="320">
    <w:name w:val="Основной текст с отступом 3 Знак2"/>
    <w:link w:val="37"/>
    <w:rsid w:val="004F2840"/>
    <w:rPr>
      <w:rFonts w:ascii="Times New Roman" w:eastAsia="Times New Roman" w:hAnsi="Times New Roman"/>
      <w:i/>
      <w:iCs/>
      <w:szCs w:val="20"/>
      <w:lang w:eastAsia="en-US"/>
    </w:rPr>
  </w:style>
  <w:style w:type="paragraph" w:styleId="46">
    <w:name w:val="List Bullet 4"/>
    <w:basedOn w:val="a4"/>
    <w:autoRedefine/>
    <w:rsid w:val="004F2840"/>
    <w:pPr>
      <w:tabs>
        <w:tab w:val="num" w:pos="720"/>
      </w:tabs>
      <w:ind w:left="720" w:hanging="360"/>
    </w:pPr>
    <w:rPr>
      <w:sz w:val="20"/>
      <w:szCs w:val="20"/>
    </w:rPr>
  </w:style>
  <w:style w:type="paragraph" w:customStyle="1" w:styleId="HeadingBase">
    <w:name w:val="Heading Base"/>
    <w:basedOn w:val="a4"/>
    <w:next w:val="a4"/>
    <w:rsid w:val="004F2840"/>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f"/>
    <w:next w:val="12"/>
    <w:rsid w:val="004F2840"/>
    <w:rPr>
      <w:rFonts w:ascii="Arial" w:hAnsi="Arial"/>
      <w:b w:val="0"/>
      <w:i/>
      <w:caps w:val="0"/>
      <w:sz w:val="28"/>
    </w:rPr>
  </w:style>
  <w:style w:type="paragraph" w:styleId="afff">
    <w:name w:val="Subtitle"/>
    <w:basedOn w:val="afe"/>
    <w:next w:val="a4"/>
    <w:link w:val="19"/>
    <w:uiPriority w:val="11"/>
    <w:qFormat/>
    <w:locked/>
    <w:rsid w:val="004F2840"/>
    <w:pPr>
      <w:keepNext/>
      <w:keepLines/>
      <w:pBdr>
        <w:top w:val="single" w:sz="6" w:space="16" w:color="auto"/>
      </w:pBdr>
      <w:spacing w:before="60" w:after="120" w:line="340" w:lineRule="atLeast"/>
      <w:jc w:val="left"/>
    </w:pPr>
    <w:rPr>
      <w:rFonts w:ascii="Arial MT Black" w:hAnsi="Arial MT Black"/>
      <w:b/>
      <w:caps/>
      <w:spacing w:val="-16"/>
      <w:kern w:val="28"/>
      <w:sz w:val="32"/>
      <w:szCs w:val="20"/>
    </w:rPr>
  </w:style>
  <w:style w:type="character" w:customStyle="1" w:styleId="afff0">
    <w:name w:val="Подзаголовок Знак"/>
    <w:basedOn w:val="a5"/>
    <w:uiPriority w:val="11"/>
    <w:rsid w:val="004F2840"/>
    <w:rPr>
      <w:rFonts w:asciiTheme="minorHAnsi" w:eastAsiaTheme="minorEastAsia" w:hAnsiTheme="minorHAnsi" w:cstheme="minorBidi"/>
      <w:color w:val="5A5A5A" w:themeColor="text1" w:themeTint="A5"/>
      <w:spacing w:val="15"/>
    </w:rPr>
  </w:style>
  <w:style w:type="character" w:customStyle="1" w:styleId="19">
    <w:name w:val="Подзаголовок Знак1"/>
    <w:link w:val="afff"/>
    <w:uiPriority w:val="11"/>
    <w:rsid w:val="004F2840"/>
    <w:rPr>
      <w:rFonts w:ascii="Arial MT Black" w:eastAsia="Times New Roman" w:hAnsi="Arial MT Black"/>
      <w:b/>
      <w:caps/>
      <w:spacing w:val="-16"/>
      <w:kern w:val="28"/>
      <w:sz w:val="32"/>
      <w:szCs w:val="20"/>
    </w:rPr>
  </w:style>
  <w:style w:type="paragraph" w:customStyle="1" w:styleId="List1">
    <w:name w:val="List1"/>
    <w:basedOn w:val="a4"/>
    <w:rsid w:val="004F2840"/>
    <w:pPr>
      <w:tabs>
        <w:tab w:val="num" w:pos="495"/>
      </w:tabs>
      <w:spacing w:line="360" w:lineRule="auto"/>
      <w:ind w:left="495" w:hanging="495"/>
      <w:jc w:val="both"/>
    </w:pPr>
    <w:rPr>
      <w:rFonts w:ascii="Arial" w:hAnsi="Arial"/>
      <w:szCs w:val="20"/>
    </w:rPr>
  </w:style>
  <w:style w:type="paragraph" w:customStyle="1" w:styleId="List2">
    <w:name w:val="List2"/>
    <w:basedOn w:val="a4"/>
    <w:rsid w:val="004F2840"/>
    <w:pPr>
      <w:spacing w:line="360" w:lineRule="auto"/>
      <w:jc w:val="both"/>
    </w:pPr>
    <w:rPr>
      <w:rFonts w:ascii="Arial" w:hAnsi="Arial"/>
      <w:szCs w:val="20"/>
    </w:rPr>
  </w:style>
  <w:style w:type="paragraph" w:customStyle="1" w:styleId="Head">
    <w:name w:val="Head"/>
    <w:rsid w:val="004F2840"/>
    <w:pPr>
      <w:spacing w:after="120"/>
      <w:ind w:right="567"/>
    </w:pPr>
    <w:rPr>
      <w:rFonts w:ascii="Times New Roman" w:eastAsia="Times New Roman" w:hAnsi="Times New Roman"/>
      <w:b/>
      <w:sz w:val="20"/>
      <w:szCs w:val="20"/>
      <w:lang w:val="de-DE"/>
    </w:rPr>
  </w:style>
  <w:style w:type="paragraph" w:customStyle="1" w:styleId="TableTitle">
    <w:name w:val="TableTitle"/>
    <w:basedOn w:val="affe"/>
    <w:rsid w:val="004F2840"/>
    <w:pPr>
      <w:keepNext/>
      <w:keepLines/>
      <w:shd w:val="pct20" w:color="auto" w:fill="auto"/>
      <w:jc w:val="center"/>
    </w:pPr>
    <w:rPr>
      <w:rFonts w:cs="Times New Roman"/>
      <w:b/>
    </w:rPr>
  </w:style>
  <w:style w:type="character" w:customStyle="1" w:styleId="Superscript">
    <w:name w:val="Superscript"/>
    <w:rsid w:val="004F2840"/>
    <w:rPr>
      <w:b/>
      <w:vertAlign w:val="superscript"/>
    </w:rPr>
  </w:style>
  <w:style w:type="paragraph" w:customStyle="1" w:styleId="CoverCompany">
    <w:name w:val="Cover Company"/>
    <w:basedOn w:val="a4"/>
    <w:rsid w:val="004F2840"/>
    <w:pPr>
      <w:spacing w:after="120" w:line="360" w:lineRule="exact"/>
      <w:jc w:val="right"/>
    </w:pPr>
    <w:rPr>
      <w:rFonts w:ascii="Arial" w:hAnsi="Arial"/>
      <w:b/>
      <w:spacing w:val="-5"/>
      <w:sz w:val="36"/>
      <w:szCs w:val="20"/>
    </w:rPr>
  </w:style>
  <w:style w:type="paragraph" w:customStyle="1" w:styleId="1">
    <w:name w:val="Заголовок оглавления1"/>
    <w:basedOn w:val="12"/>
    <w:rsid w:val="004F2840"/>
    <w:pPr>
      <w:keepLines/>
      <w:numPr>
        <w:numId w:val="1"/>
      </w:numPr>
      <w:pBdr>
        <w:top w:val="single" w:sz="6" w:space="16" w:color="auto"/>
      </w:pBdr>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paragraph" w:customStyle="1" w:styleId="BodyTextKeep">
    <w:name w:val="Body Text Keep"/>
    <w:basedOn w:val="a4"/>
    <w:rsid w:val="004F2840"/>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4F2840"/>
    <w:rPr>
      <w:i/>
      <w:spacing w:val="0"/>
    </w:rPr>
  </w:style>
  <w:style w:type="paragraph" w:customStyle="1" w:styleId="TableNormal">
    <w:name w:val="TableNormal"/>
    <w:basedOn w:val="affe"/>
    <w:rsid w:val="004F2840"/>
    <w:pPr>
      <w:keepLines/>
      <w:spacing w:before="120"/>
    </w:pPr>
    <w:rPr>
      <w:rFonts w:cs="Times New Roman"/>
    </w:rPr>
  </w:style>
  <w:style w:type="character" w:customStyle="1" w:styleId="1a">
    <w:name w:val="Текст примечания Знак1"/>
    <w:semiHidden/>
    <w:rsid w:val="004F2840"/>
    <w:rPr>
      <w:lang w:val="ru-RU" w:eastAsia="ru-RU" w:bidi="ar-SA"/>
    </w:rPr>
  </w:style>
  <w:style w:type="paragraph" w:styleId="39">
    <w:name w:val="Body Text 3"/>
    <w:basedOn w:val="a4"/>
    <w:link w:val="321"/>
    <w:rsid w:val="004F2840"/>
    <w:pPr>
      <w:spacing w:before="180" w:after="120"/>
      <w:jc w:val="both"/>
    </w:pPr>
    <w:rPr>
      <w:i/>
      <w:iCs/>
      <w:sz w:val="22"/>
      <w:szCs w:val="20"/>
      <w:u w:val="single"/>
      <w:lang w:eastAsia="en-US"/>
    </w:rPr>
  </w:style>
  <w:style w:type="character" w:customStyle="1" w:styleId="3a">
    <w:name w:val="Основной текст 3 Знак"/>
    <w:basedOn w:val="a5"/>
    <w:rsid w:val="004F2840"/>
    <w:rPr>
      <w:rFonts w:ascii="Times New Roman" w:eastAsia="Times New Roman" w:hAnsi="Times New Roman"/>
      <w:sz w:val="16"/>
      <w:szCs w:val="16"/>
    </w:rPr>
  </w:style>
  <w:style w:type="character" w:customStyle="1" w:styleId="321">
    <w:name w:val="Основной текст 3 Знак2"/>
    <w:link w:val="39"/>
    <w:rsid w:val="004F2840"/>
    <w:rPr>
      <w:rFonts w:ascii="Times New Roman" w:eastAsia="Times New Roman" w:hAnsi="Times New Roman"/>
      <w:i/>
      <w:iCs/>
      <w:szCs w:val="20"/>
      <w:u w:val="single"/>
      <w:lang w:eastAsia="en-US"/>
    </w:rPr>
  </w:style>
  <w:style w:type="paragraph" w:customStyle="1" w:styleId="Normal2">
    <w:name w:val="Normal2"/>
    <w:rsid w:val="004F2840"/>
    <w:pPr>
      <w:widowControl w:val="0"/>
      <w:jc w:val="both"/>
    </w:pPr>
    <w:rPr>
      <w:rFonts w:ascii="Arial" w:eastAsia="Times New Roman" w:hAnsi="Arial"/>
      <w:snapToGrid w:val="0"/>
      <w:sz w:val="24"/>
      <w:szCs w:val="20"/>
    </w:rPr>
  </w:style>
  <w:style w:type="character" w:styleId="afff1">
    <w:name w:val="FollowedHyperlink"/>
    <w:uiPriority w:val="99"/>
    <w:rsid w:val="004F2840"/>
    <w:rPr>
      <w:color w:val="800080"/>
      <w:u w:val="single"/>
    </w:rPr>
  </w:style>
  <w:style w:type="paragraph" w:customStyle="1" w:styleId="Normal1">
    <w:name w:val="Normal1"/>
    <w:rsid w:val="004F2840"/>
    <w:pPr>
      <w:autoSpaceDE w:val="0"/>
      <w:autoSpaceDN w:val="0"/>
      <w:jc w:val="both"/>
    </w:pPr>
    <w:rPr>
      <w:rFonts w:ascii="Arial" w:eastAsia="Times New Roman" w:hAnsi="Arial" w:cs="Arial"/>
      <w:sz w:val="20"/>
      <w:szCs w:val="20"/>
      <w:lang w:val="en-US" w:eastAsia="en-US"/>
    </w:rPr>
  </w:style>
  <w:style w:type="paragraph" w:customStyle="1" w:styleId="Iauiue1">
    <w:name w:val="Iau?iue1"/>
    <w:rsid w:val="004F2840"/>
    <w:pPr>
      <w:widowControl w:val="0"/>
    </w:pPr>
    <w:rPr>
      <w:rFonts w:ascii="Times New Roman" w:eastAsia="Times New Roman" w:hAnsi="Times New Roman"/>
      <w:sz w:val="20"/>
      <w:szCs w:val="20"/>
      <w:lang w:eastAsia="en-US"/>
    </w:rPr>
  </w:style>
  <w:style w:type="paragraph" w:customStyle="1" w:styleId="3b">
    <w:name w:val="заголовок 3"/>
    <w:basedOn w:val="a4"/>
    <w:next w:val="a4"/>
    <w:rsid w:val="004F2840"/>
    <w:pPr>
      <w:keepNext/>
      <w:spacing w:before="120" w:after="120"/>
      <w:jc w:val="both"/>
    </w:pPr>
    <w:rPr>
      <w:rFonts w:ascii="Garamond" w:hAnsi="Garamond"/>
      <w:sz w:val="22"/>
      <w:szCs w:val="20"/>
    </w:rPr>
  </w:style>
  <w:style w:type="paragraph" w:customStyle="1" w:styleId="afff2">
    <w:name w:val="Обычный без отступа по центру"/>
    <w:basedOn w:val="a4"/>
    <w:rsid w:val="004F2840"/>
    <w:pPr>
      <w:spacing w:line="360" w:lineRule="auto"/>
      <w:jc w:val="center"/>
    </w:pPr>
    <w:rPr>
      <w:rFonts w:ascii="Arial" w:hAnsi="Arial"/>
      <w:bCs/>
      <w:szCs w:val="36"/>
    </w:rPr>
  </w:style>
  <w:style w:type="character" w:styleId="afff3">
    <w:name w:val="Emphasis"/>
    <w:uiPriority w:val="99"/>
    <w:qFormat/>
    <w:locked/>
    <w:rsid w:val="004F2840"/>
    <w:rPr>
      <w:i/>
      <w:iCs/>
    </w:rPr>
  </w:style>
  <w:style w:type="character" w:customStyle="1" w:styleId="bodytext2">
    <w:name w:val="body text Знак Знак2"/>
    <w:rsid w:val="004F2840"/>
    <w:rPr>
      <w:sz w:val="22"/>
      <w:lang w:val="en-GB" w:eastAsia="en-US" w:bidi="ar-SA"/>
    </w:rPr>
  </w:style>
  <w:style w:type="character" w:customStyle="1" w:styleId="bodytext">
    <w:name w:val="body text Знак Знак"/>
    <w:uiPriority w:val="99"/>
    <w:rsid w:val="004F2840"/>
    <w:rPr>
      <w:sz w:val="22"/>
      <w:lang w:val="en-GB" w:eastAsia="en-US" w:bidi="ar-SA"/>
    </w:rPr>
  </w:style>
  <w:style w:type="paragraph" w:styleId="afff4">
    <w:name w:val="Document Map"/>
    <w:basedOn w:val="a4"/>
    <w:link w:val="2b"/>
    <w:semiHidden/>
    <w:rsid w:val="004F2840"/>
    <w:pPr>
      <w:shd w:val="clear" w:color="auto" w:fill="000080"/>
      <w:spacing w:before="180" w:after="60"/>
    </w:pPr>
    <w:rPr>
      <w:rFonts w:ascii="Tahoma" w:hAnsi="Tahoma" w:cs="Tahoma"/>
      <w:sz w:val="20"/>
      <w:szCs w:val="20"/>
      <w:lang w:val="en-GB" w:eastAsia="en-US"/>
    </w:rPr>
  </w:style>
  <w:style w:type="character" w:customStyle="1" w:styleId="afff5">
    <w:name w:val="Схема документа Знак"/>
    <w:basedOn w:val="a5"/>
    <w:semiHidden/>
    <w:rsid w:val="004F2840"/>
    <w:rPr>
      <w:rFonts w:ascii="Segoe UI" w:eastAsia="Times New Roman" w:hAnsi="Segoe UI" w:cs="Segoe UI"/>
      <w:sz w:val="16"/>
      <w:szCs w:val="16"/>
    </w:rPr>
  </w:style>
  <w:style w:type="character" w:customStyle="1" w:styleId="bodytext0">
    <w:name w:val="body text Знак Знак Знак"/>
    <w:rsid w:val="004F2840"/>
    <w:rPr>
      <w:sz w:val="22"/>
      <w:lang w:val="en-GB" w:eastAsia="en-US" w:bidi="ar-SA"/>
    </w:rPr>
  </w:style>
  <w:style w:type="paragraph" w:customStyle="1" w:styleId="ConsNormal">
    <w:name w:val="ConsNormal"/>
    <w:rsid w:val="004F2840"/>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rsid w:val="004F2840"/>
    <w:pPr>
      <w:widowControl w:val="0"/>
      <w:autoSpaceDE w:val="0"/>
      <w:autoSpaceDN w:val="0"/>
      <w:adjustRightInd w:val="0"/>
    </w:pPr>
    <w:rPr>
      <w:rFonts w:ascii="Courier New" w:eastAsia="Times New Roman" w:hAnsi="Courier New" w:cs="Courier New"/>
      <w:sz w:val="20"/>
      <w:szCs w:val="20"/>
    </w:rPr>
  </w:style>
  <w:style w:type="character" w:styleId="afff6">
    <w:name w:val="Strong"/>
    <w:qFormat/>
    <w:locked/>
    <w:rsid w:val="004F2840"/>
    <w:rPr>
      <w:b/>
      <w:bCs/>
    </w:rPr>
  </w:style>
  <w:style w:type="character" w:customStyle="1" w:styleId="bodytext1">
    <w:name w:val="body text Знак Знак Знак1"/>
    <w:aliases w:val="body text Знак Знак Знак2"/>
    <w:rsid w:val="004F2840"/>
    <w:rPr>
      <w:sz w:val="22"/>
      <w:lang w:val="en-GB" w:eastAsia="en-US" w:bidi="ar-SA"/>
    </w:rPr>
  </w:style>
  <w:style w:type="character" w:customStyle="1" w:styleId="bodytext10">
    <w:name w:val="body text Знак Знак1"/>
    <w:rsid w:val="004F2840"/>
    <w:rPr>
      <w:sz w:val="22"/>
      <w:lang w:val="en-GB" w:eastAsia="en-US" w:bidi="ar-SA"/>
    </w:rPr>
  </w:style>
  <w:style w:type="paragraph" w:styleId="HTML">
    <w:name w:val="HTML Preformatted"/>
    <w:basedOn w:val="a4"/>
    <w:link w:val="HTML1"/>
    <w:rsid w:val="004F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rsid w:val="004F2840"/>
    <w:rPr>
      <w:rFonts w:ascii="Consolas" w:eastAsia="Times New Roman" w:hAnsi="Consolas"/>
      <w:sz w:val="20"/>
      <w:szCs w:val="20"/>
    </w:rPr>
  </w:style>
  <w:style w:type="paragraph" w:customStyle="1" w:styleId="2c">
    <w:name w:val="Стиль2"/>
    <w:basedOn w:val="20"/>
    <w:rsid w:val="004F2840"/>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4"/>
    <w:rsid w:val="004F2840"/>
    <w:pPr>
      <w:spacing w:before="120" w:after="200" w:line="270" w:lineRule="atLeast"/>
    </w:pPr>
    <w:rPr>
      <w:rFonts w:ascii="NewsGoth BT" w:hAnsi="NewsGoth BT"/>
      <w:b/>
      <w:sz w:val="22"/>
      <w:szCs w:val="20"/>
      <w:lang w:val="de-DE"/>
    </w:rPr>
  </w:style>
  <w:style w:type="paragraph" w:customStyle="1" w:styleId="xl26">
    <w:name w:val="xl26"/>
    <w:basedOn w:val="a4"/>
    <w:rsid w:val="004F284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4"/>
    <w:next w:val="a4"/>
    <w:rsid w:val="004F2840"/>
    <w:pPr>
      <w:spacing w:after="120"/>
      <w:jc w:val="both"/>
    </w:pPr>
    <w:rPr>
      <w:b/>
      <w:szCs w:val="20"/>
      <w:lang w:eastAsia="en-US"/>
    </w:rPr>
  </w:style>
  <w:style w:type="paragraph" w:customStyle="1" w:styleId="Command">
    <w:name w:val="Command"/>
    <w:basedOn w:val="a4"/>
    <w:rsid w:val="004F2840"/>
    <w:pPr>
      <w:ind w:left="709"/>
    </w:pPr>
    <w:rPr>
      <w:rFonts w:ascii="Courier New" w:hAnsi="Courier New"/>
      <w:sz w:val="20"/>
      <w:szCs w:val="20"/>
      <w:lang w:eastAsia="en-US"/>
    </w:rPr>
  </w:style>
  <w:style w:type="paragraph" w:customStyle="1" w:styleId="afff7">
    <w:name w:val="Список с черточкой"/>
    <w:basedOn w:val="a4"/>
    <w:rsid w:val="004F2840"/>
    <w:pPr>
      <w:tabs>
        <w:tab w:val="num" w:pos="1505"/>
      </w:tabs>
      <w:ind w:left="1505" w:hanging="425"/>
      <w:jc w:val="both"/>
    </w:pPr>
    <w:rPr>
      <w:szCs w:val="20"/>
      <w:lang w:eastAsia="en-US"/>
    </w:rPr>
  </w:style>
  <w:style w:type="paragraph" w:customStyle="1" w:styleId="CORP1-L3">
    <w:name w:val="CORP1-L3"/>
    <w:basedOn w:val="a4"/>
    <w:rsid w:val="004F2840"/>
    <w:pPr>
      <w:tabs>
        <w:tab w:val="left" w:pos="1800"/>
      </w:tabs>
      <w:spacing w:after="240"/>
      <w:ind w:firstLine="1440"/>
    </w:pPr>
    <w:rPr>
      <w:szCs w:val="20"/>
      <w:lang w:val="en-US"/>
    </w:rPr>
  </w:style>
  <w:style w:type="paragraph" w:customStyle="1" w:styleId="Handbuchtitel">
    <w:name w:val="Handbuchtitel"/>
    <w:basedOn w:val="a4"/>
    <w:rsid w:val="004F2840"/>
    <w:pPr>
      <w:spacing w:before="120" w:after="200" w:line="270" w:lineRule="atLeast"/>
    </w:pPr>
    <w:rPr>
      <w:rFonts w:ascii="NewsGoth Dm BT" w:hAnsi="NewsGoth Dm BT"/>
      <w:sz w:val="20"/>
      <w:szCs w:val="20"/>
      <w:lang w:val="de-DE"/>
    </w:rPr>
  </w:style>
  <w:style w:type="paragraph" w:customStyle="1" w:styleId="xl23">
    <w:name w:val="xl23"/>
    <w:basedOn w:val="a4"/>
    <w:rsid w:val="004F2840"/>
    <w:pPr>
      <w:spacing w:before="100" w:beforeAutospacing="1" w:after="100" w:afterAutospacing="1"/>
      <w:textAlignment w:val="top"/>
    </w:pPr>
    <w:rPr>
      <w:rFonts w:ascii="Arial Unicode MS" w:eastAsia="Arial Unicode MS" w:hAnsi="Arial Unicode MS"/>
    </w:rPr>
  </w:style>
  <w:style w:type="paragraph" w:customStyle="1" w:styleId="1b">
    <w:name w:val="Заголовок 1. Предложения"/>
    <w:aliases w:val="связанные"/>
    <w:basedOn w:val="12"/>
    <w:autoRedefine/>
    <w:rsid w:val="004F2840"/>
    <w:pPr>
      <w:tabs>
        <w:tab w:val="num" w:pos="360"/>
      </w:tabs>
      <w:spacing w:before="0" w:after="0"/>
      <w:ind w:left="360" w:hanging="360"/>
    </w:pPr>
    <w:rPr>
      <w:rFonts w:ascii="Arial" w:hAnsi="Arial" w:cs="Arial"/>
      <w:caps w:val="0"/>
      <w:color w:val="auto"/>
      <w:kern w:val="0"/>
      <w:sz w:val="28"/>
      <w:szCs w:val="24"/>
      <w:lang w:eastAsia="ru-RU"/>
    </w:rPr>
  </w:style>
  <w:style w:type="character" w:customStyle="1" w:styleId="1c">
    <w:name w:val="Выделение1"/>
    <w:rsid w:val="004F2840"/>
    <w:rPr>
      <w:i/>
      <w:spacing w:val="0"/>
    </w:rPr>
  </w:style>
  <w:style w:type="paragraph" w:customStyle="1" w:styleId="1d">
    <w:name w:val="Обычный1"/>
    <w:rsid w:val="004F2840"/>
    <w:pPr>
      <w:widowControl w:val="0"/>
      <w:jc w:val="both"/>
    </w:pPr>
    <w:rPr>
      <w:rFonts w:ascii="Arial" w:eastAsia="Times New Roman" w:hAnsi="Arial"/>
      <w:snapToGrid w:val="0"/>
      <w:sz w:val="24"/>
      <w:szCs w:val="20"/>
    </w:rPr>
  </w:style>
  <w:style w:type="paragraph" w:customStyle="1" w:styleId="1e">
    <w:name w:val="Стиль1"/>
    <w:basedOn w:val="a4"/>
    <w:rsid w:val="004F2840"/>
    <w:pPr>
      <w:spacing w:before="120"/>
      <w:jc w:val="both"/>
    </w:pPr>
  </w:style>
  <w:style w:type="paragraph" w:customStyle="1" w:styleId="afff8">
    <w:name w:val="Юристы"/>
    <w:basedOn w:val="37"/>
    <w:rsid w:val="004F2840"/>
    <w:pPr>
      <w:suppressAutoHyphens w:val="0"/>
      <w:autoSpaceDE/>
      <w:autoSpaceDN/>
      <w:adjustRightInd/>
      <w:spacing w:before="120" w:after="0"/>
      <w:ind w:left="0"/>
    </w:pPr>
    <w:rPr>
      <w:i w:val="0"/>
      <w:iCs w:val="0"/>
      <w:szCs w:val="24"/>
      <w:lang w:eastAsia="ru-RU"/>
    </w:rPr>
  </w:style>
  <w:style w:type="paragraph" w:customStyle="1" w:styleId="1f">
    <w:name w:val="1"/>
    <w:basedOn w:val="a4"/>
    <w:next w:val="aff5"/>
    <w:link w:val="1f0"/>
    <w:rsid w:val="004F2840"/>
    <w:pPr>
      <w:spacing w:before="100" w:beforeAutospacing="1" w:after="100" w:afterAutospacing="1"/>
    </w:pPr>
  </w:style>
  <w:style w:type="character" w:customStyle="1" w:styleId="1f0">
    <w:name w:val="1 Знак"/>
    <w:link w:val="1f"/>
    <w:rsid w:val="004F2840"/>
    <w:rPr>
      <w:rFonts w:ascii="Times New Roman" w:eastAsia="Times New Roman" w:hAnsi="Times New Roman"/>
      <w:sz w:val="24"/>
      <w:szCs w:val="24"/>
    </w:rPr>
  </w:style>
  <w:style w:type="paragraph" w:customStyle="1" w:styleId="Oaenoauiinee">
    <w:name w:val="Oaeno auiinee"/>
    <w:basedOn w:val="a4"/>
    <w:rsid w:val="004F2840"/>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9">
    <w:name w:val="Юристы Знак"/>
    <w:basedOn w:val="37"/>
    <w:rsid w:val="004F2840"/>
    <w:pPr>
      <w:suppressAutoHyphens w:val="0"/>
      <w:autoSpaceDE/>
      <w:autoSpaceDN/>
      <w:adjustRightInd/>
      <w:spacing w:before="120" w:after="0"/>
      <w:ind w:left="0"/>
    </w:pPr>
    <w:rPr>
      <w:i w:val="0"/>
      <w:iCs w:val="0"/>
      <w:szCs w:val="24"/>
      <w:lang w:eastAsia="ru-RU"/>
    </w:rPr>
  </w:style>
  <w:style w:type="paragraph" w:customStyle="1" w:styleId="afffa">
    <w:name w:val="Отчет"/>
    <w:basedOn w:val="a4"/>
    <w:rsid w:val="004F2840"/>
    <w:pPr>
      <w:ind w:firstLine="567"/>
      <w:jc w:val="both"/>
    </w:pPr>
  </w:style>
  <w:style w:type="paragraph" w:customStyle="1" w:styleId="1f1">
    <w:name w:val="Текст1"/>
    <w:basedOn w:val="a4"/>
    <w:rsid w:val="004F2840"/>
    <w:pPr>
      <w:widowControl w:val="0"/>
      <w:ind w:firstLine="567"/>
    </w:pPr>
    <w:rPr>
      <w:rFonts w:ascii="Courier New" w:hAnsi="Courier New"/>
      <w:szCs w:val="20"/>
    </w:rPr>
  </w:style>
  <w:style w:type="paragraph" w:customStyle="1" w:styleId="txt">
    <w:name w:val="txt"/>
    <w:basedOn w:val="a4"/>
    <w:rsid w:val="004F2840"/>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9"/>
    <w:rsid w:val="004F2840"/>
    <w:pPr>
      <w:ind w:left="1080"/>
      <w:jc w:val="left"/>
    </w:pPr>
    <w:rPr>
      <w:rFonts w:ascii="Arial" w:hAnsi="Arial" w:cs="Arial"/>
      <w:sz w:val="22"/>
      <w:lang w:val="ru-RU"/>
    </w:rPr>
  </w:style>
  <w:style w:type="paragraph" w:customStyle="1" w:styleId="211">
    <w:name w:val="Основной текст с отступом 21"/>
    <w:basedOn w:val="a4"/>
    <w:rsid w:val="004F2840"/>
    <w:pPr>
      <w:widowControl w:val="0"/>
      <w:spacing w:before="120"/>
      <w:ind w:left="1985" w:hanging="1985"/>
      <w:jc w:val="both"/>
    </w:pPr>
    <w:rPr>
      <w:rFonts w:ascii="Garamond" w:hAnsi="Garamond"/>
      <w:sz w:val="22"/>
      <w:szCs w:val="20"/>
    </w:rPr>
  </w:style>
  <w:style w:type="paragraph" w:customStyle="1" w:styleId="310">
    <w:name w:val="Основной текст 31"/>
    <w:basedOn w:val="a4"/>
    <w:rsid w:val="004F2840"/>
    <w:pPr>
      <w:widowControl w:val="0"/>
      <w:ind w:firstLine="567"/>
      <w:jc w:val="both"/>
    </w:pPr>
    <w:rPr>
      <w:szCs w:val="20"/>
    </w:rPr>
  </w:style>
  <w:style w:type="paragraph" w:customStyle="1" w:styleId="afffb">
    <w:name w:val="Список с точкой"/>
    <w:basedOn w:val="a4"/>
    <w:rsid w:val="004F2840"/>
    <w:pPr>
      <w:tabs>
        <w:tab w:val="num" w:pos="1552"/>
      </w:tabs>
      <w:spacing w:before="180" w:after="60"/>
      <w:ind w:left="1203" w:hanging="11"/>
    </w:pPr>
    <w:rPr>
      <w:rFonts w:ascii="Garamond" w:hAnsi="Garamond"/>
      <w:sz w:val="22"/>
      <w:szCs w:val="20"/>
      <w:lang w:eastAsia="en-US"/>
    </w:rPr>
  </w:style>
  <w:style w:type="paragraph" w:customStyle="1" w:styleId="111">
    <w:name w:val="Обычный + 11 пт"/>
    <w:aliases w:val="По ширине"/>
    <w:basedOn w:val="a4"/>
    <w:rsid w:val="004F2840"/>
    <w:pPr>
      <w:tabs>
        <w:tab w:val="num" w:pos="1680"/>
      </w:tabs>
      <w:ind w:left="1680" w:hanging="1140"/>
      <w:jc w:val="both"/>
    </w:pPr>
    <w:rPr>
      <w:sz w:val="22"/>
    </w:rPr>
  </w:style>
  <w:style w:type="paragraph" w:customStyle="1" w:styleId="BodyText212">
    <w:name w:val="Body Text 212"/>
    <w:basedOn w:val="a4"/>
    <w:rsid w:val="004F2840"/>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4F2840"/>
    <w:pPr>
      <w:widowControl w:val="0"/>
      <w:overflowPunct w:val="0"/>
      <w:autoSpaceDE w:val="0"/>
      <w:autoSpaceDN w:val="0"/>
      <w:adjustRightInd w:val="0"/>
    </w:pPr>
    <w:rPr>
      <w:rFonts w:ascii="Arial" w:eastAsia="Times New Roman" w:hAnsi="Arial"/>
      <w:sz w:val="20"/>
      <w:szCs w:val="20"/>
    </w:rPr>
  </w:style>
  <w:style w:type="paragraph" w:customStyle="1" w:styleId="BodyText22">
    <w:name w:val="Body Text 22"/>
    <w:basedOn w:val="a4"/>
    <w:rsid w:val="004F2840"/>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styleId="afffc">
    <w:name w:val="List"/>
    <w:basedOn w:val="a4"/>
    <w:rsid w:val="004F2840"/>
    <w:pPr>
      <w:ind w:left="283" w:hanging="283"/>
    </w:pPr>
  </w:style>
  <w:style w:type="paragraph" w:customStyle="1" w:styleId="1f2">
    <w:name w:val="Обычный 1"/>
    <w:basedOn w:val="a4"/>
    <w:rsid w:val="004F2840"/>
  </w:style>
  <w:style w:type="paragraph" w:customStyle="1" w:styleId="ConsPlusTitle">
    <w:name w:val="ConsPlusTitle"/>
    <w:rsid w:val="004F2840"/>
    <w:pPr>
      <w:widowControl w:val="0"/>
      <w:autoSpaceDE w:val="0"/>
      <w:autoSpaceDN w:val="0"/>
      <w:adjustRightInd w:val="0"/>
    </w:pPr>
    <w:rPr>
      <w:rFonts w:ascii="Arial" w:eastAsia="Times New Roman" w:hAnsi="Arial" w:cs="Arial"/>
      <w:b/>
      <w:bCs/>
      <w:sz w:val="20"/>
      <w:szCs w:val="20"/>
    </w:rPr>
  </w:style>
  <w:style w:type="paragraph" w:customStyle="1" w:styleId="afffd">
    <w:name w:val="Обычный текст"/>
    <w:basedOn w:val="a4"/>
    <w:link w:val="afffe"/>
    <w:uiPriority w:val="99"/>
    <w:rsid w:val="004F2840"/>
    <w:pPr>
      <w:ind w:firstLine="425"/>
    </w:pPr>
    <w:rPr>
      <w:rFonts w:eastAsia="Arial Unicode MS"/>
    </w:rPr>
  </w:style>
  <w:style w:type="character" w:customStyle="1" w:styleId="afffe">
    <w:name w:val="Обычный текст Знак"/>
    <w:link w:val="afffd"/>
    <w:uiPriority w:val="99"/>
    <w:rsid w:val="004F2840"/>
    <w:rPr>
      <w:rFonts w:ascii="Times New Roman" w:eastAsia="Arial Unicode MS" w:hAnsi="Times New Roman"/>
      <w:sz w:val="24"/>
      <w:szCs w:val="24"/>
    </w:rPr>
  </w:style>
  <w:style w:type="paragraph" w:customStyle="1" w:styleId="affff">
    <w:name w:val="Знак Знак Знак Знак"/>
    <w:basedOn w:val="a4"/>
    <w:rsid w:val="004F2840"/>
    <w:pPr>
      <w:spacing w:after="160" w:line="240" w:lineRule="exact"/>
    </w:pPr>
    <w:rPr>
      <w:rFonts w:ascii="Verdana" w:hAnsi="Verdana" w:cs="Verdana"/>
      <w:sz w:val="20"/>
      <w:szCs w:val="20"/>
      <w:lang w:val="en-US" w:eastAsia="en-US"/>
    </w:rPr>
  </w:style>
  <w:style w:type="paragraph" w:customStyle="1" w:styleId="Haupttitel">
    <w:name w:val="Haupttitel"/>
    <w:basedOn w:val="a4"/>
    <w:rsid w:val="004F2840"/>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4"/>
    <w:rsid w:val="004F2840"/>
    <w:pPr>
      <w:spacing w:after="160" w:line="240" w:lineRule="exact"/>
    </w:pPr>
    <w:rPr>
      <w:rFonts w:ascii="Verdana" w:hAnsi="Verdana" w:cs="Verdana"/>
      <w:sz w:val="20"/>
      <w:szCs w:val="20"/>
      <w:lang w:val="en-US" w:eastAsia="en-US"/>
    </w:rPr>
  </w:style>
  <w:style w:type="paragraph" w:customStyle="1" w:styleId="xl27">
    <w:name w:val="xl27"/>
    <w:basedOn w:val="a4"/>
    <w:rsid w:val="004F2840"/>
    <w:pPr>
      <w:spacing w:before="100" w:beforeAutospacing="1" w:after="100" w:afterAutospacing="1"/>
    </w:pPr>
    <w:rPr>
      <w:b/>
      <w:bCs/>
      <w:i/>
      <w:iCs/>
    </w:rPr>
  </w:style>
  <w:style w:type="paragraph" w:customStyle="1" w:styleId="xl28">
    <w:name w:val="xl28"/>
    <w:basedOn w:val="a4"/>
    <w:rsid w:val="004F2840"/>
    <w:pPr>
      <w:spacing w:before="100" w:beforeAutospacing="1" w:after="100" w:afterAutospacing="1"/>
      <w:textAlignment w:val="center"/>
    </w:pPr>
    <w:rPr>
      <w:rFonts w:ascii="Arial" w:hAnsi="Arial" w:cs="Arial"/>
      <w:b/>
      <w:bCs/>
    </w:rPr>
  </w:style>
  <w:style w:type="paragraph" w:customStyle="1" w:styleId="xl29">
    <w:name w:val="xl2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rsid w:val="004F2840"/>
    <w:pPr>
      <w:spacing w:before="100" w:beforeAutospacing="1" w:after="100" w:afterAutospacing="1"/>
      <w:jc w:val="right"/>
      <w:textAlignment w:val="center"/>
    </w:pPr>
    <w:rPr>
      <w:rFonts w:ascii="Arial" w:hAnsi="Arial" w:cs="Arial"/>
      <w:b/>
      <w:bCs/>
    </w:rPr>
  </w:style>
  <w:style w:type="paragraph" w:customStyle="1" w:styleId="xl33">
    <w:name w:val="xl33"/>
    <w:basedOn w:val="a4"/>
    <w:rsid w:val="004F2840"/>
    <w:pPr>
      <w:spacing w:before="100" w:beforeAutospacing="1" w:after="100" w:afterAutospacing="1"/>
      <w:textAlignment w:val="center"/>
    </w:pPr>
    <w:rPr>
      <w:rFonts w:ascii="Arial" w:hAnsi="Arial" w:cs="Arial"/>
      <w:b/>
      <w:bCs/>
    </w:rPr>
  </w:style>
  <w:style w:type="paragraph" w:customStyle="1" w:styleId="xl34">
    <w:name w:val="xl34"/>
    <w:basedOn w:val="a4"/>
    <w:rsid w:val="004F2840"/>
    <w:pPr>
      <w:spacing w:before="100" w:beforeAutospacing="1" w:after="100" w:afterAutospacing="1"/>
    </w:pPr>
    <w:rPr>
      <w:b/>
      <w:bCs/>
    </w:rPr>
  </w:style>
  <w:style w:type="paragraph" w:customStyle="1" w:styleId="xl35">
    <w:name w:val="xl35"/>
    <w:basedOn w:val="a4"/>
    <w:rsid w:val="004F2840"/>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4"/>
    <w:rsid w:val="004F284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4"/>
    <w:rsid w:val="004F284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4"/>
    <w:rsid w:val="004F284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4"/>
    <w:rsid w:val="004F2840"/>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4"/>
    <w:rsid w:val="004F2840"/>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4"/>
    <w:rsid w:val="004F2840"/>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4"/>
    <w:rsid w:val="004F2840"/>
    <w:pPr>
      <w:spacing w:before="100" w:beforeAutospacing="1" w:after="100" w:afterAutospacing="1"/>
    </w:pPr>
    <w:rPr>
      <w:rFonts w:ascii="Garamond" w:hAnsi="Garamond"/>
      <w:b/>
      <w:bCs/>
      <w:sz w:val="28"/>
      <w:szCs w:val="28"/>
    </w:rPr>
  </w:style>
  <w:style w:type="paragraph" w:customStyle="1" w:styleId="xl45">
    <w:name w:val="xl45"/>
    <w:basedOn w:val="a4"/>
    <w:rsid w:val="004F2840"/>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4"/>
    <w:rsid w:val="004F2840"/>
    <w:pPr>
      <w:pBdr>
        <w:bottom w:val="single" w:sz="8" w:space="0" w:color="auto"/>
      </w:pBdr>
      <w:spacing w:before="100" w:beforeAutospacing="1" w:after="100" w:afterAutospacing="1"/>
    </w:pPr>
  </w:style>
  <w:style w:type="paragraph" w:customStyle="1" w:styleId="affff0">
    <w:name w:val="Оглавление"/>
    <w:basedOn w:val="15"/>
    <w:autoRedefine/>
    <w:rsid w:val="004F2840"/>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4"/>
    <w:rsid w:val="004F2840"/>
    <w:pPr>
      <w:tabs>
        <w:tab w:val="num" w:pos="720"/>
      </w:tabs>
      <w:spacing w:before="60"/>
      <w:ind w:left="714" w:hanging="357"/>
    </w:pPr>
    <w:rPr>
      <w:sz w:val="20"/>
    </w:rPr>
  </w:style>
  <w:style w:type="paragraph" w:customStyle="1" w:styleId="affff2">
    <w:name w:val="Îáû÷íûé"/>
    <w:rsid w:val="004F2840"/>
    <w:pPr>
      <w:widowControl w:val="0"/>
    </w:pPr>
    <w:rPr>
      <w:rFonts w:ascii="Times New Roman" w:eastAsia="Times New Roman" w:hAnsi="Times New Roman"/>
      <w:sz w:val="20"/>
      <w:szCs w:val="20"/>
      <w:lang w:eastAsia="en-US"/>
    </w:rPr>
  </w:style>
  <w:style w:type="paragraph" w:customStyle="1" w:styleId="1f3">
    <w:name w:val="Знак Знак Знак1"/>
    <w:basedOn w:val="a4"/>
    <w:rsid w:val="004F2840"/>
    <w:pPr>
      <w:tabs>
        <w:tab w:val="num" w:pos="360"/>
      </w:tabs>
      <w:spacing w:after="160" w:line="240" w:lineRule="exact"/>
    </w:pPr>
    <w:rPr>
      <w:rFonts w:ascii="Verdana" w:hAnsi="Verdana" w:cs="Verdana"/>
      <w:sz w:val="20"/>
      <w:szCs w:val="20"/>
      <w:lang w:val="en-US" w:eastAsia="en-US"/>
    </w:rPr>
  </w:style>
  <w:style w:type="paragraph" w:styleId="47">
    <w:name w:val="List 4"/>
    <w:basedOn w:val="a4"/>
    <w:rsid w:val="004F2840"/>
    <w:pPr>
      <w:ind w:left="1132" w:hanging="283"/>
    </w:pPr>
  </w:style>
  <w:style w:type="paragraph" w:customStyle="1" w:styleId="100">
    <w:name w:val="Секция 10"/>
    <w:basedOn w:val="a4"/>
    <w:rsid w:val="004F2840"/>
    <w:pPr>
      <w:spacing w:before="60"/>
    </w:pPr>
    <w:rPr>
      <w:sz w:val="20"/>
      <w:u w:val="single"/>
    </w:rPr>
  </w:style>
  <w:style w:type="paragraph" w:customStyle="1" w:styleId="3c">
    <w:name w:val="Обычный 3к"/>
    <w:basedOn w:val="a4"/>
    <w:rsid w:val="004F2840"/>
    <w:pPr>
      <w:ind w:left="851"/>
    </w:pPr>
    <w:rPr>
      <w:i/>
      <w:sz w:val="20"/>
    </w:rPr>
  </w:style>
  <w:style w:type="paragraph" w:customStyle="1" w:styleId="1f4">
    <w:name w:val="Список 1"/>
    <w:basedOn w:val="a4"/>
    <w:rsid w:val="004F2840"/>
    <w:pPr>
      <w:tabs>
        <w:tab w:val="num" w:pos="1004"/>
      </w:tabs>
      <w:ind w:left="1004" w:hanging="360"/>
    </w:pPr>
  </w:style>
  <w:style w:type="paragraph" w:styleId="2d">
    <w:name w:val="List 2"/>
    <w:basedOn w:val="a4"/>
    <w:rsid w:val="004F2840"/>
    <w:pPr>
      <w:ind w:left="566" w:hanging="283"/>
    </w:pPr>
  </w:style>
  <w:style w:type="paragraph" w:styleId="3d">
    <w:name w:val="List 3"/>
    <w:basedOn w:val="a4"/>
    <w:rsid w:val="004F2840"/>
    <w:pPr>
      <w:ind w:left="849" w:hanging="283"/>
    </w:pPr>
  </w:style>
  <w:style w:type="paragraph" w:styleId="affff3">
    <w:name w:val="Body Text First Indent"/>
    <w:basedOn w:val="a9"/>
    <w:link w:val="1f5"/>
    <w:rsid w:val="004F2840"/>
    <w:pPr>
      <w:spacing w:before="0"/>
      <w:ind w:firstLine="210"/>
      <w:jc w:val="left"/>
    </w:pPr>
    <w:rPr>
      <w:sz w:val="24"/>
      <w:szCs w:val="24"/>
      <w:lang w:val="ru-RU"/>
    </w:rPr>
  </w:style>
  <w:style w:type="character" w:customStyle="1" w:styleId="affff4">
    <w:name w:val="Красная строка Знак"/>
    <w:basedOn w:val="aa"/>
    <w:rsid w:val="004F2840"/>
    <w:rPr>
      <w:rFonts w:ascii="Times New Roman" w:eastAsia="Times New Roman" w:hAnsi="Times New Roman"/>
      <w:sz w:val="24"/>
      <w:szCs w:val="24"/>
      <w:lang w:val="en-GB"/>
    </w:rPr>
  </w:style>
  <w:style w:type="paragraph" w:styleId="2e">
    <w:name w:val="Body Text First Indent 2"/>
    <w:basedOn w:val="af8"/>
    <w:link w:val="212"/>
    <w:rsid w:val="004F2840"/>
    <w:pPr>
      <w:ind w:firstLine="210"/>
    </w:pPr>
  </w:style>
  <w:style w:type="character" w:customStyle="1" w:styleId="2f">
    <w:name w:val="Красная строка 2 Знак"/>
    <w:basedOn w:val="af9"/>
    <w:rsid w:val="004F2840"/>
    <w:rPr>
      <w:rFonts w:ascii="Times New Roman" w:eastAsia="Times New Roman" w:hAnsi="Times New Roman"/>
      <w:sz w:val="24"/>
      <w:szCs w:val="24"/>
    </w:rPr>
  </w:style>
  <w:style w:type="character" w:customStyle="1" w:styleId="212">
    <w:name w:val="Красная строка 2 Знак1"/>
    <w:link w:val="2e"/>
    <w:rsid w:val="004F2840"/>
    <w:rPr>
      <w:rFonts w:ascii="Times New Roman" w:eastAsia="Times New Roman" w:hAnsi="Times New Roman"/>
      <w:sz w:val="24"/>
      <w:szCs w:val="24"/>
    </w:rPr>
  </w:style>
  <w:style w:type="character" w:customStyle="1" w:styleId="120">
    <w:name w:val="Знак Знак12"/>
    <w:rsid w:val="004F2840"/>
    <w:rPr>
      <w:rFonts w:ascii="Times New Roman" w:eastAsia="Times New Roman" w:hAnsi="Times New Roman"/>
      <w:sz w:val="24"/>
      <w:szCs w:val="24"/>
    </w:rPr>
  </w:style>
  <w:style w:type="paragraph" w:customStyle="1" w:styleId="consplustitle0">
    <w:name w:val="consplustitle"/>
    <w:basedOn w:val="a4"/>
    <w:rsid w:val="004F2840"/>
    <w:pPr>
      <w:autoSpaceDE w:val="0"/>
      <w:autoSpaceDN w:val="0"/>
    </w:pPr>
    <w:rPr>
      <w:b/>
      <w:bCs/>
    </w:rPr>
  </w:style>
  <w:style w:type="character" w:customStyle="1" w:styleId="affff5">
    <w:name w:val="Обычный текст Знак Знак"/>
    <w:rsid w:val="004F2840"/>
    <w:rPr>
      <w:rFonts w:ascii="Garamond" w:eastAsia="Arial Unicode MS" w:hAnsi="Garamond" w:cs="Times New Roman"/>
      <w:sz w:val="24"/>
      <w:szCs w:val="24"/>
      <w:lang w:eastAsia="ru-RU"/>
    </w:rPr>
  </w:style>
  <w:style w:type="character" w:customStyle="1" w:styleId="150">
    <w:name w:val="Знак Знак15"/>
    <w:rsid w:val="004F2840"/>
    <w:rPr>
      <w:sz w:val="24"/>
      <w:szCs w:val="24"/>
    </w:rPr>
  </w:style>
  <w:style w:type="character" w:customStyle="1" w:styleId="bodytext4">
    <w:name w:val="body text Знак Знак4"/>
    <w:rsid w:val="004F2840"/>
    <w:rPr>
      <w:sz w:val="22"/>
      <w:lang w:val="en-GB" w:eastAsia="en-US" w:bidi="ar-SA"/>
    </w:rPr>
  </w:style>
  <w:style w:type="paragraph" w:customStyle="1" w:styleId="Default">
    <w:name w:val="Default"/>
    <w:rsid w:val="004F2840"/>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rsid w:val="004F2840"/>
    <w:pPr>
      <w:widowControl w:val="0"/>
      <w:autoSpaceDE w:val="0"/>
      <w:autoSpaceDN w:val="0"/>
      <w:adjustRightInd w:val="0"/>
    </w:pPr>
    <w:rPr>
      <w:rFonts w:ascii="Courier New" w:eastAsia="Times New Roman" w:hAnsi="Courier New" w:cs="Courier New"/>
      <w:sz w:val="20"/>
      <w:szCs w:val="20"/>
    </w:rPr>
  </w:style>
  <w:style w:type="character" w:customStyle="1" w:styleId="bodytext3">
    <w:name w:val="body text Знак Знак3"/>
    <w:rsid w:val="004F2840"/>
    <w:rPr>
      <w:sz w:val="22"/>
      <w:lang w:val="en-GB" w:eastAsia="en-US" w:bidi="ar-SA"/>
    </w:rPr>
  </w:style>
  <w:style w:type="character" w:customStyle="1" w:styleId="BodyTextChar">
    <w:name w:val="Body Text Char"/>
    <w:aliases w:val="body text Char"/>
    <w:locked/>
    <w:rsid w:val="004F2840"/>
    <w:rPr>
      <w:rFonts w:cs="Times New Roman"/>
      <w:sz w:val="22"/>
      <w:lang w:val="en-GB" w:eastAsia="en-US" w:bidi="ar-SA"/>
    </w:rPr>
  </w:style>
  <w:style w:type="paragraph" w:customStyle="1" w:styleId="affff6">
    <w:name w:val="Нумерация"/>
    <w:basedOn w:val="a4"/>
    <w:next w:val="a4"/>
    <w:rsid w:val="004F2840"/>
    <w:pPr>
      <w:spacing w:before="120"/>
      <w:jc w:val="center"/>
    </w:pPr>
    <w:rPr>
      <w:rFonts w:ascii="Garamond" w:hAnsi="Garamond"/>
      <w:sz w:val="22"/>
      <w:szCs w:val="20"/>
    </w:rPr>
  </w:style>
  <w:style w:type="paragraph" w:customStyle="1" w:styleId="xl77">
    <w:name w:val="xl77"/>
    <w:basedOn w:val="a4"/>
    <w:rsid w:val="004F2840"/>
    <w:pPr>
      <w:spacing w:before="100" w:beforeAutospacing="1" w:after="100" w:afterAutospacing="1"/>
    </w:pPr>
    <w:rPr>
      <w:b/>
      <w:bCs/>
    </w:rPr>
  </w:style>
  <w:style w:type="paragraph" w:customStyle="1" w:styleId="xl78">
    <w:name w:val="xl78"/>
    <w:basedOn w:val="a4"/>
    <w:rsid w:val="004F2840"/>
    <w:pPr>
      <w:spacing w:before="100" w:beforeAutospacing="1" w:after="100" w:afterAutospacing="1"/>
    </w:pPr>
    <w:rPr>
      <w:b/>
      <w:bCs/>
      <w:u w:val="single"/>
    </w:rPr>
  </w:style>
  <w:style w:type="paragraph" w:customStyle="1" w:styleId="xl79">
    <w:name w:val="xl79"/>
    <w:basedOn w:val="a4"/>
    <w:rsid w:val="004F2840"/>
    <w:pPr>
      <w:spacing w:before="100" w:beforeAutospacing="1" w:after="100" w:afterAutospacing="1"/>
    </w:pPr>
    <w:rPr>
      <w:b/>
      <w:bCs/>
    </w:rPr>
  </w:style>
  <w:style w:type="paragraph" w:customStyle="1" w:styleId="xl80">
    <w:name w:val="xl80"/>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4"/>
    <w:rsid w:val="004F2840"/>
    <w:pPr>
      <w:pBdr>
        <w:top w:val="single" w:sz="4" w:space="0" w:color="auto"/>
      </w:pBdr>
      <w:spacing w:before="100" w:beforeAutospacing="1" w:after="100" w:afterAutospacing="1"/>
      <w:textAlignment w:val="top"/>
    </w:pPr>
    <w:rPr>
      <w:b/>
      <w:bCs/>
    </w:rPr>
  </w:style>
  <w:style w:type="paragraph" w:customStyle="1" w:styleId="xl87">
    <w:name w:val="xl87"/>
    <w:basedOn w:val="a4"/>
    <w:rsid w:val="004F2840"/>
    <w:pPr>
      <w:pBdr>
        <w:bottom w:val="single" w:sz="4" w:space="0" w:color="auto"/>
      </w:pBdr>
      <w:spacing w:before="100" w:beforeAutospacing="1" w:after="100" w:afterAutospacing="1"/>
      <w:textAlignment w:val="top"/>
    </w:pPr>
    <w:rPr>
      <w:b/>
      <w:bCs/>
    </w:rPr>
  </w:style>
  <w:style w:type="paragraph" w:customStyle="1" w:styleId="xl88">
    <w:name w:val="xl88"/>
    <w:basedOn w:val="a4"/>
    <w:rsid w:val="004F2840"/>
    <w:pPr>
      <w:spacing w:before="100" w:beforeAutospacing="1" w:after="100" w:afterAutospacing="1"/>
    </w:pPr>
    <w:rPr>
      <w:b/>
      <w:bCs/>
    </w:rPr>
  </w:style>
  <w:style w:type="paragraph" w:customStyle="1" w:styleId="xl89">
    <w:name w:val="xl89"/>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4"/>
    <w:rsid w:val="004F2840"/>
    <w:pPr>
      <w:spacing w:before="100" w:beforeAutospacing="1" w:after="100" w:afterAutospacing="1"/>
    </w:pPr>
    <w:rPr>
      <w:color w:val="FF0000"/>
    </w:rPr>
  </w:style>
  <w:style w:type="paragraph" w:customStyle="1" w:styleId="xl102">
    <w:name w:val="xl102"/>
    <w:basedOn w:val="a4"/>
    <w:rsid w:val="004F2840"/>
    <w:pPr>
      <w:spacing w:before="100" w:beforeAutospacing="1" w:after="100" w:afterAutospacing="1"/>
    </w:pPr>
    <w:rPr>
      <w:b/>
      <w:bCs/>
    </w:rPr>
  </w:style>
  <w:style w:type="paragraph" w:customStyle="1" w:styleId="xl103">
    <w:name w:val="xl103"/>
    <w:basedOn w:val="a4"/>
    <w:rsid w:val="004F2840"/>
    <w:pPr>
      <w:spacing w:before="100" w:beforeAutospacing="1" w:after="100" w:afterAutospacing="1"/>
    </w:pPr>
  </w:style>
  <w:style w:type="paragraph" w:customStyle="1" w:styleId="xl104">
    <w:name w:val="xl104"/>
    <w:basedOn w:val="a4"/>
    <w:rsid w:val="004F2840"/>
    <w:pPr>
      <w:spacing w:before="100" w:beforeAutospacing="1" w:after="100" w:afterAutospacing="1"/>
      <w:jc w:val="center"/>
    </w:pPr>
  </w:style>
  <w:style w:type="paragraph" w:customStyle="1" w:styleId="xl105">
    <w:name w:val="xl105"/>
    <w:basedOn w:val="a4"/>
    <w:rsid w:val="004F2840"/>
    <w:pPr>
      <w:pBdr>
        <w:bottom w:val="single" w:sz="4" w:space="0" w:color="auto"/>
      </w:pBdr>
      <w:spacing w:before="100" w:beforeAutospacing="1" w:after="100" w:afterAutospacing="1"/>
    </w:pPr>
  </w:style>
  <w:style w:type="paragraph" w:customStyle="1" w:styleId="xl106">
    <w:name w:val="xl10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4"/>
    <w:rsid w:val="004F284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rsid w:val="004F2840"/>
    <w:pPr>
      <w:pBdr>
        <w:left w:val="single" w:sz="4" w:space="0" w:color="auto"/>
      </w:pBdr>
      <w:spacing w:before="100" w:beforeAutospacing="1" w:after="100" w:afterAutospacing="1"/>
    </w:pPr>
  </w:style>
  <w:style w:type="paragraph" w:customStyle="1" w:styleId="xl110">
    <w:name w:val="xl110"/>
    <w:basedOn w:val="a4"/>
    <w:rsid w:val="004F2840"/>
    <w:pPr>
      <w:spacing w:before="100" w:beforeAutospacing="1" w:after="100" w:afterAutospacing="1"/>
      <w:jc w:val="center"/>
    </w:pPr>
  </w:style>
  <w:style w:type="paragraph" w:customStyle="1" w:styleId="xl111">
    <w:name w:val="xl111"/>
    <w:basedOn w:val="a4"/>
    <w:rsid w:val="004F2840"/>
    <w:pPr>
      <w:pBdr>
        <w:bottom w:val="single" w:sz="4" w:space="0" w:color="auto"/>
      </w:pBdr>
      <w:spacing w:before="100" w:beforeAutospacing="1" w:after="100" w:afterAutospacing="1"/>
      <w:textAlignment w:val="top"/>
    </w:pPr>
  </w:style>
  <w:style w:type="paragraph" w:customStyle="1" w:styleId="xl112">
    <w:name w:val="xl11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4"/>
    <w:rsid w:val="004F284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4F2840"/>
    <w:pPr>
      <w:pBdr>
        <w:left w:val="single" w:sz="4" w:space="0" w:color="auto"/>
      </w:pBdr>
      <w:spacing w:before="100" w:beforeAutospacing="1" w:after="100" w:afterAutospacing="1"/>
      <w:jc w:val="center"/>
      <w:textAlignment w:val="center"/>
    </w:pPr>
  </w:style>
  <w:style w:type="paragraph" w:customStyle="1" w:styleId="xl118">
    <w:name w:val="xl118"/>
    <w:basedOn w:val="a4"/>
    <w:rsid w:val="004F2840"/>
    <w:pPr>
      <w:spacing w:before="100" w:beforeAutospacing="1" w:after="100" w:afterAutospacing="1"/>
      <w:jc w:val="center"/>
      <w:textAlignment w:val="center"/>
    </w:pPr>
  </w:style>
  <w:style w:type="paragraph" w:customStyle="1" w:styleId="xl119">
    <w:name w:val="xl119"/>
    <w:basedOn w:val="a4"/>
    <w:rsid w:val="004F2840"/>
    <w:pPr>
      <w:spacing w:before="100" w:beforeAutospacing="1" w:after="100" w:afterAutospacing="1"/>
      <w:textAlignment w:val="top"/>
    </w:pPr>
  </w:style>
  <w:style w:type="paragraph" w:customStyle="1" w:styleId="xl120">
    <w:name w:val="xl12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4"/>
    <w:rsid w:val="004F2840"/>
    <w:pPr>
      <w:spacing w:before="100" w:beforeAutospacing="1" w:after="100" w:afterAutospacing="1"/>
      <w:jc w:val="right"/>
    </w:pPr>
  </w:style>
  <w:style w:type="paragraph" w:customStyle="1" w:styleId="xl123">
    <w:name w:val="xl12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4"/>
    <w:rsid w:val="004F2840"/>
    <w:pPr>
      <w:spacing w:before="100" w:beforeAutospacing="1" w:after="100" w:afterAutospacing="1"/>
      <w:jc w:val="right"/>
    </w:pPr>
  </w:style>
  <w:style w:type="paragraph" w:customStyle="1" w:styleId="xl125">
    <w:name w:val="xl125"/>
    <w:basedOn w:val="a4"/>
    <w:rsid w:val="004F2840"/>
    <w:pPr>
      <w:spacing w:before="100" w:beforeAutospacing="1" w:after="100" w:afterAutospacing="1"/>
      <w:jc w:val="right"/>
    </w:pPr>
  </w:style>
  <w:style w:type="paragraph" w:customStyle="1" w:styleId="xl126">
    <w:name w:val="xl126"/>
    <w:basedOn w:val="a4"/>
    <w:rsid w:val="004F2840"/>
    <w:pPr>
      <w:spacing w:before="100" w:beforeAutospacing="1" w:after="100" w:afterAutospacing="1"/>
      <w:jc w:val="right"/>
    </w:pPr>
    <w:rPr>
      <w:b/>
      <w:bCs/>
    </w:rPr>
  </w:style>
  <w:style w:type="paragraph" w:customStyle="1" w:styleId="xl127">
    <w:name w:val="xl12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4"/>
    <w:rsid w:val="004F2840"/>
    <w:pPr>
      <w:spacing w:before="100" w:beforeAutospacing="1" w:after="100" w:afterAutospacing="1"/>
    </w:pPr>
    <w:rPr>
      <w:b/>
      <w:bCs/>
      <w:color w:val="FF0000"/>
    </w:rPr>
  </w:style>
  <w:style w:type="paragraph" w:customStyle="1" w:styleId="xl130">
    <w:name w:val="xl130"/>
    <w:basedOn w:val="a4"/>
    <w:rsid w:val="004F2840"/>
    <w:pPr>
      <w:spacing w:before="100" w:beforeAutospacing="1" w:after="100" w:afterAutospacing="1"/>
      <w:jc w:val="right"/>
    </w:pPr>
  </w:style>
  <w:style w:type="paragraph" w:customStyle="1" w:styleId="xl131">
    <w:name w:val="xl131"/>
    <w:basedOn w:val="a4"/>
    <w:rsid w:val="004F2840"/>
    <w:pPr>
      <w:pBdr>
        <w:top w:val="single" w:sz="4" w:space="0" w:color="auto"/>
      </w:pBdr>
      <w:spacing w:before="100" w:beforeAutospacing="1" w:after="100" w:afterAutospacing="1"/>
    </w:pPr>
  </w:style>
  <w:style w:type="paragraph" w:customStyle="1" w:styleId="xl132">
    <w:name w:val="xl132"/>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4"/>
    <w:rsid w:val="004F2840"/>
    <w:pPr>
      <w:spacing w:before="100" w:beforeAutospacing="1" w:after="100" w:afterAutospacing="1"/>
      <w:ind w:firstLineChars="100" w:firstLine="100"/>
    </w:pPr>
  </w:style>
  <w:style w:type="paragraph" w:customStyle="1" w:styleId="xl135">
    <w:name w:val="xl13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4"/>
    <w:rsid w:val="004F2840"/>
    <w:pPr>
      <w:pBdr>
        <w:top w:val="single" w:sz="4" w:space="0" w:color="auto"/>
      </w:pBdr>
      <w:spacing w:before="100" w:beforeAutospacing="1" w:after="100" w:afterAutospacing="1"/>
      <w:textAlignment w:val="top"/>
    </w:pPr>
  </w:style>
  <w:style w:type="paragraph" w:customStyle="1" w:styleId="xl137">
    <w:name w:val="xl13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4"/>
    <w:rsid w:val="004F2840"/>
    <w:pPr>
      <w:pBdr>
        <w:bottom w:val="single" w:sz="4" w:space="0" w:color="auto"/>
      </w:pBdr>
      <w:spacing w:before="100" w:beforeAutospacing="1" w:after="100" w:afterAutospacing="1"/>
    </w:pPr>
  </w:style>
  <w:style w:type="paragraph" w:customStyle="1" w:styleId="xl144">
    <w:name w:val="xl144"/>
    <w:basedOn w:val="a4"/>
    <w:rsid w:val="004F284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4"/>
    <w:rsid w:val="004F2840"/>
    <w:pPr>
      <w:pBdr>
        <w:top w:val="single" w:sz="4" w:space="0" w:color="auto"/>
      </w:pBdr>
      <w:spacing w:before="100" w:beforeAutospacing="1" w:after="100" w:afterAutospacing="1"/>
    </w:pPr>
  </w:style>
  <w:style w:type="paragraph" w:customStyle="1" w:styleId="xl146">
    <w:name w:val="xl146"/>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4"/>
    <w:rsid w:val="004F2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4"/>
    <w:rsid w:val="004F2840"/>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4"/>
    <w:rsid w:val="004F2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4"/>
    <w:rsid w:val="004F2840"/>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4"/>
    <w:rsid w:val="004F2840"/>
    <w:pPr>
      <w:pBdr>
        <w:top w:val="single" w:sz="4" w:space="0" w:color="auto"/>
      </w:pBdr>
      <w:spacing w:before="100" w:beforeAutospacing="1" w:after="100" w:afterAutospacing="1"/>
      <w:jc w:val="center"/>
      <w:textAlignment w:val="center"/>
    </w:pPr>
  </w:style>
  <w:style w:type="paragraph" w:customStyle="1" w:styleId="xl152">
    <w:name w:val="xl152"/>
    <w:basedOn w:val="a4"/>
    <w:rsid w:val="004F2840"/>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4"/>
    <w:rsid w:val="004F2840"/>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4"/>
    <w:rsid w:val="004F2840"/>
    <w:pPr>
      <w:pBdr>
        <w:bottom w:val="single" w:sz="4" w:space="0" w:color="auto"/>
      </w:pBdr>
      <w:spacing w:before="100" w:beforeAutospacing="1" w:after="100" w:afterAutospacing="1"/>
      <w:jc w:val="center"/>
      <w:textAlignment w:val="center"/>
    </w:pPr>
  </w:style>
  <w:style w:type="paragraph" w:customStyle="1" w:styleId="xl155">
    <w:name w:val="xl155"/>
    <w:basedOn w:val="a4"/>
    <w:rsid w:val="004F2840"/>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4"/>
    <w:rsid w:val="004F2840"/>
    <w:pPr>
      <w:spacing w:before="100" w:beforeAutospacing="1" w:after="100" w:afterAutospacing="1"/>
      <w:textAlignment w:val="top"/>
    </w:pPr>
    <w:rPr>
      <w:b/>
      <w:bCs/>
    </w:rPr>
  </w:style>
  <w:style w:type="paragraph" w:customStyle="1" w:styleId="xl157">
    <w:name w:val="xl157"/>
    <w:basedOn w:val="a4"/>
    <w:rsid w:val="004F2840"/>
    <w:pPr>
      <w:spacing w:before="100" w:beforeAutospacing="1" w:after="100" w:afterAutospacing="1"/>
      <w:textAlignment w:val="top"/>
    </w:pPr>
    <w:rPr>
      <w:b/>
      <w:bCs/>
    </w:rPr>
  </w:style>
  <w:style w:type="paragraph" w:customStyle="1" w:styleId="xl158">
    <w:name w:val="xl158"/>
    <w:basedOn w:val="a4"/>
    <w:rsid w:val="004F2840"/>
    <w:pPr>
      <w:spacing w:before="100" w:beforeAutospacing="1" w:after="100" w:afterAutospacing="1"/>
      <w:jc w:val="right"/>
    </w:pPr>
    <w:rPr>
      <w:b/>
      <w:bCs/>
    </w:rPr>
  </w:style>
  <w:style w:type="paragraph" w:customStyle="1" w:styleId="xl159">
    <w:name w:val="xl159"/>
    <w:basedOn w:val="a4"/>
    <w:rsid w:val="004F2840"/>
    <w:pPr>
      <w:spacing w:before="100" w:beforeAutospacing="1" w:after="100" w:afterAutospacing="1"/>
    </w:pPr>
    <w:rPr>
      <w:b/>
      <w:bCs/>
    </w:rPr>
  </w:style>
  <w:style w:type="paragraph" w:customStyle="1" w:styleId="xl160">
    <w:name w:val="xl160"/>
    <w:basedOn w:val="a4"/>
    <w:rsid w:val="004F2840"/>
    <w:pPr>
      <w:pBdr>
        <w:bottom w:val="single" w:sz="4" w:space="0" w:color="auto"/>
      </w:pBdr>
      <w:spacing w:before="100" w:beforeAutospacing="1" w:after="100" w:afterAutospacing="1"/>
    </w:pPr>
    <w:rPr>
      <w:b/>
      <w:bCs/>
    </w:rPr>
  </w:style>
  <w:style w:type="paragraph" w:customStyle="1" w:styleId="xl161">
    <w:name w:val="xl161"/>
    <w:basedOn w:val="a4"/>
    <w:rsid w:val="004F2840"/>
    <w:pPr>
      <w:pBdr>
        <w:top w:val="single" w:sz="4" w:space="0" w:color="auto"/>
        <w:bottom w:val="single" w:sz="4" w:space="0" w:color="auto"/>
      </w:pBdr>
      <w:spacing w:before="100" w:beforeAutospacing="1" w:after="100" w:afterAutospacing="1"/>
    </w:pPr>
  </w:style>
  <w:style w:type="paragraph" w:customStyle="1" w:styleId="xl162">
    <w:name w:val="xl162"/>
    <w:basedOn w:val="a4"/>
    <w:rsid w:val="004F2840"/>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4"/>
    <w:rsid w:val="004F2840"/>
    <w:pPr>
      <w:pBdr>
        <w:bottom w:val="single" w:sz="4" w:space="0" w:color="auto"/>
      </w:pBdr>
      <w:spacing w:before="100" w:beforeAutospacing="1" w:after="100" w:afterAutospacing="1"/>
      <w:jc w:val="center"/>
    </w:pPr>
  </w:style>
  <w:style w:type="paragraph" w:customStyle="1" w:styleId="xl164">
    <w:name w:val="xl164"/>
    <w:basedOn w:val="a4"/>
    <w:rsid w:val="004F2840"/>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4"/>
    <w:rsid w:val="004F284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4"/>
    <w:rsid w:val="004F2840"/>
    <w:pPr>
      <w:spacing w:before="100" w:beforeAutospacing="1" w:after="100" w:afterAutospacing="1"/>
      <w:jc w:val="center"/>
    </w:pPr>
    <w:rPr>
      <w:b/>
      <w:bCs/>
    </w:rPr>
  </w:style>
  <w:style w:type="paragraph" w:customStyle="1" w:styleId="xl167">
    <w:name w:val="xl167"/>
    <w:basedOn w:val="a4"/>
    <w:rsid w:val="004F2840"/>
    <w:pPr>
      <w:spacing w:before="100" w:beforeAutospacing="1" w:after="100" w:afterAutospacing="1"/>
      <w:jc w:val="right"/>
    </w:pPr>
    <w:rPr>
      <w:b/>
      <w:bCs/>
      <w:color w:val="800000"/>
      <w:sz w:val="22"/>
      <w:szCs w:val="22"/>
    </w:rPr>
  </w:style>
  <w:style w:type="paragraph" w:customStyle="1" w:styleId="xl168">
    <w:name w:val="xl168"/>
    <w:basedOn w:val="a4"/>
    <w:rsid w:val="004F2840"/>
    <w:pPr>
      <w:spacing w:before="100" w:beforeAutospacing="1" w:after="100" w:afterAutospacing="1"/>
      <w:jc w:val="right"/>
    </w:pPr>
    <w:rPr>
      <w:b/>
      <w:bCs/>
      <w:color w:val="800000"/>
    </w:rPr>
  </w:style>
  <w:style w:type="paragraph" w:customStyle="1" w:styleId="xl169">
    <w:name w:val="xl169"/>
    <w:basedOn w:val="a4"/>
    <w:rsid w:val="004F2840"/>
    <w:pPr>
      <w:spacing w:before="100" w:beforeAutospacing="1" w:after="100" w:afterAutospacing="1"/>
    </w:pPr>
    <w:rPr>
      <w:b/>
      <w:bCs/>
    </w:rPr>
  </w:style>
  <w:style w:type="paragraph" w:customStyle="1" w:styleId="xl170">
    <w:name w:val="xl170"/>
    <w:basedOn w:val="a4"/>
    <w:rsid w:val="004F2840"/>
    <w:pPr>
      <w:spacing w:before="100" w:beforeAutospacing="1" w:after="100" w:afterAutospacing="1"/>
    </w:pPr>
    <w:rPr>
      <w:b/>
      <w:bCs/>
    </w:rPr>
  </w:style>
  <w:style w:type="character" w:customStyle="1" w:styleId="Heading6Char">
    <w:name w:val="Heading 6 Char"/>
    <w:aliases w:val="Legal Level 1. Char"/>
    <w:locked/>
    <w:rsid w:val="004F2840"/>
    <w:rPr>
      <w:sz w:val="22"/>
      <w:lang w:val="ru-RU" w:eastAsia="en-US" w:bidi="ar-SA"/>
    </w:rPr>
  </w:style>
  <w:style w:type="character" w:customStyle="1" w:styleId="Heading7Char">
    <w:name w:val="Heading 7 Char"/>
    <w:aliases w:val="Appendix Header Char,Legal Level 1.1. Char"/>
    <w:locked/>
    <w:rsid w:val="004F2840"/>
    <w:rPr>
      <w:rFonts w:ascii="Garamond" w:hAnsi="Garamond"/>
      <w:sz w:val="22"/>
      <w:lang w:val="en-GB" w:eastAsia="en-US" w:bidi="ar-SA"/>
    </w:rPr>
  </w:style>
  <w:style w:type="paragraph" w:customStyle="1" w:styleId="affff7">
    <w:name w:val="Список_в_таблице_маркированный"/>
    <w:basedOn w:val="a4"/>
    <w:next w:val="a4"/>
    <w:rsid w:val="004F2840"/>
    <w:pPr>
      <w:tabs>
        <w:tab w:val="left" w:pos="170"/>
        <w:tab w:val="num" w:pos="1080"/>
      </w:tabs>
      <w:ind w:left="1080" w:hanging="360"/>
    </w:pPr>
    <w:rPr>
      <w:sz w:val="20"/>
      <w:szCs w:val="20"/>
    </w:rPr>
  </w:style>
  <w:style w:type="paragraph" w:customStyle="1" w:styleId="affff8">
    <w:name w:val="Пункт_нормативн_документа"/>
    <w:basedOn w:val="a9"/>
    <w:rsid w:val="004F2840"/>
    <w:pPr>
      <w:tabs>
        <w:tab w:val="left" w:pos="567"/>
        <w:tab w:val="num" w:pos="1332"/>
      </w:tabs>
      <w:spacing w:before="60" w:after="0"/>
      <w:ind w:left="1332" w:hanging="432"/>
    </w:pPr>
    <w:rPr>
      <w:sz w:val="24"/>
      <w:szCs w:val="24"/>
      <w:lang w:val="ru-RU"/>
    </w:rPr>
  </w:style>
  <w:style w:type="paragraph" w:customStyle="1" w:styleId="101">
    <w:name w:val="Стиль Пункт_нормативн_документа + 10 пт"/>
    <w:basedOn w:val="affff8"/>
    <w:rsid w:val="004F2840"/>
    <w:pPr>
      <w:numPr>
        <w:ilvl w:val="1"/>
      </w:numPr>
      <w:tabs>
        <w:tab w:val="num" w:pos="1332"/>
      </w:tabs>
      <w:spacing w:before="120"/>
      <w:ind w:left="1333" w:hanging="431"/>
    </w:pPr>
    <w:rPr>
      <w:sz w:val="20"/>
    </w:rPr>
  </w:style>
  <w:style w:type="paragraph" w:customStyle="1" w:styleId="affff9">
    <w:name w:val="Список с маркерами"/>
    <w:basedOn w:val="a4"/>
    <w:rsid w:val="004F2840"/>
    <w:pPr>
      <w:tabs>
        <w:tab w:val="num" w:pos="2098"/>
      </w:tabs>
      <w:ind w:left="2098" w:hanging="397"/>
    </w:pPr>
    <w:rPr>
      <w:sz w:val="20"/>
      <w:szCs w:val="20"/>
    </w:rPr>
  </w:style>
  <w:style w:type="paragraph" w:customStyle="1" w:styleId="112">
    <w:name w:val="Заголовок 1;Заголовок параграфа (1.)"/>
    <w:basedOn w:val="a4"/>
    <w:rsid w:val="004F2840"/>
  </w:style>
  <w:style w:type="character" w:customStyle="1" w:styleId="113">
    <w:name w:val="Знак Знак11"/>
    <w:semiHidden/>
    <w:rsid w:val="004F2840"/>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4F2840"/>
    <w:rPr>
      <w:rFonts w:ascii="Calibri" w:hAnsi="Calibri"/>
      <w:b/>
      <w:bCs/>
      <w:i/>
      <w:iCs/>
      <w:sz w:val="26"/>
      <w:szCs w:val="26"/>
      <w:lang w:val="ru-RU" w:eastAsia="ru-RU" w:bidi="ar-SA"/>
    </w:rPr>
  </w:style>
  <w:style w:type="character" w:customStyle="1" w:styleId="160">
    <w:name w:val="Знак Знак16"/>
    <w:rsid w:val="004F2840"/>
    <w:rPr>
      <w:sz w:val="24"/>
      <w:szCs w:val="24"/>
      <w:lang w:val="ru-RU" w:eastAsia="ru-RU" w:bidi="ar-SA"/>
    </w:rPr>
  </w:style>
  <w:style w:type="character" w:customStyle="1" w:styleId="130">
    <w:name w:val="Знак Знак13"/>
    <w:rsid w:val="004F2840"/>
    <w:rPr>
      <w:sz w:val="24"/>
      <w:szCs w:val="24"/>
      <w:lang w:val="ru-RU" w:eastAsia="ru-RU" w:bidi="ar-SA"/>
    </w:rPr>
  </w:style>
  <w:style w:type="character" w:customStyle="1" w:styleId="bodytext5">
    <w:name w:val="body text Знак Знак5"/>
    <w:rsid w:val="004F2840"/>
    <w:rPr>
      <w:rFonts w:ascii="Times New Roman" w:eastAsia="Times New Roman" w:hAnsi="Times New Roman"/>
      <w:sz w:val="22"/>
      <w:lang w:val="en-GB" w:eastAsia="en-US"/>
    </w:rPr>
  </w:style>
  <w:style w:type="character" w:customStyle="1" w:styleId="140">
    <w:name w:val="Знак Знак14"/>
    <w:rsid w:val="004F2840"/>
    <w:rPr>
      <w:rFonts w:ascii="Garamond" w:eastAsia="Times New Roman" w:hAnsi="Garamond"/>
      <w:sz w:val="22"/>
      <w:lang w:val="en-GB" w:eastAsia="en-US"/>
    </w:rPr>
  </w:style>
  <w:style w:type="character" w:customStyle="1" w:styleId="2f0">
    <w:name w:val="Дата Знак2"/>
    <w:link w:val="affffa"/>
    <w:rsid w:val="004F2840"/>
    <w:rPr>
      <w:rFonts w:ascii="Arial MT Black" w:hAnsi="Arial MT Black"/>
      <w:b/>
      <w:spacing w:val="-20"/>
      <w:kern w:val="28"/>
      <w:sz w:val="40"/>
    </w:rPr>
  </w:style>
  <w:style w:type="character" w:customStyle="1" w:styleId="48">
    <w:name w:val="Знак Знак4"/>
    <w:rsid w:val="004F2840"/>
    <w:rPr>
      <w:sz w:val="28"/>
      <w:szCs w:val="28"/>
      <w:lang w:val="ru-RU" w:eastAsia="ru-RU" w:bidi="ar-SA"/>
    </w:rPr>
  </w:style>
  <w:style w:type="character" w:customStyle="1" w:styleId="2f1">
    <w:name w:val="Знак Знак2"/>
    <w:locked/>
    <w:rsid w:val="004F2840"/>
    <w:rPr>
      <w:sz w:val="24"/>
      <w:szCs w:val="24"/>
      <w:lang w:val="ru-RU" w:eastAsia="ru-RU" w:bidi="ar-SA"/>
    </w:rPr>
  </w:style>
  <w:style w:type="character" w:customStyle="1" w:styleId="Heading7Char1">
    <w:name w:val="Heading 7 Char1"/>
    <w:aliases w:val="Appendix Header Char1,Legal Level 1.1. Char1"/>
    <w:locked/>
    <w:rsid w:val="004F2840"/>
    <w:rPr>
      <w:rFonts w:ascii="Garamond" w:hAnsi="Garamond"/>
      <w:sz w:val="22"/>
      <w:lang w:val="en-GB" w:eastAsia="en-US" w:bidi="ar-SA"/>
    </w:rPr>
  </w:style>
  <w:style w:type="character" w:customStyle="1" w:styleId="222">
    <w:name w:val="Знак Знак22"/>
    <w:rsid w:val="004F2840"/>
    <w:rPr>
      <w:sz w:val="24"/>
      <w:szCs w:val="24"/>
      <w:lang w:eastAsia="en-US"/>
    </w:rPr>
  </w:style>
  <w:style w:type="character" w:customStyle="1" w:styleId="CommentTextChar">
    <w:name w:val="Comment Text Char"/>
    <w:semiHidden/>
    <w:locked/>
    <w:rsid w:val="004F2840"/>
    <w:rPr>
      <w:rFonts w:cs="Times New Roman"/>
    </w:rPr>
  </w:style>
  <w:style w:type="character" w:customStyle="1" w:styleId="240">
    <w:name w:val="Знак Знак24"/>
    <w:semiHidden/>
    <w:locked/>
    <w:rsid w:val="004F2840"/>
    <w:rPr>
      <w:rFonts w:cs="Times New Roman"/>
    </w:rPr>
  </w:style>
  <w:style w:type="character" w:customStyle="1" w:styleId="Heading1Char">
    <w:name w:val="Heading 1 Char"/>
    <w:aliases w:val="Заголовок параграфа (1.) Char,Section Char,level2 hdg Char,111 Char,Section Heading Char"/>
    <w:locked/>
    <w:rsid w:val="004F2840"/>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4F2840"/>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sid w:val="004F2840"/>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4F2840"/>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4F2840"/>
    <w:rPr>
      <w:rFonts w:cs="Times New Roman"/>
      <w:sz w:val="22"/>
      <w:lang w:val="ru-RU" w:eastAsia="en-US" w:bidi="ar-SA"/>
    </w:rPr>
  </w:style>
  <w:style w:type="character" w:customStyle="1" w:styleId="Heading8Char">
    <w:name w:val="Heading 8 Char"/>
    <w:aliases w:val="Legal Level 1.1.1. Char"/>
    <w:locked/>
    <w:rsid w:val="004F2840"/>
    <w:rPr>
      <w:rFonts w:ascii="Arial" w:hAnsi="Arial" w:cs="Times New Roman"/>
      <w:i/>
      <w:lang w:val="en-GB" w:eastAsia="en-US" w:bidi="ar-SA"/>
    </w:rPr>
  </w:style>
  <w:style w:type="character" w:customStyle="1" w:styleId="Heading9Char">
    <w:name w:val="Heading 9 Char"/>
    <w:aliases w:val="Legal Level 1.1.1.1. Char"/>
    <w:locked/>
    <w:rsid w:val="004F2840"/>
    <w:rPr>
      <w:rFonts w:ascii="Arial" w:hAnsi="Arial" w:cs="Times New Roman"/>
      <w:i/>
      <w:sz w:val="18"/>
      <w:lang w:val="en-GB" w:eastAsia="en-US" w:bidi="ar-SA"/>
    </w:rPr>
  </w:style>
  <w:style w:type="character" w:customStyle="1" w:styleId="Heading6Char1">
    <w:name w:val="Heading 6 Char1"/>
    <w:aliases w:val="Legal Level 1. Char1"/>
    <w:locked/>
    <w:rsid w:val="004F2840"/>
    <w:rPr>
      <w:rFonts w:cs="Times New Roman"/>
      <w:sz w:val="22"/>
      <w:lang w:val="ru-RU" w:eastAsia="en-US" w:bidi="ar-SA"/>
    </w:rPr>
  </w:style>
  <w:style w:type="character" w:customStyle="1" w:styleId="Heading7Char2">
    <w:name w:val="Heading 7 Char2"/>
    <w:aliases w:val="Appendix Header Char2,Legal Level 1.1. Char2"/>
    <w:locked/>
    <w:rsid w:val="004F2840"/>
    <w:rPr>
      <w:rFonts w:ascii="Garamond" w:hAnsi="Garamond" w:cs="Times New Roman"/>
      <w:sz w:val="22"/>
      <w:lang w:val="en-GB" w:eastAsia="en-US" w:bidi="ar-SA"/>
    </w:rPr>
  </w:style>
  <w:style w:type="character" w:customStyle="1" w:styleId="BodyTextChar1">
    <w:name w:val="Body Text Char1"/>
    <w:aliases w:val="body text Char1"/>
    <w:locked/>
    <w:rsid w:val="004F2840"/>
    <w:rPr>
      <w:rFonts w:cs="Times New Roman"/>
      <w:sz w:val="22"/>
      <w:lang w:val="en-GB" w:eastAsia="en-US" w:bidi="ar-SA"/>
    </w:rPr>
  </w:style>
  <w:style w:type="character" w:customStyle="1" w:styleId="220">
    <w:name w:val="Основной текст 2 Знак2"/>
    <w:link w:val="27"/>
    <w:locked/>
    <w:rsid w:val="004F2840"/>
    <w:rPr>
      <w:rFonts w:ascii="Times New Roman" w:eastAsia="Times New Roman" w:hAnsi="Times New Roman"/>
      <w:sz w:val="24"/>
      <w:szCs w:val="20"/>
      <w:lang w:val="x-none" w:eastAsia="en-US"/>
    </w:rPr>
  </w:style>
  <w:style w:type="character" w:customStyle="1" w:styleId="HeaderChar">
    <w:name w:val="Header Char"/>
    <w:locked/>
    <w:rsid w:val="004F2840"/>
    <w:rPr>
      <w:rFonts w:ascii="Garamond" w:hAnsi="Garamond" w:cs="Times New Roman"/>
      <w:sz w:val="22"/>
      <w:lang w:val="en-GB" w:eastAsia="en-US" w:bidi="ar-SA"/>
    </w:rPr>
  </w:style>
  <w:style w:type="character" w:customStyle="1" w:styleId="FooterChar">
    <w:name w:val="Footer Char"/>
    <w:locked/>
    <w:rsid w:val="004F2840"/>
    <w:rPr>
      <w:rFonts w:ascii="Garamond" w:hAnsi="Garamond" w:cs="Times New Roman"/>
      <w:sz w:val="22"/>
      <w:lang w:val="en-GB" w:eastAsia="en-US" w:bidi="ar-SA"/>
    </w:rPr>
  </w:style>
  <w:style w:type="character" w:customStyle="1" w:styleId="BodyTextIndentChar">
    <w:name w:val="Body Text Indent Char"/>
    <w:locked/>
    <w:rsid w:val="004F2840"/>
    <w:rPr>
      <w:rFonts w:cs="Times New Roman"/>
      <w:sz w:val="24"/>
      <w:szCs w:val="24"/>
      <w:lang w:val="ru-RU" w:eastAsia="en-US" w:bidi="ar-SA"/>
    </w:rPr>
  </w:style>
  <w:style w:type="character" w:customStyle="1" w:styleId="FootnoteTextChar">
    <w:name w:val="Footnote Text Char"/>
    <w:semiHidden/>
    <w:locked/>
    <w:rsid w:val="004F2840"/>
    <w:rPr>
      <w:rFonts w:ascii="Garamond" w:hAnsi="Garamond" w:cs="Times New Roman"/>
      <w:lang w:val="en-GB" w:eastAsia="en-US" w:bidi="ar-SA"/>
    </w:rPr>
  </w:style>
  <w:style w:type="character" w:customStyle="1" w:styleId="2f2">
    <w:name w:val="Текст концевой сноски Знак2"/>
    <w:semiHidden/>
    <w:locked/>
    <w:rsid w:val="004F2840"/>
    <w:rPr>
      <w:rFonts w:ascii="Garamond" w:hAnsi="Garamond"/>
      <w:lang w:val="en-GB" w:eastAsia="en-US" w:bidi="ar-SA"/>
    </w:rPr>
  </w:style>
  <w:style w:type="character" w:customStyle="1" w:styleId="2f3">
    <w:name w:val="Текст выноски Знак2"/>
    <w:semiHidden/>
    <w:locked/>
    <w:rsid w:val="004F2840"/>
    <w:rPr>
      <w:rFonts w:ascii="Tahoma" w:hAnsi="Tahoma" w:cs="Tahoma"/>
      <w:sz w:val="16"/>
      <w:szCs w:val="16"/>
      <w:lang w:val="en-GB" w:eastAsia="en-US" w:bidi="ar-SA"/>
    </w:rPr>
  </w:style>
  <w:style w:type="character" w:customStyle="1" w:styleId="BodyTextIndent2Char">
    <w:name w:val="Body Text Indent 2 Char"/>
    <w:locked/>
    <w:rsid w:val="004F2840"/>
    <w:rPr>
      <w:rFonts w:ascii="Arial" w:hAnsi="Arial" w:cs="Times New Roman"/>
      <w:i/>
      <w:lang w:val="ru-RU" w:eastAsia="ru-RU"/>
    </w:rPr>
  </w:style>
  <w:style w:type="character" w:customStyle="1" w:styleId="BodyTextIndent3Char">
    <w:name w:val="Body Text Indent 3 Char"/>
    <w:locked/>
    <w:rsid w:val="004F2840"/>
    <w:rPr>
      <w:rFonts w:cs="Times New Roman"/>
      <w:i/>
      <w:iCs/>
      <w:sz w:val="22"/>
      <w:lang w:val="ru-RU" w:eastAsia="en-US" w:bidi="ar-SA"/>
    </w:rPr>
  </w:style>
  <w:style w:type="character" w:customStyle="1" w:styleId="SubtitleChar">
    <w:name w:val="Subtitle Char"/>
    <w:locked/>
    <w:rsid w:val="004F2840"/>
    <w:rPr>
      <w:rFonts w:ascii="Arial MT Black" w:hAnsi="Arial MT Black" w:cs="Times New Roman"/>
      <w:b/>
      <w:caps/>
      <w:spacing w:val="-16"/>
      <w:kern w:val="28"/>
      <w:sz w:val="32"/>
      <w:lang w:val="ru-RU" w:eastAsia="ru-RU" w:bidi="ar-SA"/>
    </w:rPr>
  </w:style>
  <w:style w:type="character" w:customStyle="1" w:styleId="TitleChar">
    <w:name w:val="Title Char"/>
    <w:locked/>
    <w:rsid w:val="004F2840"/>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4F2840"/>
    <w:rPr>
      <w:rFonts w:cs="Times New Roman"/>
      <w:lang w:val="ru-RU" w:eastAsia="ru-RU" w:bidi="ar-SA"/>
    </w:rPr>
  </w:style>
  <w:style w:type="character" w:customStyle="1" w:styleId="BodyText3Char">
    <w:name w:val="Body Text 3 Char"/>
    <w:locked/>
    <w:rsid w:val="004F2840"/>
    <w:rPr>
      <w:rFonts w:cs="Times New Roman"/>
      <w:i/>
      <w:iCs/>
      <w:sz w:val="22"/>
      <w:u w:val="single"/>
      <w:lang w:val="ru-RU" w:eastAsia="en-US" w:bidi="ar-SA"/>
    </w:rPr>
  </w:style>
  <w:style w:type="character" w:customStyle="1" w:styleId="2f4">
    <w:name w:val="Текст Знак2"/>
    <w:locked/>
    <w:rsid w:val="004F2840"/>
    <w:rPr>
      <w:rFonts w:ascii="Courier New" w:eastAsia="SimSun" w:hAnsi="Courier New" w:cs="Courier New"/>
      <w:lang w:val="ru-RU" w:eastAsia="zh-CN" w:bidi="ar-SA"/>
    </w:rPr>
  </w:style>
  <w:style w:type="character" w:customStyle="1" w:styleId="1f6">
    <w:name w:val="Тема примечания Знак1"/>
    <w:semiHidden/>
    <w:locked/>
    <w:rsid w:val="004F2840"/>
    <w:rPr>
      <w:rFonts w:ascii="Garamond" w:hAnsi="Garamond" w:cs="Times New Roman"/>
      <w:b/>
      <w:bCs/>
      <w:lang w:val="en-GB" w:eastAsia="en-US" w:bidi="ar-SA"/>
    </w:rPr>
  </w:style>
  <w:style w:type="character" w:customStyle="1" w:styleId="2b">
    <w:name w:val="Схема документа Знак2"/>
    <w:link w:val="afff4"/>
    <w:semiHidden/>
    <w:locked/>
    <w:rsid w:val="004F2840"/>
    <w:rPr>
      <w:rFonts w:ascii="Tahoma" w:eastAsia="Times New Roman" w:hAnsi="Tahoma" w:cs="Tahoma"/>
      <w:sz w:val="20"/>
      <w:szCs w:val="20"/>
      <w:shd w:val="clear" w:color="auto" w:fill="000080"/>
      <w:lang w:val="en-GB" w:eastAsia="en-US"/>
    </w:rPr>
  </w:style>
  <w:style w:type="character" w:customStyle="1" w:styleId="HTML1">
    <w:name w:val="Стандартный HTML Знак1"/>
    <w:link w:val="HTML"/>
    <w:locked/>
    <w:rsid w:val="004F2840"/>
    <w:rPr>
      <w:rFonts w:ascii="Courier New" w:eastAsia="Times New Roman" w:hAnsi="Courier New" w:cs="Courier New"/>
      <w:sz w:val="20"/>
      <w:szCs w:val="20"/>
    </w:rPr>
  </w:style>
  <w:style w:type="paragraph" w:customStyle="1" w:styleId="1f7">
    <w:name w:val="Знак1"/>
    <w:basedOn w:val="a4"/>
    <w:rsid w:val="004F2840"/>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4"/>
    <w:rsid w:val="004F2840"/>
    <w:pPr>
      <w:spacing w:after="160" w:line="240" w:lineRule="exact"/>
    </w:pPr>
    <w:rPr>
      <w:rFonts w:ascii="Verdana" w:hAnsi="Verdana" w:cs="Verdana"/>
      <w:sz w:val="20"/>
      <w:szCs w:val="20"/>
      <w:lang w:val="en-US" w:eastAsia="en-US"/>
    </w:rPr>
  </w:style>
  <w:style w:type="character" w:customStyle="1" w:styleId="1f5">
    <w:name w:val="Красная строка Знак1"/>
    <w:link w:val="affff3"/>
    <w:locked/>
    <w:rsid w:val="004F2840"/>
    <w:rPr>
      <w:rFonts w:ascii="Times New Roman" w:eastAsia="Times New Roman" w:hAnsi="Times New Roman"/>
      <w:sz w:val="24"/>
      <w:szCs w:val="24"/>
    </w:rPr>
  </w:style>
  <w:style w:type="character" w:customStyle="1" w:styleId="BodyTextFirstIndent2Char">
    <w:name w:val="Body Text First Indent 2 Char"/>
    <w:locked/>
    <w:rsid w:val="004F2840"/>
    <w:rPr>
      <w:rFonts w:ascii="Times New Roman" w:hAnsi="Times New Roman" w:cs="Times New Roman"/>
      <w:sz w:val="24"/>
      <w:szCs w:val="24"/>
      <w:lang w:val="ru-RU" w:eastAsia="ru-RU" w:bidi="ar-SA"/>
    </w:rPr>
  </w:style>
  <w:style w:type="paragraph" w:customStyle="1" w:styleId="114">
    <w:name w:val="Абзац списка11"/>
    <w:basedOn w:val="a4"/>
    <w:rsid w:val="004F2840"/>
    <w:pPr>
      <w:spacing w:after="200" w:line="276" w:lineRule="auto"/>
      <w:ind w:left="720"/>
      <w:contextualSpacing/>
    </w:pPr>
    <w:rPr>
      <w:rFonts w:ascii="Calibri" w:hAnsi="Calibri"/>
      <w:sz w:val="22"/>
      <w:szCs w:val="22"/>
      <w:lang w:eastAsia="en-US"/>
    </w:rPr>
  </w:style>
  <w:style w:type="paragraph" w:customStyle="1" w:styleId="1f8">
    <w:name w:val="Знак Знак Знак Знак1"/>
    <w:basedOn w:val="a4"/>
    <w:rsid w:val="004F2840"/>
    <w:pPr>
      <w:spacing w:after="160" w:line="240" w:lineRule="exact"/>
    </w:pPr>
    <w:rPr>
      <w:rFonts w:ascii="Verdana" w:hAnsi="Verdana" w:cs="Verdana"/>
      <w:sz w:val="20"/>
      <w:szCs w:val="20"/>
      <w:lang w:val="en-US" w:eastAsia="en-US"/>
    </w:rPr>
  </w:style>
  <w:style w:type="character" w:customStyle="1" w:styleId="72">
    <w:name w:val="Знак Знак7"/>
    <w:rsid w:val="004F2840"/>
    <w:rPr>
      <w:rFonts w:ascii="Arial MT Black" w:hAnsi="Arial MT Black" w:cs="Times New Roman"/>
      <w:b/>
      <w:spacing w:val="-20"/>
      <w:kern w:val="28"/>
      <w:sz w:val="40"/>
      <w:lang w:val="ru-RU" w:eastAsia="ru-RU" w:bidi="ar-SA"/>
    </w:rPr>
  </w:style>
  <w:style w:type="numbering" w:styleId="111111">
    <w:name w:val="Outline List 2"/>
    <w:basedOn w:val="a7"/>
    <w:rsid w:val="004F2840"/>
    <w:pPr>
      <w:numPr>
        <w:numId w:val="4"/>
      </w:numPr>
    </w:pPr>
  </w:style>
  <w:style w:type="paragraph" w:customStyle="1" w:styleId="normalindent12">
    <w:name w:val="normalindent12"/>
    <w:basedOn w:val="a4"/>
    <w:rsid w:val="004F2840"/>
    <w:pPr>
      <w:overflowPunct w:val="0"/>
      <w:ind w:left="720"/>
      <w:jc w:val="both"/>
    </w:pPr>
  </w:style>
  <w:style w:type="character" w:customStyle="1" w:styleId="m1">
    <w:name w:val="m1"/>
    <w:rsid w:val="004F2840"/>
    <w:rPr>
      <w:color w:val="0000FF"/>
    </w:rPr>
  </w:style>
  <w:style w:type="paragraph" w:customStyle="1" w:styleId="2f5">
    <w:name w:val="Обычный2"/>
    <w:basedOn w:val="a4"/>
    <w:rsid w:val="004F2840"/>
    <w:rPr>
      <w:rFonts w:ascii="Times New Roman CYR" w:eastAsia="Calibri" w:hAnsi="Times New Roman CYR" w:cs="Times New Roman CYR"/>
      <w:sz w:val="20"/>
      <w:szCs w:val="20"/>
    </w:rPr>
  </w:style>
  <w:style w:type="paragraph" w:customStyle="1" w:styleId="3e">
    <w:name w:val="Обычный 3"/>
    <w:basedOn w:val="a4"/>
    <w:rsid w:val="004F2840"/>
    <w:pPr>
      <w:ind w:left="851"/>
    </w:pPr>
  </w:style>
  <w:style w:type="paragraph" w:styleId="affffa">
    <w:name w:val="Date"/>
    <w:basedOn w:val="a4"/>
    <w:next w:val="a4"/>
    <w:link w:val="2f0"/>
    <w:rsid w:val="004F2840"/>
    <w:rPr>
      <w:rFonts w:ascii="Arial MT Black" w:eastAsia="Calibri" w:hAnsi="Arial MT Black"/>
      <w:b/>
      <w:spacing w:val="-20"/>
      <w:kern w:val="28"/>
      <w:sz w:val="40"/>
      <w:szCs w:val="22"/>
    </w:rPr>
  </w:style>
  <w:style w:type="character" w:customStyle="1" w:styleId="affffb">
    <w:name w:val="Дата Знак"/>
    <w:basedOn w:val="a5"/>
    <w:rsid w:val="004F2840"/>
    <w:rPr>
      <w:rFonts w:ascii="Times New Roman" w:eastAsia="Times New Roman" w:hAnsi="Times New Roman"/>
      <w:sz w:val="24"/>
      <w:szCs w:val="24"/>
    </w:rPr>
  </w:style>
  <w:style w:type="character" w:customStyle="1" w:styleId="1f9">
    <w:name w:val="Дата Знак1"/>
    <w:semiHidden/>
    <w:rsid w:val="004F2840"/>
    <w:rPr>
      <w:rFonts w:ascii="Garamond" w:hAnsi="Garamond"/>
      <w:sz w:val="22"/>
      <w:lang w:val="en-GB" w:eastAsia="en-US"/>
    </w:rPr>
  </w:style>
  <w:style w:type="character" w:customStyle="1" w:styleId="1fa">
    <w:name w:val="Основной текст с отступом Знак1"/>
    <w:semiHidden/>
    <w:rsid w:val="004F2840"/>
    <w:rPr>
      <w:rFonts w:ascii="Garamond" w:hAnsi="Garamond"/>
      <w:sz w:val="22"/>
      <w:lang w:val="en-GB" w:eastAsia="en-US"/>
    </w:rPr>
  </w:style>
  <w:style w:type="character" w:customStyle="1" w:styleId="213">
    <w:name w:val="Основной текст с отступом 2 Знак1"/>
    <w:semiHidden/>
    <w:rsid w:val="004F2840"/>
    <w:rPr>
      <w:rFonts w:ascii="Garamond" w:hAnsi="Garamond"/>
      <w:sz w:val="22"/>
      <w:lang w:val="en-GB" w:eastAsia="en-US"/>
    </w:rPr>
  </w:style>
  <w:style w:type="character" w:customStyle="1" w:styleId="313">
    <w:name w:val="Основной текст с отступом 3 Знак1"/>
    <w:semiHidden/>
    <w:rsid w:val="004F2840"/>
    <w:rPr>
      <w:rFonts w:ascii="Garamond" w:hAnsi="Garamond"/>
      <w:sz w:val="16"/>
      <w:szCs w:val="16"/>
      <w:lang w:val="en-GB" w:eastAsia="en-US"/>
    </w:rPr>
  </w:style>
  <w:style w:type="character" w:customStyle="1" w:styleId="214">
    <w:name w:val="Основной текст 2 Знак1"/>
    <w:semiHidden/>
    <w:rsid w:val="004F2840"/>
    <w:rPr>
      <w:rFonts w:ascii="Garamond" w:hAnsi="Garamond"/>
      <w:sz w:val="22"/>
      <w:lang w:val="en-GB" w:eastAsia="en-US"/>
    </w:rPr>
  </w:style>
  <w:style w:type="character" w:customStyle="1" w:styleId="314">
    <w:name w:val="Основной текст 3 Знак1"/>
    <w:semiHidden/>
    <w:rsid w:val="004F2840"/>
    <w:rPr>
      <w:rFonts w:ascii="Garamond" w:hAnsi="Garamond"/>
      <w:sz w:val="16"/>
      <w:szCs w:val="16"/>
      <w:lang w:val="en-GB" w:eastAsia="en-US"/>
    </w:rPr>
  </w:style>
  <w:style w:type="character" w:customStyle="1" w:styleId="1fb">
    <w:name w:val="Схема документа Знак1"/>
    <w:semiHidden/>
    <w:rsid w:val="004F2840"/>
    <w:rPr>
      <w:rFonts w:ascii="Tahoma" w:hAnsi="Tahoma" w:cs="Tahoma"/>
      <w:sz w:val="16"/>
      <w:szCs w:val="16"/>
      <w:lang w:val="en-GB" w:eastAsia="en-US"/>
    </w:rPr>
  </w:style>
  <w:style w:type="paragraph" w:customStyle="1" w:styleId="10">
    <w:name w:val="Титул 1Глава"/>
    <w:basedOn w:val="12"/>
    <w:rsid w:val="004F2840"/>
    <w:pPr>
      <w:pageBreakBefore/>
      <w:numPr>
        <w:numId w:val="5"/>
      </w:numPr>
      <w:tabs>
        <w:tab w:val="clear" w:pos="432"/>
        <w:tab w:val="num" w:pos="360"/>
      </w:tabs>
      <w:spacing w:before="120" w:after="60"/>
      <w:ind w:left="0" w:firstLine="0"/>
    </w:pPr>
    <w:rPr>
      <w:rFonts w:ascii="Times New Roman" w:hAnsi="Times New Roman" w:cs="Arial"/>
      <w:caps w:val="0"/>
      <w:color w:val="auto"/>
      <w:kern w:val="32"/>
      <w:sz w:val="36"/>
      <w:szCs w:val="32"/>
      <w:lang w:eastAsia="ru-RU"/>
    </w:rPr>
  </w:style>
  <w:style w:type="paragraph" w:customStyle="1" w:styleId="a3">
    <w:name w:val="Список условий"/>
    <w:basedOn w:val="a4"/>
    <w:rsid w:val="004F2840"/>
    <w:pPr>
      <w:numPr>
        <w:numId w:val="8"/>
      </w:numPr>
    </w:pPr>
    <w:rPr>
      <w:sz w:val="20"/>
    </w:rPr>
  </w:style>
  <w:style w:type="paragraph" w:customStyle="1" w:styleId="a0">
    <w:name w:val="Сущность"/>
    <w:basedOn w:val="41"/>
    <w:rsid w:val="004F2840"/>
    <w:pPr>
      <w:keepNext w:val="0"/>
      <w:numPr>
        <w:ilvl w:val="3"/>
        <w:numId w:val="6"/>
      </w:numPr>
      <w:tabs>
        <w:tab w:val="left" w:pos="1145"/>
      </w:tabs>
      <w:ind w:left="357" w:hanging="357"/>
      <w:outlineLvl w:val="9"/>
    </w:pPr>
    <w:rPr>
      <w:rFonts w:ascii="Times New Roman" w:hAnsi="Times New Roman"/>
      <w:sz w:val="24"/>
      <w:szCs w:val="24"/>
      <w:lang w:eastAsia="en-US"/>
    </w:rPr>
  </w:style>
  <w:style w:type="paragraph" w:customStyle="1" w:styleId="a2">
    <w:name w:val="Список сущностей"/>
    <w:basedOn w:val="a4"/>
    <w:next w:val="a4"/>
    <w:rsid w:val="004F2840"/>
    <w:pPr>
      <w:numPr>
        <w:numId w:val="7"/>
      </w:numPr>
    </w:pPr>
    <w:rPr>
      <w:sz w:val="20"/>
    </w:rPr>
  </w:style>
  <w:style w:type="paragraph" w:customStyle="1" w:styleId="MainTitle">
    <w:name w:val="MainTitle"/>
    <w:basedOn w:val="a4"/>
    <w:rsid w:val="004F2840"/>
    <w:pPr>
      <w:numPr>
        <w:numId w:val="9"/>
      </w:numPr>
      <w:tabs>
        <w:tab w:val="clear" w:pos="720"/>
        <w:tab w:val="num" w:pos="896"/>
      </w:tabs>
      <w:ind w:left="924" w:hanging="357"/>
    </w:pPr>
    <w:rPr>
      <w:b/>
    </w:rPr>
  </w:style>
  <w:style w:type="paragraph" w:customStyle="1" w:styleId="DCComment">
    <w:name w:val="DCComment"/>
    <w:rsid w:val="004F2840"/>
    <w:pPr>
      <w:ind w:left="357"/>
    </w:pPr>
    <w:rPr>
      <w:rFonts w:ascii="Times New Roman" w:eastAsia="Times New Roman" w:hAnsi="Times New Roman"/>
      <w:sz w:val="20"/>
      <w:szCs w:val="24"/>
    </w:rPr>
  </w:style>
  <w:style w:type="paragraph" w:customStyle="1" w:styleId="DCAttComment">
    <w:name w:val="DCAttComment"/>
    <w:rsid w:val="004F2840"/>
    <w:pPr>
      <w:ind w:left="1134"/>
    </w:pPr>
    <w:rPr>
      <w:rFonts w:ascii="Times New Roman" w:eastAsia="Times New Roman" w:hAnsi="Times New Roman"/>
      <w:sz w:val="20"/>
      <w:szCs w:val="24"/>
    </w:rPr>
  </w:style>
  <w:style w:type="paragraph" w:customStyle="1" w:styleId="DCAttribute">
    <w:name w:val="DCAttribute"/>
    <w:rsid w:val="004F2840"/>
    <w:pPr>
      <w:numPr>
        <w:numId w:val="10"/>
      </w:numPr>
    </w:pPr>
    <w:rPr>
      <w:rFonts w:ascii="Times New Roman" w:eastAsia="Times New Roman" w:hAnsi="Times New Roman"/>
      <w:sz w:val="20"/>
      <w:szCs w:val="24"/>
    </w:rPr>
  </w:style>
  <w:style w:type="paragraph" w:customStyle="1" w:styleId="Role">
    <w:name w:val="Role"/>
    <w:rsid w:val="004F2840"/>
    <w:pPr>
      <w:ind w:left="851"/>
    </w:pPr>
    <w:rPr>
      <w:rFonts w:ascii="Times New Roman" w:eastAsia="Times New Roman" w:hAnsi="Times New Roman"/>
      <w:sz w:val="20"/>
      <w:szCs w:val="24"/>
    </w:rPr>
  </w:style>
  <w:style w:type="paragraph" w:customStyle="1" w:styleId="RoleGroup">
    <w:name w:val="RoleGroup"/>
    <w:rsid w:val="004F2840"/>
    <w:pPr>
      <w:ind w:left="567"/>
    </w:pPr>
    <w:rPr>
      <w:rFonts w:ascii="Times New Roman" w:eastAsia="Times New Roman" w:hAnsi="Times New Roman"/>
      <w:sz w:val="20"/>
      <w:szCs w:val="24"/>
    </w:rPr>
  </w:style>
  <w:style w:type="paragraph" w:styleId="5">
    <w:name w:val="List Bullet 5"/>
    <w:basedOn w:val="a4"/>
    <w:rsid w:val="004F2840"/>
    <w:pPr>
      <w:numPr>
        <w:numId w:val="11"/>
      </w:numPr>
      <w:contextualSpacing/>
    </w:pPr>
  </w:style>
  <w:style w:type="paragraph" w:customStyle="1" w:styleId="affffc">
    <w:name w:val="Название таблицы"/>
    <w:basedOn w:val="a4"/>
    <w:next w:val="a4"/>
    <w:rsid w:val="004F2840"/>
    <w:pPr>
      <w:spacing w:line="360" w:lineRule="auto"/>
      <w:jc w:val="center"/>
    </w:pPr>
    <w:rPr>
      <w:sz w:val="28"/>
      <w:szCs w:val="20"/>
    </w:rPr>
  </w:style>
  <w:style w:type="paragraph" w:customStyle="1" w:styleId="affffd">
    <w:name w:val="Подпись к таблице"/>
    <w:basedOn w:val="a4"/>
    <w:rsid w:val="004F2840"/>
    <w:pPr>
      <w:spacing w:line="360" w:lineRule="auto"/>
      <w:jc w:val="right"/>
    </w:pPr>
    <w:rPr>
      <w:sz w:val="28"/>
      <w:szCs w:val="20"/>
    </w:rPr>
  </w:style>
  <w:style w:type="character" w:customStyle="1" w:styleId="t1">
    <w:name w:val="t1"/>
    <w:rsid w:val="004F2840"/>
    <w:rPr>
      <w:color w:val="990000"/>
    </w:rPr>
  </w:style>
  <w:style w:type="character" w:customStyle="1" w:styleId="b1">
    <w:name w:val="b1"/>
    <w:rsid w:val="004F2840"/>
    <w:rPr>
      <w:rFonts w:ascii="Courier New" w:hAnsi="Courier New" w:cs="Courier New" w:hint="default"/>
      <w:b/>
      <w:bCs/>
      <w:strike w:val="0"/>
      <w:dstrike w:val="0"/>
      <w:color w:val="FF0000"/>
      <w:u w:val="none"/>
      <w:effect w:val="none"/>
    </w:rPr>
  </w:style>
  <w:style w:type="character" w:customStyle="1" w:styleId="pi1">
    <w:name w:val="pi1"/>
    <w:rsid w:val="004F2840"/>
    <w:rPr>
      <w:color w:val="0000FF"/>
    </w:rPr>
  </w:style>
  <w:style w:type="paragraph" w:customStyle="1" w:styleId="Courier">
    <w:name w:val="Обычный Courier"/>
    <w:basedOn w:val="a4"/>
    <w:rsid w:val="004F2840"/>
    <w:rPr>
      <w:rFonts w:ascii="Courier New" w:hAnsi="Courier New"/>
      <w:sz w:val="20"/>
    </w:rPr>
  </w:style>
  <w:style w:type="paragraph" w:customStyle="1" w:styleId="5-">
    <w:name w:val="Стиль Заголовок 5 + Темно-синий Знак Знак Знак"/>
    <w:basedOn w:val="51"/>
    <w:rsid w:val="004F2840"/>
    <w:pPr>
      <w:tabs>
        <w:tab w:val="num" w:pos="1008"/>
        <w:tab w:val="left" w:pos="1576"/>
        <w:tab w:val="num" w:pos="3240"/>
      </w:tabs>
      <w:ind w:left="1008" w:hanging="1008"/>
    </w:pPr>
    <w:rPr>
      <w:rFonts w:ascii="Times New Roman" w:hAnsi="Times New Roman"/>
      <w:b w:val="0"/>
      <w:bCs w:val="0"/>
      <w:i w:val="0"/>
      <w:iCs w:val="0"/>
      <w:color w:val="000080"/>
      <w:sz w:val="24"/>
      <w:szCs w:val="20"/>
      <w:lang w:eastAsia="en-US"/>
    </w:rPr>
  </w:style>
  <w:style w:type="paragraph" w:customStyle="1" w:styleId="1fc">
    <w:name w:val="Титул 1ц"/>
    <w:basedOn w:val="a4"/>
    <w:rsid w:val="004F2840"/>
    <w:pPr>
      <w:jc w:val="center"/>
    </w:pPr>
    <w:rPr>
      <w:sz w:val="36"/>
    </w:rPr>
  </w:style>
  <w:style w:type="paragraph" w:customStyle="1" w:styleId="40px">
    <w:name w:val="Обычный: + отступ 40 px"/>
    <w:basedOn w:val="a4"/>
    <w:rsid w:val="004F2840"/>
    <w:pPr>
      <w:ind w:firstLine="601"/>
    </w:pPr>
    <w:rPr>
      <w:szCs w:val="20"/>
    </w:rPr>
  </w:style>
  <w:style w:type="paragraph" w:customStyle="1" w:styleId="RightJustBody">
    <w:name w:val="Right Just Body"/>
    <w:basedOn w:val="a4"/>
    <w:rsid w:val="004F2840"/>
    <w:pPr>
      <w:jc w:val="right"/>
    </w:pPr>
    <w:rPr>
      <w:sz w:val="20"/>
      <w:szCs w:val="20"/>
      <w:lang w:val="en-US" w:eastAsia="en-US"/>
    </w:rPr>
  </w:style>
  <w:style w:type="paragraph" w:customStyle="1" w:styleId="Normal">
    <w:name w:val="~Normal"/>
    <w:basedOn w:val="a4"/>
    <w:rsid w:val="004F2840"/>
    <w:pPr>
      <w:spacing w:before="120" w:line="264" w:lineRule="auto"/>
    </w:pPr>
    <w:rPr>
      <w:rFonts w:ascii="Verdana" w:hAnsi="Verdana"/>
      <w:sz w:val="20"/>
      <w:lang w:eastAsia="en-US"/>
    </w:rPr>
  </w:style>
  <w:style w:type="paragraph" w:customStyle="1" w:styleId="FirstLine">
    <w:name w:val="~FirstLine"/>
    <w:basedOn w:val="Normal"/>
    <w:next w:val="Normal"/>
    <w:rsid w:val="004F2840"/>
    <w:pPr>
      <w:spacing w:before="0"/>
    </w:pPr>
    <w:rPr>
      <w:sz w:val="2"/>
    </w:rPr>
  </w:style>
  <w:style w:type="paragraph" w:customStyle="1" w:styleId="affffe">
    <w:name w:val="Подзаголовок требования"/>
    <w:basedOn w:val="a4"/>
    <w:rsid w:val="004F2840"/>
    <w:pPr>
      <w:spacing w:before="120" w:after="120"/>
      <w:ind w:left="720"/>
    </w:pPr>
    <w:rPr>
      <w:b/>
      <w:color w:val="000080"/>
    </w:rPr>
  </w:style>
  <w:style w:type="character" w:customStyle="1" w:styleId="5-0">
    <w:name w:val="Стиль Заголовок 5 + Темно-синий Знак Знак Знак Знак"/>
    <w:rsid w:val="004F2840"/>
    <w:rPr>
      <w:rFonts w:ascii="Times New Roman" w:eastAsia="Times New Roman" w:hAnsi="Times New Roman" w:cs="Times New Roman"/>
      <w:b/>
      <w:color w:val="000080"/>
      <w:sz w:val="24"/>
      <w:szCs w:val="20"/>
      <w:lang w:val="ru-RU" w:eastAsia="en-US" w:bidi="ar-SA"/>
    </w:rPr>
  </w:style>
  <w:style w:type="paragraph" w:customStyle="1" w:styleId="1fd">
    <w:name w:val="Обычный 1ж"/>
    <w:basedOn w:val="a4"/>
    <w:rsid w:val="004F2840"/>
    <w:pPr>
      <w:spacing w:before="60"/>
    </w:pPr>
    <w:rPr>
      <w:u w:val="single"/>
    </w:rPr>
  </w:style>
  <w:style w:type="paragraph" w:customStyle="1" w:styleId="2f6">
    <w:name w:val="Обычный 2"/>
    <w:basedOn w:val="a4"/>
    <w:rsid w:val="004F2840"/>
    <w:pPr>
      <w:ind w:left="567"/>
    </w:pPr>
  </w:style>
  <w:style w:type="paragraph" w:customStyle="1" w:styleId="49">
    <w:name w:val="Обычный 4"/>
    <w:basedOn w:val="a4"/>
    <w:rsid w:val="004F2840"/>
    <w:pPr>
      <w:ind w:left="1134"/>
    </w:pPr>
  </w:style>
  <w:style w:type="paragraph" w:customStyle="1" w:styleId="55">
    <w:name w:val="Обычный 5"/>
    <w:basedOn w:val="a4"/>
    <w:rsid w:val="004F2840"/>
    <w:pPr>
      <w:ind w:left="1418"/>
    </w:pPr>
  </w:style>
  <w:style w:type="paragraph" w:customStyle="1" w:styleId="63">
    <w:name w:val="Обычный 6"/>
    <w:basedOn w:val="a4"/>
    <w:rsid w:val="004F2840"/>
    <w:pPr>
      <w:ind w:left="1701"/>
    </w:pPr>
  </w:style>
  <w:style w:type="paragraph" w:customStyle="1" w:styleId="73">
    <w:name w:val="Обычный 7"/>
    <w:basedOn w:val="a4"/>
    <w:rsid w:val="004F2840"/>
    <w:pPr>
      <w:ind w:left="1985"/>
    </w:pPr>
  </w:style>
  <w:style w:type="paragraph" w:customStyle="1" w:styleId="56">
    <w:name w:val="Обычный уровень 5"/>
    <w:basedOn w:val="a4"/>
    <w:rsid w:val="004F2840"/>
    <w:pPr>
      <w:ind w:left="284"/>
    </w:pPr>
  </w:style>
  <w:style w:type="paragraph" w:customStyle="1" w:styleId="1fe">
    <w:name w:val="Титул 1жц"/>
    <w:basedOn w:val="a4"/>
    <w:rsid w:val="004F2840"/>
    <w:pPr>
      <w:spacing w:after="240"/>
      <w:jc w:val="center"/>
    </w:pPr>
    <w:rPr>
      <w:b/>
      <w:sz w:val="36"/>
    </w:rPr>
  </w:style>
  <w:style w:type="paragraph" w:customStyle="1" w:styleId="afffff">
    <w:name w:val="Обычный к"/>
    <w:basedOn w:val="a4"/>
    <w:rsid w:val="004F2840"/>
    <w:rPr>
      <w:i/>
    </w:rPr>
  </w:style>
  <w:style w:type="paragraph" w:customStyle="1" w:styleId="57">
    <w:name w:val="Сущность 5"/>
    <w:basedOn w:val="a0"/>
    <w:rsid w:val="004F2840"/>
    <w:pPr>
      <w:numPr>
        <w:ilvl w:val="0"/>
        <w:numId w:val="0"/>
      </w:numPr>
      <w:tabs>
        <w:tab w:val="clear" w:pos="1145"/>
        <w:tab w:val="num" w:pos="1135"/>
      </w:tabs>
      <w:ind w:left="357" w:hanging="357"/>
    </w:pPr>
  </w:style>
  <w:style w:type="paragraph" w:customStyle="1" w:styleId="afffff0">
    <w:name w:val="Таблица заголовок"/>
    <w:basedOn w:val="a4"/>
    <w:rsid w:val="004F2840"/>
    <w:pPr>
      <w:jc w:val="center"/>
    </w:pPr>
  </w:style>
  <w:style w:type="paragraph" w:customStyle="1" w:styleId="afffff1">
    <w:name w:val="Таблица ячейка"/>
    <w:basedOn w:val="a4"/>
    <w:rsid w:val="004F2840"/>
  </w:style>
  <w:style w:type="paragraph" w:customStyle="1" w:styleId="afffff2">
    <w:name w:val="Обычный ж"/>
    <w:basedOn w:val="a4"/>
    <w:rsid w:val="004F2840"/>
    <w:rPr>
      <w:b/>
    </w:rPr>
  </w:style>
  <w:style w:type="paragraph" w:customStyle="1" w:styleId="afffff3">
    <w:name w:val="Обычный жц"/>
    <w:basedOn w:val="a4"/>
    <w:rsid w:val="004F2840"/>
    <w:pPr>
      <w:jc w:val="center"/>
    </w:pPr>
    <w:rPr>
      <w:b/>
    </w:rPr>
  </w:style>
  <w:style w:type="paragraph" w:customStyle="1" w:styleId="Courier4">
    <w:name w:val="Courier 4"/>
    <w:basedOn w:val="49"/>
    <w:rsid w:val="004F2840"/>
    <w:rPr>
      <w:rFonts w:ascii="Courier New" w:hAnsi="Courier New"/>
      <w:sz w:val="20"/>
    </w:rPr>
  </w:style>
  <w:style w:type="paragraph" w:customStyle="1" w:styleId="05">
    <w:name w:val="Обычный 05"/>
    <w:basedOn w:val="a4"/>
    <w:rsid w:val="004F2840"/>
    <w:pPr>
      <w:ind w:left="284"/>
    </w:pPr>
    <w:rPr>
      <w:sz w:val="20"/>
    </w:rPr>
  </w:style>
  <w:style w:type="paragraph" w:customStyle="1" w:styleId="410">
    <w:name w:val="Обычный 4_10"/>
    <w:basedOn w:val="49"/>
    <w:rsid w:val="004F2840"/>
    <w:rPr>
      <w:sz w:val="20"/>
    </w:rPr>
  </w:style>
  <w:style w:type="paragraph" w:customStyle="1" w:styleId="SP1">
    <w:name w:val="SP1"/>
    <w:basedOn w:val="a4"/>
    <w:rsid w:val="004F2840"/>
    <w:pPr>
      <w:ind w:left="284" w:hanging="284"/>
    </w:pPr>
  </w:style>
  <w:style w:type="paragraph" w:customStyle="1" w:styleId="SP2">
    <w:name w:val="SP2"/>
    <w:basedOn w:val="a4"/>
    <w:rsid w:val="004F2840"/>
    <w:pPr>
      <w:ind w:left="1134" w:hanging="567"/>
    </w:pPr>
  </w:style>
  <w:style w:type="paragraph" w:customStyle="1" w:styleId="SP3">
    <w:name w:val="SP3"/>
    <w:basedOn w:val="a4"/>
    <w:rsid w:val="004F2840"/>
    <w:pPr>
      <w:ind w:left="1560" w:hanging="709"/>
    </w:pPr>
  </w:style>
  <w:style w:type="paragraph" w:customStyle="1" w:styleId="Iauiue">
    <w:name w:val="Iau?iue"/>
    <w:rsid w:val="004F2840"/>
    <w:pPr>
      <w:widowControl w:val="0"/>
    </w:pPr>
    <w:rPr>
      <w:rFonts w:ascii="Times New Roman" w:eastAsia="Times New Roman" w:hAnsi="Times New Roman"/>
      <w:sz w:val="20"/>
      <w:szCs w:val="20"/>
      <w:lang w:eastAsia="en-US"/>
    </w:rPr>
  </w:style>
  <w:style w:type="paragraph" w:customStyle="1" w:styleId="afffff4">
    <w:name w:val="Таблицы (моноширинный)"/>
    <w:basedOn w:val="a4"/>
    <w:next w:val="a4"/>
    <w:rsid w:val="004F2840"/>
    <w:pPr>
      <w:widowControl w:val="0"/>
      <w:autoSpaceDE w:val="0"/>
      <w:autoSpaceDN w:val="0"/>
      <w:adjustRightInd w:val="0"/>
      <w:jc w:val="both"/>
    </w:pPr>
    <w:rPr>
      <w:rFonts w:ascii="Courier New" w:hAnsi="Courier New" w:cs="Courier New"/>
      <w:sz w:val="22"/>
      <w:szCs w:val="22"/>
    </w:rPr>
  </w:style>
  <w:style w:type="paragraph" w:customStyle="1" w:styleId="1ff">
    <w:name w:val="Название1"/>
    <w:basedOn w:val="a4"/>
    <w:rsid w:val="004F2840"/>
    <w:pPr>
      <w:suppressLineNumbers/>
      <w:suppressAutoHyphens/>
      <w:spacing w:before="120" w:after="120" w:line="100" w:lineRule="atLeast"/>
    </w:pPr>
    <w:rPr>
      <w:rFonts w:ascii="Arial" w:hAnsi="Arial" w:cs="Tahoma"/>
      <w:i/>
      <w:iCs/>
      <w:kern w:val="1"/>
      <w:sz w:val="20"/>
      <w:lang w:eastAsia="ar-SA"/>
    </w:rPr>
  </w:style>
  <w:style w:type="paragraph" w:customStyle="1" w:styleId="a">
    <w:name w:val="ЭАА"/>
    <w:basedOn w:val="12"/>
    <w:link w:val="afffff5"/>
    <w:uiPriority w:val="99"/>
    <w:qFormat/>
    <w:rsid w:val="004F2840"/>
    <w:pPr>
      <w:numPr>
        <w:numId w:val="15"/>
      </w:numPr>
      <w:spacing w:before="0" w:after="0"/>
      <w:jc w:val="right"/>
    </w:pPr>
    <w:rPr>
      <w:caps w:val="0"/>
      <w:color w:val="auto"/>
      <w:kern w:val="0"/>
      <w:lang w:eastAsia="ru-RU"/>
    </w:rPr>
  </w:style>
  <w:style w:type="character" w:customStyle="1" w:styleId="afffff5">
    <w:name w:val="ЭАА Знак"/>
    <w:link w:val="a"/>
    <w:uiPriority w:val="99"/>
    <w:rsid w:val="004F2840"/>
    <w:rPr>
      <w:rFonts w:ascii="Garamond" w:eastAsia="Times New Roman" w:hAnsi="Garamond"/>
      <w:b/>
    </w:rPr>
  </w:style>
  <w:style w:type="paragraph" w:styleId="afffff6">
    <w:name w:val="No Spacing"/>
    <w:uiPriority w:val="1"/>
    <w:qFormat/>
    <w:rsid w:val="004F2840"/>
    <w:pPr>
      <w:ind w:left="567" w:right="567"/>
    </w:pPr>
    <w:rPr>
      <w:rFonts w:ascii="Arial" w:eastAsia="Arial" w:hAnsi="Arial"/>
      <w:lang w:eastAsia="en-US"/>
    </w:rPr>
  </w:style>
  <w:style w:type="character" w:customStyle="1" w:styleId="Bodytext20">
    <w:name w:val="Body text (2)_"/>
    <w:link w:val="Bodytext21"/>
    <w:locked/>
    <w:rsid w:val="004F2840"/>
    <w:rPr>
      <w:rFonts w:ascii="Garamond" w:hAnsi="Garamond"/>
      <w:sz w:val="18"/>
      <w:szCs w:val="18"/>
      <w:shd w:val="clear" w:color="auto" w:fill="FFFFFF"/>
    </w:rPr>
  </w:style>
  <w:style w:type="character" w:customStyle="1" w:styleId="Bodytext30">
    <w:name w:val="Body text (3)_"/>
    <w:link w:val="Bodytext31"/>
    <w:locked/>
    <w:rsid w:val="004F2840"/>
    <w:rPr>
      <w:rFonts w:ascii="Garamond" w:hAnsi="Garamond"/>
      <w:sz w:val="18"/>
      <w:szCs w:val="18"/>
      <w:shd w:val="clear" w:color="auto" w:fill="FFFFFF"/>
    </w:rPr>
  </w:style>
  <w:style w:type="character" w:customStyle="1" w:styleId="Bodytext23">
    <w:name w:val="Body text (2)"/>
    <w:rsid w:val="004F2840"/>
  </w:style>
  <w:style w:type="character" w:customStyle="1" w:styleId="Bodytext2Bold">
    <w:name w:val="Body text (2) + Bold"/>
    <w:rsid w:val="004F2840"/>
    <w:rPr>
      <w:rFonts w:ascii="Garamond" w:hAnsi="Garamond" w:cs="Garamond"/>
      <w:b/>
      <w:bCs/>
      <w:sz w:val="18"/>
      <w:szCs w:val="18"/>
      <w:shd w:val="clear" w:color="auto" w:fill="FFFFFF"/>
    </w:rPr>
  </w:style>
  <w:style w:type="character" w:customStyle="1" w:styleId="Bodytext32">
    <w:name w:val="Body text (3)"/>
    <w:rsid w:val="004F2840"/>
  </w:style>
  <w:style w:type="character" w:customStyle="1" w:styleId="Bodytext40">
    <w:name w:val="Body text (4)_"/>
    <w:link w:val="Bodytext41"/>
    <w:locked/>
    <w:rsid w:val="004F2840"/>
    <w:rPr>
      <w:rFonts w:ascii="Garamond" w:hAnsi="Garamond"/>
      <w:b/>
      <w:bCs/>
      <w:sz w:val="18"/>
      <w:szCs w:val="18"/>
      <w:shd w:val="clear" w:color="auto" w:fill="FFFFFF"/>
    </w:rPr>
  </w:style>
  <w:style w:type="character" w:customStyle="1" w:styleId="Bodytext3Bold">
    <w:name w:val="Body text (3) + Bold"/>
    <w:rsid w:val="004F2840"/>
    <w:rPr>
      <w:rFonts w:ascii="Garamond" w:hAnsi="Garamond" w:cs="Garamond"/>
      <w:b/>
      <w:bCs/>
      <w:sz w:val="18"/>
      <w:szCs w:val="18"/>
      <w:shd w:val="clear" w:color="auto" w:fill="FFFFFF"/>
    </w:rPr>
  </w:style>
  <w:style w:type="character" w:customStyle="1" w:styleId="BodytextBold2">
    <w:name w:val="Body text + Bold2"/>
    <w:rsid w:val="004F2840"/>
    <w:rPr>
      <w:rFonts w:ascii="Garamond" w:hAnsi="Garamond" w:cs="Garamond"/>
      <w:b/>
      <w:bCs/>
      <w:sz w:val="18"/>
      <w:szCs w:val="18"/>
      <w:shd w:val="clear" w:color="auto" w:fill="FFFFFF"/>
      <w:lang w:val="en-GB" w:eastAsia="en-US" w:bidi="ar-SA"/>
    </w:rPr>
  </w:style>
  <w:style w:type="character" w:customStyle="1" w:styleId="Bodytext230">
    <w:name w:val="Body text (2)3"/>
    <w:rsid w:val="004F2840"/>
  </w:style>
  <w:style w:type="character" w:customStyle="1" w:styleId="BodytextBold1">
    <w:name w:val="Body text + Bold1"/>
    <w:rsid w:val="004F2840"/>
    <w:rPr>
      <w:rFonts w:ascii="Garamond" w:hAnsi="Garamond" w:cs="Garamond"/>
      <w:b/>
      <w:bCs/>
      <w:sz w:val="18"/>
      <w:szCs w:val="18"/>
      <w:shd w:val="clear" w:color="auto" w:fill="FFFFFF"/>
      <w:lang w:val="en-GB" w:eastAsia="en-US" w:bidi="ar-SA"/>
    </w:rPr>
  </w:style>
  <w:style w:type="character" w:customStyle="1" w:styleId="Bodytext2Bold1">
    <w:name w:val="Body text (2) + Bold1"/>
    <w:rsid w:val="004F2840"/>
    <w:rPr>
      <w:rFonts w:ascii="Garamond" w:hAnsi="Garamond" w:cs="Garamond"/>
      <w:b/>
      <w:bCs/>
      <w:sz w:val="18"/>
      <w:szCs w:val="18"/>
      <w:shd w:val="clear" w:color="auto" w:fill="FFFFFF"/>
    </w:rPr>
  </w:style>
  <w:style w:type="character" w:customStyle="1" w:styleId="Bodytext220">
    <w:name w:val="Body text (2)2"/>
    <w:rsid w:val="004F2840"/>
  </w:style>
  <w:style w:type="paragraph" w:customStyle="1" w:styleId="Bodytext21">
    <w:name w:val="Body text (2)1"/>
    <w:basedOn w:val="a4"/>
    <w:link w:val="Bodytext20"/>
    <w:rsid w:val="004F2840"/>
    <w:pPr>
      <w:shd w:val="clear" w:color="auto" w:fill="FFFFFF"/>
      <w:spacing w:after="240" w:line="240" w:lineRule="atLeast"/>
      <w:ind w:hanging="360"/>
      <w:jc w:val="both"/>
    </w:pPr>
    <w:rPr>
      <w:rFonts w:ascii="Garamond" w:eastAsia="Calibri" w:hAnsi="Garamond"/>
      <w:sz w:val="18"/>
      <w:szCs w:val="18"/>
      <w:shd w:val="clear" w:color="auto" w:fill="FFFFFF"/>
    </w:rPr>
  </w:style>
  <w:style w:type="paragraph" w:customStyle="1" w:styleId="Bodytext31">
    <w:name w:val="Body text (3)1"/>
    <w:basedOn w:val="a4"/>
    <w:link w:val="Bodytext30"/>
    <w:rsid w:val="004F2840"/>
    <w:pPr>
      <w:shd w:val="clear" w:color="auto" w:fill="FFFFFF"/>
      <w:spacing w:before="240" w:after="240" w:line="240" w:lineRule="atLeast"/>
      <w:ind w:hanging="360"/>
    </w:pPr>
    <w:rPr>
      <w:rFonts w:ascii="Garamond" w:eastAsia="Calibri" w:hAnsi="Garamond"/>
      <w:sz w:val="18"/>
      <w:szCs w:val="18"/>
      <w:shd w:val="clear" w:color="auto" w:fill="FFFFFF"/>
    </w:rPr>
  </w:style>
  <w:style w:type="paragraph" w:customStyle="1" w:styleId="Bodytext41">
    <w:name w:val="Body text (4)"/>
    <w:basedOn w:val="a4"/>
    <w:link w:val="Bodytext40"/>
    <w:rsid w:val="004F2840"/>
    <w:pPr>
      <w:shd w:val="clear" w:color="auto" w:fill="FFFFFF"/>
      <w:spacing w:before="120" w:after="120" w:line="221" w:lineRule="exact"/>
      <w:ind w:firstLine="660"/>
      <w:jc w:val="both"/>
    </w:pPr>
    <w:rPr>
      <w:rFonts w:ascii="Garamond" w:eastAsia="Calibri" w:hAnsi="Garamond"/>
      <w:b/>
      <w:bCs/>
      <w:sz w:val="18"/>
      <w:szCs w:val="18"/>
      <w:shd w:val="clear" w:color="auto" w:fill="FFFFFF"/>
    </w:rPr>
  </w:style>
  <w:style w:type="character" w:customStyle="1" w:styleId="bodytext7">
    <w:name w:val="body text Знак Знак7"/>
    <w:rsid w:val="004F2840"/>
    <w:rPr>
      <w:sz w:val="22"/>
      <w:lang w:val="en-GB" w:eastAsia="en-US" w:bidi="ar-SA"/>
    </w:rPr>
  </w:style>
  <w:style w:type="character" w:customStyle="1" w:styleId="360">
    <w:name w:val="Знак Знак36"/>
    <w:rsid w:val="004F2840"/>
    <w:rPr>
      <w:rFonts w:ascii="Garamond" w:hAnsi="Garamond"/>
      <w:sz w:val="22"/>
      <w:lang w:val="en-GB" w:eastAsia="en-US" w:bidi="ar-SA"/>
    </w:rPr>
  </w:style>
  <w:style w:type="character" w:customStyle="1" w:styleId="350">
    <w:name w:val="Знак Знак35"/>
    <w:rsid w:val="004F2840"/>
    <w:rPr>
      <w:rFonts w:ascii="Garamond" w:hAnsi="Garamond"/>
      <w:sz w:val="22"/>
      <w:lang w:val="en-GB" w:eastAsia="en-US" w:bidi="ar-SA"/>
    </w:rPr>
  </w:style>
  <w:style w:type="character" w:customStyle="1" w:styleId="340">
    <w:name w:val="Знак Знак34"/>
    <w:rsid w:val="004F2840"/>
    <w:rPr>
      <w:sz w:val="24"/>
      <w:szCs w:val="24"/>
      <w:lang w:val="ru-RU" w:eastAsia="en-US" w:bidi="ar-SA"/>
    </w:rPr>
  </w:style>
  <w:style w:type="character" w:customStyle="1" w:styleId="330">
    <w:name w:val="Знак Знак33"/>
    <w:semiHidden/>
    <w:locked/>
    <w:rsid w:val="004F2840"/>
    <w:rPr>
      <w:rFonts w:ascii="Garamond" w:hAnsi="Garamond"/>
      <w:lang w:val="en-GB" w:eastAsia="en-US" w:bidi="ar-SA"/>
    </w:rPr>
  </w:style>
  <w:style w:type="character" w:customStyle="1" w:styleId="300">
    <w:name w:val="Знак Знак30"/>
    <w:locked/>
    <w:rsid w:val="004F2840"/>
    <w:rPr>
      <w:rFonts w:ascii="Arial" w:hAnsi="Arial"/>
      <w:i/>
      <w:iCs/>
      <w:lang w:val="ru-RU" w:eastAsia="ru-RU" w:bidi="ar-SA"/>
    </w:rPr>
  </w:style>
  <w:style w:type="character" w:customStyle="1" w:styleId="290">
    <w:name w:val="Знак Знак29"/>
    <w:rsid w:val="004F2840"/>
    <w:rPr>
      <w:i/>
      <w:iCs/>
      <w:sz w:val="22"/>
      <w:lang w:val="ru-RU" w:eastAsia="en-US" w:bidi="ar-SA"/>
    </w:rPr>
  </w:style>
  <w:style w:type="character" w:customStyle="1" w:styleId="370">
    <w:name w:val="Знак Знак37"/>
    <w:semiHidden/>
    <w:locked/>
    <w:rsid w:val="004F2840"/>
    <w:rPr>
      <w:sz w:val="24"/>
      <w:lang w:val="x-none" w:eastAsia="en-US" w:bidi="ar-SA"/>
    </w:rPr>
  </w:style>
  <w:style w:type="character" w:customStyle="1" w:styleId="322">
    <w:name w:val="Знак Знак32"/>
    <w:semiHidden/>
    <w:locked/>
    <w:rsid w:val="004F2840"/>
    <w:rPr>
      <w:rFonts w:ascii="Garamond" w:hAnsi="Garamond"/>
      <w:lang w:val="en-GB" w:eastAsia="en-US" w:bidi="ar-SA"/>
    </w:rPr>
  </w:style>
  <w:style w:type="character" w:customStyle="1" w:styleId="315">
    <w:name w:val="Знак Знак31"/>
    <w:semiHidden/>
    <w:locked/>
    <w:rsid w:val="004F2840"/>
    <w:rPr>
      <w:rFonts w:ascii="Tahoma" w:hAnsi="Tahoma" w:cs="Tahoma"/>
      <w:sz w:val="16"/>
      <w:szCs w:val="16"/>
      <w:lang w:val="en-GB" w:eastAsia="en-US" w:bidi="ar-SA"/>
    </w:rPr>
  </w:style>
  <w:style w:type="numbering" w:customStyle="1" w:styleId="1ff0">
    <w:name w:val="Нет списка1"/>
    <w:next w:val="a7"/>
    <w:semiHidden/>
    <w:rsid w:val="004F2840"/>
  </w:style>
  <w:style w:type="numbering" w:customStyle="1" w:styleId="1111111">
    <w:name w:val="1 / 1.1 / 1.1.11"/>
    <w:basedOn w:val="a7"/>
    <w:next w:val="111111"/>
    <w:rsid w:val="004F2840"/>
  </w:style>
  <w:style w:type="numbering" w:customStyle="1" w:styleId="2f7">
    <w:name w:val="Нет списка2"/>
    <w:next w:val="a7"/>
    <w:semiHidden/>
    <w:unhideWhenUsed/>
    <w:rsid w:val="004F2840"/>
  </w:style>
  <w:style w:type="numbering" w:customStyle="1" w:styleId="1111112">
    <w:name w:val="1 / 1.1 / 1.1.12"/>
    <w:basedOn w:val="a7"/>
    <w:next w:val="111111"/>
    <w:rsid w:val="004F2840"/>
    <w:pPr>
      <w:numPr>
        <w:numId w:val="3"/>
      </w:numPr>
    </w:pPr>
  </w:style>
  <w:style w:type="paragraph" w:customStyle="1" w:styleId="-11">
    <w:name w:val="Цветной список - Акцент 11"/>
    <w:basedOn w:val="a4"/>
    <w:rsid w:val="004F2840"/>
    <w:pPr>
      <w:ind w:left="708"/>
    </w:pPr>
  </w:style>
  <w:style w:type="character" w:customStyle="1" w:styleId="PlainTextChar">
    <w:name w:val="Plain Text Char"/>
    <w:basedOn w:val="a5"/>
    <w:locked/>
    <w:rsid w:val="004F2840"/>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4F2840"/>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F2840"/>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F2840"/>
    <w:rPr>
      <w:rFonts w:ascii="Cambria" w:hAnsi="Cambria"/>
      <w:b/>
      <w:i/>
      <w:sz w:val="28"/>
    </w:rPr>
  </w:style>
  <w:style w:type="character" w:customStyle="1" w:styleId="Heading4Char1">
    <w:name w:val="Heading 4 Char1"/>
    <w:aliases w:val="Sub-Minor Char1,Level 2 - a Char1,H4 Char1,H41 Char1"/>
    <w:locked/>
    <w:rsid w:val="004F2840"/>
    <w:rPr>
      <w:sz w:val="22"/>
      <w:lang w:val="ru-RU" w:eastAsia="en-US" w:bidi="ar-SA"/>
    </w:rPr>
  </w:style>
  <w:style w:type="character" w:customStyle="1" w:styleId="Heading5Char1">
    <w:name w:val="Heading 5 Char1"/>
    <w:aliases w:val="h5 Char1,h51 Char1,H5 Char1,H51 Char1,h52 Char1,test Char1,Block Label Char1,Level 3 - i Char1"/>
    <w:locked/>
    <w:rsid w:val="004F2840"/>
    <w:rPr>
      <w:lang w:val="ru-RU" w:eastAsia="en-US" w:bidi="ar-SA"/>
    </w:rPr>
  </w:style>
  <w:style w:type="character" w:customStyle="1" w:styleId="Heading6Char2">
    <w:name w:val="Heading 6 Char2"/>
    <w:aliases w:val="Legal Level 1. Char2"/>
    <w:locked/>
    <w:rsid w:val="004F2840"/>
    <w:rPr>
      <w:lang w:val="ru-RU" w:eastAsia="en-US" w:bidi="ar-SA"/>
    </w:rPr>
  </w:style>
  <w:style w:type="character" w:customStyle="1" w:styleId="Heading7Char3">
    <w:name w:val="Heading 7 Char3"/>
    <w:aliases w:val="Appendix Header Char3,Legal Level 1.1. Char3"/>
    <w:locked/>
    <w:rsid w:val="004F2840"/>
    <w:rPr>
      <w:rFonts w:ascii="Garamond" w:hAnsi="Garamond"/>
      <w:lang w:val="en-GB" w:eastAsia="en-US" w:bidi="ar-SA"/>
    </w:rPr>
  </w:style>
  <w:style w:type="character" w:customStyle="1" w:styleId="Heading8Char1">
    <w:name w:val="Heading 8 Char1"/>
    <w:aliases w:val="Legal Level 1.1.1. Char1"/>
    <w:locked/>
    <w:rsid w:val="004F2840"/>
    <w:rPr>
      <w:rFonts w:ascii="Arial" w:hAnsi="Arial"/>
      <w:i/>
      <w:lang w:val="en-GB" w:eastAsia="en-US" w:bidi="ar-SA"/>
    </w:rPr>
  </w:style>
  <w:style w:type="character" w:customStyle="1" w:styleId="Heading9Char1">
    <w:name w:val="Heading 9 Char1"/>
    <w:aliases w:val="Legal Level 1.1.1.1. Char1"/>
    <w:locked/>
    <w:rsid w:val="004F2840"/>
    <w:rPr>
      <w:rFonts w:ascii="Arial" w:hAnsi="Arial"/>
      <w:i/>
      <w:sz w:val="18"/>
      <w:lang w:val="en-GB" w:eastAsia="en-US" w:bidi="ar-SA"/>
    </w:rPr>
  </w:style>
  <w:style w:type="character" w:customStyle="1" w:styleId="BodyTextIndent2Char1">
    <w:name w:val="Body Text Indent 2 Char1"/>
    <w:locked/>
    <w:rsid w:val="004F2840"/>
    <w:rPr>
      <w:sz w:val="24"/>
    </w:rPr>
  </w:style>
  <w:style w:type="character" w:customStyle="1" w:styleId="BodyText2Char">
    <w:name w:val="Body Text 2 Char"/>
    <w:basedOn w:val="a5"/>
    <w:locked/>
    <w:rsid w:val="004F2840"/>
    <w:rPr>
      <w:rFonts w:cs="Times New Roman"/>
      <w:sz w:val="24"/>
    </w:rPr>
  </w:style>
  <w:style w:type="character" w:customStyle="1" w:styleId="BodyTextIndentChar1">
    <w:name w:val="Body Text Indent Char1"/>
    <w:locked/>
    <w:rsid w:val="004F2840"/>
    <w:rPr>
      <w:sz w:val="24"/>
    </w:rPr>
  </w:style>
  <w:style w:type="character" w:customStyle="1" w:styleId="BodyText3Char1">
    <w:name w:val="Body Text 3 Char1"/>
    <w:locked/>
    <w:rsid w:val="004F2840"/>
    <w:rPr>
      <w:sz w:val="16"/>
    </w:rPr>
  </w:style>
  <w:style w:type="character" w:customStyle="1" w:styleId="BodyTextChar2">
    <w:name w:val="Body Text Char2"/>
    <w:aliases w:val="body text Char2"/>
    <w:locked/>
    <w:rsid w:val="004F2840"/>
    <w:rPr>
      <w:sz w:val="24"/>
    </w:rPr>
  </w:style>
  <w:style w:type="character" w:customStyle="1" w:styleId="FooterChar1">
    <w:name w:val="Footer Char1"/>
    <w:locked/>
    <w:rsid w:val="004F2840"/>
    <w:rPr>
      <w:sz w:val="24"/>
    </w:rPr>
  </w:style>
  <w:style w:type="character" w:customStyle="1" w:styleId="HeaderChar1">
    <w:name w:val="Header Char1"/>
    <w:locked/>
    <w:rsid w:val="004F2840"/>
    <w:rPr>
      <w:sz w:val="24"/>
    </w:rPr>
  </w:style>
  <w:style w:type="character" w:customStyle="1" w:styleId="FootnoteTextChar1">
    <w:name w:val="Footnote Text Char1"/>
    <w:semiHidden/>
    <w:locked/>
    <w:rsid w:val="004F2840"/>
    <w:rPr>
      <w:sz w:val="20"/>
    </w:rPr>
  </w:style>
  <w:style w:type="character" w:customStyle="1" w:styleId="TitleChar1">
    <w:name w:val="Title Char1"/>
    <w:locked/>
    <w:rsid w:val="004F2840"/>
    <w:rPr>
      <w:rFonts w:ascii="Cambria" w:hAnsi="Cambria"/>
      <w:b/>
      <w:kern w:val="28"/>
      <w:sz w:val="32"/>
    </w:rPr>
  </w:style>
  <w:style w:type="character" w:customStyle="1" w:styleId="BalloonTextChar">
    <w:name w:val="Balloon Text Char"/>
    <w:basedOn w:val="a5"/>
    <w:semiHidden/>
    <w:locked/>
    <w:rsid w:val="004F2840"/>
    <w:rPr>
      <w:rFonts w:cs="Times New Roman"/>
      <w:sz w:val="2"/>
    </w:rPr>
  </w:style>
  <w:style w:type="paragraph" w:customStyle="1" w:styleId="2f8">
    <w:name w:val="Знак2"/>
    <w:basedOn w:val="a4"/>
    <w:rsid w:val="004F2840"/>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4F2840"/>
  </w:style>
  <w:style w:type="character" w:customStyle="1" w:styleId="CommentSubjectChar">
    <w:name w:val="Comment Subject Char"/>
    <w:basedOn w:val="CommentTextChar2"/>
    <w:locked/>
    <w:rsid w:val="004F2840"/>
    <w:rPr>
      <w:rFonts w:cs="Times New Roman"/>
      <w:b/>
    </w:rPr>
  </w:style>
  <w:style w:type="paragraph" w:customStyle="1" w:styleId="1ff1">
    <w:name w:val="Рецензия1"/>
    <w:hidden/>
    <w:semiHidden/>
    <w:rsid w:val="004F2840"/>
    <w:rPr>
      <w:rFonts w:ascii="Times New Roman" w:eastAsia="Times New Roman" w:hAnsi="Times New Roman"/>
      <w:sz w:val="24"/>
      <w:szCs w:val="24"/>
    </w:rPr>
  </w:style>
  <w:style w:type="character" w:customStyle="1" w:styleId="1ff2">
    <w:name w:val="Замещающий текст1"/>
    <w:basedOn w:val="a5"/>
    <w:semiHidden/>
    <w:rsid w:val="004F2840"/>
    <w:rPr>
      <w:rFonts w:cs="Times New Roman"/>
      <w:color w:val="808080"/>
    </w:rPr>
  </w:style>
  <w:style w:type="paragraph" w:customStyle="1" w:styleId="1ff3">
    <w:name w:val="список 1"/>
    <w:basedOn w:val="a4"/>
    <w:uiPriority w:val="99"/>
    <w:rsid w:val="004F2840"/>
    <w:pPr>
      <w:spacing w:after="240"/>
      <w:ind w:left="794"/>
      <w:jc w:val="both"/>
    </w:pPr>
  </w:style>
  <w:style w:type="paragraph" w:customStyle="1" w:styleId="afffff7">
    <w:name w:val="Базовый"/>
    <w:rsid w:val="004F2840"/>
    <w:pPr>
      <w:suppressAutoHyphens/>
      <w:spacing w:after="200" w:line="276" w:lineRule="auto"/>
    </w:pPr>
    <w:rPr>
      <w:rFonts w:eastAsia="Times New Roman"/>
      <w:lang w:eastAsia="en-US"/>
    </w:rPr>
  </w:style>
  <w:style w:type="character" w:customStyle="1" w:styleId="EndnoteTextChar">
    <w:name w:val="Endnote Text Char"/>
    <w:basedOn w:val="a5"/>
    <w:semiHidden/>
    <w:locked/>
    <w:rsid w:val="004F2840"/>
    <w:rPr>
      <w:rFonts w:ascii="Garamond" w:hAnsi="Garamond" w:cs="Times New Roman"/>
      <w:lang w:val="en-GB" w:eastAsia="en-US"/>
    </w:rPr>
  </w:style>
  <w:style w:type="character" w:customStyle="1" w:styleId="BodyTextIndent3Char1">
    <w:name w:val="Body Text Indent 3 Char1"/>
    <w:basedOn w:val="a5"/>
    <w:locked/>
    <w:rsid w:val="004F2840"/>
    <w:rPr>
      <w:rFonts w:cs="Times New Roman"/>
      <w:i/>
      <w:iCs/>
      <w:sz w:val="22"/>
      <w:lang w:val="x-none" w:eastAsia="en-US"/>
    </w:rPr>
  </w:style>
  <w:style w:type="character" w:customStyle="1" w:styleId="SubtitleChar1">
    <w:name w:val="Subtitle Char1"/>
    <w:basedOn w:val="a5"/>
    <w:locked/>
    <w:rsid w:val="004F2840"/>
    <w:rPr>
      <w:rFonts w:ascii="Arial MT Black" w:hAnsi="Arial MT Black" w:cs="Times New Roman"/>
      <w:b/>
      <w:caps/>
      <w:spacing w:val="-16"/>
      <w:kern w:val="28"/>
      <w:sz w:val="32"/>
    </w:rPr>
  </w:style>
  <w:style w:type="character" w:customStyle="1" w:styleId="DocumentMapChar">
    <w:name w:val="Document Map Char"/>
    <w:basedOn w:val="a5"/>
    <w:semiHidden/>
    <w:locked/>
    <w:rsid w:val="004F2840"/>
    <w:rPr>
      <w:rFonts w:ascii="Tahoma" w:hAnsi="Tahoma" w:cs="Tahoma"/>
      <w:shd w:val="clear" w:color="auto" w:fill="000080"/>
      <w:lang w:val="en-GB" w:eastAsia="en-US"/>
    </w:rPr>
  </w:style>
  <w:style w:type="character" w:customStyle="1" w:styleId="HTMLPreformattedChar">
    <w:name w:val="HTML Preformatted Char"/>
    <w:basedOn w:val="a5"/>
    <w:locked/>
    <w:rsid w:val="004F2840"/>
    <w:rPr>
      <w:rFonts w:ascii="Courier New" w:hAnsi="Courier New" w:cs="Courier New"/>
    </w:rPr>
  </w:style>
  <w:style w:type="character" w:customStyle="1" w:styleId="BodyTextFirstIndentChar">
    <w:name w:val="Body Text First Indent Char"/>
    <w:basedOn w:val="BodyTextChar2"/>
    <w:locked/>
    <w:rsid w:val="004F2840"/>
    <w:rPr>
      <w:rFonts w:cs="Times New Roman"/>
      <w:sz w:val="24"/>
      <w:szCs w:val="24"/>
    </w:rPr>
  </w:style>
  <w:style w:type="character" w:customStyle="1" w:styleId="BodyTextFirstIndent2Char1">
    <w:name w:val="Body Text First Indent 2 Char1"/>
    <w:basedOn w:val="BodyTextIndentChar1"/>
    <w:locked/>
    <w:rsid w:val="004F2840"/>
    <w:rPr>
      <w:rFonts w:cs="Times New Roman"/>
      <w:sz w:val="24"/>
      <w:szCs w:val="24"/>
    </w:rPr>
  </w:style>
  <w:style w:type="character" w:customStyle="1" w:styleId="DateChar">
    <w:name w:val="Date Char"/>
    <w:locked/>
    <w:rsid w:val="004F2840"/>
    <w:rPr>
      <w:rFonts w:ascii="Arial MT Black" w:hAnsi="Arial MT Black"/>
      <w:b/>
      <w:spacing w:val="-20"/>
      <w:kern w:val="28"/>
      <w:sz w:val="40"/>
    </w:rPr>
  </w:style>
  <w:style w:type="character" w:customStyle="1" w:styleId="DateChar1">
    <w:name w:val="Date Char1"/>
    <w:basedOn w:val="a5"/>
    <w:semiHidden/>
    <w:locked/>
    <w:rsid w:val="004F2840"/>
    <w:rPr>
      <w:rFonts w:cs="Times New Roman"/>
      <w:sz w:val="24"/>
      <w:szCs w:val="24"/>
    </w:rPr>
  </w:style>
  <w:style w:type="paragraph" w:customStyle="1" w:styleId="1ff4">
    <w:name w:val="Без интервала1"/>
    <w:rsid w:val="004F2840"/>
    <w:pPr>
      <w:ind w:left="567" w:right="567"/>
    </w:pPr>
    <w:rPr>
      <w:rFonts w:ascii="Arial" w:eastAsia="Times New Roman" w:hAnsi="Arial"/>
      <w:lang w:eastAsia="en-US"/>
    </w:rPr>
  </w:style>
  <w:style w:type="character" w:customStyle="1" w:styleId="411">
    <w:name w:val="Заголовок 4 Знак1"/>
    <w:aliases w:val="H4 Знак1,H41 Знак1,Sub-Minor Знак1,Level 2 - a Знак1,Level 2 - a Знак Знак1"/>
    <w:basedOn w:val="a5"/>
    <w:rsid w:val="004F2840"/>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
    <w:basedOn w:val="a5"/>
    <w:semiHidden/>
    <w:rsid w:val="004F2840"/>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4F2840"/>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4F2840"/>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4F2840"/>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4F2840"/>
    <w:rPr>
      <w:rFonts w:ascii="Cambria" w:hAnsi="Cambria" w:cs="Times New Roman"/>
      <w:i/>
      <w:iCs/>
      <w:color w:val="272727"/>
      <w:sz w:val="21"/>
      <w:szCs w:val="21"/>
    </w:rPr>
  </w:style>
  <w:style w:type="paragraph" w:customStyle="1" w:styleId="pc">
    <w:name w:val="pc"/>
    <w:basedOn w:val="a4"/>
    <w:rsid w:val="004F2840"/>
    <w:pPr>
      <w:spacing w:before="100" w:beforeAutospacing="1" w:after="100" w:afterAutospacing="1"/>
    </w:pPr>
  </w:style>
  <w:style w:type="paragraph" w:customStyle="1" w:styleId="normal0">
    <w:name w:val="normal0"/>
    <w:basedOn w:val="a4"/>
    <w:rsid w:val="004F2840"/>
    <w:pPr>
      <w:spacing w:before="100" w:beforeAutospacing="1" w:after="100" w:afterAutospacing="1"/>
    </w:pPr>
  </w:style>
  <w:style w:type="character" w:customStyle="1" w:styleId="grame">
    <w:name w:val="grame"/>
    <w:rsid w:val="004F2840"/>
  </w:style>
  <w:style w:type="character" w:customStyle="1" w:styleId="spelle">
    <w:name w:val="spelle"/>
    <w:rsid w:val="004F2840"/>
  </w:style>
  <w:style w:type="paragraph" w:customStyle="1" w:styleId="2f9">
    <w:name w:val="Заголовок оглавления2"/>
    <w:basedOn w:val="12"/>
    <w:rsid w:val="004F2840"/>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character" w:customStyle="1" w:styleId="2fa">
    <w:name w:val="Выделение2"/>
    <w:rsid w:val="004F2840"/>
    <w:rPr>
      <w:i/>
      <w:spacing w:val="0"/>
    </w:rPr>
  </w:style>
  <w:style w:type="paragraph" w:customStyle="1" w:styleId="3f">
    <w:name w:val="Обычный3"/>
    <w:rsid w:val="004F2840"/>
    <w:pPr>
      <w:widowControl w:val="0"/>
      <w:jc w:val="both"/>
    </w:pPr>
    <w:rPr>
      <w:rFonts w:ascii="Arial" w:eastAsia="Times New Roman" w:hAnsi="Arial"/>
      <w:sz w:val="24"/>
      <w:szCs w:val="20"/>
    </w:rPr>
  </w:style>
  <w:style w:type="paragraph" w:customStyle="1" w:styleId="2fb">
    <w:name w:val="Текст2"/>
    <w:basedOn w:val="a4"/>
    <w:rsid w:val="004F2840"/>
    <w:pPr>
      <w:widowControl w:val="0"/>
      <w:ind w:firstLine="567"/>
    </w:pPr>
    <w:rPr>
      <w:rFonts w:ascii="Courier New" w:hAnsi="Courier New"/>
      <w:szCs w:val="20"/>
    </w:rPr>
  </w:style>
  <w:style w:type="paragraph" w:customStyle="1" w:styleId="223">
    <w:name w:val="Основной текст 22"/>
    <w:basedOn w:val="a9"/>
    <w:rsid w:val="004F2840"/>
    <w:pPr>
      <w:ind w:left="1080"/>
      <w:jc w:val="left"/>
    </w:pPr>
    <w:rPr>
      <w:rFonts w:ascii="Arial" w:hAnsi="Arial" w:cs="Arial"/>
      <w:sz w:val="22"/>
      <w:lang w:val="ru-RU"/>
    </w:rPr>
  </w:style>
  <w:style w:type="paragraph" w:customStyle="1" w:styleId="224">
    <w:name w:val="Основной текст с отступом 22"/>
    <w:basedOn w:val="a4"/>
    <w:rsid w:val="004F2840"/>
    <w:pPr>
      <w:widowControl w:val="0"/>
      <w:spacing w:before="120"/>
      <w:ind w:left="1985" w:hanging="1985"/>
      <w:jc w:val="both"/>
    </w:pPr>
    <w:rPr>
      <w:rFonts w:ascii="Garamond" w:hAnsi="Garamond"/>
      <w:sz w:val="22"/>
      <w:szCs w:val="20"/>
    </w:rPr>
  </w:style>
  <w:style w:type="paragraph" w:customStyle="1" w:styleId="323">
    <w:name w:val="Основной текст 32"/>
    <w:basedOn w:val="a4"/>
    <w:rsid w:val="004F2840"/>
    <w:pPr>
      <w:widowControl w:val="0"/>
      <w:ind w:firstLine="567"/>
      <w:jc w:val="both"/>
    </w:pPr>
    <w:rPr>
      <w:szCs w:val="20"/>
    </w:rPr>
  </w:style>
  <w:style w:type="paragraph" w:customStyle="1" w:styleId="324">
    <w:name w:val="Основной текст с отступом 32"/>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customStyle="1" w:styleId="2fc">
    <w:name w:val="Абзац списка2"/>
    <w:basedOn w:val="a4"/>
    <w:rsid w:val="004F2840"/>
    <w:pPr>
      <w:spacing w:after="200" w:line="276" w:lineRule="auto"/>
      <w:ind w:left="720"/>
      <w:contextualSpacing/>
    </w:pPr>
    <w:rPr>
      <w:rFonts w:ascii="Calibri" w:hAnsi="Calibri"/>
      <w:sz w:val="22"/>
      <w:szCs w:val="22"/>
      <w:lang w:eastAsia="en-US"/>
    </w:rPr>
  </w:style>
  <w:style w:type="paragraph" w:customStyle="1" w:styleId="4a">
    <w:name w:val="Обычный4"/>
    <w:basedOn w:val="a4"/>
    <w:rsid w:val="004F2840"/>
    <w:rPr>
      <w:rFonts w:ascii="Times New Roman CYR" w:hAnsi="Times New Roman CYR" w:cs="Times New Roman CYR"/>
      <w:sz w:val="20"/>
      <w:szCs w:val="20"/>
    </w:rPr>
  </w:style>
  <w:style w:type="table" w:customStyle="1" w:styleId="1ff5">
    <w:name w:val="Сетка таблицы1"/>
    <w:rsid w:val="004F28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4"/>
    <w:rsid w:val="004F2840"/>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4"/>
    <w:rsid w:val="004F2840"/>
    <w:pPr>
      <w:spacing w:before="100" w:beforeAutospacing="1" w:after="100" w:afterAutospacing="1"/>
    </w:pPr>
  </w:style>
  <w:style w:type="paragraph" w:customStyle="1" w:styleId="msolistparagraph0">
    <w:name w:val="msolistparagraph"/>
    <w:basedOn w:val="a4"/>
    <w:rsid w:val="004F2840"/>
    <w:pPr>
      <w:ind w:left="720"/>
      <w:contextualSpacing/>
    </w:pPr>
  </w:style>
  <w:style w:type="paragraph" w:customStyle="1" w:styleId="83">
    <w:name w:val="Абзац списка8"/>
    <w:basedOn w:val="a4"/>
    <w:rsid w:val="004F2840"/>
    <w:pPr>
      <w:spacing w:after="200" w:line="276" w:lineRule="auto"/>
      <w:ind w:left="720"/>
      <w:contextualSpacing/>
    </w:pPr>
    <w:rPr>
      <w:rFonts w:ascii="Calibri" w:hAnsi="Calibri"/>
      <w:sz w:val="22"/>
      <w:szCs w:val="22"/>
      <w:lang w:eastAsia="en-US"/>
    </w:rPr>
  </w:style>
  <w:style w:type="paragraph" w:styleId="2fd">
    <w:name w:val="List Bullet 2"/>
    <w:basedOn w:val="a4"/>
    <w:rsid w:val="004F2840"/>
    <w:pPr>
      <w:tabs>
        <w:tab w:val="num" w:pos="643"/>
      </w:tabs>
      <w:ind w:left="643" w:hanging="360"/>
      <w:contextualSpacing/>
    </w:pPr>
  </w:style>
  <w:style w:type="paragraph" w:styleId="3">
    <w:name w:val="List Number 3"/>
    <w:basedOn w:val="a4"/>
    <w:rsid w:val="004F2840"/>
    <w:pPr>
      <w:numPr>
        <w:numId w:val="16"/>
      </w:numPr>
      <w:contextualSpacing/>
    </w:pPr>
  </w:style>
  <w:style w:type="character" w:customStyle="1" w:styleId="afffff8">
    <w:name w:val="Название Знак"/>
    <w:basedOn w:val="a5"/>
    <w:uiPriority w:val="99"/>
    <w:locked/>
    <w:rsid w:val="004F2840"/>
    <w:rPr>
      <w:b/>
      <w:sz w:val="28"/>
      <w:szCs w:val="24"/>
      <w:lang w:bidi="ar-SA"/>
    </w:rPr>
  </w:style>
  <w:style w:type="paragraph" w:customStyle="1" w:styleId="msonospacing0">
    <w:name w:val="msonospacing"/>
    <w:rsid w:val="004F2840"/>
    <w:pPr>
      <w:ind w:left="567" w:right="567"/>
    </w:pPr>
    <w:rPr>
      <w:rFonts w:ascii="Arial" w:eastAsia="Times New Roman" w:hAnsi="Arial"/>
      <w:lang w:eastAsia="en-US"/>
    </w:rPr>
  </w:style>
  <w:style w:type="paragraph" w:customStyle="1" w:styleId="msormpane0">
    <w:name w:val="msormpane"/>
    <w:semiHidden/>
    <w:rsid w:val="004F2840"/>
    <w:rPr>
      <w:rFonts w:ascii="Times New Roman" w:eastAsia="Times New Roman" w:hAnsi="Times New Roman"/>
      <w:sz w:val="24"/>
      <w:szCs w:val="24"/>
    </w:rPr>
  </w:style>
  <w:style w:type="paragraph" w:customStyle="1" w:styleId="msotocheading0">
    <w:name w:val="msotocheading"/>
    <w:basedOn w:val="12"/>
    <w:next w:val="a4"/>
    <w:rsid w:val="004F2840"/>
    <w:pPr>
      <w:keepLines/>
      <w:tabs>
        <w:tab w:val="num" w:pos="643"/>
      </w:tabs>
      <w:spacing w:after="0" w:line="256" w:lineRule="auto"/>
      <w:ind w:left="0"/>
      <w:outlineLvl w:val="9"/>
    </w:pPr>
    <w:rPr>
      <w:rFonts w:ascii="Calibri Light" w:hAnsi="Calibri Light"/>
      <w:b w:val="0"/>
      <w:caps w:val="0"/>
      <w:color w:val="2E74B5"/>
      <w:kern w:val="0"/>
      <w:sz w:val="32"/>
      <w:szCs w:val="32"/>
      <w:lang w:eastAsia="ru-RU"/>
    </w:rPr>
  </w:style>
  <w:style w:type="character" w:customStyle="1" w:styleId="1ff6">
    <w:name w:val="НумСписок1 Знак"/>
    <w:link w:val="11"/>
    <w:locked/>
    <w:rsid w:val="004F2840"/>
    <w:rPr>
      <w:sz w:val="24"/>
      <w:szCs w:val="24"/>
      <w:lang w:val="en-US"/>
    </w:rPr>
  </w:style>
  <w:style w:type="paragraph" w:customStyle="1" w:styleId="11">
    <w:name w:val="НумСписок1"/>
    <w:basedOn w:val="a4"/>
    <w:link w:val="1ff6"/>
    <w:rsid w:val="004F2840"/>
    <w:pPr>
      <w:numPr>
        <w:numId w:val="17"/>
      </w:numPr>
    </w:pPr>
    <w:rPr>
      <w:rFonts w:ascii="Calibri" w:eastAsia="Calibri" w:hAnsi="Calibri"/>
      <w:lang w:val="en-US"/>
    </w:rPr>
  </w:style>
  <w:style w:type="character" w:customStyle="1" w:styleId="2fe">
    <w:name w:val="НумСписок2 Знак"/>
    <w:link w:val="21"/>
    <w:locked/>
    <w:rsid w:val="004F2840"/>
    <w:rPr>
      <w:sz w:val="24"/>
      <w:szCs w:val="24"/>
      <w:lang w:val="en-US"/>
    </w:rPr>
  </w:style>
  <w:style w:type="paragraph" w:customStyle="1" w:styleId="21">
    <w:name w:val="НумСписок2"/>
    <w:basedOn w:val="a4"/>
    <w:link w:val="2fe"/>
    <w:rsid w:val="004F2840"/>
    <w:pPr>
      <w:numPr>
        <w:ilvl w:val="1"/>
        <w:numId w:val="17"/>
      </w:numPr>
      <w:tabs>
        <w:tab w:val="num" w:pos="643"/>
      </w:tabs>
      <w:ind w:left="643" w:hanging="360"/>
    </w:pPr>
    <w:rPr>
      <w:rFonts w:ascii="Calibri" w:eastAsia="Calibri" w:hAnsi="Calibri"/>
      <w:lang w:val="en-US"/>
    </w:rPr>
  </w:style>
  <w:style w:type="character" w:customStyle="1" w:styleId="3f1">
    <w:name w:val="НумСписок3 Знак"/>
    <w:link w:val="32"/>
    <w:locked/>
    <w:rsid w:val="004F2840"/>
    <w:rPr>
      <w:sz w:val="24"/>
      <w:szCs w:val="24"/>
      <w:lang w:val="en-US"/>
    </w:rPr>
  </w:style>
  <w:style w:type="paragraph" w:customStyle="1" w:styleId="32">
    <w:name w:val="НумСписок3"/>
    <w:basedOn w:val="21"/>
    <w:link w:val="3f1"/>
    <w:rsid w:val="004F2840"/>
    <w:pPr>
      <w:numPr>
        <w:ilvl w:val="2"/>
      </w:numPr>
      <w:tabs>
        <w:tab w:val="num" w:pos="360"/>
        <w:tab w:val="num" w:pos="643"/>
      </w:tabs>
      <w:ind w:left="1146" w:hanging="720"/>
    </w:pPr>
  </w:style>
  <w:style w:type="character" w:customStyle="1" w:styleId="4b">
    <w:name w:val="НумСписок4 Знак"/>
    <w:link w:val="40"/>
    <w:locked/>
    <w:rsid w:val="004F2840"/>
    <w:rPr>
      <w:sz w:val="24"/>
      <w:szCs w:val="24"/>
      <w:lang w:val="en-US"/>
    </w:rPr>
  </w:style>
  <w:style w:type="paragraph" w:customStyle="1" w:styleId="40">
    <w:name w:val="НумСписок4"/>
    <w:basedOn w:val="32"/>
    <w:link w:val="4b"/>
    <w:rsid w:val="004F2840"/>
    <w:pPr>
      <w:numPr>
        <w:ilvl w:val="3"/>
      </w:numPr>
      <w:tabs>
        <w:tab w:val="num" w:pos="360"/>
        <w:tab w:val="num" w:pos="643"/>
      </w:tabs>
      <w:ind w:left="864" w:hanging="864"/>
    </w:pPr>
  </w:style>
  <w:style w:type="character" w:customStyle="1" w:styleId="58">
    <w:name w:val="НумСписок5 Знак"/>
    <w:link w:val="50"/>
    <w:locked/>
    <w:rsid w:val="004F2840"/>
    <w:rPr>
      <w:sz w:val="24"/>
      <w:szCs w:val="24"/>
      <w:lang w:val="en-US"/>
    </w:rPr>
  </w:style>
  <w:style w:type="paragraph" w:customStyle="1" w:styleId="50">
    <w:name w:val="НумСписок5"/>
    <w:basedOn w:val="40"/>
    <w:link w:val="58"/>
    <w:rsid w:val="004F2840"/>
    <w:pPr>
      <w:numPr>
        <w:ilvl w:val="4"/>
      </w:numPr>
      <w:tabs>
        <w:tab w:val="num" w:pos="360"/>
        <w:tab w:val="num" w:pos="643"/>
      </w:tabs>
      <w:ind w:left="864" w:hanging="864"/>
    </w:pPr>
  </w:style>
  <w:style w:type="paragraph" w:customStyle="1" w:styleId="VariableValueofProperty">
    <w:name w:val="Variable Value of Property"/>
    <w:basedOn w:val="a4"/>
    <w:rsid w:val="004F2840"/>
    <w:rPr>
      <w:lang w:val="en-US" w:eastAsia="en-US"/>
    </w:rPr>
  </w:style>
  <w:style w:type="paragraph" w:customStyle="1" w:styleId="VariableNameofProperty">
    <w:name w:val="Variable Name of Property"/>
    <w:basedOn w:val="a4"/>
    <w:next w:val="a4"/>
    <w:rsid w:val="004F2840"/>
    <w:rPr>
      <w:b/>
      <w:lang w:eastAsia="en-US"/>
    </w:rPr>
  </w:style>
  <w:style w:type="paragraph" w:customStyle="1" w:styleId="VariablePropertyDef">
    <w:name w:val="Variable Property Def"/>
    <w:basedOn w:val="a4"/>
    <w:rsid w:val="004F2840"/>
    <w:rPr>
      <w:lang w:eastAsia="en-US"/>
    </w:rPr>
  </w:style>
  <w:style w:type="paragraph" w:customStyle="1" w:styleId="VariablePropertyNote">
    <w:name w:val="Variable Property Note"/>
    <w:basedOn w:val="a4"/>
    <w:rsid w:val="004F2840"/>
    <w:rPr>
      <w:rFonts w:ascii="Courier New" w:hAnsi="Courier New"/>
      <w:lang w:val="en-US" w:eastAsia="en-US"/>
    </w:rPr>
  </w:style>
  <w:style w:type="paragraph" w:customStyle="1" w:styleId="VariablePropertyName">
    <w:name w:val="Variable Property Name"/>
    <w:basedOn w:val="a4"/>
    <w:rsid w:val="004F2840"/>
    <w:rPr>
      <w:lang w:eastAsia="en-US"/>
    </w:rPr>
  </w:style>
  <w:style w:type="paragraph" w:customStyle="1" w:styleId="CharChar1CharCharCharChar2">
    <w:name w:val="Char Char1 Знак Знак Char Char Знак Знак Char Char2"/>
    <w:basedOn w:val="a4"/>
    <w:rsid w:val="004F2840"/>
    <w:pPr>
      <w:spacing w:after="160" w:line="240" w:lineRule="exact"/>
    </w:pPr>
    <w:rPr>
      <w:rFonts w:ascii="Verdana" w:hAnsi="Verdana" w:cs="Verdana"/>
      <w:sz w:val="20"/>
      <w:szCs w:val="20"/>
      <w:lang w:val="en-US" w:eastAsia="en-US"/>
    </w:rPr>
  </w:style>
  <w:style w:type="paragraph" w:customStyle="1" w:styleId="2ff">
    <w:name w:val="Знак Знак Знак Знак2"/>
    <w:basedOn w:val="a4"/>
    <w:rsid w:val="004F2840"/>
    <w:pPr>
      <w:spacing w:after="160" w:line="240" w:lineRule="exact"/>
    </w:pPr>
    <w:rPr>
      <w:rFonts w:ascii="Verdana" w:hAnsi="Verdana" w:cs="Verdana"/>
      <w:sz w:val="20"/>
      <w:szCs w:val="20"/>
      <w:lang w:val="en-US" w:eastAsia="en-US"/>
    </w:rPr>
  </w:style>
  <w:style w:type="paragraph" w:customStyle="1" w:styleId="115">
    <w:name w:val="Заголовок оглавления11"/>
    <w:basedOn w:val="12"/>
    <w:rsid w:val="004F2840"/>
    <w:pPr>
      <w:keepLines/>
      <w:pBdr>
        <w:top w:val="single" w:sz="6" w:space="16" w:color="auto"/>
      </w:pBdr>
      <w:tabs>
        <w:tab w:val="num" w:pos="643"/>
        <w:tab w:val="num" w:pos="1209"/>
      </w:tabs>
      <w:suppressAutoHyphens/>
      <w:spacing w:before="220" w:after="60" w:line="320" w:lineRule="atLeast"/>
      <w:ind w:left="708" w:hanging="708"/>
      <w:outlineLvl w:val="9"/>
    </w:pPr>
    <w:rPr>
      <w:rFonts w:ascii="Arial MT Black" w:hAnsi="Arial MT Black" w:cs="Garamond"/>
      <w:spacing w:val="-20"/>
      <w:kern w:val="28"/>
      <w:sz w:val="40"/>
      <w:lang w:eastAsia="ru-RU"/>
    </w:rPr>
  </w:style>
  <w:style w:type="paragraph" w:customStyle="1" w:styleId="116">
    <w:name w:val="Обычный11"/>
    <w:rsid w:val="004F2840"/>
    <w:pPr>
      <w:widowControl w:val="0"/>
      <w:jc w:val="both"/>
    </w:pPr>
    <w:rPr>
      <w:rFonts w:ascii="Arial" w:eastAsia="Times New Roman" w:hAnsi="Arial"/>
      <w:sz w:val="24"/>
      <w:szCs w:val="20"/>
    </w:rPr>
  </w:style>
  <w:style w:type="paragraph" w:customStyle="1" w:styleId="117">
    <w:name w:val="Текст11"/>
    <w:basedOn w:val="a4"/>
    <w:rsid w:val="004F2840"/>
    <w:pPr>
      <w:widowControl w:val="0"/>
      <w:ind w:firstLine="567"/>
    </w:pPr>
    <w:rPr>
      <w:rFonts w:ascii="Courier New" w:hAnsi="Courier New"/>
      <w:szCs w:val="20"/>
    </w:rPr>
  </w:style>
  <w:style w:type="paragraph" w:customStyle="1" w:styleId="2110">
    <w:name w:val="Основной текст 211"/>
    <w:basedOn w:val="a9"/>
    <w:rsid w:val="004F2840"/>
    <w:pPr>
      <w:ind w:left="1080"/>
      <w:jc w:val="left"/>
    </w:pPr>
    <w:rPr>
      <w:rFonts w:ascii="Arial" w:hAnsi="Arial"/>
      <w:sz w:val="22"/>
      <w:lang w:val="ru-RU"/>
    </w:rPr>
  </w:style>
  <w:style w:type="paragraph" w:customStyle="1" w:styleId="2111">
    <w:name w:val="Основной текст с отступом 211"/>
    <w:basedOn w:val="a4"/>
    <w:rsid w:val="004F2840"/>
    <w:pPr>
      <w:widowControl w:val="0"/>
      <w:spacing w:before="120"/>
      <w:ind w:left="1985" w:hanging="1985"/>
      <w:jc w:val="both"/>
    </w:pPr>
    <w:rPr>
      <w:rFonts w:ascii="Garamond" w:hAnsi="Garamond"/>
      <w:sz w:val="22"/>
      <w:szCs w:val="20"/>
    </w:rPr>
  </w:style>
  <w:style w:type="paragraph" w:customStyle="1" w:styleId="3110">
    <w:name w:val="Основной текст 311"/>
    <w:basedOn w:val="a4"/>
    <w:rsid w:val="004F2840"/>
    <w:pPr>
      <w:widowControl w:val="0"/>
      <w:ind w:firstLine="567"/>
      <w:jc w:val="both"/>
    </w:pPr>
    <w:rPr>
      <w:szCs w:val="20"/>
    </w:rPr>
  </w:style>
  <w:style w:type="paragraph" w:customStyle="1" w:styleId="3111">
    <w:name w:val="Основной текст с отступом 311"/>
    <w:basedOn w:val="a4"/>
    <w:rsid w:val="004F2840"/>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4"/>
    <w:rsid w:val="004F2840"/>
    <w:pPr>
      <w:ind w:left="720"/>
      <w:contextualSpacing/>
    </w:pPr>
  </w:style>
  <w:style w:type="paragraph" w:customStyle="1" w:styleId="216">
    <w:name w:val="Обычный21"/>
    <w:basedOn w:val="a4"/>
    <w:rsid w:val="004F2840"/>
    <w:rPr>
      <w:rFonts w:ascii="Times New Roman CYR" w:hAnsi="Times New Roman CYR" w:cs="Times New Roman CYR"/>
      <w:sz w:val="20"/>
      <w:szCs w:val="20"/>
    </w:rPr>
  </w:style>
  <w:style w:type="paragraph" w:customStyle="1" w:styleId="xl65">
    <w:name w:val="xl6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4"/>
    <w:rsid w:val="004F2840"/>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4"/>
    <w:rsid w:val="004F2840"/>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4"/>
    <w:rsid w:val="004F2840"/>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4"/>
    <w:rsid w:val="004F2840"/>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4"/>
    <w:rsid w:val="004F2840"/>
    <w:pPr>
      <w:spacing w:before="100" w:beforeAutospacing="1" w:after="100" w:afterAutospacing="1"/>
    </w:pPr>
    <w:rPr>
      <w:rFonts w:ascii="Arial" w:hAnsi="Arial" w:cs="Arial"/>
    </w:rPr>
  </w:style>
  <w:style w:type="character" w:customStyle="1" w:styleId="msoplaceholdertext0">
    <w:name w:val="msoplaceholdertext"/>
    <w:semiHidden/>
    <w:rsid w:val="004F2840"/>
    <w:rPr>
      <w:rFonts w:ascii="Times New Roman" w:hAnsi="Times New Roman" w:cs="Times New Roman" w:hint="default"/>
      <w:color w:val="808080"/>
    </w:rPr>
  </w:style>
  <w:style w:type="character" w:customStyle="1" w:styleId="apple-converted-space">
    <w:name w:val="apple-converted-space"/>
    <w:rsid w:val="004F2840"/>
    <w:rPr>
      <w:rFonts w:ascii="Times New Roman" w:hAnsi="Times New Roman" w:cs="Times New Roman" w:hint="default"/>
    </w:rPr>
  </w:style>
  <w:style w:type="character" w:customStyle="1" w:styleId="1ff7">
    <w:name w:val="Дата1"/>
    <w:rsid w:val="004F2840"/>
    <w:rPr>
      <w:rFonts w:ascii="Times New Roman" w:hAnsi="Times New Roman" w:cs="Times New Roman" w:hint="default"/>
    </w:rPr>
  </w:style>
  <w:style w:type="character" w:customStyle="1" w:styleId="error">
    <w:name w:val="error"/>
    <w:rsid w:val="004F2840"/>
  </w:style>
  <w:style w:type="character" w:customStyle="1" w:styleId="Variableout">
    <w:name w:val="Variable out"/>
    <w:rsid w:val="004F2840"/>
    <w:rPr>
      <w:i/>
      <w:iCs w:val="0"/>
      <w:strike w:val="0"/>
      <w:dstrike w:val="0"/>
      <w:color w:val="0060C0"/>
      <w:sz w:val="24"/>
      <w:u w:val="none"/>
      <w:effect w:val="none"/>
    </w:rPr>
  </w:style>
  <w:style w:type="character" w:customStyle="1" w:styleId="Variablein">
    <w:name w:val="Variable in"/>
    <w:rsid w:val="004F2840"/>
    <w:rPr>
      <w:i/>
      <w:iCs w:val="0"/>
      <w:strike w:val="0"/>
      <w:dstrike w:val="0"/>
      <w:color w:val="0000FF"/>
      <w:sz w:val="24"/>
      <w:u w:val="none"/>
      <w:effect w:val="none"/>
    </w:rPr>
  </w:style>
  <w:style w:type="character" w:customStyle="1" w:styleId="Variableinfo">
    <w:name w:val="Variable info"/>
    <w:rsid w:val="004F2840"/>
    <w:rPr>
      <w:i/>
      <w:iCs w:val="0"/>
      <w:strike w:val="0"/>
      <w:dstrike w:val="0"/>
      <w:color w:val="404080"/>
      <w:sz w:val="24"/>
      <w:u w:val="none"/>
      <w:effect w:val="none"/>
    </w:rPr>
  </w:style>
  <w:style w:type="character" w:customStyle="1" w:styleId="hps">
    <w:name w:val="hps"/>
    <w:rsid w:val="004F2840"/>
  </w:style>
  <w:style w:type="character" w:customStyle="1" w:styleId="118">
    <w:name w:val="Выделение11"/>
    <w:rsid w:val="004F2840"/>
    <w:rPr>
      <w:i/>
      <w:iCs w:val="0"/>
      <w:spacing w:val="0"/>
    </w:rPr>
  </w:style>
  <w:style w:type="character" w:customStyle="1" w:styleId="1210">
    <w:name w:val="Знак Знак121"/>
    <w:rsid w:val="004F2840"/>
    <w:rPr>
      <w:rFonts w:ascii="Times New Roman" w:hAnsi="Times New Roman" w:cs="Times New Roman" w:hint="default"/>
      <w:sz w:val="24"/>
    </w:rPr>
  </w:style>
  <w:style w:type="character" w:customStyle="1" w:styleId="151">
    <w:name w:val="Знак Знак151"/>
    <w:rsid w:val="004F2840"/>
    <w:rPr>
      <w:sz w:val="24"/>
    </w:rPr>
  </w:style>
  <w:style w:type="character" w:customStyle="1" w:styleId="1110">
    <w:name w:val="Знак Знак111"/>
    <w:semiHidden/>
    <w:rsid w:val="004F2840"/>
    <w:rPr>
      <w:rFonts w:ascii="Garamond" w:hAnsi="Garamond" w:hint="default"/>
      <w:sz w:val="22"/>
    </w:rPr>
  </w:style>
  <w:style w:type="character" w:customStyle="1" w:styleId="161">
    <w:name w:val="Знак Знак161"/>
    <w:rsid w:val="004F2840"/>
    <w:rPr>
      <w:sz w:val="24"/>
      <w:lang w:val="ru-RU" w:eastAsia="ru-RU"/>
    </w:rPr>
  </w:style>
  <w:style w:type="character" w:customStyle="1" w:styleId="131">
    <w:name w:val="Знак Знак131"/>
    <w:rsid w:val="004F2840"/>
    <w:rPr>
      <w:sz w:val="24"/>
      <w:lang w:val="ru-RU" w:eastAsia="ru-RU"/>
    </w:rPr>
  </w:style>
  <w:style w:type="character" w:customStyle="1" w:styleId="141">
    <w:name w:val="Знак Знак141"/>
    <w:rsid w:val="004F2840"/>
    <w:rPr>
      <w:rFonts w:ascii="Garamond" w:hAnsi="Garamond" w:hint="default"/>
      <w:sz w:val="22"/>
      <w:lang w:val="en-GB" w:eastAsia="en-US"/>
    </w:rPr>
  </w:style>
  <w:style w:type="character" w:customStyle="1" w:styleId="412">
    <w:name w:val="Знак Знак41"/>
    <w:rsid w:val="004F2840"/>
    <w:rPr>
      <w:sz w:val="28"/>
      <w:lang w:val="ru-RU" w:eastAsia="ru-RU"/>
    </w:rPr>
  </w:style>
  <w:style w:type="character" w:customStyle="1" w:styleId="2210">
    <w:name w:val="Знак Знак221"/>
    <w:rsid w:val="004F2840"/>
    <w:rPr>
      <w:sz w:val="24"/>
      <w:lang w:val="x-none" w:eastAsia="en-US"/>
    </w:rPr>
  </w:style>
  <w:style w:type="character" w:customStyle="1" w:styleId="241">
    <w:name w:val="Знак Знак241"/>
    <w:semiHidden/>
    <w:locked/>
    <w:rsid w:val="004F2840"/>
  </w:style>
  <w:style w:type="character" w:customStyle="1" w:styleId="error5">
    <w:name w:val="error5"/>
    <w:rsid w:val="004F2840"/>
    <w:rPr>
      <w:rFonts w:ascii="Times New Roman" w:hAnsi="Times New Roman" w:cs="Times New Roman" w:hint="default"/>
    </w:rPr>
  </w:style>
  <w:style w:type="character" w:customStyle="1" w:styleId="2ff0">
    <w:name w:val="Дата2"/>
    <w:rsid w:val="004F2840"/>
    <w:rPr>
      <w:rFonts w:ascii="Times New Roman" w:hAnsi="Times New Roman" w:cs="Times New Roman" w:hint="default"/>
    </w:rPr>
  </w:style>
  <w:style w:type="character" w:customStyle="1" w:styleId="MTConvertedEquation">
    <w:name w:val="MTConvertedEquation"/>
    <w:rsid w:val="004F2840"/>
    <w:rPr>
      <w:rFonts w:ascii="Garamond" w:hAnsi="Garamond" w:cs="Times New Roman" w:hint="default"/>
      <w:sz w:val="22"/>
      <w:szCs w:val="22"/>
      <w:lang w:val="x-none" w:eastAsia="en-US"/>
    </w:rPr>
  </w:style>
  <w:style w:type="table" w:customStyle="1" w:styleId="VariablePropertiesTable">
    <w:name w:val="Variable Properties Table"/>
    <w:basedOn w:val="a6"/>
    <w:rsid w:val="004F2840"/>
    <w:rPr>
      <w:rFonts w:ascii="Times New Roman" w:eastAsia="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4F2840"/>
    <w:rPr>
      <w:rFonts w:ascii="Times New Roman" w:eastAsia="Times New Roman" w:hAnsi="Times New Roman"/>
      <w:sz w:val="20"/>
      <w:szCs w:val="20"/>
    </w:rPr>
    <w:tblPr>
      <w:tblBorders>
        <w:left w:val="single" w:sz="4" w:space="0" w:color="auto"/>
      </w:tblBorders>
    </w:tblPr>
  </w:style>
  <w:style w:type="table" w:customStyle="1" w:styleId="2ff1">
    <w:name w:val="Сетка таблицы2"/>
    <w:basedOn w:val="a6"/>
    <w:rsid w:val="004F28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6"/>
    <w:rsid w:val="004F2840"/>
    <w:pPr>
      <w:numPr>
        <w:numId w:val="18"/>
      </w:numPr>
    </w:pPr>
    <w:rPr>
      <w:sz w:val="20"/>
      <w:szCs w:val="20"/>
      <w:lang w:val="en-AU" w:eastAsia="en-US"/>
    </w:rPr>
  </w:style>
  <w:style w:type="paragraph" w:customStyle="1" w:styleId="ActUses">
    <w:name w:val="ActUses"/>
    <w:basedOn w:val="af6"/>
    <w:rsid w:val="004F2840"/>
    <w:pPr>
      <w:numPr>
        <w:numId w:val="19"/>
      </w:numPr>
    </w:pPr>
    <w:rPr>
      <w:lang w:eastAsia="en-US"/>
    </w:rPr>
  </w:style>
  <w:style w:type="numbering" w:customStyle="1" w:styleId="30">
    <w:name w:val="Стиль3"/>
    <w:rsid w:val="004F2840"/>
    <w:pPr>
      <w:numPr>
        <w:numId w:val="20"/>
      </w:numPr>
    </w:pPr>
  </w:style>
  <w:style w:type="paragraph" w:customStyle="1" w:styleId="ConsPlusCell">
    <w:name w:val="ConsPlusCell"/>
    <w:rsid w:val="004F284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4F28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4F2840"/>
    <w:pPr>
      <w:widowControl w:val="0"/>
      <w:autoSpaceDE w:val="0"/>
      <w:autoSpaceDN w:val="0"/>
    </w:pPr>
    <w:rPr>
      <w:rFonts w:ascii="Tahoma" w:eastAsia="Times New Roman" w:hAnsi="Tahoma" w:cs="Tahoma"/>
      <w:sz w:val="20"/>
      <w:szCs w:val="20"/>
    </w:rPr>
  </w:style>
  <w:style w:type="paragraph" w:customStyle="1" w:styleId="ConsPlusJurTerm">
    <w:name w:val="ConsPlusJurTerm"/>
    <w:rsid w:val="004F2840"/>
    <w:pPr>
      <w:widowControl w:val="0"/>
      <w:autoSpaceDE w:val="0"/>
      <w:autoSpaceDN w:val="0"/>
    </w:pPr>
    <w:rPr>
      <w:rFonts w:ascii="Tahoma" w:eastAsia="Times New Roman" w:hAnsi="Tahoma" w:cs="Tahoma"/>
      <w:sz w:val="26"/>
      <w:szCs w:val="20"/>
    </w:rPr>
  </w:style>
  <w:style w:type="paragraph" w:customStyle="1" w:styleId="ConsPlusTextList">
    <w:name w:val="ConsPlusTextList"/>
    <w:rsid w:val="004F2840"/>
    <w:pPr>
      <w:widowControl w:val="0"/>
      <w:autoSpaceDE w:val="0"/>
      <w:autoSpaceDN w:val="0"/>
    </w:pPr>
    <w:rPr>
      <w:rFonts w:ascii="Arial" w:eastAsia="Times New Roman" w:hAnsi="Arial" w:cs="Arial"/>
      <w:sz w:val="20"/>
      <w:szCs w:val="20"/>
    </w:rPr>
  </w:style>
  <w:style w:type="numbering" w:customStyle="1" w:styleId="List53">
    <w:name w:val="List 53"/>
    <w:rsid w:val="004F2840"/>
    <w:pPr>
      <w:numPr>
        <w:numId w:val="22"/>
      </w:numPr>
    </w:pPr>
  </w:style>
  <w:style w:type="numbering" w:customStyle="1" w:styleId="List52">
    <w:name w:val="List 52"/>
    <w:rsid w:val="004F2840"/>
    <w:pPr>
      <w:numPr>
        <w:numId w:val="21"/>
      </w:numPr>
    </w:pPr>
  </w:style>
  <w:style w:type="character" w:customStyle="1" w:styleId="119">
    <w:name w:val="Заголовок 1;Заголовок параграфа (1.) Знак Знак"/>
    <w:basedOn w:val="a5"/>
    <w:rsid w:val="004F2840"/>
  </w:style>
  <w:style w:type="paragraph" w:customStyle="1" w:styleId="msonormalcxspmiddlecxspmiddle">
    <w:name w:val="msonormalcxspmiddlecxspmiddle"/>
    <w:basedOn w:val="a4"/>
    <w:rsid w:val="004F2840"/>
    <w:pPr>
      <w:spacing w:before="100" w:beforeAutospacing="1" w:after="100" w:afterAutospacing="1"/>
    </w:pPr>
  </w:style>
  <w:style w:type="character" w:customStyle="1" w:styleId="1ff8">
    <w:name w:val="Текст Знак1"/>
    <w:locked/>
    <w:rsid w:val="004F2840"/>
    <w:rPr>
      <w:rFonts w:ascii="Courier New" w:eastAsia="SimSun" w:hAnsi="Courier New"/>
      <w:lang w:eastAsia="zh-CN" w:bidi="ar-SA"/>
    </w:rPr>
  </w:style>
  <w:style w:type="character" w:customStyle="1" w:styleId="BodyTextChar3">
    <w:name w:val="Body Text Char3"/>
    <w:aliases w:val="body text Char3"/>
    <w:locked/>
    <w:rsid w:val="004F2840"/>
    <w:rPr>
      <w:rFonts w:ascii="Times New Roman" w:hAnsi="Times New Roman"/>
      <w:sz w:val="20"/>
      <w:lang w:val="en-GB" w:eastAsia="x-none"/>
    </w:rPr>
  </w:style>
  <w:style w:type="character" w:customStyle="1" w:styleId="EndnoteTextChar1">
    <w:name w:val="Endnote Text Char1"/>
    <w:basedOn w:val="a5"/>
    <w:locked/>
    <w:rsid w:val="004F2840"/>
    <w:rPr>
      <w:rFonts w:ascii="Times New Roman" w:hAnsi="Times New Roman" w:cs="Times New Roman"/>
      <w:sz w:val="20"/>
      <w:szCs w:val="20"/>
      <w:lang w:val="x-none" w:eastAsia="ru-RU"/>
    </w:rPr>
  </w:style>
  <w:style w:type="character" w:customStyle="1" w:styleId="BalloonTextChar1">
    <w:name w:val="Balloon Text Char1"/>
    <w:basedOn w:val="a5"/>
    <w:locked/>
    <w:rsid w:val="004F2840"/>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5"/>
    <w:locked/>
    <w:rsid w:val="004F2840"/>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5"/>
    <w:locked/>
    <w:rsid w:val="004F2840"/>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5"/>
    <w:locked/>
    <w:rsid w:val="004F2840"/>
    <w:rPr>
      <w:rFonts w:ascii="Times New Roman" w:hAnsi="Times New Roman" w:cs="Times New Roman"/>
      <w:sz w:val="20"/>
      <w:szCs w:val="20"/>
    </w:rPr>
  </w:style>
  <w:style w:type="character" w:customStyle="1" w:styleId="Heading7Char4">
    <w:name w:val="Heading 7 Char4"/>
    <w:aliases w:val="Appendix Header Char4,Legal Level 1.1. Char4"/>
    <w:basedOn w:val="a5"/>
    <w:locked/>
    <w:rsid w:val="004F2840"/>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sid w:val="004F2840"/>
    <w:rPr>
      <w:rFonts w:ascii="Garamond" w:hAnsi="Garamond"/>
      <w:b/>
      <w:caps/>
      <w:color w:val="000000"/>
      <w:kern w:val="28"/>
    </w:rPr>
  </w:style>
  <w:style w:type="character" w:customStyle="1" w:styleId="Heading6Char3">
    <w:name w:val="Heading 6 Char3"/>
    <w:aliases w:val="Legal Level 1. Char3"/>
    <w:locked/>
    <w:rsid w:val="004F2840"/>
    <w:rPr>
      <w:rFonts w:ascii="Times New Roman" w:hAnsi="Times New Roman"/>
      <w:sz w:val="20"/>
    </w:rPr>
  </w:style>
  <w:style w:type="character" w:customStyle="1" w:styleId="Heading8Char2">
    <w:name w:val="Heading 8 Char2"/>
    <w:aliases w:val="Legal Level 1.1.1. Char2"/>
    <w:locked/>
    <w:rsid w:val="004F2840"/>
    <w:rPr>
      <w:rFonts w:ascii="Arial" w:hAnsi="Arial"/>
      <w:i/>
      <w:sz w:val="20"/>
      <w:lang w:val="en-GB" w:eastAsia="x-none"/>
    </w:rPr>
  </w:style>
  <w:style w:type="character" w:customStyle="1" w:styleId="Heading9Char2">
    <w:name w:val="Heading 9 Char2"/>
    <w:aliases w:val="Legal Level 1.1.1.1. Char2"/>
    <w:locked/>
    <w:rsid w:val="004F2840"/>
    <w:rPr>
      <w:rFonts w:ascii="Arial" w:hAnsi="Arial"/>
      <w:i/>
      <w:sz w:val="20"/>
      <w:lang w:val="en-GB" w:eastAsia="x-none"/>
    </w:rPr>
  </w:style>
  <w:style w:type="character" w:customStyle="1" w:styleId="3f2">
    <w:name w:val="Основной текст Знак3"/>
    <w:aliases w:val="body text Знак2"/>
    <w:rsid w:val="004F2840"/>
    <w:rPr>
      <w:sz w:val="22"/>
      <w:lang w:val="en-GB" w:eastAsia="en-US"/>
    </w:rPr>
  </w:style>
  <w:style w:type="character" w:customStyle="1" w:styleId="HeaderChar2">
    <w:name w:val="Header Char2"/>
    <w:locked/>
    <w:rsid w:val="004F2840"/>
    <w:rPr>
      <w:rFonts w:ascii="Garamond" w:hAnsi="Garamond"/>
      <w:sz w:val="20"/>
      <w:lang w:val="en-GB" w:eastAsia="x-none"/>
    </w:rPr>
  </w:style>
  <w:style w:type="character" w:customStyle="1" w:styleId="FooterChar2">
    <w:name w:val="Footer Char2"/>
    <w:locked/>
    <w:rsid w:val="004F2840"/>
    <w:rPr>
      <w:rFonts w:ascii="Garamond" w:hAnsi="Garamond"/>
      <w:sz w:val="20"/>
      <w:lang w:val="en-GB" w:eastAsia="x-none"/>
    </w:rPr>
  </w:style>
  <w:style w:type="character" w:customStyle="1" w:styleId="BodyTextIndentChar2">
    <w:name w:val="Body Text Indent Char2"/>
    <w:locked/>
    <w:rsid w:val="004F2840"/>
    <w:rPr>
      <w:rFonts w:ascii="Times New Roman" w:hAnsi="Times New Roman"/>
      <w:sz w:val="24"/>
    </w:rPr>
  </w:style>
  <w:style w:type="character" w:customStyle="1" w:styleId="FootnoteTextChar2">
    <w:name w:val="Footnote Text Char2"/>
    <w:semiHidden/>
    <w:locked/>
    <w:rsid w:val="004F2840"/>
    <w:rPr>
      <w:rFonts w:ascii="Garamond" w:hAnsi="Garamond"/>
      <w:sz w:val="20"/>
      <w:lang w:val="en-GB" w:eastAsia="x-none"/>
    </w:rPr>
  </w:style>
  <w:style w:type="character" w:customStyle="1" w:styleId="BodyTextIndent2Char2">
    <w:name w:val="Body Text Indent 2 Char2"/>
    <w:locked/>
    <w:rsid w:val="004F2840"/>
    <w:rPr>
      <w:rFonts w:ascii="Arial" w:hAnsi="Arial"/>
      <w:i/>
      <w:sz w:val="20"/>
      <w:lang w:val="x-none" w:eastAsia="ru-RU"/>
    </w:rPr>
  </w:style>
  <w:style w:type="character" w:customStyle="1" w:styleId="BodyTextIndent3Char2">
    <w:name w:val="Body Text Indent 3 Char2"/>
    <w:locked/>
    <w:rsid w:val="004F2840"/>
    <w:rPr>
      <w:rFonts w:ascii="Times New Roman" w:hAnsi="Times New Roman"/>
      <w:i/>
      <w:sz w:val="20"/>
    </w:rPr>
  </w:style>
  <w:style w:type="character" w:customStyle="1" w:styleId="TitleChar2">
    <w:name w:val="Title Char2"/>
    <w:locked/>
    <w:rsid w:val="004F2840"/>
    <w:rPr>
      <w:rFonts w:ascii="Arial MT Black" w:hAnsi="Arial MT Black"/>
      <w:b/>
      <w:spacing w:val="-20"/>
      <w:kern w:val="28"/>
      <w:sz w:val="20"/>
      <w:lang w:val="x-none" w:eastAsia="ru-RU"/>
    </w:rPr>
  </w:style>
  <w:style w:type="character" w:customStyle="1" w:styleId="SubtitleChar2">
    <w:name w:val="Subtitle Char2"/>
    <w:locked/>
    <w:rsid w:val="004F2840"/>
    <w:rPr>
      <w:rFonts w:ascii="Arial MT Black" w:hAnsi="Arial MT Black"/>
      <w:b/>
      <w:caps/>
      <w:spacing w:val="-16"/>
      <w:kern w:val="28"/>
      <w:sz w:val="20"/>
      <w:lang w:val="x-none" w:eastAsia="ru-RU"/>
    </w:rPr>
  </w:style>
  <w:style w:type="character" w:customStyle="1" w:styleId="CommentTextChar3">
    <w:name w:val="Comment Text Char3"/>
    <w:semiHidden/>
    <w:locked/>
    <w:rsid w:val="004F2840"/>
    <w:rPr>
      <w:rFonts w:ascii="Times New Roman" w:hAnsi="Times New Roman"/>
      <w:sz w:val="20"/>
      <w:lang w:val="x-none" w:eastAsia="ru-RU"/>
    </w:rPr>
  </w:style>
  <w:style w:type="character" w:customStyle="1" w:styleId="BodyText3Char2">
    <w:name w:val="Body Text 3 Char2"/>
    <w:locked/>
    <w:rsid w:val="004F2840"/>
    <w:rPr>
      <w:rFonts w:ascii="Times New Roman" w:hAnsi="Times New Roman"/>
      <w:i/>
      <w:sz w:val="20"/>
      <w:u w:val="single"/>
    </w:rPr>
  </w:style>
  <w:style w:type="paragraph" w:customStyle="1" w:styleId="3f3">
    <w:name w:val="Знак3"/>
    <w:basedOn w:val="a4"/>
    <w:rsid w:val="004F2840"/>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4"/>
    <w:rsid w:val="004F2840"/>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4F2840"/>
    <w:rPr>
      <w:rFonts w:ascii="Times New Roman" w:hAnsi="Times New Roman"/>
      <w:sz w:val="24"/>
      <w:lang w:val="x-none" w:eastAsia="ru-RU"/>
    </w:rPr>
  </w:style>
  <w:style w:type="paragraph" w:customStyle="1" w:styleId="3f4">
    <w:name w:val="Знак Знак Знак Знак3"/>
    <w:basedOn w:val="a4"/>
    <w:rsid w:val="004F2840"/>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4F2840"/>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4F2840"/>
    <w:rPr>
      <w:rFonts w:ascii="Garamond" w:eastAsia="Calibri" w:hAnsi="Garamond"/>
      <w:b/>
      <w:color w:val="000000"/>
      <w:lang w:val="ru-RU" w:eastAsia="ru-RU" w:bidi="ar-SA"/>
    </w:rPr>
  </w:style>
  <w:style w:type="character" w:customStyle="1" w:styleId="BodyText2Char1">
    <w:name w:val="Body Text 2 Char1"/>
    <w:locked/>
    <w:rsid w:val="004F2840"/>
    <w:rPr>
      <w:rFonts w:ascii="Times New Roman" w:hAnsi="Times New Roman"/>
      <w:sz w:val="20"/>
      <w:lang w:val="x-none" w:eastAsia="x-none"/>
    </w:rPr>
  </w:style>
  <w:style w:type="character" w:customStyle="1" w:styleId="1ff9">
    <w:name w:val="Текст концевой сноски Знак1"/>
    <w:semiHidden/>
    <w:locked/>
    <w:rsid w:val="004F2840"/>
    <w:rPr>
      <w:rFonts w:ascii="Garamond" w:hAnsi="Garamond"/>
      <w:lang w:val="en-GB" w:eastAsia="en-US"/>
    </w:rPr>
  </w:style>
  <w:style w:type="character" w:customStyle="1" w:styleId="1ffa">
    <w:name w:val="Текст выноски Знак1"/>
    <w:semiHidden/>
    <w:locked/>
    <w:rsid w:val="004F2840"/>
    <w:rPr>
      <w:rFonts w:ascii="Tahoma" w:hAnsi="Tahoma"/>
      <w:sz w:val="16"/>
      <w:lang w:val="en-GB" w:eastAsia="en-US"/>
    </w:rPr>
  </w:style>
  <w:style w:type="paragraph" w:customStyle="1" w:styleId="122">
    <w:name w:val="Заголовок оглавления12"/>
    <w:basedOn w:val="12"/>
    <w:rsid w:val="004F2840"/>
    <w:pPr>
      <w:keepLines/>
      <w:pBdr>
        <w:top w:val="single" w:sz="6" w:space="16" w:color="auto"/>
      </w:pBdr>
      <w:tabs>
        <w:tab w:val="num" w:pos="1209"/>
      </w:tabs>
      <w:suppressAutoHyphens/>
      <w:spacing w:before="220" w:after="60" w:line="320" w:lineRule="atLeast"/>
      <w:ind w:left="708" w:hanging="708"/>
      <w:outlineLvl w:val="9"/>
    </w:pPr>
    <w:rPr>
      <w:rFonts w:ascii="Arial MT Black" w:eastAsia="Calibri" w:hAnsi="Arial MT Black"/>
      <w:spacing w:val="-20"/>
      <w:kern w:val="28"/>
      <w:sz w:val="40"/>
      <w:szCs w:val="20"/>
      <w:lang w:eastAsia="ru-RU"/>
    </w:rPr>
  </w:style>
  <w:style w:type="character" w:customStyle="1" w:styleId="PlainTextChar1">
    <w:name w:val="Plain Text Char1"/>
    <w:locked/>
    <w:rsid w:val="004F2840"/>
    <w:rPr>
      <w:rFonts w:ascii="Courier New" w:eastAsia="SimSun" w:hAnsi="Courier New"/>
      <w:sz w:val="20"/>
      <w:lang w:val="x-none" w:eastAsia="zh-CN"/>
    </w:rPr>
  </w:style>
  <w:style w:type="character" w:customStyle="1" w:styleId="CommentSubjectChar1">
    <w:name w:val="Comment Subject Char1"/>
    <w:semiHidden/>
    <w:locked/>
    <w:rsid w:val="004F2840"/>
    <w:rPr>
      <w:rFonts w:ascii="Garamond" w:hAnsi="Garamond"/>
      <w:b/>
      <w:sz w:val="20"/>
      <w:lang w:val="en-GB" w:eastAsia="x-none"/>
    </w:rPr>
  </w:style>
  <w:style w:type="character" w:customStyle="1" w:styleId="DocumentMapChar1">
    <w:name w:val="Document Map Char1"/>
    <w:semiHidden/>
    <w:locked/>
    <w:rsid w:val="004F2840"/>
    <w:rPr>
      <w:rFonts w:ascii="Tahoma" w:hAnsi="Tahoma"/>
      <w:sz w:val="20"/>
      <w:shd w:val="clear" w:color="auto" w:fill="000080"/>
      <w:lang w:val="en-GB" w:eastAsia="x-none"/>
    </w:rPr>
  </w:style>
  <w:style w:type="character" w:customStyle="1" w:styleId="HTMLPreformattedChar1">
    <w:name w:val="HTML Preformatted Char1"/>
    <w:locked/>
    <w:rsid w:val="004F2840"/>
    <w:rPr>
      <w:rFonts w:ascii="Courier New" w:hAnsi="Courier New"/>
      <w:sz w:val="20"/>
      <w:lang w:val="x-none" w:eastAsia="ru-RU"/>
    </w:rPr>
  </w:style>
  <w:style w:type="character" w:customStyle="1" w:styleId="123">
    <w:name w:val="Выделение12"/>
    <w:rsid w:val="004F2840"/>
    <w:rPr>
      <w:i/>
      <w:spacing w:val="0"/>
    </w:rPr>
  </w:style>
  <w:style w:type="paragraph" w:customStyle="1" w:styleId="124">
    <w:name w:val="Обычный12"/>
    <w:uiPriority w:val="99"/>
    <w:rsid w:val="004F2840"/>
    <w:pPr>
      <w:widowControl w:val="0"/>
      <w:jc w:val="both"/>
    </w:pPr>
    <w:rPr>
      <w:rFonts w:ascii="Arial" w:hAnsi="Arial"/>
      <w:sz w:val="24"/>
      <w:szCs w:val="20"/>
    </w:rPr>
  </w:style>
  <w:style w:type="paragraph" w:customStyle="1" w:styleId="125">
    <w:name w:val="Текст12"/>
    <w:basedOn w:val="a4"/>
    <w:rsid w:val="004F2840"/>
    <w:pPr>
      <w:widowControl w:val="0"/>
      <w:ind w:firstLine="567"/>
    </w:pPr>
    <w:rPr>
      <w:rFonts w:ascii="Courier New" w:eastAsia="Calibri" w:hAnsi="Courier New"/>
      <w:szCs w:val="20"/>
    </w:rPr>
  </w:style>
  <w:style w:type="paragraph" w:customStyle="1" w:styleId="2120">
    <w:name w:val="Основной текст 212"/>
    <w:basedOn w:val="a9"/>
    <w:rsid w:val="004F2840"/>
    <w:pPr>
      <w:ind w:left="1080"/>
      <w:jc w:val="left"/>
    </w:pPr>
    <w:rPr>
      <w:rFonts w:ascii="Arial" w:eastAsia="Calibri" w:hAnsi="Arial" w:cs="Arial"/>
      <w:lang w:val="ru-RU"/>
    </w:rPr>
  </w:style>
  <w:style w:type="paragraph" w:customStyle="1" w:styleId="2121">
    <w:name w:val="Основной текст с отступом 212"/>
    <w:basedOn w:val="a4"/>
    <w:rsid w:val="004F2840"/>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4"/>
    <w:rsid w:val="004F2840"/>
    <w:pPr>
      <w:widowControl w:val="0"/>
      <w:ind w:firstLine="567"/>
      <w:jc w:val="both"/>
    </w:pPr>
    <w:rPr>
      <w:rFonts w:eastAsia="Calibri"/>
      <w:szCs w:val="20"/>
    </w:rPr>
  </w:style>
  <w:style w:type="paragraph" w:customStyle="1" w:styleId="3121">
    <w:name w:val="Основной текст с отступом 312"/>
    <w:basedOn w:val="a4"/>
    <w:rsid w:val="004F2840"/>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4"/>
    <w:rsid w:val="004F2840"/>
    <w:pPr>
      <w:ind w:left="720"/>
      <w:contextualSpacing/>
    </w:pPr>
    <w:rPr>
      <w:rFonts w:eastAsia="Calibri"/>
    </w:rPr>
  </w:style>
  <w:style w:type="character" w:customStyle="1" w:styleId="BodyTextFirstIndentChar1">
    <w:name w:val="Body Text First Indent Char1"/>
    <w:locked/>
    <w:rsid w:val="004F2840"/>
    <w:rPr>
      <w:rFonts w:ascii="Times New Roman" w:hAnsi="Times New Roman"/>
      <w:sz w:val="24"/>
      <w:lang w:val="x-none" w:eastAsia="ru-RU"/>
    </w:rPr>
  </w:style>
  <w:style w:type="character" w:customStyle="1" w:styleId="1220">
    <w:name w:val="Знак Знак122"/>
    <w:rsid w:val="004F2840"/>
    <w:rPr>
      <w:rFonts w:ascii="Times New Roman" w:hAnsi="Times New Roman"/>
      <w:sz w:val="24"/>
    </w:rPr>
  </w:style>
  <w:style w:type="character" w:customStyle="1" w:styleId="152">
    <w:name w:val="Знак Знак152"/>
    <w:rsid w:val="004F2840"/>
    <w:rPr>
      <w:sz w:val="24"/>
    </w:rPr>
  </w:style>
  <w:style w:type="character" w:customStyle="1" w:styleId="1120">
    <w:name w:val="Знак Знак112"/>
    <w:semiHidden/>
    <w:rsid w:val="004F2840"/>
    <w:rPr>
      <w:rFonts w:ascii="Garamond" w:hAnsi="Garamond"/>
      <w:sz w:val="22"/>
    </w:rPr>
  </w:style>
  <w:style w:type="character" w:customStyle="1" w:styleId="162">
    <w:name w:val="Знак Знак162"/>
    <w:rsid w:val="004F2840"/>
    <w:rPr>
      <w:sz w:val="24"/>
      <w:lang w:val="ru-RU" w:eastAsia="ru-RU"/>
    </w:rPr>
  </w:style>
  <w:style w:type="character" w:customStyle="1" w:styleId="1320">
    <w:name w:val="Знак Знак132"/>
    <w:rsid w:val="004F2840"/>
    <w:rPr>
      <w:sz w:val="24"/>
      <w:lang w:val="ru-RU" w:eastAsia="ru-RU"/>
    </w:rPr>
  </w:style>
  <w:style w:type="character" w:customStyle="1" w:styleId="142">
    <w:name w:val="Знак Знак142"/>
    <w:rsid w:val="004F2840"/>
    <w:rPr>
      <w:rFonts w:ascii="Garamond" w:hAnsi="Garamond"/>
      <w:sz w:val="22"/>
      <w:lang w:val="en-GB" w:eastAsia="en-US"/>
    </w:rPr>
  </w:style>
  <w:style w:type="character" w:customStyle="1" w:styleId="420">
    <w:name w:val="Знак Знак42"/>
    <w:rsid w:val="004F2840"/>
    <w:rPr>
      <w:sz w:val="28"/>
      <w:lang w:val="ru-RU" w:eastAsia="ru-RU"/>
    </w:rPr>
  </w:style>
  <w:style w:type="character" w:customStyle="1" w:styleId="2220">
    <w:name w:val="Знак Знак222"/>
    <w:rsid w:val="004F2840"/>
    <w:rPr>
      <w:sz w:val="24"/>
      <w:lang w:val="x-none" w:eastAsia="en-US"/>
    </w:rPr>
  </w:style>
  <w:style w:type="character" w:customStyle="1" w:styleId="242">
    <w:name w:val="Знак Знак242"/>
    <w:semiHidden/>
    <w:locked/>
    <w:rsid w:val="004F2840"/>
  </w:style>
  <w:style w:type="paragraph" w:customStyle="1" w:styleId="225">
    <w:name w:val="Обычный22"/>
    <w:basedOn w:val="a4"/>
    <w:rsid w:val="004F2840"/>
    <w:rPr>
      <w:rFonts w:ascii="Times New Roman CYR" w:hAnsi="Times New Roman CYR" w:cs="Times New Roman CYR"/>
      <w:sz w:val="20"/>
      <w:szCs w:val="20"/>
    </w:rPr>
  </w:style>
  <w:style w:type="character" w:customStyle="1" w:styleId="361">
    <w:name w:val="Знак Знак361"/>
    <w:rsid w:val="004F2840"/>
    <w:rPr>
      <w:rFonts w:ascii="Garamond" w:hAnsi="Garamond"/>
      <w:sz w:val="22"/>
      <w:lang w:val="en-GB" w:eastAsia="en-US"/>
    </w:rPr>
  </w:style>
  <w:style w:type="character" w:customStyle="1" w:styleId="351">
    <w:name w:val="Знак Знак351"/>
    <w:rsid w:val="004F2840"/>
    <w:rPr>
      <w:rFonts w:ascii="Garamond" w:hAnsi="Garamond"/>
      <w:sz w:val="22"/>
      <w:lang w:val="en-GB" w:eastAsia="en-US"/>
    </w:rPr>
  </w:style>
  <w:style w:type="character" w:customStyle="1" w:styleId="341">
    <w:name w:val="Знак Знак341"/>
    <w:rsid w:val="004F2840"/>
    <w:rPr>
      <w:sz w:val="24"/>
      <w:lang w:val="ru-RU" w:eastAsia="en-US"/>
    </w:rPr>
  </w:style>
  <w:style w:type="character" w:customStyle="1" w:styleId="331">
    <w:name w:val="Знак Знак331"/>
    <w:semiHidden/>
    <w:locked/>
    <w:rsid w:val="004F2840"/>
    <w:rPr>
      <w:rFonts w:ascii="Garamond" w:hAnsi="Garamond"/>
      <w:lang w:val="en-GB" w:eastAsia="en-US"/>
    </w:rPr>
  </w:style>
  <w:style w:type="character" w:customStyle="1" w:styleId="301">
    <w:name w:val="Знак Знак301"/>
    <w:locked/>
    <w:rsid w:val="004F2840"/>
    <w:rPr>
      <w:rFonts w:ascii="Arial" w:hAnsi="Arial"/>
      <w:i/>
      <w:lang w:val="ru-RU" w:eastAsia="ru-RU"/>
    </w:rPr>
  </w:style>
  <w:style w:type="character" w:customStyle="1" w:styleId="291">
    <w:name w:val="Знак Знак291"/>
    <w:rsid w:val="004F2840"/>
    <w:rPr>
      <w:i/>
      <w:sz w:val="22"/>
      <w:lang w:val="ru-RU" w:eastAsia="en-US"/>
    </w:rPr>
  </w:style>
  <w:style w:type="character" w:customStyle="1" w:styleId="371">
    <w:name w:val="Знак Знак371"/>
    <w:semiHidden/>
    <w:locked/>
    <w:rsid w:val="004F2840"/>
    <w:rPr>
      <w:sz w:val="24"/>
      <w:lang w:val="x-none" w:eastAsia="en-US"/>
    </w:rPr>
  </w:style>
  <w:style w:type="character" w:customStyle="1" w:styleId="3210">
    <w:name w:val="Знак Знак321"/>
    <w:semiHidden/>
    <w:locked/>
    <w:rsid w:val="004F2840"/>
    <w:rPr>
      <w:rFonts w:ascii="Garamond" w:hAnsi="Garamond"/>
      <w:lang w:val="en-GB" w:eastAsia="en-US"/>
    </w:rPr>
  </w:style>
  <w:style w:type="character" w:customStyle="1" w:styleId="3112">
    <w:name w:val="Знак Знак311"/>
    <w:semiHidden/>
    <w:locked/>
    <w:rsid w:val="004F2840"/>
    <w:rPr>
      <w:rFonts w:ascii="Tahoma" w:hAnsi="Tahoma"/>
      <w:sz w:val="16"/>
      <w:lang w:val="en-GB" w:eastAsia="en-US"/>
    </w:rPr>
  </w:style>
  <w:style w:type="numbering" w:customStyle="1" w:styleId="2">
    <w:name w:val="Импортированный стиль 2"/>
    <w:rsid w:val="004F2840"/>
    <w:pPr>
      <w:numPr>
        <w:numId w:val="23"/>
      </w:numPr>
    </w:pPr>
  </w:style>
  <w:style w:type="paragraph" w:customStyle="1" w:styleId="64">
    <w:name w:val="Абзац списка6"/>
    <w:basedOn w:val="a4"/>
    <w:rsid w:val="004F2840"/>
    <w:pPr>
      <w:spacing w:after="200" w:line="276" w:lineRule="auto"/>
      <w:ind w:left="720"/>
      <w:contextualSpacing/>
    </w:pPr>
    <w:rPr>
      <w:rFonts w:ascii="Calibri" w:eastAsia="Calibri" w:hAnsi="Calibri"/>
      <w:sz w:val="22"/>
      <w:szCs w:val="22"/>
      <w:lang w:eastAsia="en-US"/>
    </w:rPr>
  </w:style>
  <w:style w:type="character" w:customStyle="1" w:styleId="1ffb">
    <w:name w:val="Текст сноски Знак1"/>
    <w:locked/>
    <w:rsid w:val="004F2840"/>
    <w:rPr>
      <w:rFonts w:ascii="Garamond" w:hAnsi="Garamond"/>
      <w:lang w:val="en-GB" w:eastAsia="en-US" w:bidi="ar-SA"/>
    </w:rPr>
  </w:style>
  <w:style w:type="paragraph" w:customStyle="1" w:styleId="afffff9">
    <w:name w:val="Заголовок к тексту"/>
    <w:basedOn w:val="a4"/>
    <w:rsid w:val="004F2840"/>
    <w:pPr>
      <w:suppressAutoHyphens/>
    </w:pPr>
  </w:style>
  <w:style w:type="paragraph" w:customStyle="1" w:styleId="afffffa">
    <w:name w:val="Реквизиты ОДУ"/>
    <w:basedOn w:val="a4"/>
    <w:rsid w:val="004F2840"/>
    <w:pPr>
      <w:ind w:left="-170" w:right="-113"/>
      <w:jc w:val="center"/>
    </w:pPr>
    <w:rPr>
      <w:rFonts w:ascii="Arial" w:hAnsi="Arial" w:cs="Arial"/>
      <w:b/>
      <w:color w:val="000000"/>
      <w:sz w:val="16"/>
    </w:rPr>
  </w:style>
  <w:style w:type="character" w:customStyle="1" w:styleId="FontStyle42">
    <w:name w:val="Font Style42"/>
    <w:rsid w:val="004F2840"/>
    <w:rPr>
      <w:rFonts w:ascii="Times New Roman" w:hAnsi="Times New Roman" w:cs="Times New Roman"/>
      <w:sz w:val="16"/>
      <w:szCs w:val="16"/>
    </w:rPr>
  </w:style>
  <w:style w:type="character" w:customStyle="1" w:styleId="bodytext6">
    <w:name w:val="body text Знак Знак6"/>
    <w:rsid w:val="004F2840"/>
    <w:rPr>
      <w:sz w:val="22"/>
      <w:lang w:val="en-GB" w:eastAsia="en-US" w:bidi="ar-SA"/>
    </w:rPr>
  </w:style>
  <w:style w:type="character" w:customStyle="1" w:styleId="180">
    <w:name w:val="Знак Знак18"/>
    <w:rsid w:val="004F2840"/>
    <w:rPr>
      <w:rFonts w:ascii="Garamond" w:hAnsi="Garamond"/>
      <w:sz w:val="22"/>
      <w:lang w:val="en-GB" w:eastAsia="en-US" w:bidi="ar-SA"/>
    </w:rPr>
  </w:style>
  <w:style w:type="character" w:customStyle="1" w:styleId="190">
    <w:name w:val="Знак Знак19"/>
    <w:semiHidden/>
    <w:locked/>
    <w:rsid w:val="004F2840"/>
    <w:rPr>
      <w:sz w:val="24"/>
      <w:lang w:eastAsia="en-US" w:bidi="ar-SA"/>
    </w:rPr>
  </w:style>
  <w:style w:type="character" w:customStyle="1" w:styleId="st">
    <w:name w:val="st"/>
    <w:rsid w:val="004F2840"/>
  </w:style>
  <w:style w:type="character" w:customStyle="1" w:styleId="3f5">
    <w:name w:val="Знак Знак3"/>
    <w:rsid w:val="004F2840"/>
    <w:rPr>
      <w:rFonts w:ascii="Garamond" w:hAnsi="Garamond"/>
      <w:sz w:val="22"/>
      <w:lang w:val="en-GB" w:eastAsia="en-US" w:bidi="ar-SA"/>
    </w:rPr>
  </w:style>
  <w:style w:type="character" w:customStyle="1" w:styleId="afffffb">
    <w:name w:val="Знак Знак"/>
    <w:rsid w:val="004F2840"/>
    <w:rPr>
      <w:rFonts w:ascii="Garamond" w:hAnsi="Garamond"/>
      <w:sz w:val="22"/>
      <w:lang w:val="en-GB" w:eastAsia="en-US" w:bidi="ar-SA"/>
    </w:rPr>
  </w:style>
  <w:style w:type="character" w:customStyle="1" w:styleId="102">
    <w:name w:val="Знак Знак10"/>
    <w:semiHidden/>
    <w:locked/>
    <w:rsid w:val="004F2840"/>
    <w:rPr>
      <w:rFonts w:ascii="Garamond" w:hAnsi="Garamond"/>
      <w:lang w:val="en-GB" w:eastAsia="en-US" w:bidi="ar-SA"/>
    </w:rPr>
  </w:style>
  <w:style w:type="character" w:customStyle="1" w:styleId="170">
    <w:name w:val="Знак Знак17"/>
    <w:locked/>
    <w:rsid w:val="004F2840"/>
    <w:rPr>
      <w:rFonts w:ascii="Arial" w:hAnsi="Arial"/>
      <w:i/>
      <w:iCs/>
      <w:lang w:val="ru-RU" w:eastAsia="ru-RU" w:bidi="ar-SA"/>
    </w:rPr>
  </w:style>
  <w:style w:type="character" w:customStyle="1" w:styleId="93">
    <w:name w:val="Знак Знак9"/>
    <w:rsid w:val="004F2840"/>
    <w:rPr>
      <w:i/>
      <w:iCs/>
      <w:sz w:val="22"/>
      <w:lang w:val="ru-RU" w:eastAsia="en-US" w:bidi="ar-SA"/>
    </w:rPr>
  </w:style>
  <w:style w:type="character" w:customStyle="1" w:styleId="1ffc">
    <w:name w:val="Знак Знак1"/>
    <w:rsid w:val="004F2840"/>
    <w:rPr>
      <w:rFonts w:ascii="Arial MT Black" w:hAnsi="Arial MT Black"/>
      <w:b/>
      <w:spacing w:val="-20"/>
      <w:kern w:val="28"/>
      <w:sz w:val="40"/>
      <w:lang w:val="ru-RU" w:eastAsia="ru-RU" w:bidi="ar-SA"/>
    </w:rPr>
  </w:style>
  <w:style w:type="character" w:customStyle="1" w:styleId="84">
    <w:name w:val="Знак Знак8"/>
    <w:rsid w:val="004F2840"/>
    <w:rPr>
      <w:rFonts w:ascii="Arial MT Black" w:hAnsi="Arial MT Black"/>
      <w:b/>
      <w:caps/>
      <w:spacing w:val="-16"/>
      <w:kern w:val="28"/>
      <w:sz w:val="32"/>
      <w:lang w:val="ru-RU" w:eastAsia="ru-RU" w:bidi="ar-SA"/>
    </w:rPr>
  </w:style>
  <w:style w:type="character" w:customStyle="1" w:styleId="65">
    <w:name w:val="Знак Знак6"/>
    <w:semiHidden/>
    <w:rsid w:val="004F2840"/>
    <w:rPr>
      <w:lang w:val="ru-RU" w:eastAsia="ru-RU" w:bidi="ar-SA"/>
    </w:rPr>
  </w:style>
  <w:style w:type="character" w:customStyle="1" w:styleId="59">
    <w:name w:val="Знак Знак5"/>
    <w:rsid w:val="004F2840"/>
    <w:rPr>
      <w:i/>
      <w:iCs/>
      <w:sz w:val="22"/>
      <w:u w:val="single"/>
      <w:lang w:val="ru-RU" w:eastAsia="en-US" w:bidi="ar-SA"/>
    </w:rPr>
  </w:style>
  <w:style w:type="character" w:customStyle="1" w:styleId="181">
    <w:name w:val="Знак Знак181"/>
    <w:rsid w:val="004F2840"/>
    <w:rPr>
      <w:rFonts w:ascii="Garamond" w:hAnsi="Garamond"/>
      <w:sz w:val="22"/>
      <w:lang w:val="en-GB" w:eastAsia="en-US" w:bidi="ar-SA"/>
    </w:rPr>
  </w:style>
  <w:style w:type="character" w:customStyle="1" w:styleId="191">
    <w:name w:val="Знак Знак191"/>
    <w:semiHidden/>
    <w:locked/>
    <w:rsid w:val="004F2840"/>
    <w:rPr>
      <w:sz w:val="24"/>
      <w:lang w:eastAsia="en-US" w:bidi="ar-SA"/>
    </w:rPr>
  </w:style>
  <w:style w:type="paragraph" w:customStyle="1" w:styleId="4c">
    <w:name w:val="Абзац списка4"/>
    <w:basedOn w:val="a4"/>
    <w:rsid w:val="004F2840"/>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4F2840"/>
  </w:style>
  <w:style w:type="numbering" w:customStyle="1" w:styleId="11b">
    <w:name w:val="Нет списка11"/>
    <w:next w:val="a7"/>
    <w:semiHidden/>
    <w:rsid w:val="004F2840"/>
  </w:style>
  <w:style w:type="numbering" w:customStyle="1" w:styleId="3f6">
    <w:name w:val="Нет списка3"/>
    <w:next w:val="a7"/>
    <w:semiHidden/>
    <w:rsid w:val="004F2840"/>
  </w:style>
  <w:style w:type="numbering" w:customStyle="1" w:styleId="1111113">
    <w:name w:val="1 / 1.1 / 1.1.13"/>
    <w:basedOn w:val="a7"/>
    <w:next w:val="111111"/>
    <w:rsid w:val="004F2840"/>
  </w:style>
  <w:style w:type="numbering" w:customStyle="1" w:styleId="126">
    <w:name w:val="Нет списка12"/>
    <w:next w:val="a7"/>
    <w:semiHidden/>
    <w:rsid w:val="004F2840"/>
  </w:style>
  <w:style w:type="numbering" w:customStyle="1" w:styleId="11111111">
    <w:name w:val="1 / 1.1 / 1.1.111"/>
    <w:basedOn w:val="a7"/>
    <w:next w:val="111111"/>
    <w:rsid w:val="004F2840"/>
  </w:style>
  <w:style w:type="numbering" w:customStyle="1" w:styleId="217">
    <w:name w:val="Нет списка21"/>
    <w:next w:val="a7"/>
    <w:semiHidden/>
    <w:unhideWhenUsed/>
    <w:rsid w:val="004F2840"/>
  </w:style>
  <w:style w:type="numbering" w:customStyle="1" w:styleId="11111121">
    <w:name w:val="1 / 1.1 / 1.1.121"/>
    <w:basedOn w:val="a7"/>
    <w:next w:val="111111"/>
    <w:rsid w:val="004F2840"/>
    <w:pPr>
      <w:numPr>
        <w:numId w:val="8"/>
      </w:numPr>
    </w:pPr>
  </w:style>
  <w:style w:type="numbering" w:customStyle="1" w:styleId="31">
    <w:name w:val="Стиль31"/>
    <w:rsid w:val="004F2840"/>
    <w:pPr>
      <w:numPr>
        <w:numId w:val="12"/>
      </w:numPr>
    </w:pPr>
  </w:style>
  <w:style w:type="numbering" w:customStyle="1" w:styleId="List531">
    <w:name w:val="List 531"/>
    <w:rsid w:val="004F2840"/>
    <w:pPr>
      <w:numPr>
        <w:numId w:val="14"/>
      </w:numPr>
    </w:pPr>
  </w:style>
  <w:style w:type="numbering" w:customStyle="1" w:styleId="List521">
    <w:name w:val="List 521"/>
    <w:rsid w:val="004F2840"/>
    <w:pPr>
      <w:numPr>
        <w:numId w:val="13"/>
      </w:numPr>
    </w:pPr>
  </w:style>
  <w:style w:type="paragraph" w:customStyle="1" w:styleId="5a">
    <w:name w:val="Абзац списка5"/>
    <w:basedOn w:val="a4"/>
    <w:rsid w:val="004F2840"/>
    <w:pPr>
      <w:spacing w:after="200" w:line="276" w:lineRule="auto"/>
      <w:ind w:left="720"/>
      <w:contextualSpacing/>
    </w:pPr>
    <w:rPr>
      <w:rFonts w:ascii="Calibri" w:hAnsi="Calibri"/>
      <w:sz w:val="22"/>
      <w:szCs w:val="22"/>
      <w:lang w:eastAsia="en-US"/>
    </w:rPr>
  </w:style>
  <w:style w:type="character" w:customStyle="1" w:styleId="af7">
    <w:name w:val="Абзац списка Знак"/>
    <w:link w:val="af6"/>
    <w:uiPriority w:val="99"/>
    <w:rsid w:val="004F2840"/>
    <w:rPr>
      <w:rFonts w:ascii="Times New Roman" w:eastAsia="Times New Roman" w:hAnsi="Times New Roman"/>
      <w:sz w:val="24"/>
      <w:szCs w:val="24"/>
    </w:rPr>
  </w:style>
  <w:style w:type="character" w:styleId="afffffc">
    <w:name w:val="Placeholder Text"/>
    <w:uiPriority w:val="99"/>
    <w:semiHidden/>
    <w:rsid w:val="004F2840"/>
    <w:rPr>
      <w:color w:val="808080"/>
    </w:rPr>
  </w:style>
  <w:style w:type="character" w:customStyle="1" w:styleId="fontstyle01">
    <w:name w:val="fontstyle01"/>
    <w:rsid w:val="004F2840"/>
    <w:rPr>
      <w:rFonts w:ascii="Garamond Bold" w:hAnsi="Garamond Bold" w:hint="default"/>
      <w:b/>
      <w:bCs/>
      <w:i w:val="0"/>
      <w:iCs w:val="0"/>
      <w:color w:val="000000"/>
      <w:sz w:val="22"/>
      <w:szCs w:val="22"/>
    </w:rPr>
  </w:style>
  <w:style w:type="paragraph" w:customStyle="1" w:styleId="CORP1-L2">
    <w:name w:val="CORP1-L2"/>
    <w:basedOn w:val="a4"/>
    <w:rsid w:val="004F2840"/>
    <w:pPr>
      <w:tabs>
        <w:tab w:val="left" w:pos="1080"/>
      </w:tabs>
      <w:spacing w:after="240"/>
      <w:ind w:firstLine="720"/>
    </w:pPr>
    <w:rPr>
      <w:b/>
      <w:szCs w:val="20"/>
      <w:lang w:val="en-US"/>
    </w:rPr>
  </w:style>
  <w:style w:type="paragraph" w:customStyle="1" w:styleId="Text">
    <w:name w:val="Text"/>
    <w:basedOn w:val="a4"/>
    <w:link w:val="TextChar"/>
    <w:rsid w:val="004F2840"/>
    <w:pPr>
      <w:spacing w:after="240"/>
      <w:jc w:val="both"/>
    </w:pPr>
    <w:rPr>
      <w:szCs w:val="20"/>
      <w:lang w:val="en-US" w:eastAsia="en-US"/>
    </w:rPr>
  </w:style>
  <w:style w:type="character" w:customStyle="1" w:styleId="TextChar">
    <w:name w:val="Text Char"/>
    <w:link w:val="Text"/>
    <w:rsid w:val="004F2840"/>
    <w:rPr>
      <w:rFonts w:ascii="Times New Roman" w:eastAsia="Times New Roman" w:hAnsi="Times New Roman"/>
      <w:sz w:val="24"/>
      <w:szCs w:val="20"/>
      <w:lang w:val="en-US" w:eastAsia="en-US"/>
    </w:rPr>
  </w:style>
  <w:style w:type="paragraph" w:customStyle="1" w:styleId="WCPageNumber">
    <w:name w:val="WCPageNumber"/>
    <w:rsid w:val="004F2840"/>
    <w:rPr>
      <w:rFonts w:ascii="Times New Roman" w:eastAsia="Times New Roman" w:hAnsi="Times New Roman"/>
      <w:sz w:val="24"/>
      <w:szCs w:val="24"/>
      <w:lang w:val="en-US" w:eastAsia="en-US"/>
    </w:rPr>
  </w:style>
  <w:style w:type="paragraph" w:customStyle="1" w:styleId="SchedApps">
    <w:name w:val="Sched/Apps"/>
    <w:basedOn w:val="a4"/>
    <w:next w:val="a4"/>
    <w:rsid w:val="004F2840"/>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4F2840"/>
    <w:rPr>
      <w:color w:val="0000FF"/>
      <w:spacing w:val="0"/>
      <w:u w:val="double"/>
    </w:rPr>
  </w:style>
  <w:style w:type="paragraph" w:customStyle="1" w:styleId="1Char">
    <w:name w:val="Знак Знак1 Char Знак Знак"/>
    <w:basedOn w:val="a4"/>
    <w:rsid w:val="004F2840"/>
    <w:pPr>
      <w:spacing w:after="160" w:line="240" w:lineRule="exact"/>
    </w:pPr>
    <w:rPr>
      <w:noProof/>
      <w:sz w:val="20"/>
      <w:szCs w:val="20"/>
      <w:lang w:val="en-GB" w:eastAsia="en-US"/>
    </w:rPr>
  </w:style>
  <w:style w:type="paragraph" w:customStyle="1" w:styleId="BodyTextIndent31">
    <w:name w:val="Body Text Indent 31"/>
    <w:basedOn w:val="a4"/>
    <w:rsid w:val="004F2840"/>
    <w:pPr>
      <w:ind w:left="567" w:hanging="567"/>
      <w:jc w:val="both"/>
    </w:pPr>
    <w:rPr>
      <w:color w:val="000000"/>
      <w:szCs w:val="20"/>
    </w:rPr>
  </w:style>
  <w:style w:type="paragraph" w:customStyle="1" w:styleId="CharChar">
    <w:name w:val="Знак Знак Char Char"/>
    <w:basedOn w:val="a4"/>
    <w:rsid w:val="004F2840"/>
    <w:pPr>
      <w:spacing w:after="160" w:line="240" w:lineRule="exact"/>
    </w:pPr>
    <w:rPr>
      <w:noProof/>
      <w:sz w:val="20"/>
      <w:szCs w:val="20"/>
      <w:lang w:val="en-GB" w:eastAsia="en-US"/>
    </w:rPr>
  </w:style>
  <w:style w:type="paragraph" w:customStyle="1" w:styleId="1Char0">
    <w:name w:val="Знак Знак1 Char"/>
    <w:basedOn w:val="a4"/>
    <w:rsid w:val="004F2840"/>
    <w:pPr>
      <w:spacing w:after="160" w:line="240" w:lineRule="exact"/>
    </w:pPr>
    <w:rPr>
      <w:noProof/>
      <w:sz w:val="20"/>
      <w:szCs w:val="20"/>
      <w:lang w:val="en-GB"/>
    </w:rPr>
  </w:style>
  <w:style w:type="paragraph" w:customStyle="1" w:styleId="11c">
    <w:name w:val="??????? + 11 ??"/>
    <w:basedOn w:val="a4"/>
    <w:rsid w:val="004F2840"/>
    <w:pPr>
      <w:tabs>
        <w:tab w:val="left" w:pos="1680"/>
      </w:tabs>
      <w:ind w:left="1680" w:hanging="1140"/>
      <w:jc w:val="both"/>
    </w:pPr>
    <w:rPr>
      <w:sz w:val="22"/>
      <w:szCs w:val="20"/>
      <w:lang w:eastAsia="en-US"/>
    </w:rPr>
  </w:style>
  <w:style w:type="paragraph" w:customStyle="1" w:styleId="1ffd">
    <w:name w:val="???? ????1"/>
    <w:basedOn w:val="a4"/>
    <w:rsid w:val="004F2840"/>
    <w:pPr>
      <w:spacing w:after="160" w:line="240" w:lineRule="exact"/>
    </w:pPr>
    <w:rPr>
      <w:noProof/>
      <w:sz w:val="20"/>
      <w:szCs w:val="20"/>
      <w:lang w:val="en-US" w:eastAsia="en-US"/>
    </w:rPr>
  </w:style>
  <w:style w:type="paragraph" w:customStyle="1" w:styleId="1CharChar">
    <w:name w:val="Знак Знак1 Char Знак Знак Char"/>
    <w:basedOn w:val="a4"/>
    <w:rsid w:val="004F2840"/>
    <w:pPr>
      <w:spacing w:after="160" w:line="240" w:lineRule="exact"/>
    </w:pPr>
    <w:rPr>
      <w:noProof/>
      <w:sz w:val="20"/>
      <w:szCs w:val="20"/>
      <w:lang w:val="en-GB"/>
    </w:rPr>
  </w:style>
  <w:style w:type="character" w:customStyle="1" w:styleId="DeltaViewDeletion">
    <w:name w:val="DeltaView Deletion"/>
    <w:rsid w:val="004F2840"/>
    <w:rPr>
      <w:strike/>
      <w:color w:val="FF0000"/>
      <w:spacing w:val="0"/>
    </w:rPr>
  </w:style>
  <w:style w:type="character" w:customStyle="1" w:styleId="DeltaViewMoveSource">
    <w:name w:val="DeltaView Move Source"/>
    <w:rsid w:val="004F2840"/>
    <w:rPr>
      <w:strike/>
      <w:color w:val="00C000"/>
      <w:spacing w:val="0"/>
    </w:rPr>
  </w:style>
  <w:style w:type="character" w:customStyle="1" w:styleId="DeltaViewMoveDestination">
    <w:name w:val="DeltaView Move Destination"/>
    <w:rsid w:val="004F2840"/>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4F2840"/>
  </w:style>
  <w:style w:type="paragraph" w:customStyle="1" w:styleId="uc0uc0uc0uc0uc01Charuc0uc0uc0uc0uc0uc0Char">
    <w:name w:val="Зuc0нuc0аuc0к Зuc0нuc0ак1 Char Зuc0нuc0аuc0к Зuc0нuc0аuc0к Char"/>
    <w:basedOn w:val="a4"/>
    <w:rsid w:val="004F2840"/>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4F2840"/>
    <w:pPr>
      <w:autoSpaceDE w:val="0"/>
      <w:autoSpaceDN w:val="0"/>
    </w:pPr>
    <w:rPr>
      <w:rFonts w:ascii="Courier New" w:eastAsia="Times New Roman" w:hAnsi="Courier New" w:cs="Courier New"/>
      <w:sz w:val="20"/>
      <w:szCs w:val="20"/>
    </w:rPr>
  </w:style>
  <w:style w:type="paragraph" w:customStyle="1" w:styleId="conspluscell0">
    <w:name w:val="conspluscell"/>
    <w:rsid w:val="004F2840"/>
    <w:pPr>
      <w:autoSpaceDE w:val="0"/>
      <w:autoSpaceDN w:val="0"/>
    </w:pPr>
    <w:rPr>
      <w:rFonts w:ascii="Arial" w:eastAsia="Times New Roman" w:hAnsi="Arial" w:cs="Arial"/>
      <w:sz w:val="20"/>
      <w:szCs w:val="20"/>
    </w:rPr>
  </w:style>
  <w:style w:type="character" w:customStyle="1" w:styleId="afffffd">
    <w:name w:val="Основной текст_"/>
    <w:basedOn w:val="a5"/>
    <w:link w:val="1ffe"/>
    <w:rsid w:val="004F2840"/>
    <w:rPr>
      <w:sz w:val="26"/>
      <w:szCs w:val="26"/>
    </w:rPr>
  </w:style>
  <w:style w:type="paragraph" w:customStyle="1" w:styleId="1ffe">
    <w:name w:val="Основной текст1"/>
    <w:basedOn w:val="a4"/>
    <w:link w:val="afffffd"/>
    <w:rsid w:val="004F2840"/>
    <w:pPr>
      <w:widowControl w:val="0"/>
      <w:spacing w:line="283" w:lineRule="auto"/>
      <w:ind w:firstLine="400"/>
    </w:pPr>
    <w:rPr>
      <w:rFonts w:ascii="Calibri" w:eastAsia="Calibri" w:hAnsi="Calibri"/>
      <w:sz w:val="26"/>
      <w:szCs w:val="26"/>
    </w:rPr>
  </w:style>
  <w:style w:type="paragraph" w:customStyle="1" w:styleId="Heading">
    <w:name w:val="Heading"/>
    <w:basedOn w:val="a4"/>
    <w:next w:val="a9"/>
    <w:uiPriority w:val="99"/>
    <w:rsid w:val="004F2840"/>
    <w:pPr>
      <w:keepNext/>
      <w:suppressAutoHyphens/>
      <w:spacing w:before="240" w:after="120"/>
    </w:pPr>
    <w:rPr>
      <w:rFonts w:ascii="Arial" w:eastAsia="MS Mincho" w:hAnsi="Arial" w:cs="Arial"/>
      <w:sz w:val="28"/>
      <w:szCs w:val="28"/>
      <w:lang w:eastAsia="ar-SA"/>
    </w:rPr>
  </w:style>
  <w:style w:type="paragraph" w:customStyle="1" w:styleId="Caption1">
    <w:name w:val="Caption1"/>
    <w:basedOn w:val="a4"/>
    <w:uiPriority w:val="99"/>
    <w:rsid w:val="004F2840"/>
    <w:pPr>
      <w:suppressLineNumbers/>
      <w:suppressAutoHyphens/>
      <w:spacing w:before="120" w:after="120"/>
    </w:pPr>
    <w:rPr>
      <w:rFonts w:ascii="Garamond" w:eastAsia="Batang" w:hAnsi="Garamond" w:cs="Garamond"/>
      <w:i/>
      <w:iCs/>
      <w:lang w:eastAsia="ar-SA"/>
    </w:rPr>
  </w:style>
  <w:style w:type="paragraph" w:customStyle="1" w:styleId="Index">
    <w:name w:val="Index"/>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4F2840"/>
    <w:pPr>
      <w:tabs>
        <w:tab w:val="right" w:leader="dot" w:pos="9637"/>
      </w:tabs>
      <w:ind w:left="2547"/>
    </w:pPr>
  </w:style>
  <w:style w:type="paragraph" w:customStyle="1" w:styleId="TableContents">
    <w:name w:val="Table Contents"/>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4F2840"/>
    <w:pPr>
      <w:jc w:val="center"/>
    </w:pPr>
    <w:rPr>
      <w:b/>
      <w:bCs/>
    </w:rPr>
  </w:style>
  <w:style w:type="paragraph" w:customStyle="1" w:styleId="Framecontents">
    <w:name w:val="Frame contents"/>
    <w:basedOn w:val="a9"/>
    <w:uiPriority w:val="99"/>
    <w:rsid w:val="004F2840"/>
    <w:pPr>
      <w:suppressAutoHyphens/>
    </w:pPr>
    <w:rPr>
      <w:rFonts w:eastAsia="Batang"/>
      <w:sz w:val="22"/>
      <w:lang w:val="ru-RU" w:eastAsia="ar-SA"/>
    </w:rPr>
  </w:style>
  <w:style w:type="paragraph" w:customStyle="1" w:styleId="con">
    <w:name w:val="con"/>
    <w:basedOn w:val="a4"/>
    <w:uiPriority w:val="99"/>
    <w:rsid w:val="004F2840"/>
    <w:pPr>
      <w:spacing w:before="100" w:beforeAutospacing="1" w:after="100" w:afterAutospacing="1"/>
    </w:pPr>
    <w:rPr>
      <w:rFonts w:eastAsia="Batang"/>
    </w:rPr>
  </w:style>
  <w:style w:type="character" w:customStyle="1" w:styleId="WW8Num3z3">
    <w:name w:val="WW8Num3z3"/>
    <w:uiPriority w:val="99"/>
    <w:rsid w:val="004F2840"/>
    <w:rPr>
      <w:rFonts w:ascii="Garamond" w:hAnsi="Garamond"/>
      <w:sz w:val="22"/>
    </w:rPr>
  </w:style>
  <w:style w:type="character" w:customStyle="1" w:styleId="WW8Num5z0">
    <w:name w:val="WW8Num5z0"/>
    <w:uiPriority w:val="99"/>
    <w:rsid w:val="004F2840"/>
    <w:rPr>
      <w:rFonts w:ascii="Symbol" w:hAnsi="Symbol"/>
    </w:rPr>
  </w:style>
  <w:style w:type="character" w:customStyle="1" w:styleId="WW8Num5z1">
    <w:name w:val="WW8Num5z1"/>
    <w:uiPriority w:val="99"/>
    <w:rsid w:val="004F2840"/>
    <w:rPr>
      <w:rFonts w:ascii="Courier New" w:hAnsi="Courier New"/>
    </w:rPr>
  </w:style>
  <w:style w:type="character" w:customStyle="1" w:styleId="WW8Num5z2">
    <w:name w:val="WW8Num5z2"/>
    <w:uiPriority w:val="99"/>
    <w:rsid w:val="004F2840"/>
    <w:rPr>
      <w:rFonts w:ascii="Wingdings" w:hAnsi="Wingdings"/>
    </w:rPr>
  </w:style>
  <w:style w:type="character" w:customStyle="1" w:styleId="WW8Num6z0">
    <w:name w:val="WW8Num6z0"/>
    <w:uiPriority w:val="99"/>
    <w:rsid w:val="004F2840"/>
    <w:rPr>
      <w:rFonts w:ascii="Times New Roman" w:hAnsi="Times New Roman"/>
      <w:sz w:val="22"/>
    </w:rPr>
  </w:style>
  <w:style w:type="character" w:customStyle="1" w:styleId="WW8Num7z0">
    <w:name w:val="WW8Num7z0"/>
    <w:uiPriority w:val="99"/>
    <w:rsid w:val="004F2840"/>
    <w:rPr>
      <w:rFonts w:ascii="Times New Roman" w:hAnsi="Times New Roman"/>
    </w:rPr>
  </w:style>
  <w:style w:type="character" w:customStyle="1" w:styleId="WW8Num7z1">
    <w:name w:val="WW8Num7z1"/>
    <w:uiPriority w:val="99"/>
    <w:rsid w:val="004F2840"/>
    <w:rPr>
      <w:rFonts w:ascii="Courier New" w:hAnsi="Courier New"/>
    </w:rPr>
  </w:style>
  <w:style w:type="character" w:customStyle="1" w:styleId="WW8Num7z2">
    <w:name w:val="WW8Num7z2"/>
    <w:uiPriority w:val="99"/>
    <w:rsid w:val="004F2840"/>
    <w:rPr>
      <w:rFonts w:ascii="Wingdings" w:hAnsi="Wingdings"/>
    </w:rPr>
  </w:style>
  <w:style w:type="character" w:customStyle="1" w:styleId="WW8Num7z3">
    <w:name w:val="WW8Num7z3"/>
    <w:uiPriority w:val="99"/>
    <w:rsid w:val="004F2840"/>
    <w:rPr>
      <w:rFonts w:ascii="Symbol" w:hAnsi="Symbol"/>
    </w:rPr>
  </w:style>
  <w:style w:type="character" w:customStyle="1" w:styleId="WW8Num8z0">
    <w:name w:val="WW8Num8z0"/>
    <w:uiPriority w:val="99"/>
    <w:rsid w:val="004F2840"/>
    <w:rPr>
      <w:rFonts w:ascii="Times New Roman" w:hAnsi="Times New Roman"/>
    </w:rPr>
  </w:style>
  <w:style w:type="character" w:customStyle="1" w:styleId="WW8Num8z1">
    <w:name w:val="WW8Num8z1"/>
    <w:uiPriority w:val="99"/>
    <w:rsid w:val="004F2840"/>
    <w:rPr>
      <w:rFonts w:ascii="Courier New" w:hAnsi="Courier New"/>
    </w:rPr>
  </w:style>
  <w:style w:type="character" w:customStyle="1" w:styleId="WW8Num8z3">
    <w:name w:val="WW8Num8z3"/>
    <w:uiPriority w:val="99"/>
    <w:rsid w:val="004F2840"/>
    <w:rPr>
      <w:rFonts w:ascii="Arial" w:hAnsi="Arial"/>
      <w:color w:val="auto"/>
      <w:position w:val="0"/>
      <w:sz w:val="20"/>
      <w:vertAlign w:val="baseline"/>
    </w:rPr>
  </w:style>
  <w:style w:type="character" w:customStyle="1" w:styleId="WW8Num8z5">
    <w:name w:val="WW8Num8z5"/>
    <w:uiPriority w:val="99"/>
    <w:rsid w:val="004F2840"/>
    <w:rPr>
      <w:rFonts w:ascii="Wingdings" w:hAnsi="Wingdings"/>
    </w:rPr>
  </w:style>
  <w:style w:type="character" w:customStyle="1" w:styleId="WW8Num8z6">
    <w:name w:val="WW8Num8z6"/>
    <w:uiPriority w:val="99"/>
    <w:rsid w:val="004F2840"/>
    <w:rPr>
      <w:rFonts w:ascii="Symbol" w:hAnsi="Symbol"/>
    </w:rPr>
  </w:style>
  <w:style w:type="character" w:customStyle="1" w:styleId="WW8Num9z0">
    <w:name w:val="WW8Num9z0"/>
    <w:uiPriority w:val="99"/>
    <w:rsid w:val="004F2840"/>
    <w:rPr>
      <w:rFonts w:ascii="Symbol" w:hAnsi="Symbol"/>
    </w:rPr>
  </w:style>
  <w:style w:type="character" w:customStyle="1" w:styleId="WW8Num9z1">
    <w:name w:val="WW8Num9z1"/>
    <w:uiPriority w:val="99"/>
    <w:rsid w:val="004F2840"/>
    <w:rPr>
      <w:rFonts w:ascii="Courier New" w:hAnsi="Courier New"/>
    </w:rPr>
  </w:style>
  <w:style w:type="character" w:customStyle="1" w:styleId="WW8Num9z2">
    <w:name w:val="WW8Num9z2"/>
    <w:uiPriority w:val="99"/>
    <w:rsid w:val="004F2840"/>
    <w:rPr>
      <w:rFonts w:ascii="Wingdings" w:hAnsi="Wingdings"/>
    </w:rPr>
  </w:style>
  <w:style w:type="character" w:customStyle="1" w:styleId="WW8Num11z0">
    <w:name w:val="WW8Num11z0"/>
    <w:uiPriority w:val="99"/>
    <w:rsid w:val="004F2840"/>
    <w:rPr>
      <w:rFonts w:ascii="Symbol" w:hAnsi="Symbol"/>
    </w:rPr>
  </w:style>
  <w:style w:type="character" w:customStyle="1" w:styleId="WW8Num12z0">
    <w:name w:val="WW8Num12z0"/>
    <w:uiPriority w:val="99"/>
    <w:rsid w:val="004F2840"/>
    <w:rPr>
      <w:rFonts w:ascii="Symbol" w:hAnsi="Symbol"/>
    </w:rPr>
  </w:style>
  <w:style w:type="character" w:customStyle="1" w:styleId="WW8Num12z1">
    <w:name w:val="WW8Num12z1"/>
    <w:uiPriority w:val="99"/>
    <w:rsid w:val="004F2840"/>
    <w:rPr>
      <w:rFonts w:ascii="Courier New" w:hAnsi="Courier New"/>
    </w:rPr>
  </w:style>
  <w:style w:type="character" w:customStyle="1" w:styleId="WW8Num12z2">
    <w:name w:val="WW8Num12z2"/>
    <w:uiPriority w:val="99"/>
    <w:rsid w:val="004F2840"/>
    <w:rPr>
      <w:rFonts w:ascii="Wingdings" w:hAnsi="Wingdings"/>
    </w:rPr>
  </w:style>
  <w:style w:type="character" w:customStyle="1" w:styleId="FootnoteCharacters">
    <w:name w:val="Footnote Characters"/>
    <w:uiPriority w:val="99"/>
    <w:rsid w:val="004F2840"/>
    <w:rPr>
      <w:rFonts w:ascii="Times New Roman" w:hAnsi="Times New Roman"/>
      <w:vertAlign w:val="superscript"/>
    </w:rPr>
  </w:style>
  <w:style w:type="character" w:customStyle="1" w:styleId="EndnoteCharacters">
    <w:name w:val="Endnote Characters"/>
    <w:uiPriority w:val="99"/>
    <w:rsid w:val="004F2840"/>
    <w:rPr>
      <w:rFonts w:ascii="Times New Roman" w:hAnsi="Times New Roman"/>
      <w:vertAlign w:val="superscript"/>
    </w:rPr>
  </w:style>
  <w:style w:type="character" w:customStyle="1" w:styleId="Bullets">
    <w:name w:val="Bullets"/>
    <w:uiPriority w:val="99"/>
    <w:rsid w:val="004F2840"/>
    <w:rPr>
      <w:rFonts w:ascii="StarSymbol" w:eastAsia="StarSymbol"/>
      <w:sz w:val="18"/>
    </w:rPr>
  </w:style>
  <w:style w:type="character" w:customStyle="1" w:styleId="cbl">
    <w:name w:val="cbl"/>
    <w:uiPriority w:val="99"/>
    <w:rsid w:val="004F2840"/>
    <w:rPr>
      <w:rFonts w:ascii="Times New Roman" w:hAnsi="Times New Roman"/>
    </w:rPr>
  </w:style>
  <w:style w:type="paragraph" w:customStyle="1" w:styleId="Titel12-Punkt-Demi">
    <w:name w:val="Titel 12-Punkt-Demi"/>
    <w:basedOn w:val="af2"/>
    <w:uiPriority w:val="99"/>
    <w:rsid w:val="004F2840"/>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4"/>
    <w:uiPriority w:val="99"/>
    <w:rsid w:val="004F2840"/>
    <w:pPr>
      <w:spacing w:before="100" w:beforeAutospacing="1" w:after="100" w:afterAutospacing="1"/>
    </w:pPr>
  </w:style>
  <w:style w:type="paragraph" w:customStyle="1" w:styleId="footercon">
    <w:name w:val="footercon"/>
    <w:basedOn w:val="a4"/>
    <w:uiPriority w:val="99"/>
    <w:rsid w:val="004F2840"/>
    <w:pPr>
      <w:spacing w:before="100" w:beforeAutospacing="1" w:after="100" w:afterAutospacing="1"/>
    </w:pPr>
  </w:style>
  <w:style w:type="character" w:customStyle="1" w:styleId="blk">
    <w:name w:val="blk"/>
    <w:uiPriority w:val="99"/>
    <w:rsid w:val="004F2840"/>
  </w:style>
  <w:style w:type="paragraph" w:customStyle="1" w:styleId="afffffe">
    <w:name w:val="Пункт"/>
    <w:basedOn w:val="a4"/>
    <w:link w:val="1fff"/>
    <w:rsid w:val="004F2840"/>
    <w:pPr>
      <w:spacing w:line="360" w:lineRule="auto"/>
      <w:jc w:val="both"/>
    </w:pPr>
    <w:rPr>
      <w:sz w:val="28"/>
      <w:szCs w:val="20"/>
    </w:rPr>
  </w:style>
  <w:style w:type="character" w:customStyle="1" w:styleId="1fff">
    <w:name w:val="Пункт Знак1"/>
    <w:link w:val="afffffe"/>
    <w:locked/>
    <w:rsid w:val="004F2840"/>
    <w:rPr>
      <w:rFonts w:ascii="Times New Roman" w:eastAsia="Times New Roman" w:hAnsi="Times New Roman"/>
      <w:sz w:val="28"/>
      <w:szCs w:val="20"/>
    </w:rPr>
  </w:style>
  <w:style w:type="paragraph" w:customStyle="1" w:styleId="a1">
    <w:name w:val="Нумер.список.альт."/>
    <w:basedOn w:val="a4"/>
    <w:qFormat/>
    <w:rsid w:val="004F2840"/>
    <w:pPr>
      <w:numPr>
        <w:numId w:val="24"/>
      </w:numPr>
      <w:tabs>
        <w:tab w:val="left" w:pos="636"/>
      </w:tabs>
      <w:ind w:left="0" w:firstLine="0"/>
      <w:outlineLvl w:val="0"/>
    </w:pPr>
    <w:rPr>
      <w:rFonts w:ascii="Arial" w:hAnsi="Arial"/>
      <w:szCs w:val="20"/>
    </w:rPr>
  </w:style>
  <w:style w:type="paragraph" w:customStyle="1" w:styleId="4">
    <w:name w:val="Стиль4"/>
    <w:basedOn w:val="a4"/>
    <w:qFormat/>
    <w:rsid w:val="004F2840"/>
    <w:pPr>
      <w:numPr>
        <w:numId w:val="25"/>
      </w:numPr>
      <w:suppressAutoHyphens/>
      <w:ind w:left="0" w:firstLine="709"/>
      <w:jc w:val="both"/>
    </w:pPr>
    <w:rPr>
      <w:snapToGrid w:val="0"/>
      <w:sz w:val="28"/>
      <w:szCs w:val="28"/>
    </w:rPr>
  </w:style>
  <w:style w:type="numbering" w:customStyle="1" w:styleId="List63">
    <w:name w:val="List 63"/>
    <w:rsid w:val="004F2840"/>
    <w:pPr>
      <w:numPr>
        <w:numId w:val="26"/>
      </w:numPr>
    </w:pPr>
  </w:style>
  <w:style w:type="paragraph" w:customStyle="1" w:styleId="74">
    <w:name w:val="Абзац списка7"/>
    <w:basedOn w:val="a4"/>
    <w:rsid w:val="004F2840"/>
    <w:pPr>
      <w:ind w:left="708"/>
      <w:jc w:val="both"/>
    </w:pPr>
    <w:rPr>
      <w:rFonts w:ascii="Garamond" w:hAnsi="Garamond"/>
      <w:sz w:val="22"/>
    </w:rPr>
  </w:style>
  <w:style w:type="character" w:customStyle="1" w:styleId="1fff0">
    <w:name w:val="Название Знак1"/>
    <w:locked/>
    <w:rsid w:val="004F2840"/>
    <w:rPr>
      <w:rFonts w:ascii="Garamond" w:eastAsia="Times New Roman" w:hAnsi="Garamond"/>
      <w:b/>
      <w:bCs/>
      <w:sz w:val="32"/>
      <w:szCs w:val="24"/>
    </w:rPr>
  </w:style>
  <w:style w:type="table" w:customStyle="1" w:styleId="3f7">
    <w:name w:val="Сетка таблицы3"/>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F2840"/>
    <w:pPr>
      <w:spacing w:before="100" w:beforeAutospacing="1" w:after="100" w:afterAutospacing="1"/>
    </w:pPr>
  </w:style>
  <w:style w:type="paragraph" w:customStyle="1" w:styleId="font5">
    <w:name w:val="font5"/>
    <w:basedOn w:val="a4"/>
    <w:rsid w:val="004F2840"/>
    <w:pPr>
      <w:spacing w:before="100" w:beforeAutospacing="1" w:after="100" w:afterAutospacing="1"/>
    </w:pPr>
    <w:rPr>
      <w:rFonts w:ascii="Calibri" w:hAnsi="Calibri"/>
      <w:sz w:val="14"/>
      <w:szCs w:val="14"/>
    </w:rPr>
  </w:style>
  <w:style w:type="paragraph" w:customStyle="1" w:styleId="xl74">
    <w:name w:val="xl7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4F284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4"/>
    <w:rsid w:val="004F2840"/>
    <w:pPr>
      <w:spacing w:before="100" w:beforeAutospacing="1" w:after="100" w:afterAutospacing="1"/>
    </w:pPr>
    <w:rPr>
      <w:rFonts w:ascii="Garamond" w:hAnsi="Garamond"/>
      <w:color w:val="000000"/>
      <w:sz w:val="16"/>
      <w:szCs w:val="16"/>
    </w:rPr>
  </w:style>
  <w:style w:type="paragraph" w:customStyle="1" w:styleId="font7">
    <w:name w:val="font7"/>
    <w:basedOn w:val="a4"/>
    <w:rsid w:val="004F2840"/>
    <w:pPr>
      <w:spacing w:before="100" w:beforeAutospacing="1" w:after="100" w:afterAutospacing="1"/>
    </w:pPr>
    <w:rPr>
      <w:rFonts w:ascii="Garamond" w:hAnsi="Garamond"/>
      <w:color w:val="000000"/>
      <w:sz w:val="16"/>
      <w:szCs w:val="16"/>
    </w:rPr>
  </w:style>
  <w:style w:type="paragraph" w:customStyle="1" w:styleId="font8">
    <w:name w:val="font8"/>
    <w:basedOn w:val="a4"/>
    <w:rsid w:val="004F2840"/>
    <w:pPr>
      <w:spacing w:before="100" w:beforeAutospacing="1" w:after="100" w:afterAutospacing="1"/>
    </w:pPr>
    <w:rPr>
      <w:rFonts w:ascii="Garamond" w:hAnsi="Garamond"/>
      <w:color w:val="000000"/>
      <w:sz w:val="14"/>
      <w:szCs w:val="14"/>
    </w:rPr>
  </w:style>
  <w:style w:type="paragraph" w:customStyle="1" w:styleId="font9">
    <w:name w:val="font9"/>
    <w:basedOn w:val="a4"/>
    <w:rsid w:val="004F2840"/>
    <w:pP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430785610">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10946173">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09735435">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623264154">
      <w:bodyDiv w:val="1"/>
      <w:marLeft w:val="0"/>
      <w:marRight w:val="0"/>
      <w:marTop w:val="0"/>
      <w:marBottom w:val="0"/>
      <w:divBdr>
        <w:top w:val="none" w:sz="0" w:space="0" w:color="auto"/>
        <w:left w:val="none" w:sz="0" w:space="0" w:color="auto"/>
        <w:bottom w:val="none" w:sz="0" w:space="0" w:color="auto"/>
        <w:right w:val="none" w:sz="0" w:space="0" w:color="auto"/>
      </w:divBdr>
    </w:div>
    <w:div w:id="1849712625">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1929926380">
      <w:bodyDiv w:val="1"/>
      <w:marLeft w:val="0"/>
      <w:marRight w:val="0"/>
      <w:marTop w:val="0"/>
      <w:marBottom w:val="0"/>
      <w:divBdr>
        <w:top w:val="none" w:sz="0" w:space="0" w:color="auto"/>
        <w:left w:val="none" w:sz="0" w:space="0" w:color="auto"/>
        <w:bottom w:val="none" w:sz="0" w:space="0" w:color="auto"/>
        <w:right w:val="none" w:sz="0" w:space="0" w:color="auto"/>
      </w:divBdr>
    </w:div>
    <w:div w:id="201013254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7.wmf"/><Relationship Id="rId42" Type="http://schemas.openxmlformats.org/officeDocument/2006/relationships/oleObject" Target="embeddings/oleObject20.bin"/><Relationship Id="rId63" Type="http://schemas.openxmlformats.org/officeDocument/2006/relationships/oleObject" Target="embeddings/oleObject33.bin"/><Relationship Id="rId84" Type="http://schemas.openxmlformats.org/officeDocument/2006/relationships/oleObject" Target="embeddings/oleObject44.bin"/><Relationship Id="rId138" Type="http://schemas.openxmlformats.org/officeDocument/2006/relationships/oleObject" Target="embeddings/oleObject84.bin"/><Relationship Id="rId107" Type="http://schemas.openxmlformats.org/officeDocument/2006/relationships/oleObject" Target="embeddings/oleObject61.bin"/><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image" Target="media/image18.wmf"/><Relationship Id="rId74" Type="http://schemas.openxmlformats.org/officeDocument/2006/relationships/image" Target="media/image26.wmf"/><Relationship Id="rId79" Type="http://schemas.openxmlformats.org/officeDocument/2006/relationships/oleObject" Target="embeddings/oleObject41.bin"/><Relationship Id="rId102" Type="http://schemas.openxmlformats.org/officeDocument/2006/relationships/oleObject" Target="embeddings/oleObject56.bin"/><Relationship Id="rId123" Type="http://schemas.openxmlformats.org/officeDocument/2006/relationships/image" Target="media/image39.wmf"/><Relationship Id="rId128" Type="http://schemas.openxmlformats.org/officeDocument/2006/relationships/image" Target="media/image42.wmf"/><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oleObject" Target="embeddings/oleObject50.bin"/><Relationship Id="rId22" Type="http://schemas.openxmlformats.org/officeDocument/2006/relationships/image" Target="media/image8.wmf"/><Relationship Id="rId27" Type="http://schemas.openxmlformats.org/officeDocument/2006/relationships/oleObject" Target="embeddings/oleObject8.bin"/><Relationship Id="rId43" Type="http://schemas.openxmlformats.org/officeDocument/2006/relationships/oleObject" Target="embeddings/oleObject21.bin"/><Relationship Id="rId48" Type="http://schemas.openxmlformats.org/officeDocument/2006/relationships/image" Target="media/image16.wmf"/><Relationship Id="rId64" Type="http://schemas.openxmlformats.org/officeDocument/2006/relationships/image" Target="media/image21.wmf"/><Relationship Id="rId69" Type="http://schemas.openxmlformats.org/officeDocument/2006/relationships/image" Target="media/image23.wmf"/><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42.bin"/><Relationship Id="rId85" Type="http://schemas.openxmlformats.org/officeDocument/2006/relationships/image" Target="media/image31.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oleObject" Target="embeddings/oleObject18.bin"/><Relationship Id="rId59" Type="http://schemas.openxmlformats.org/officeDocument/2006/relationships/oleObject" Target="embeddings/oleObject31.bin"/><Relationship Id="rId103" Type="http://schemas.openxmlformats.org/officeDocument/2006/relationships/oleObject" Target="embeddings/oleObject57.bin"/><Relationship Id="rId108" Type="http://schemas.openxmlformats.org/officeDocument/2006/relationships/oleObject" Target="embeddings/oleObject62.bin"/><Relationship Id="rId124" Type="http://schemas.openxmlformats.org/officeDocument/2006/relationships/image" Target="media/image40.wmf"/><Relationship Id="rId129" Type="http://schemas.openxmlformats.org/officeDocument/2006/relationships/oleObject" Target="embeddings/oleObject77.bin"/><Relationship Id="rId54" Type="http://schemas.openxmlformats.org/officeDocument/2006/relationships/oleObject" Target="embeddings/oleObject27.bin"/><Relationship Id="rId70" Type="http://schemas.openxmlformats.org/officeDocument/2006/relationships/oleObject" Target="embeddings/oleObject37.bin"/><Relationship Id="rId75" Type="http://schemas.openxmlformats.org/officeDocument/2006/relationships/oleObject" Target="embeddings/oleObject39.bin"/><Relationship Id="rId91" Type="http://schemas.openxmlformats.org/officeDocument/2006/relationships/oleObject" Target="embeddings/oleObject48.bin"/><Relationship Id="rId96" Type="http://schemas.openxmlformats.org/officeDocument/2006/relationships/image" Target="media/image36.wmf"/><Relationship Id="rId140" Type="http://schemas.openxmlformats.org/officeDocument/2006/relationships/oleObject" Target="embeddings/oleObject8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8.bin"/><Relationship Id="rId119" Type="http://schemas.openxmlformats.org/officeDocument/2006/relationships/image" Target="media/image37.wmf"/><Relationship Id="rId44" Type="http://schemas.openxmlformats.org/officeDocument/2006/relationships/image" Target="media/image14.wmf"/><Relationship Id="rId60" Type="http://schemas.openxmlformats.org/officeDocument/2006/relationships/image" Target="media/image19.wmf"/><Relationship Id="rId65" Type="http://schemas.openxmlformats.org/officeDocument/2006/relationships/oleObject" Target="embeddings/oleObject34.bin"/><Relationship Id="rId81" Type="http://schemas.openxmlformats.org/officeDocument/2006/relationships/image" Target="media/image29.wmf"/><Relationship Id="rId86" Type="http://schemas.openxmlformats.org/officeDocument/2006/relationships/oleObject" Target="embeddings/oleObject45.bin"/><Relationship Id="rId130" Type="http://schemas.openxmlformats.org/officeDocument/2006/relationships/image" Target="media/image43.wmf"/><Relationship Id="rId135" Type="http://schemas.openxmlformats.org/officeDocument/2006/relationships/oleObject" Target="embeddings/oleObject81.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2.wmf"/><Relationship Id="rId109" Type="http://schemas.openxmlformats.org/officeDocument/2006/relationships/oleObject" Target="embeddings/oleObject63.bin"/><Relationship Id="rId34" Type="http://schemas.openxmlformats.org/officeDocument/2006/relationships/oleObject" Target="embeddings/oleObject14.bin"/><Relationship Id="rId50" Type="http://schemas.openxmlformats.org/officeDocument/2006/relationships/image" Target="media/image17.png"/><Relationship Id="rId55" Type="http://schemas.openxmlformats.org/officeDocument/2006/relationships/oleObject" Target="embeddings/oleObject28.bin"/><Relationship Id="rId76" Type="http://schemas.openxmlformats.org/officeDocument/2006/relationships/image" Target="media/image27.wmf"/><Relationship Id="rId97" Type="http://schemas.openxmlformats.org/officeDocument/2006/relationships/oleObject" Target="embeddings/oleObject51.bin"/><Relationship Id="rId104" Type="http://schemas.openxmlformats.org/officeDocument/2006/relationships/oleObject" Target="embeddings/oleObject58.bin"/><Relationship Id="rId120" Type="http://schemas.openxmlformats.org/officeDocument/2006/relationships/oleObject" Target="embeddings/oleObject73.bin"/><Relationship Id="rId125" Type="http://schemas.openxmlformats.org/officeDocument/2006/relationships/oleObject" Target="embeddings/oleObject75.bin"/><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22.wmf"/><Relationship Id="rId87" Type="http://schemas.openxmlformats.org/officeDocument/2006/relationships/oleObject" Target="embeddings/oleObject46.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oleObject" Target="embeddings/oleObject78.bin"/><Relationship Id="rId136" Type="http://schemas.openxmlformats.org/officeDocument/2006/relationships/oleObject" Target="embeddings/oleObject82.bin"/><Relationship Id="rId61" Type="http://schemas.openxmlformats.org/officeDocument/2006/relationships/oleObject" Target="embeddings/oleObject32.bin"/><Relationship Id="rId82"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0.bin"/><Relationship Id="rId100" Type="http://schemas.openxmlformats.org/officeDocument/2006/relationships/oleObject" Target="embeddings/oleObject54.bin"/><Relationship Id="rId105" Type="http://schemas.openxmlformats.org/officeDocument/2006/relationships/oleObject" Target="embeddings/oleObject59.bin"/><Relationship Id="rId126" Type="http://schemas.openxmlformats.org/officeDocument/2006/relationships/image" Target="media/image41.wmf"/><Relationship Id="rId8" Type="http://schemas.openxmlformats.org/officeDocument/2006/relationships/hyperlink" Target="https://www.np-sr.ru/ru/regulation/joining/reglaments/2016" TargetMode="External"/><Relationship Id="rId51" Type="http://schemas.openxmlformats.org/officeDocument/2006/relationships/image" Target="cid:image001.png@01D84A70.82E79FC0" TargetMode="External"/><Relationship Id="rId72" Type="http://schemas.openxmlformats.org/officeDocument/2006/relationships/image" Target="media/image24.wmf"/><Relationship Id="rId93" Type="http://schemas.openxmlformats.org/officeDocument/2006/relationships/oleObject" Target="embeddings/oleObject49.bin"/><Relationship Id="rId98" Type="http://schemas.openxmlformats.org/officeDocument/2006/relationships/oleObject" Target="embeddings/oleObject52.bin"/><Relationship Id="rId121" Type="http://schemas.openxmlformats.org/officeDocument/2006/relationships/image" Target="media/image38.wmf"/><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5.bin"/><Relationship Id="rId116" Type="http://schemas.openxmlformats.org/officeDocument/2006/relationships/oleObject" Target="embeddings/oleObject70.bin"/><Relationship Id="rId137" Type="http://schemas.openxmlformats.org/officeDocument/2006/relationships/oleObject" Target="embeddings/oleObject83.bin"/><Relationship Id="rId20" Type="http://schemas.openxmlformats.org/officeDocument/2006/relationships/image" Target="media/image6.wmf"/><Relationship Id="rId41" Type="http://schemas.openxmlformats.org/officeDocument/2006/relationships/image" Target="media/image13.wmf"/><Relationship Id="rId62" Type="http://schemas.openxmlformats.org/officeDocument/2006/relationships/image" Target="media/image20.wmf"/><Relationship Id="rId83" Type="http://schemas.openxmlformats.org/officeDocument/2006/relationships/image" Target="media/image30.wmf"/><Relationship Id="rId88" Type="http://schemas.openxmlformats.org/officeDocument/2006/relationships/image" Target="media/image32.wmf"/><Relationship Id="rId111" Type="http://schemas.openxmlformats.org/officeDocument/2006/relationships/oleObject" Target="embeddings/oleObject65.bin"/><Relationship Id="rId132" Type="http://schemas.openxmlformats.org/officeDocument/2006/relationships/image" Target="media/image44.wmf"/><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oleObject" Target="embeddings/oleObject30.bin"/><Relationship Id="rId106" Type="http://schemas.openxmlformats.org/officeDocument/2006/relationships/oleObject" Target="embeddings/oleObject60.bin"/><Relationship Id="rId127" Type="http://schemas.openxmlformats.org/officeDocument/2006/relationships/oleObject" Target="embeddings/oleObject76.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5.bin"/><Relationship Id="rId73" Type="http://schemas.openxmlformats.org/officeDocument/2006/relationships/image" Target="media/image25.wmf"/><Relationship Id="rId78" Type="http://schemas.openxmlformats.org/officeDocument/2006/relationships/image" Target="media/image28.wmf"/><Relationship Id="rId94" Type="http://schemas.openxmlformats.org/officeDocument/2006/relationships/image" Target="media/image35.wmf"/><Relationship Id="rId99" Type="http://schemas.openxmlformats.org/officeDocument/2006/relationships/oleObject" Target="embeddings/oleObject53.bin"/><Relationship Id="rId101" Type="http://schemas.openxmlformats.org/officeDocument/2006/relationships/oleObject" Target="embeddings/oleObject55.bin"/><Relationship Id="rId122"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hyperlink" Target="https://www.np-sr.ru/ru/regulation/joining/reglaments/2016" TargetMode="External"/><Relationship Id="rId26" Type="http://schemas.openxmlformats.org/officeDocument/2006/relationships/image" Target="media/image10.wmf"/><Relationship Id="rId47" Type="http://schemas.openxmlformats.org/officeDocument/2006/relationships/oleObject" Target="embeddings/oleObject23.bin"/><Relationship Id="rId68" Type="http://schemas.openxmlformats.org/officeDocument/2006/relationships/oleObject" Target="embeddings/oleObject36.bin"/><Relationship Id="rId89" Type="http://schemas.openxmlformats.org/officeDocument/2006/relationships/oleObject" Target="embeddings/oleObject47.bin"/><Relationship Id="rId112" Type="http://schemas.openxmlformats.org/officeDocument/2006/relationships/oleObject" Target="embeddings/oleObject66.bin"/><Relationship Id="rId133" Type="http://schemas.openxmlformats.org/officeDocument/2006/relationships/oleObject" Target="embeddings/oleObject79.bin"/><Relationship Id="rId16"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5F82-2603-4FF2-87F1-ADBD6D5D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51</Pages>
  <Words>15393</Words>
  <Characters>101555</Characters>
  <Application>Microsoft Office Word</Application>
  <DocSecurity>0</DocSecurity>
  <Lines>846</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natella</dc:creator>
  <cp:lastModifiedBy>Пряхина Ирина Игоревна</cp:lastModifiedBy>
  <cp:revision>17</cp:revision>
  <cp:lastPrinted>2019-09-11T15:12:00Z</cp:lastPrinted>
  <dcterms:created xsi:type="dcterms:W3CDTF">2023-04-18T11:49:00Z</dcterms:created>
  <dcterms:modified xsi:type="dcterms:W3CDTF">2023-04-24T07:14:00Z</dcterms:modified>
</cp:coreProperties>
</file>