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3764C" w14:textId="0F45239A" w:rsidR="00E24702" w:rsidRPr="00E24702" w:rsidRDefault="00E24702" w:rsidP="00E24702">
      <w:pPr>
        <w:spacing w:before="0" w:after="0" w:line="252" w:lineRule="auto"/>
        <w:ind w:left="57"/>
        <w:contextualSpacing/>
        <w:jc w:val="right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E24702">
        <w:rPr>
          <w:rFonts w:ascii="Times New Roman" w:eastAsia="Calibri" w:hAnsi="Times New Roman"/>
          <w:caps/>
          <w:sz w:val="24"/>
          <w:szCs w:val="24"/>
          <w:lang w:val="ru-RU" w:eastAsia="ru-RU"/>
        </w:rPr>
        <w:t>Приложение</w:t>
      </w:r>
      <w:r w:rsidRPr="00E24702">
        <w:rPr>
          <w:rFonts w:ascii="Times New Roman" w:eastAsia="Calibri" w:hAnsi="Times New Roman"/>
          <w:sz w:val="24"/>
          <w:szCs w:val="24"/>
          <w:lang w:val="ru-RU" w:eastAsia="ru-RU"/>
        </w:rPr>
        <w:t xml:space="preserve"> № 1.1</w:t>
      </w:r>
      <w:r w:rsidR="00B81360">
        <w:rPr>
          <w:rFonts w:ascii="Times New Roman" w:eastAsia="Calibri" w:hAnsi="Times New Roman"/>
          <w:sz w:val="24"/>
          <w:szCs w:val="24"/>
          <w:lang w:val="ru-RU" w:eastAsia="ru-RU"/>
        </w:rPr>
        <w:t>4</w:t>
      </w:r>
    </w:p>
    <w:p w14:paraId="728E0DBC" w14:textId="77777777" w:rsidR="00E24702" w:rsidRPr="00E24702" w:rsidRDefault="00E24702" w:rsidP="00E24702">
      <w:pPr>
        <w:spacing w:before="0" w:after="0" w:line="252" w:lineRule="auto"/>
        <w:ind w:left="57"/>
        <w:contextualSpacing/>
        <w:jc w:val="right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E24702">
        <w:rPr>
          <w:rFonts w:ascii="Times New Roman" w:eastAsia="Calibri" w:hAnsi="Times New Roman"/>
          <w:sz w:val="24"/>
          <w:szCs w:val="24"/>
          <w:lang w:val="ru-RU" w:eastAsia="ru-RU"/>
        </w:rPr>
        <w:t>к Протоколу № 9/2023 заочного голосования Наблюдательного совета</w:t>
      </w:r>
    </w:p>
    <w:p w14:paraId="4EB1D41E" w14:textId="77777777" w:rsidR="00E24702" w:rsidRPr="00E24702" w:rsidRDefault="00E24702" w:rsidP="00E24702">
      <w:pPr>
        <w:widowControl w:val="0"/>
        <w:spacing w:before="0" w:after="0"/>
        <w:jc w:val="right"/>
        <w:rPr>
          <w:rFonts w:ascii="Times New Roman" w:eastAsia="Calibri" w:hAnsi="Times New Roman"/>
          <w:sz w:val="24"/>
          <w:szCs w:val="24"/>
          <w:lang w:val="ru-RU" w:eastAsia="ru-RU"/>
        </w:rPr>
      </w:pPr>
      <w:r w:rsidRPr="00E24702">
        <w:rPr>
          <w:rFonts w:ascii="Times New Roman" w:eastAsia="Calibri" w:hAnsi="Times New Roman"/>
          <w:sz w:val="24"/>
          <w:szCs w:val="24"/>
          <w:lang w:val="ru-RU" w:eastAsia="ru-RU"/>
        </w:rPr>
        <w:t>Ассоциации «НП Совет рынка» от 26 июня 2023 года.</w:t>
      </w:r>
    </w:p>
    <w:p w14:paraId="0F995300" w14:textId="77777777" w:rsidR="00E24702" w:rsidRPr="00E24702" w:rsidRDefault="00E24702" w:rsidP="00904715">
      <w:pPr>
        <w:spacing w:before="0" w:after="0"/>
        <w:rPr>
          <w:b/>
          <w:sz w:val="28"/>
          <w:szCs w:val="28"/>
          <w:lang w:val="ru-RU"/>
        </w:rPr>
      </w:pPr>
    </w:p>
    <w:p w14:paraId="7CF25F08" w14:textId="5AAF3BE3" w:rsidR="004176EE" w:rsidRPr="00823FCF" w:rsidRDefault="00904715" w:rsidP="00904715">
      <w:pPr>
        <w:spacing w:before="0" w:after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en-US"/>
        </w:rPr>
        <w:t>VIII</w:t>
      </w:r>
      <w:r w:rsidRPr="00904715">
        <w:rPr>
          <w:b/>
          <w:sz w:val="28"/>
          <w:szCs w:val="28"/>
          <w:lang w:val="ru-RU"/>
        </w:rPr>
        <w:t xml:space="preserve">.5. </w:t>
      </w:r>
      <w:r w:rsidR="003A15C6">
        <w:rPr>
          <w:b/>
          <w:sz w:val="28"/>
          <w:szCs w:val="28"/>
          <w:lang w:val="ru-RU"/>
        </w:rPr>
        <w:t>Изменения, связанные</w:t>
      </w:r>
      <w:r w:rsidR="003A15C6" w:rsidRPr="003A15C6">
        <w:rPr>
          <w:b/>
          <w:sz w:val="28"/>
          <w:szCs w:val="28"/>
          <w:lang w:val="ru-RU"/>
        </w:rPr>
        <w:t xml:space="preserve"> </w:t>
      </w:r>
      <w:r w:rsidR="00463872" w:rsidRPr="00463872">
        <w:rPr>
          <w:b/>
          <w:sz w:val="28"/>
          <w:szCs w:val="28"/>
          <w:lang w:val="ru-RU"/>
        </w:rPr>
        <w:t>с уточнением требований к уведомлениям о максимальном почасовом объ</w:t>
      </w:r>
      <w:r w:rsidR="00E63E0C">
        <w:rPr>
          <w:b/>
          <w:sz w:val="28"/>
          <w:szCs w:val="28"/>
          <w:lang w:val="ru-RU"/>
        </w:rPr>
        <w:t>е</w:t>
      </w:r>
      <w:r w:rsidR="00463872" w:rsidRPr="00463872">
        <w:rPr>
          <w:b/>
          <w:sz w:val="28"/>
          <w:szCs w:val="28"/>
          <w:lang w:val="ru-RU"/>
        </w:rPr>
        <w:t>ме потребления и порядка подтверждения мероприятий по модернизации в неценовых зонах</w:t>
      </w:r>
    </w:p>
    <w:p w14:paraId="6C2F3D6C" w14:textId="77777777" w:rsidR="004A54F1" w:rsidRDefault="004A54F1" w:rsidP="009F682E">
      <w:pPr>
        <w:spacing w:before="0" w:after="0"/>
        <w:jc w:val="right"/>
        <w:rPr>
          <w:b/>
          <w:sz w:val="28"/>
          <w:szCs w:val="28"/>
          <w:lang w:val="ru-RU"/>
        </w:rPr>
      </w:pPr>
    </w:p>
    <w:p w14:paraId="7934C2EB" w14:textId="43D7F063" w:rsidR="009F682E" w:rsidRPr="004A5766" w:rsidRDefault="009F682E" w:rsidP="009F682E">
      <w:pPr>
        <w:spacing w:before="0" w:after="0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Приложение </w:t>
      </w:r>
      <w:r w:rsidRPr="00F13520">
        <w:rPr>
          <w:b/>
          <w:sz w:val="28"/>
          <w:szCs w:val="28"/>
          <w:lang w:val="ru-RU"/>
        </w:rPr>
        <w:t>№</w:t>
      </w:r>
      <w:r w:rsidR="004176EE">
        <w:rPr>
          <w:b/>
          <w:sz w:val="28"/>
          <w:szCs w:val="28"/>
          <w:lang w:val="ru-RU"/>
        </w:rPr>
        <w:t xml:space="preserve"> </w:t>
      </w:r>
      <w:r w:rsidR="004A5766">
        <w:rPr>
          <w:b/>
          <w:sz w:val="28"/>
          <w:szCs w:val="28"/>
          <w:lang w:val="ru-RU"/>
        </w:rPr>
        <w:t>1.1</w:t>
      </w:r>
      <w:r w:rsidR="00B81360">
        <w:rPr>
          <w:b/>
          <w:sz w:val="28"/>
          <w:szCs w:val="28"/>
          <w:lang w:val="ru-RU"/>
        </w:rPr>
        <w:t>4</w:t>
      </w:r>
    </w:p>
    <w:p w14:paraId="7826ABE0" w14:textId="77777777" w:rsidR="00532122" w:rsidRPr="00CB2C61" w:rsidRDefault="00532122" w:rsidP="00532122">
      <w:pPr>
        <w:spacing w:before="0" w:after="0"/>
        <w:rPr>
          <w:b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0"/>
      </w:tblGrid>
      <w:tr w:rsidR="00532122" w:rsidRPr="00B81360" w14:paraId="056B2E58" w14:textId="77777777" w:rsidTr="00F52483">
        <w:trPr>
          <w:trHeight w:val="360"/>
        </w:trPr>
        <w:tc>
          <w:tcPr>
            <w:tcW w:w="5000" w:type="pct"/>
          </w:tcPr>
          <w:p w14:paraId="7E9CAFF9" w14:textId="77777777" w:rsidR="00BE09CD" w:rsidRPr="00F0498C" w:rsidRDefault="00532122" w:rsidP="00BE09CD">
            <w:pPr>
              <w:pStyle w:val="ConsPlusNormal"/>
              <w:ind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F0498C">
              <w:rPr>
                <w:rFonts w:ascii="Garamond" w:hAnsi="Garamond"/>
                <w:b/>
                <w:sz w:val="24"/>
                <w:szCs w:val="24"/>
              </w:rPr>
              <w:t>Инициатор:</w:t>
            </w:r>
            <w:r w:rsidRPr="00F0498C">
              <w:rPr>
                <w:rFonts w:ascii="Garamond" w:hAnsi="Garamond"/>
                <w:sz w:val="24"/>
                <w:szCs w:val="24"/>
              </w:rPr>
              <w:t xml:space="preserve"> Ассоциация «НП Совет рынка».</w:t>
            </w:r>
          </w:p>
          <w:p w14:paraId="5C17F08C" w14:textId="1927690C" w:rsidR="00BE09CD" w:rsidRPr="00F0498C" w:rsidRDefault="00532122" w:rsidP="00BE09CD">
            <w:pPr>
              <w:pStyle w:val="ConsPlusNormal"/>
              <w:ind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F0498C"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 w:rsidR="00E63E0C">
              <w:rPr>
                <w:rFonts w:ascii="Garamond" w:hAnsi="Garamond"/>
                <w:sz w:val="24"/>
                <w:szCs w:val="24"/>
              </w:rPr>
              <w:t>в</w:t>
            </w:r>
            <w:r w:rsidR="00820B7E">
              <w:rPr>
                <w:rFonts w:ascii="Garamond" w:hAnsi="Garamond"/>
                <w:sz w:val="24"/>
                <w:szCs w:val="24"/>
              </w:rPr>
              <w:t xml:space="preserve"> действующей редакции Д</w:t>
            </w:r>
            <w:r w:rsidR="00BE09CD" w:rsidRPr="00F0498C">
              <w:rPr>
                <w:rFonts w:ascii="Garamond" w:hAnsi="Garamond"/>
                <w:sz w:val="24"/>
                <w:szCs w:val="24"/>
              </w:rPr>
              <w:t>оговора о присоединении к торговой системе оптового рынка в явном виде не указано, что значение объ</w:t>
            </w:r>
            <w:r w:rsidR="00E63E0C">
              <w:rPr>
                <w:rFonts w:ascii="Garamond" w:hAnsi="Garamond"/>
                <w:sz w:val="24"/>
                <w:szCs w:val="24"/>
              </w:rPr>
              <w:t>е</w:t>
            </w:r>
            <w:r w:rsidR="00BE09CD" w:rsidRPr="00F0498C">
              <w:rPr>
                <w:rFonts w:ascii="Garamond" w:hAnsi="Garamond"/>
                <w:sz w:val="24"/>
                <w:szCs w:val="24"/>
              </w:rPr>
              <w:t>ма электрической энергии в уведомлениях о плановом почасовом потреблении участников оптового рынка в неценовых зонах и уведомлениях о максимальном почасовом объ</w:t>
            </w:r>
            <w:r w:rsidR="00E63E0C">
              <w:rPr>
                <w:rFonts w:ascii="Garamond" w:hAnsi="Garamond"/>
                <w:sz w:val="24"/>
                <w:szCs w:val="24"/>
              </w:rPr>
              <w:t>е</w:t>
            </w:r>
            <w:r w:rsidR="00BE09CD" w:rsidRPr="00F0498C">
              <w:rPr>
                <w:rFonts w:ascii="Garamond" w:hAnsi="Garamond"/>
                <w:sz w:val="24"/>
                <w:szCs w:val="24"/>
              </w:rPr>
              <w:t>ме потребления электроэнергии в ценовых зонах не может быть отрицательным. Также необходимо уточнение порядка расч</w:t>
            </w:r>
            <w:r w:rsidR="00E63E0C">
              <w:rPr>
                <w:rFonts w:ascii="Garamond" w:hAnsi="Garamond"/>
                <w:sz w:val="24"/>
                <w:szCs w:val="24"/>
              </w:rPr>
              <w:t>е</w:t>
            </w:r>
            <w:r w:rsidR="00BE09CD" w:rsidRPr="00F0498C">
              <w:rPr>
                <w:rFonts w:ascii="Garamond" w:hAnsi="Garamond"/>
                <w:sz w:val="24"/>
                <w:szCs w:val="24"/>
              </w:rPr>
              <w:t>та величины</w:t>
            </w:r>
            <w:r w:rsidR="00BE09CD" w:rsidRPr="00F0498C">
              <w:rPr>
                <w:rFonts w:ascii="Garamond" w:hAnsi="Garamond" w:cs="Cambria Math"/>
                <w:sz w:val="24"/>
                <w:szCs w:val="24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z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,h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нас_k</m:t>
                  </m:r>
                </m:sup>
              </m:sSubSup>
            </m:oMath>
            <w:r w:rsidR="00BE09CD" w:rsidRPr="00F0498C">
              <w:rPr>
                <w:rFonts w:ascii="Garamond" w:hAnsi="Garamond"/>
                <w:sz w:val="24"/>
                <w:szCs w:val="24"/>
              </w:rPr>
              <w:t>, используемой при определении объ</w:t>
            </w:r>
            <w:r w:rsidR="00E63E0C">
              <w:rPr>
                <w:rFonts w:ascii="Garamond" w:hAnsi="Garamond"/>
                <w:sz w:val="24"/>
                <w:szCs w:val="24"/>
              </w:rPr>
              <w:t>е</w:t>
            </w:r>
            <w:r w:rsidR="00BE09CD" w:rsidRPr="00F0498C">
              <w:rPr>
                <w:rFonts w:ascii="Garamond" w:hAnsi="Garamond"/>
                <w:sz w:val="24"/>
                <w:szCs w:val="24"/>
              </w:rPr>
              <w:t>ма перетока из ценовой зоны, относимого на покупателей НЦЗ Архангельской области и республики Коми с целью исключения возможных отрицательных значений.</w:t>
            </w:r>
          </w:p>
          <w:p w14:paraId="4D340056" w14:textId="3D69A411" w:rsidR="00F0498C" w:rsidRPr="00F0498C" w:rsidRDefault="00F0498C" w:rsidP="00F0498C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jc w:val="both"/>
              <w:rPr>
                <w:rFonts w:ascii="Garamond" w:hAnsi="Garamond"/>
                <w:sz w:val="24"/>
                <w:szCs w:val="24"/>
              </w:rPr>
            </w:pPr>
            <w:r w:rsidRPr="00F0498C">
              <w:rPr>
                <w:rFonts w:ascii="Garamond" w:hAnsi="Garamond"/>
                <w:sz w:val="24"/>
                <w:szCs w:val="24"/>
              </w:rPr>
              <w:t>В действующем Порядке</w:t>
            </w:r>
            <w:r w:rsidR="00BE09CD" w:rsidRPr="00F0498C">
              <w:rPr>
                <w:rFonts w:ascii="Garamond" w:hAnsi="Garamond"/>
                <w:sz w:val="24"/>
                <w:szCs w:val="24"/>
              </w:rPr>
              <w:t xml:space="preserve"> подтверждения </w:t>
            </w:r>
            <w:r w:rsidR="00795B38" w:rsidRPr="00F0498C">
              <w:rPr>
                <w:rFonts w:ascii="Garamond" w:hAnsi="Garamond"/>
                <w:sz w:val="24"/>
                <w:szCs w:val="24"/>
              </w:rPr>
              <w:t xml:space="preserve">выполнения </w:t>
            </w:r>
            <w:r w:rsidR="00BE09CD" w:rsidRPr="00F0498C">
              <w:rPr>
                <w:rFonts w:ascii="Garamond" w:hAnsi="Garamond"/>
                <w:sz w:val="24"/>
                <w:szCs w:val="24"/>
              </w:rPr>
              <w:t xml:space="preserve">мероприятий по модернизации в неценовых зонах </w:t>
            </w:r>
            <w:r w:rsidRPr="00F0498C">
              <w:rPr>
                <w:rFonts w:ascii="Garamond" w:hAnsi="Garamond"/>
                <w:sz w:val="24"/>
                <w:szCs w:val="24"/>
              </w:rPr>
              <w:t>не указан срок формирования итогового реестра выполнения требований Порядка к локализации, на основании которого определяется срок проведе</w:t>
            </w:r>
            <w:r w:rsidR="004A54F1">
              <w:rPr>
                <w:rFonts w:ascii="Garamond" w:hAnsi="Garamond"/>
                <w:sz w:val="24"/>
                <w:szCs w:val="24"/>
              </w:rPr>
              <w:t>ния заседания Правления Совета р</w:t>
            </w:r>
            <w:r w:rsidRPr="00F0498C">
              <w:rPr>
                <w:rFonts w:ascii="Garamond" w:hAnsi="Garamond"/>
                <w:sz w:val="24"/>
                <w:szCs w:val="24"/>
              </w:rPr>
              <w:t>ынка, на котором будет рассмотрен вопрос о выполнении требований по предоставлению документов, необходимых для подтверждения выполнения требований по локализации.</w:t>
            </w:r>
          </w:p>
          <w:p w14:paraId="071316A2" w14:textId="50D1E630" w:rsidR="00F05AA6" w:rsidRPr="00F0498C" w:rsidRDefault="00524C5C" w:rsidP="00524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284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0498C">
              <w:rPr>
                <w:color w:val="000000"/>
                <w:sz w:val="24"/>
                <w:szCs w:val="24"/>
                <w:lang w:val="ru-RU"/>
              </w:rPr>
              <w:t>Предлагается в</w:t>
            </w:r>
            <w:r w:rsidR="00BE09CD" w:rsidRPr="00F0498C">
              <w:rPr>
                <w:color w:val="000000"/>
                <w:sz w:val="24"/>
                <w:szCs w:val="24"/>
                <w:lang w:val="ru-RU"/>
              </w:rPr>
              <w:t>нести изменения в Регламент подачи уведомлений участниками оптового рынка (Приложение № 4 к Договору о присоединении к торговой сист</w:t>
            </w:r>
            <w:r w:rsidRPr="00F0498C">
              <w:rPr>
                <w:color w:val="000000"/>
                <w:sz w:val="24"/>
                <w:szCs w:val="24"/>
                <w:lang w:val="ru-RU"/>
              </w:rPr>
              <w:t>еме оптового рынка), уточняющие</w:t>
            </w:r>
            <w:r w:rsidR="00BE09CD" w:rsidRPr="00F0498C">
              <w:rPr>
                <w:color w:val="000000"/>
                <w:sz w:val="24"/>
                <w:szCs w:val="24"/>
                <w:lang w:val="ru-RU"/>
              </w:rPr>
              <w:t xml:space="preserve"> требования к уведомлениям о максимальном почасовом объеме потребления электроэнергии (плановом почасовом потреблении – для неценовых зон оптового рынка), уточнить порядок расч</w:t>
            </w:r>
            <w:r w:rsidR="00E63E0C">
              <w:rPr>
                <w:color w:val="000000"/>
                <w:sz w:val="24"/>
                <w:szCs w:val="24"/>
                <w:lang w:val="ru-RU"/>
              </w:rPr>
              <w:t>е</w:t>
            </w:r>
            <w:r w:rsidR="00BE09CD" w:rsidRPr="00F0498C">
              <w:rPr>
                <w:color w:val="000000"/>
                <w:sz w:val="24"/>
                <w:szCs w:val="24"/>
                <w:lang w:val="ru-RU"/>
              </w:rPr>
              <w:t xml:space="preserve">та величины </w:t>
            </w:r>
            <m:oMath>
              <m:sSubSup>
                <m:sSub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z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,h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u-RU"/>
                    </w:rPr>
                    <m:t>нас_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sup>
              </m:sSubSup>
            </m:oMath>
            <w:r w:rsidR="004A54F1">
              <w:rPr>
                <w:sz w:val="24"/>
                <w:szCs w:val="24"/>
                <w:lang w:val="ru-RU"/>
              </w:rPr>
              <w:t>,</w:t>
            </w:r>
            <w:r w:rsidRPr="00F0498C">
              <w:rPr>
                <w:color w:val="000000"/>
                <w:sz w:val="24"/>
                <w:szCs w:val="24"/>
                <w:lang w:val="ru-RU"/>
              </w:rPr>
              <w:t xml:space="preserve"> а также в</w:t>
            </w:r>
            <w:r w:rsidR="00BE09CD" w:rsidRPr="00F0498C">
              <w:rPr>
                <w:color w:val="000000"/>
                <w:sz w:val="24"/>
                <w:szCs w:val="24"/>
                <w:lang w:val="ru-RU"/>
              </w:rPr>
              <w:t>нести изменения в Порядок подтверждения</w:t>
            </w:r>
            <w:r w:rsidR="00795B38" w:rsidRPr="00F0498C">
              <w:rPr>
                <w:color w:val="000000"/>
                <w:sz w:val="24"/>
                <w:szCs w:val="24"/>
                <w:lang w:val="ru-RU"/>
              </w:rPr>
              <w:t xml:space="preserve"> выполнения</w:t>
            </w:r>
            <w:r w:rsidR="00BE09CD" w:rsidRPr="00F0498C">
              <w:rPr>
                <w:color w:val="000000"/>
                <w:sz w:val="24"/>
                <w:szCs w:val="24"/>
                <w:lang w:val="ru-RU"/>
              </w:rPr>
              <w:t xml:space="preserve"> мероприятий по модернизации (Приложение 12 </w:t>
            </w:r>
            <w:r w:rsidR="004A54F1">
              <w:rPr>
                <w:color w:val="000000"/>
                <w:sz w:val="24"/>
                <w:szCs w:val="24"/>
                <w:lang w:val="ru-RU"/>
              </w:rPr>
              <w:t>к Регламенту</w:t>
            </w:r>
            <w:r w:rsidR="00BE09CD" w:rsidRPr="00F0498C">
              <w:rPr>
                <w:color w:val="000000"/>
                <w:sz w:val="24"/>
                <w:szCs w:val="24"/>
                <w:lang w:val="ru-RU"/>
              </w:rPr>
              <w:t xml:space="preserve"> функционирования участников оптового рынка на территории неценовых зон (Приложение № 14 к Договору о присоединении к торговой системе оптового рынка)</w:t>
            </w:r>
            <w:r w:rsidR="00A11C44" w:rsidRPr="00F0498C">
              <w:rPr>
                <w:color w:val="000000"/>
                <w:sz w:val="24"/>
                <w:szCs w:val="24"/>
                <w:lang w:val="ru-RU"/>
              </w:rPr>
              <w:t>)</w:t>
            </w:r>
            <w:r w:rsidR="00BE09CD" w:rsidRPr="00F0498C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r w:rsidR="0019491C" w:rsidRPr="0019491C">
              <w:rPr>
                <w:color w:val="000000"/>
                <w:sz w:val="24"/>
                <w:szCs w:val="24"/>
                <w:lang w:val="ru-RU"/>
              </w:rPr>
              <w:t>предусматривающие однозначное определение документа-основания и сроков проведения заседания Правления, на котором будет рассмотрен вопрос о выполнении требований по локализации</w:t>
            </w:r>
            <w:r w:rsidR="00BE09CD" w:rsidRPr="00F0498C">
              <w:rPr>
                <w:sz w:val="24"/>
                <w:szCs w:val="24"/>
                <w:lang w:val="ru-RU"/>
              </w:rPr>
              <w:t xml:space="preserve">. Дополнительно внести уточняющие технические правки в </w:t>
            </w:r>
            <w:r w:rsidR="00BE09CD" w:rsidRPr="00F0498C">
              <w:rPr>
                <w:color w:val="000000"/>
                <w:sz w:val="24"/>
                <w:szCs w:val="24"/>
                <w:lang w:val="ru-RU"/>
              </w:rPr>
              <w:t>Регламент функционирования участников оптового рынка на территории неценовых зон (Приложение № 14 к Договору о присоединении к торговой системе оптового рынка)</w:t>
            </w:r>
            <w:r w:rsidR="00F0498C" w:rsidRPr="00F0498C">
              <w:rPr>
                <w:lang w:val="ru-RU"/>
              </w:rPr>
              <w:t xml:space="preserve"> </w:t>
            </w:r>
            <w:r w:rsidR="00F0498C" w:rsidRPr="00F0498C">
              <w:rPr>
                <w:color w:val="000000"/>
                <w:sz w:val="24"/>
                <w:szCs w:val="24"/>
                <w:lang w:val="ru-RU"/>
              </w:rPr>
              <w:t>и стандартную форму Договора купли-продажи мощности на территориях субъектов Российской Федерации, не объединенных в ценовые зоны оптового рынка (Приложение № Д 12 к Договору о присоединении к торговой системе оптового рынка).</w:t>
            </w:r>
          </w:p>
          <w:p w14:paraId="025802AC" w14:textId="2C9C95E8" w:rsidR="00532122" w:rsidRPr="00904715" w:rsidRDefault="00532122" w:rsidP="00BE09CD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F0498C">
              <w:rPr>
                <w:rFonts w:ascii="Garamond" w:hAnsi="Garamond"/>
                <w:b/>
                <w:sz w:val="24"/>
                <w:szCs w:val="24"/>
              </w:rPr>
              <w:t xml:space="preserve">Дата вступления в силу: </w:t>
            </w:r>
            <w:r w:rsidR="0019491C">
              <w:rPr>
                <w:rFonts w:ascii="Garamond" w:hAnsi="Garamond"/>
                <w:bCs/>
                <w:sz w:val="24"/>
                <w:szCs w:val="24"/>
              </w:rPr>
              <w:t>1 июля</w:t>
            </w:r>
            <w:r w:rsidR="00F44ED5" w:rsidRPr="00F0498C">
              <w:rPr>
                <w:rFonts w:ascii="Garamond" w:hAnsi="Garamond"/>
                <w:bCs/>
                <w:sz w:val="24"/>
                <w:szCs w:val="24"/>
              </w:rPr>
              <w:t xml:space="preserve"> 2023 года.</w:t>
            </w:r>
          </w:p>
        </w:tc>
      </w:tr>
    </w:tbl>
    <w:p w14:paraId="2DCC3130" w14:textId="77777777" w:rsidR="00E63E0C" w:rsidRDefault="00E63E0C" w:rsidP="00E63E0C">
      <w:pPr>
        <w:tabs>
          <w:tab w:val="left" w:pos="1134"/>
        </w:tabs>
        <w:spacing w:before="0" w:after="0"/>
        <w:ind w:right="23"/>
        <w:outlineLvl w:val="0"/>
        <w:rPr>
          <w:rFonts w:eastAsia="Batang"/>
          <w:b/>
          <w:bCs/>
          <w:caps/>
          <w:sz w:val="26"/>
          <w:szCs w:val="26"/>
          <w:lang w:val="ru-RU" w:eastAsia="ru-RU"/>
        </w:rPr>
      </w:pPr>
    </w:p>
    <w:p w14:paraId="7BDD9FBD" w14:textId="50A6E5D6" w:rsidR="00E66F7D" w:rsidRDefault="00E66F7D" w:rsidP="00E63E0C">
      <w:pPr>
        <w:tabs>
          <w:tab w:val="left" w:pos="1134"/>
        </w:tabs>
        <w:spacing w:before="0" w:after="0"/>
        <w:ind w:right="23"/>
        <w:outlineLvl w:val="0"/>
        <w:rPr>
          <w:rFonts w:eastAsia="Batang"/>
          <w:b/>
          <w:bCs/>
          <w:caps/>
          <w:sz w:val="26"/>
          <w:szCs w:val="26"/>
          <w:lang w:val="ru-RU" w:eastAsia="ru-RU"/>
        </w:rPr>
      </w:pPr>
      <w:r w:rsidRPr="00E66F7D">
        <w:rPr>
          <w:rFonts w:eastAsia="Batang"/>
          <w:b/>
          <w:bCs/>
          <w:caps/>
          <w:sz w:val="26"/>
          <w:szCs w:val="26"/>
          <w:lang w:val="ru-RU" w:eastAsia="ru-RU"/>
        </w:rPr>
        <w:t>П</w:t>
      </w:r>
      <w:r w:rsidRPr="00E66F7D">
        <w:rPr>
          <w:rFonts w:eastAsia="Batang"/>
          <w:b/>
          <w:bCs/>
          <w:sz w:val="26"/>
          <w:szCs w:val="26"/>
          <w:lang w:val="ru-RU" w:eastAsia="ru-RU"/>
        </w:rPr>
        <w:t>редложения по изменениям и дополнениям</w:t>
      </w:r>
      <w:r w:rsidRPr="00E66F7D">
        <w:rPr>
          <w:rFonts w:eastAsia="Batang"/>
          <w:b/>
          <w:bCs/>
          <w:caps/>
          <w:sz w:val="26"/>
          <w:szCs w:val="26"/>
          <w:lang w:val="ru-RU" w:eastAsia="ru-RU"/>
        </w:rPr>
        <w:t xml:space="preserve"> </w:t>
      </w:r>
      <w:r w:rsidRPr="00E66F7D">
        <w:rPr>
          <w:rFonts w:eastAsia="Batang"/>
          <w:b/>
          <w:bCs/>
          <w:sz w:val="26"/>
          <w:szCs w:val="26"/>
          <w:lang w:val="ru-RU" w:eastAsia="ru-RU"/>
        </w:rPr>
        <w:t>в</w:t>
      </w:r>
      <w:r w:rsidRPr="00E66F7D">
        <w:rPr>
          <w:rFonts w:eastAsia="Batang"/>
          <w:b/>
          <w:bCs/>
          <w:caps/>
          <w:sz w:val="26"/>
          <w:szCs w:val="26"/>
          <w:lang w:val="ru-RU" w:eastAsia="ru-RU"/>
        </w:rPr>
        <w:t xml:space="preserve"> </w:t>
      </w:r>
      <w:bookmarkStart w:id="0" w:name="_Toc266971352"/>
      <w:bookmarkStart w:id="1" w:name="_Toc286999945"/>
      <w:bookmarkStart w:id="2" w:name="_Toc455402941"/>
      <w:bookmarkStart w:id="3" w:name="_Toc470790487"/>
      <w:bookmarkStart w:id="4" w:name="_Toc133395980"/>
      <w:bookmarkStart w:id="5" w:name="_Toc134529110"/>
      <w:bookmarkStart w:id="6" w:name="_Toc169870463"/>
      <w:bookmarkStart w:id="7" w:name="_Toc183244714"/>
      <w:bookmarkStart w:id="8" w:name="_Toc185324889"/>
      <w:bookmarkStart w:id="9" w:name="_Toc185656257"/>
      <w:bookmarkStart w:id="10" w:name="_Toc185656410"/>
      <w:r w:rsidRPr="00E66F7D">
        <w:rPr>
          <w:rFonts w:eastAsia="Batang"/>
          <w:b/>
          <w:bCs/>
          <w:sz w:val="26"/>
          <w:szCs w:val="26"/>
          <w:lang w:val="ru-RU" w:eastAsia="ru-RU"/>
        </w:rPr>
        <w:t>РЕГЛАМЕНТ</w:t>
      </w:r>
      <w:bookmarkEnd w:id="0"/>
      <w:bookmarkEnd w:id="1"/>
      <w:bookmarkEnd w:id="2"/>
      <w:bookmarkEnd w:id="3"/>
      <w:r w:rsidRPr="00E66F7D">
        <w:rPr>
          <w:rFonts w:eastAsia="Batang"/>
          <w:b/>
          <w:bCs/>
          <w:sz w:val="26"/>
          <w:szCs w:val="26"/>
          <w:lang w:val="ru-RU" w:eastAsia="ru-RU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r w:rsidRPr="00E66F7D">
        <w:rPr>
          <w:rFonts w:eastAsia="Batang"/>
          <w:b/>
          <w:bCs/>
          <w:sz w:val="26"/>
          <w:szCs w:val="26"/>
          <w:lang w:val="ru-RU" w:eastAsia="ru-RU"/>
        </w:rPr>
        <w:t>ПОДАЧИ УВЕДОМЛЕНИЙ УЧАСТНИКАМИ ОПТОВОГО РЫНКА (</w:t>
      </w:r>
      <w:r w:rsidRPr="00E66F7D">
        <w:rPr>
          <w:rFonts w:eastAsia="Batang"/>
          <w:b/>
          <w:bCs/>
          <w:caps/>
          <w:sz w:val="26"/>
          <w:szCs w:val="26"/>
          <w:lang w:val="ru-RU" w:eastAsia="ru-RU"/>
        </w:rPr>
        <w:t>П</w:t>
      </w:r>
      <w:r w:rsidRPr="00E66F7D">
        <w:rPr>
          <w:rFonts w:eastAsia="Batang"/>
          <w:b/>
          <w:bCs/>
          <w:sz w:val="26"/>
          <w:szCs w:val="26"/>
          <w:lang w:val="ru-RU" w:eastAsia="ru-RU"/>
        </w:rPr>
        <w:t xml:space="preserve">риложение </w:t>
      </w:r>
      <w:r w:rsidRPr="00E66F7D">
        <w:rPr>
          <w:rFonts w:eastAsia="Batang"/>
          <w:b/>
          <w:bCs/>
          <w:caps/>
          <w:sz w:val="26"/>
          <w:szCs w:val="26"/>
          <w:lang w:val="ru-RU" w:eastAsia="ru-RU"/>
        </w:rPr>
        <w:t xml:space="preserve">№ 4 </w:t>
      </w:r>
      <w:r w:rsidRPr="00E66F7D">
        <w:rPr>
          <w:rFonts w:eastAsia="Batang"/>
          <w:b/>
          <w:bCs/>
          <w:sz w:val="26"/>
          <w:szCs w:val="26"/>
          <w:lang w:val="ru-RU" w:eastAsia="ru-RU"/>
        </w:rPr>
        <w:t>к Договору о присоединении к</w:t>
      </w:r>
      <w:r w:rsidRPr="00151691">
        <w:rPr>
          <w:rFonts w:eastAsia="Batang"/>
          <w:b/>
          <w:bCs/>
          <w:sz w:val="26"/>
          <w:szCs w:val="26"/>
          <w:lang w:eastAsia="ru-RU"/>
        </w:rPr>
        <w:t> </w:t>
      </w:r>
      <w:r w:rsidRPr="00E66F7D">
        <w:rPr>
          <w:rFonts w:eastAsia="Batang"/>
          <w:b/>
          <w:bCs/>
          <w:sz w:val="26"/>
          <w:szCs w:val="26"/>
          <w:lang w:val="ru-RU" w:eastAsia="ru-RU"/>
        </w:rPr>
        <w:t>торговой системе оптового рынка</w:t>
      </w:r>
      <w:r w:rsidRPr="00E66F7D">
        <w:rPr>
          <w:rFonts w:eastAsia="Batang"/>
          <w:b/>
          <w:bCs/>
          <w:caps/>
          <w:sz w:val="26"/>
          <w:szCs w:val="26"/>
          <w:lang w:val="ru-RU" w:eastAsia="ru-RU"/>
        </w:rPr>
        <w:t>)</w:t>
      </w:r>
    </w:p>
    <w:p w14:paraId="00460838" w14:textId="77777777" w:rsidR="00A040AA" w:rsidRPr="00E66F7D" w:rsidRDefault="00A040AA" w:rsidP="00E63E0C">
      <w:pPr>
        <w:tabs>
          <w:tab w:val="left" w:pos="1134"/>
        </w:tabs>
        <w:spacing w:before="0" w:after="0"/>
        <w:ind w:right="23"/>
        <w:outlineLvl w:val="0"/>
        <w:rPr>
          <w:rFonts w:eastAsia="Batang"/>
          <w:b/>
          <w:bCs/>
          <w:caps/>
          <w:sz w:val="26"/>
          <w:szCs w:val="26"/>
          <w:lang w:val="ru-RU"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"/>
        <w:gridCol w:w="6661"/>
        <w:gridCol w:w="6805"/>
      </w:tblGrid>
      <w:tr w:rsidR="00E66F7D" w:rsidRPr="00B81360" w14:paraId="0D571E05" w14:textId="77777777" w:rsidTr="00E61F4D">
        <w:trPr>
          <w:trHeight w:val="20"/>
        </w:trPr>
        <w:tc>
          <w:tcPr>
            <w:tcW w:w="342" w:type="pct"/>
          </w:tcPr>
          <w:p w14:paraId="19B60C8F" w14:textId="77777777" w:rsidR="00E66F7D" w:rsidRPr="0093488D" w:rsidRDefault="00E66F7D" w:rsidP="00E63E0C">
            <w:pPr>
              <w:spacing w:before="0" w:after="0"/>
              <w:jc w:val="center"/>
              <w:rPr>
                <w:b/>
                <w:bCs/>
              </w:rPr>
            </w:pPr>
            <w:r w:rsidRPr="0093488D">
              <w:rPr>
                <w:b/>
                <w:bCs/>
              </w:rPr>
              <w:t>№ пункта</w:t>
            </w:r>
          </w:p>
        </w:tc>
        <w:tc>
          <w:tcPr>
            <w:tcW w:w="2304" w:type="pct"/>
          </w:tcPr>
          <w:p w14:paraId="780C96F9" w14:textId="77777777" w:rsidR="00E66F7D" w:rsidRPr="00F95D87" w:rsidRDefault="00E66F7D" w:rsidP="00E63E0C">
            <w:pPr>
              <w:spacing w:before="0" w:after="0"/>
              <w:jc w:val="center"/>
              <w:rPr>
                <w:b/>
                <w:lang w:val="ru-RU"/>
              </w:rPr>
            </w:pPr>
            <w:r w:rsidRPr="00F95D87">
              <w:rPr>
                <w:b/>
                <w:lang w:val="ru-RU"/>
              </w:rPr>
              <w:t>Редакция, действующая на момент</w:t>
            </w:r>
          </w:p>
          <w:p w14:paraId="1608D28A" w14:textId="77777777" w:rsidR="00E66F7D" w:rsidRPr="00F95D87" w:rsidRDefault="00E66F7D" w:rsidP="00E63E0C">
            <w:pPr>
              <w:spacing w:before="0" w:after="0"/>
              <w:jc w:val="center"/>
              <w:rPr>
                <w:b/>
                <w:bCs/>
                <w:lang w:val="ru-RU"/>
              </w:rPr>
            </w:pPr>
            <w:r w:rsidRPr="00F95D87">
              <w:rPr>
                <w:b/>
                <w:lang w:val="ru-RU"/>
              </w:rPr>
              <w:t xml:space="preserve"> вступления в силу изменений</w:t>
            </w:r>
          </w:p>
        </w:tc>
        <w:tc>
          <w:tcPr>
            <w:tcW w:w="2354" w:type="pct"/>
          </w:tcPr>
          <w:p w14:paraId="6B81BC64" w14:textId="77777777" w:rsidR="00E66F7D" w:rsidRDefault="00E66F7D" w:rsidP="00E63E0C">
            <w:pPr>
              <w:spacing w:before="0" w:after="0"/>
              <w:ind w:firstLine="3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Предлагаемая редакция</w:t>
            </w:r>
          </w:p>
          <w:p w14:paraId="6B25345F" w14:textId="77777777" w:rsidR="00E66F7D" w:rsidRPr="00F95D87" w:rsidRDefault="00E66F7D" w:rsidP="00E63E0C">
            <w:pPr>
              <w:spacing w:before="0" w:after="0"/>
              <w:ind w:firstLine="33"/>
              <w:jc w:val="center"/>
              <w:rPr>
                <w:b/>
                <w:bCs/>
                <w:lang w:val="ru-RU"/>
              </w:rPr>
            </w:pPr>
            <w:r w:rsidRPr="00F95D87">
              <w:rPr>
                <w:lang w:val="ru-RU"/>
              </w:rPr>
              <w:t>(изменения выделены цветом)</w:t>
            </w:r>
          </w:p>
        </w:tc>
      </w:tr>
      <w:tr w:rsidR="00E66F7D" w:rsidRPr="00B81360" w14:paraId="3CB99628" w14:textId="77777777" w:rsidTr="00E61F4D">
        <w:trPr>
          <w:trHeight w:val="20"/>
        </w:trPr>
        <w:tc>
          <w:tcPr>
            <w:tcW w:w="342" w:type="pct"/>
          </w:tcPr>
          <w:p w14:paraId="622762E2" w14:textId="6834F046" w:rsidR="00E66F7D" w:rsidRDefault="00DF1084" w:rsidP="00E61F4D">
            <w:pPr>
              <w:spacing w:before="120" w:after="120"/>
              <w:jc w:val="center"/>
              <w:rPr>
                <w:b/>
                <w:bCs/>
                <w:lang w:val="ru-RU"/>
              </w:rPr>
            </w:pPr>
            <w:r>
              <w:rPr>
                <w:b/>
              </w:rPr>
              <w:t>4.1.2</w:t>
            </w:r>
          </w:p>
        </w:tc>
        <w:tc>
          <w:tcPr>
            <w:tcW w:w="2304" w:type="pct"/>
          </w:tcPr>
          <w:p w14:paraId="1C09535E" w14:textId="77777777" w:rsidR="00E66F7D" w:rsidRPr="00E66F7D" w:rsidRDefault="00E66F7D" w:rsidP="00E66F7D">
            <w:pPr>
              <w:pStyle w:val="40"/>
              <w:widowControl w:val="0"/>
              <w:suppressAutoHyphens/>
              <w:rPr>
                <w:rFonts w:ascii="Garamond" w:hAnsi="Garamond"/>
              </w:rPr>
            </w:pPr>
            <w:r w:rsidRPr="00E66F7D">
              <w:rPr>
                <w:rFonts w:ascii="Garamond" w:hAnsi="Garamond"/>
              </w:rPr>
              <w:t>При формировании и подаче СО уведомления о максимальном почасовом объеме потребления электроэнергии в отношении ГТП потребления (в том числе ГТП потребления, в которой осуществляется покупка электроэнергии в отношении внезонального энергорайона (</w:t>
            </w:r>
            <w:r w:rsidRPr="00E66F7D">
              <w:rPr>
                <w:rFonts w:ascii="Garamond" w:hAnsi="Garamond"/>
                <w:szCs w:val="22"/>
              </w:rPr>
              <w:t xml:space="preserve">далее – </w:t>
            </w:r>
            <w:r w:rsidRPr="00E66F7D">
              <w:rPr>
                <w:rFonts w:ascii="Garamond" w:hAnsi="Garamond"/>
              </w:rPr>
              <w:t>ВЭ)) участник оптового рынка должен исходить из нижеследующего:</w:t>
            </w:r>
          </w:p>
          <w:p w14:paraId="2CCFF9C4" w14:textId="77777777" w:rsidR="00E66F7D" w:rsidRPr="00E66F7D" w:rsidRDefault="00E66F7D" w:rsidP="00E66F7D">
            <w:pPr>
              <w:pStyle w:val="50"/>
              <w:widowControl w:val="0"/>
              <w:tabs>
                <w:tab w:val="left" w:pos="1418"/>
              </w:tabs>
              <w:suppressAutoHyphens/>
              <w:ind w:left="1418" w:hanging="425"/>
              <w:jc w:val="both"/>
              <w:rPr>
                <w:rFonts w:ascii="Garamond" w:hAnsi="Garamond"/>
                <w:color w:val="auto"/>
                <w:lang w:val="ru-RU"/>
              </w:rPr>
            </w:pPr>
            <w:r w:rsidRPr="00E66F7D">
              <w:rPr>
                <w:rFonts w:ascii="Garamond" w:hAnsi="Garamond"/>
                <w:color w:val="auto"/>
                <w:lang w:val="ru-RU"/>
              </w:rPr>
              <w:t>1)</w:t>
            </w:r>
            <w:r w:rsidRPr="00E66F7D">
              <w:rPr>
                <w:rFonts w:ascii="Garamond" w:hAnsi="Garamond"/>
                <w:color w:val="auto"/>
                <w:lang w:val="ru-RU"/>
              </w:rPr>
              <w:tab/>
            </w:r>
            <w:r w:rsidRPr="00E66F7D">
              <w:rPr>
                <w:rFonts w:ascii="Garamond" w:hAnsi="Garamond"/>
                <w:color w:val="auto"/>
                <w:szCs w:val="22"/>
                <w:lang w:val="ru-RU"/>
              </w:rPr>
              <w:t>к</w:t>
            </w:r>
            <w:r w:rsidRPr="00E66F7D">
              <w:rPr>
                <w:rFonts w:ascii="Garamond" w:hAnsi="Garamond"/>
                <w:color w:val="auto"/>
                <w:lang w:val="ru-RU"/>
              </w:rPr>
              <w:t>оличество электроэнергии должно быть выражено в МВт</w:t>
            </w:r>
            <w:r w:rsidRPr="00E66F7D">
              <w:rPr>
                <w:rFonts w:ascii="Garamond" w:hAnsi="Garamond"/>
                <w:color w:val="auto"/>
                <w:szCs w:val="22"/>
                <w:lang w:val="ru-RU"/>
              </w:rPr>
              <w:t>*</w:t>
            </w:r>
            <w:r w:rsidRPr="00E66F7D">
              <w:rPr>
                <w:rFonts w:ascii="Garamond" w:hAnsi="Garamond"/>
                <w:color w:val="auto"/>
                <w:lang w:val="ru-RU"/>
              </w:rPr>
              <w:t xml:space="preserve">ч с точностью не более трех знаков после запятой; </w:t>
            </w:r>
          </w:p>
          <w:p w14:paraId="41ADAC05" w14:textId="77777777" w:rsidR="00E66F7D" w:rsidRPr="00E66F7D" w:rsidRDefault="00E66F7D" w:rsidP="00E66F7D">
            <w:pPr>
              <w:pStyle w:val="40"/>
              <w:widowControl w:val="0"/>
              <w:tabs>
                <w:tab w:val="left" w:pos="1418"/>
              </w:tabs>
              <w:suppressAutoHyphens/>
              <w:ind w:left="1418" w:hanging="425"/>
              <w:rPr>
                <w:rFonts w:ascii="Garamond" w:hAnsi="Garamond"/>
              </w:rPr>
            </w:pPr>
            <w:r w:rsidRPr="00E66F7D">
              <w:rPr>
                <w:rFonts w:ascii="Garamond" w:hAnsi="Garamond"/>
              </w:rPr>
              <w:t>2)</w:t>
            </w:r>
            <w:r w:rsidRPr="00E66F7D">
              <w:rPr>
                <w:rFonts w:ascii="Garamond" w:hAnsi="Garamond"/>
              </w:rPr>
              <w:tab/>
              <w:t xml:space="preserve">в отношении каждой ГТП потребления, зарегистрированной в отношении участника </w:t>
            </w:r>
            <w:r w:rsidRPr="00E66F7D">
              <w:rPr>
                <w:rFonts w:ascii="Garamond" w:hAnsi="Garamond" w:cs="Garamond"/>
                <w:szCs w:val="22"/>
              </w:rPr>
              <w:t>оптового рынка</w:t>
            </w:r>
            <w:r w:rsidRPr="00E66F7D">
              <w:rPr>
                <w:rFonts w:ascii="Garamond" w:hAnsi="Garamond"/>
              </w:rPr>
              <w:t xml:space="preserve"> в Реестре субъектов ОРЭ, подается отдельное уведомление; </w:t>
            </w:r>
          </w:p>
          <w:p w14:paraId="3EAD1129" w14:textId="77777777" w:rsidR="00E66F7D" w:rsidRPr="00E66F7D" w:rsidRDefault="00E66F7D" w:rsidP="00E66F7D">
            <w:pPr>
              <w:pStyle w:val="50"/>
              <w:widowControl w:val="0"/>
              <w:tabs>
                <w:tab w:val="left" w:pos="1418"/>
              </w:tabs>
              <w:suppressAutoHyphens/>
              <w:ind w:left="1418" w:hanging="425"/>
              <w:jc w:val="both"/>
              <w:rPr>
                <w:rFonts w:ascii="Garamond" w:hAnsi="Garamond"/>
                <w:color w:val="auto"/>
                <w:szCs w:val="22"/>
                <w:lang w:val="ru-RU"/>
              </w:rPr>
            </w:pPr>
            <w:r w:rsidRPr="00E66F7D">
              <w:rPr>
                <w:rFonts w:ascii="Garamond" w:hAnsi="Garamond"/>
                <w:color w:val="auto"/>
                <w:szCs w:val="22"/>
                <w:lang w:val="ru-RU"/>
              </w:rPr>
              <w:t>3)</w:t>
            </w:r>
            <w:r w:rsidRPr="00E66F7D">
              <w:rPr>
                <w:rFonts w:ascii="Garamond" w:hAnsi="Garamond"/>
                <w:color w:val="auto"/>
                <w:szCs w:val="22"/>
                <w:lang w:val="ru-RU"/>
              </w:rPr>
              <w:tab/>
            </w:r>
            <w:r w:rsidRPr="00E66F7D">
              <w:rPr>
                <w:rFonts w:ascii="Garamond" w:hAnsi="Garamond"/>
                <w:color w:val="auto"/>
                <w:lang w:val="ru-RU"/>
              </w:rPr>
              <w:t xml:space="preserve">максимальный почасовой объем потребления </w:t>
            </w:r>
            <w:r w:rsidRPr="00E66F7D">
              <w:rPr>
                <w:rFonts w:ascii="Garamond" w:hAnsi="Garamond"/>
                <w:color w:val="auto"/>
                <w:szCs w:val="22"/>
                <w:lang w:val="ru-RU"/>
              </w:rPr>
              <w:t xml:space="preserve">электроэнергии, относимый на ГТП потребления </w:t>
            </w:r>
            <w:r w:rsidRPr="00E66F7D">
              <w:rPr>
                <w:rFonts w:ascii="Garamond" w:hAnsi="Garamond"/>
                <w:color w:val="auto"/>
                <w:lang w:val="ru-RU"/>
              </w:rPr>
              <w:t>поставщика</w:t>
            </w:r>
            <w:r w:rsidRPr="00E66F7D">
              <w:rPr>
                <w:rFonts w:ascii="Garamond" w:hAnsi="Garamond"/>
                <w:color w:val="auto"/>
                <w:szCs w:val="22"/>
                <w:lang w:val="ru-RU"/>
              </w:rPr>
              <w:t>, включает в себя:</w:t>
            </w:r>
          </w:p>
          <w:p w14:paraId="10782777" w14:textId="77777777" w:rsidR="00E66F7D" w:rsidRPr="00E66F7D" w:rsidRDefault="00E66F7D" w:rsidP="00E66F7D">
            <w:pPr>
              <w:pStyle w:val="50"/>
              <w:keepNext w:val="0"/>
              <w:keepLines w:val="0"/>
              <w:widowControl w:val="0"/>
              <w:numPr>
                <w:ilvl w:val="0"/>
                <w:numId w:val="19"/>
              </w:numPr>
              <w:tabs>
                <w:tab w:val="clear" w:pos="1210"/>
                <w:tab w:val="num" w:pos="1985"/>
              </w:tabs>
              <w:suppressAutoHyphens/>
              <w:spacing w:before="120" w:after="120"/>
              <w:ind w:left="1843" w:hanging="425"/>
              <w:jc w:val="both"/>
              <w:rPr>
                <w:rFonts w:ascii="Garamond" w:hAnsi="Garamond"/>
                <w:color w:val="auto"/>
                <w:szCs w:val="22"/>
                <w:lang w:val="ru-RU"/>
              </w:rPr>
            </w:pPr>
            <w:r w:rsidRPr="00E66F7D">
              <w:rPr>
                <w:rFonts w:ascii="Garamond" w:hAnsi="Garamond"/>
                <w:color w:val="auto"/>
                <w:lang w:val="ru-RU"/>
              </w:rPr>
              <w:t xml:space="preserve">максимальный почасовой объем потребления </w:t>
            </w:r>
            <w:r w:rsidRPr="00E66F7D">
              <w:rPr>
                <w:rFonts w:ascii="Garamond" w:hAnsi="Garamond"/>
                <w:color w:val="auto"/>
                <w:szCs w:val="22"/>
                <w:lang w:val="ru-RU"/>
              </w:rPr>
              <w:t>генерирующего оборудования данного поставщика на собственные и хозяйственные нужды;</w:t>
            </w:r>
          </w:p>
          <w:p w14:paraId="6C8EC457" w14:textId="77777777" w:rsidR="00E66F7D" w:rsidRPr="00E66F7D" w:rsidRDefault="00E66F7D" w:rsidP="00E66F7D">
            <w:pPr>
              <w:pStyle w:val="50"/>
              <w:keepNext w:val="0"/>
              <w:keepLines w:val="0"/>
              <w:widowControl w:val="0"/>
              <w:numPr>
                <w:ilvl w:val="0"/>
                <w:numId w:val="19"/>
              </w:numPr>
              <w:tabs>
                <w:tab w:val="clear" w:pos="1210"/>
                <w:tab w:val="num" w:pos="1985"/>
              </w:tabs>
              <w:suppressAutoHyphens/>
              <w:spacing w:before="120" w:after="120"/>
              <w:ind w:left="1843" w:hanging="425"/>
              <w:jc w:val="both"/>
              <w:rPr>
                <w:rFonts w:ascii="Garamond" w:hAnsi="Garamond"/>
                <w:color w:val="auto"/>
                <w:szCs w:val="22"/>
                <w:lang w:val="ru-RU"/>
              </w:rPr>
            </w:pPr>
            <w:r w:rsidRPr="00E66F7D">
              <w:rPr>
                <w:rFonts w:ascii="Garamond" w:hAnsi="Garamond" w:cs="Garamond"/>
                <w:color w:val="auto"/>
                <w:szCs w:val="22"/>
                <w:lang w:val="ru-RU"/>
              </w:rPr>
              <w:t>величину потерь в электрических сетях, включенных в ГТП потребления поставщика типа «Система»;</w:t>
            </w:r>
          </w:p>
          <w:p w14:paraId="3C0F1BB7" w14:textId="77777777" w:rsidR="00E66F7D" w:rsidRPr="00E66F7D" w:rsidRDefault="00E66F7D" w:rsidP="00E66F7D">
            <w:pPr>
              <w:pStyle w:val="50"/>
              <w:keepNext w:val="0"/>
              <w:keepLines w:val="0"/>
              <w:widowControl w:val="0"/>
              <w:numPr>
                <w:ilvl w:val="0"/>
                <w:numId w:val="19"/>
              </w:numPr>
              <w:tabs>
                <w:tab w:val="clear" w:pos="1210"/>
                <w:tab w:val="num" w:pos="1985"/>
              </w:tabs>
              <w:suppressAutoHyphens/>
              <w:spacing w:before="120" w:after="120"/>
              <w:ind w:left="1843" w:hanging="425"/>
              <w:jc w:val="both"/>
              <w:rPr>
                <w:rFonts w:ascii="Garamond" w:hAnsi="Garamond"/>
                <w:color w:val="auto"/>
                <w:szCs w:val="22"/>
                <w:lang w:val="ru-RU"/>
              </w:rPr>
            </w:pPr>
            <w:r w:rsidRPr="00E66F7D">
              <w:rPr>
                <w:rFonts w:ascii="Garamond" w:hAnsi="Garamond"/>
                <w:color w:val="auto"/>
                <w:lang w:val="ru-RU"/>
              </w:rPr>
              <w:t xml:space="preserve">максимальный почасовой объем потребления </w:t>
            </w:r>
            <w:r w:rsidRPr="00E66F7D">
              <w:rPr>
                <w:rFonts w:ascii="Garamond" w:hAnsi="Garamond"/>
                <w:color w:val="auto"/>
                <w:szCs w:val="22"/>
                <w:lang w:val="ru-RU"/>
              </w:rPr>
              <w:t>отнесенного к данной ГТП энергопотребляющего оборудования потребителей розничного рынка;</w:t>
            </w:r>
          </w:p>
          <w:p w14:paraId="2AA71AB7" w14:textId="77777777" w:rsidR="00E66F7D" w:rsidRPr="00E66F7D" w:rsidRDefault="00E66F7D" w:rsidP="00E66F7D">
            <w:pPr>
              <w:pStyle w:val="50"/>
              <w:keepNext w:val="0"/>
              <w:keepLines w:val="0"/>
              <w:widowControl w:val="0"/>
              <w:numPr>
                <w:ilvl w:val="0"/>
                <w:numId w:val="20"/>
              </w:numPr>
              <w:suppressAutoHyphens/>
              <w:spacing w:before="120" w:after="120"/>
              <w:jc w:val="both"/>
              <w:rPr>
                <w:rFonts w:ascii="Garamond" w:hAnsi="Garamond"/>
                <w:color w:val="auto"/>
                <w:szCs w:val="22"/>
                <w:lang w:val="ru-RU"/>
              </w:rPr>
            </w:pPr>
            <w:r w:rsidRPr="00E66F7D">
              <w:rPr>
                <w:rFonts w:ascii="Garamond" w:hAnsi="Garamond"/>
                <w:color w:val="auto"/>
                <w:lang w:val="ru-RU"/>
              </w:rPr>
              <w:t xml:space="preserve">максимальный почасовой объем потребления </w:t>
            </w:r>
            <w:r w:rsidRPr="00E66F7D">
              <w:rPr>
                <w:rFonts w:ascii="Garamond" w:hAnsi="Garamond"/>
                <w:color w:val="auto"/>
                <w:szCs w:val="22"/>
                <w:lang w:val="ru-RU"/>
              </w:rPr>
              <w:t xml:space="preserve">участника оптового рынка, не относимый на ГТП потребления поставщика, расположенные на территории ценовой зоны оптового рынка, </w:t>
            </w:r>
            <w:r w:rsidRPr="00E66F7D">
              <w:rPr>
                <w:rFonts w:ascii="Garamond" w:hAnsi="Garamond" w:cs="Garamond"/>
                <w:color w:val="auto"/>
                <w:szCs w:val="22"/>
                <w:lang w:val="ru-RU"/>
              </w:rPr>
              <w:t>в ГТП потребления</w:t>
            </w:r>
            <w:r w:rsidRPr="00E66F7D">
              <w:rPr>
                <w:rFonts w:ascii="Garamond" w:hAnsi="Garamond"/>
                <w:color w:val="auto"/>
                <w:szCs w:val="22"/>
                <w:lang w:val="ru-RU"/>
              </w:rPr>
              <w:t xml:space="preserve"> должен </w:t>
            </w:r>
            <w:r w:rsidRPr="00E66F7D">
              <w:rPr>
                <w:rFonts w:ascii="Garamond" w:hAnsi="Garamond"/>
                <w:color w:val="auto"/>
                <w:szCs w:val="22"/>
                <w:lang w:val="ru-RU"/>
              </w:rPr>
              <w:lastRenderedPageBreak/>
              <w:t>учитывать:</w:t>
            </w:r>
          </w:p>
          <w:p w14:paraId="67B8B326" w14:textId="77777777" w:rsidR="00E66F7D" w:rsidRPr="00E66F7D" w:rsidRDefault="00E66F7D" w:rsidP="00E66F7D">
            <w:pPr>
              <w:pStyle w:val="50"/>
              <w:keepNext w:val="0"/>
              <w:keepLines w:val="0"/>
              <w:widowControl w:val="0"/>
              <w:numPr>
                <w:ilvl w:val="0"/>
                <w:numId w:val="19"/>
              </w:numPr>
              <w:tabs>
                <w:tab w:val="clear" w:pos="1210"/>
                <w:tab w:val="num" w:pos="732"/>
              </w:tabs>
              <w:suppressAutoHyphens/>
              <w:spacing w:before="120" w:after="120"/>
              <w:ind w:left="1843" w:hanging="425"/>
              <w:jc w:val="both"/>
              <w:rPr>
                <w:rFonts w:ascii="Garamond" w:hAnsi="Garamond"/>
                <w:bCs/>
                <w:iCs/>
                <w:color w:val="auto"/>
                <w:szCs w:val="22"/>
                <w:lang w:val="ru-RU"/>
              </w:rPr>
            </w:pPr>
            <w:r w:rsidRPr="00E66F7D">
              <w:rPr>
                <w:rFonts w:ascii="Garamond" w:hAnsi="Garamond"/>
                <w:color w:val="auto"/>
                <w:lang w:val="ru-RU"/>
              </w:rPr>
              <w:t xml:space="preserve">максимальный полный почасовой объем потребления </w:t>
            </w:r>
            <w:r w:rsidRPr="00E66F7D">
              <w:rPr>
                <w:rFonts w:ascii="Garamond" w:hAnsi="Garamond"/>
                <w:bCs/>
                <w:iCs/>
                <w:color w:val="auto"/>
                <w:szCs w:val="22"/>
                <w:lang w:val="ru-RU"/>
              </w:rPr>
              <w:t>электрической энергии данным участником оптового рынка;</w:t>
            </w:r>
          </w:p>
          <w:p w14:paraId="33BD9C63" w14:textId="77777777" w:rsidR="00E66F7D" w:rsidRPr="00E66F7D" w:rsidRDefault="00E66F7D" w:rsidP="00E66F7D">
            <w:pPr>
              <w:pStyle w:val="50"/>
              <w:keepNext w:val="0"/>
              <w:keepLines w:val="0"/>
              <w:widowControl w:val="0"/>
              <w:numPr>
                <w:ilvl w:val="0"/>
                <w:numId w:val="19"/>
              </w:numPr>
              <w:tabs>
                <w:tab w:val="clear" w:pos="1210"/>
                <w:tab w:val="num" w:pos="732"/>
              </w:tabs>
              <w:suppressAutoHyphens/>
              <w:spacing w:before="120" w:after="120"/>
              <w:ind w:left="1843" w:hanging="425"/>
              <w:jc w:val="both"/>
              <w:rPr>
                <w:rFonts w:ascii="Garamond" w:hAnsi="Garamond"/>
                <w:bCs/>
                <w:iCs/>
                <w:color w:val="auto"/>
                <w:szCs w:val="22"/>
                <w:lang w:val="ru-RU"/>
              </w:rPr>
            </w:pPr>
            <w:r w:rsidRPr="00E66F7D">
              <w:rPr>
                <w:rFonts w:ascii="Garamond" w:hAnsi="Garamond" w:cs="Garamond"/>
                <w:color w:val="auto"/>
                <w:szCs w:val="22"/>
                <w:lang w:val="ru-RU"/>
              </w:rPr>
              <w:t xml:space="preserve">для ГТП потребления типа «Система» – </w:t>
            </w:r>
            <w:r w:rsidRPr="00E66F7D">
              <w:rPr>
                <w:rFonts w:ascii="Garamond" w:hAnsi="Garamond"/>
                <w:bCs/>
                <w:iCs/>
                <w:color w:val="auto"/>
                <w:szCs w:val="22"/>
                <w:lang w:val="ru-RU"/>
              </w:rPr>
              <w:t>все прочие виды расходов электроэнергии, включающие собственные нужды электрических станций данного участника или хозяйственные нужды, не учтенные в относящейся к данному участнику группе точек поставки потребления поставщика; производственные нужды; потери в электрических сетях, не учтенные в регулируемых договорах;</w:t>
            </w:r>
          </w:p>
          <w:p w14:paraId="0C2544CE" w14:textId="77777777" w:rsidR="00E66F7D" w:rsidRPr="00E66F7D" w:rsidRDefault="00E66F7D" w:rsidP="00E66F7D">
            <w:pPr>
              <w:pStyle w:val="50"/>
              <w:keepNext w:val="0"/>
              <w:keepLines w:val="0"/>
              <w:widowControl w:val="0"/>
              <w:numPr>
                <w:ilvl w:val="0"/>
                <w:numId w:val="19"/>
              </w:numPr>
              <w:tabs>
                <w:tab w:val="clear" w:pos="1210"/>
                <w:tab w:val="num" w:pos="732"/>
              </w:tabs>
              <w:suppressAutoHyphens/>
              <w:spacing w:before="120" w:after="120"/>
              <w:ind w:left="1843" w:hanging="425"/>
              <w:jc w:val="both"/>
              <w:rPr>
                <w:rFonts w:ascii="Garamond" w:hAnsi="Garamond"/>
                <w:bCs/>
                <w:iCs/>
                <w:color w:val="auto"/>
                <w:szCs w:val="22"/>
                <w:lang w:val="ru-RU"/>
              </w:rPr>
            </w:pPr>
            <w:r w:rsidRPr="00E66F7D">
              <w:rPr>
                <w:rFonts w:ascii="Garamond" w:hAnsi="Garamond" w:cs="Garamond"/>
                <w:color w:val="auto"/>
                <w:szCs w:val="22"/>
                <w:lang w:val="ru-RU"/>
              </w:rPr>
              <w:t xml:space="preserve">для ГТП потребления типа «Система» – </w:t>
            </w:r>
            <w:r w:rsidRPr="00E66F7D">
              <w:rPr>
                <w:rFonts w:ascii="Garamond" w:hAnsi="Garamond"/>
                <w:bCs/>
                <w:iCs/>
                <w:color w:val="auto"/>
                <w:szCs w:val="22"/>
                <w:lang w:val="ru-RU"/>
              </w:rPr>
              <w:t>нагрузочные потери в энергорайоне участника оптового рынка</w:t>
            </w:r>
          </w:p>
          <w:p w14:paraId="0CCD4737" w14:textId="77777777" w:rsidR="00E66F7D" w:rsidRPr="00E66F7D" w:rsidRDefault="00E66F7D" w:rsidP="00E66F7D">
            <w:pPr>
              <w:widowControl w:val="0"/>
              <w:suppressAutoHyphens/>
              <w:ind w:left="1560" w:hanging="425"/>
              <w:jc w:val="both"/>
            </w:pPr>
            <w:r w:rsidRPr="00E66F7D">
              <w:t>и не включает:</w:t>
            </w:r>
          </w:p>
          <w:p w14:paraId="3A31BB2F" w14:textId="77777777" w:rsidR="00E66F7D" w:rsidRPr="00E66F7D" w:rsidRDefault="00E66F7D" w:rsidP="00E66F7D">
            <w:pPr>
              <w:pStyle w:val="50"/>
              <w:keepNext w:val="0"/>
              <w:keepLines w:val="0"/>
              <w:widowControl w:val="0"/>
              <w:numPr>
                <w:ilvl w:val="0"/>
                <w:numId w:val="19"/>
              </w:numPr>
              <w:tabs>
                <w:tab w:val="clear" w:pos="1210"/>
                <w:tab w:val="num" w:pos="732"/>
              </w:tabs>
              <w:suppressAutoHyphens/>
              <w:spacing w:before="120" w:after="120"/>
              <w:ind w:left="1843" w:hanging="425"/>
              <w:jc w:val="both"/>
              <w:rPr>
                <w:rFonts w:ascii="Garamond" w:hAnsi="Garamond"/>
                <w:bCs/>
                <w:iCs/>
                <w:color w:val="auto"/>
                <w:szCs w:val="22"/>
                <w:lang w:val="ru-RU"/>
              </w:rPr>
            </w:pPr>
            <w:r w:rsidRPr="00E66F7D">
              <w:rPr>
                <w:rFonts w:ascii="Garamond" w:hAnsi="Garamond"/>
                <w:color w:val="auto"/>
                <w:lang w:val="ru-RU"/>
              </w:rPr>
              <w:t xml:space="preserve">максимальный почасовой объем потребления </w:t>
            </w:r>
            <w:r w:rsidRPr="00E66F7D">
              <w:rPr>
                <w:rFonts w:ascii="Garamond" w:hAnsi="Garamond"/>
                <w:bCs/>
                <w:iCs/>
                <w:color w:val="auto"/>
                <w:szCs w:val="22"/>
                <w:lang w:val="ru-RU"/>
              </w:rPr>
              <w:t>электрической энергии иных участников оптового рынка;</w:t>
            </w:r>
          </w:p>
          <w:p w14:paraId="20E6C860" w14:textId="77777777" w:rsidR="00E66F7D" w:rsidRPr="00E66F7D" w:rsidRDefault="00E66F7D" w:rsidP="00E66F7D">
            <w:pPr>
              <w:pStyle w:val="50"/>
              <w:widowControl w:val="0"/>
              <w:suppressAutoHyphens/>
              <w:ind w:left="1276" w:hanging="283"/>
              <w:jc w:val="both"/>
              <w:rPr>
                <w:rFonts w:ascii="Garamond" w:hAnsi="Garamond"/>
                <w:bCs/>
                <w:iCs/>
                <w:color w:val="auto"/>
                <w:szCs w:val="22"/>
                <w:lang w:val="ru-RU"/>
              </w:rPr>
            </w:pPr>
            <w:r w:rsidRPr="00E66F7D">
              <w:rPr>
                <w:rFonts w:ascii="Garamond" w:hAnsi="Garamond"/>
                <w:color w:val="auto"/>
                <w:lang w:val="ru-RU"/>
              </w:rPr>
              <w:t xml:space="preserve">5) максимальный </w:t>
            </w:r>
            <w:r w:rsidRPr="00E66F7D">
              <w:rPr>
                <w:rFonts w:ascii="Garamond" w:hAnsi="Garamond"/>
                <w:bCs/>
                <w:iCs/>
                <w:color w:val="auto"/>
                <w:szCs w:val="22"/>
                <w:lang w:val="ru-RU"/>
              </w:rPr>
              <w:t xml:space="preserve">почасовой объем потребления участника оптового рынка, не относимый на ГТП потребления поставщика, расположенного на территории неценовых зон оптового рынка, </w:t>
            </w:r>
            <w:r w:rsidRPr="00E66F7D">
              <w:rPr>
                <w:rFonts w:ascii="Garamond" w:hAnsi="Garamond" w:cs="Garamond"/>
                <w:color w:val="auto"/>
                <w:szCs w:val="22"/>
                <w:lang w:val="ru-RU"/>
              </w:rPr>
              <w:t>в ГТП потребления</w:t>
            </w:r>
            <w:r w:rsidRPr="00E66F7D">
              <w:rPr>
                <w:rFonts w:ascii="Garamond" w:hAnsi="Garamond"/>
                <w:color w:val="auto"/>
                <w:szCs w:val="22"/>
                <w:lang w:val="ru-RU"/>
              </w:rPr>
              <w:t xml:space="preserve"> </w:t>
            </w:r>
            <w:r w:rsidRPr="00E66F7D">
              <w:rPr>
                <w:rFonts w:ascii="Garamond" w:hAnsi="Garamond"/>
                <w:bCs/>
                <w:iCs/>
                <w:color w:val="auto"/>
                <w:szCs w:val="22"/>
                <w:lang w:val="ru-RU"/>
              </w:rPr>
              <w:t>должен учитывать:</w:t>
            </w:r>
          </w:p>
          <w:p w14:paraId="50A1DD98" w14:textId="77777777" w:rsidR="00E66F7D" w:rsidRPr="00E66F7D" w:rsidRDefault="00E66F7D" w:rsidP="00E66F7D">
            <w:pPr>
              <w:widowControl w:val="0"/>
              <w:numPr>
                <w:ilvl w:val="0"/>
                <w:numId w:val="19"/>
              </w:numPr>
              <w:tabs>
                <w:tab w:val="clear" w:pos="1210"/>
                <w:tab w:val="num" w:pos="1985"/>
              </w:tabs>
              <w:suppressAutoHyphens/>
              <w:spacing w:before="120" w:after="0"/>
              <w:ind w:left="1843"/>
              <w:jc w:val="both"/>
            </w:pPr>
            <w:r w:rsidRPr="00E66F7D">
              <w:t>собственное плановое потребление;</w:t>
            </w:r>
          </w:p>
          <w:p w14:paraId="6CBEFE70" w14:textId="77777777" w:rsidR="00E66F7D" w:rsidRPr="00E66F7D" w:rsidRDefault="00E66F7D" w:rsidP="00E66F7D">
            <w:pPr>
              <w:widowControl w:val="0"/>
              <w:numPr>
                <w:ilvl w:val="0"/>
                <w:numId w:val="19"/>
              </w:numPr>
              <w:tabs>
                <w:tab w:val="clear" w:pos="1210"/>
                <w:tab w:val="num" w:pos="1985"/>
              </w:tabs>
              <w:suppressAutoHyphens/>
              <w:spacing w:before="120" w:after="0"/>
              <w:ind w:left="1843"/>
              <w:jc w:val="both"/>
              <w:rPr>
                <w:lang w:val="ru-RU"/>
              </w:rPr>
            </w:pPr>
            <w:r w:rsidRPr="00E66F7D">
              <w:rPr>
                <w:rFonts w:cs="Garamond"/>
                <w:lang w:val="ru-RU"/>
              </w:rPr>
              <w:t xml:space="preserve">для ГТП потребления типа «Система» – </w:t>
            </w:r>
            <w:r w:rsidRPr="00E66F7D">
              <w:rPr>
                <w:lang w:val="ru-RU"/>
              </w:rPr>
              <w:t>прогнозную величину потерь в электрических сетях, представленных в расчетной модели;</w:t>
            </w:r>
          </w:p>
          <w:p w14:paraId="7633EFF1" w14:textId="77777777" w:rsidR="00E66F7D" w:rsidRPr="00E66F7D" w:rsidRDefault="00E66F7D" w:rsidP="00E66F7D">
            <w:pPr>
              <w:widowControl w:val="0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E66F7D">
              <w:rPr>
                <w:lang w:val="ru-RU"/>
              </w:rPr>
              <w:t xml:space="preserve">6) объемы потребления узлов, работающих изолированно от второй ценовой зоны / второй неценовой зоны (ВЭ второй ценовой зоны / второй неценовой зоны), в уведомлениях о максимальном почасовом объеме потребления электрической энергии, подаваемых на сайт ОРЭМ СО, должны соответствовать требованиям, установленным </w:t>
            </w:r>
            <w:r w:rsidRPr="00E66F7D">
              <w:rPr>
                <w:lang w:val="ru-RU"/>
              </w:rPr>
              <w:lastRenderedPageBreak/>
              <w:t>в пп.</w:t>
            </w:r>
            <w:r w:rsidRPr="00E66F7D">
              <w:t> </w:t>
            </w:r>
            <w:r w:rsidRPr="00E66F7D">
              <w:rPr>
                <w:lang w:val="ru-RU"/>
              </w:rPr>
              <w:t>3.2.6–3.2.7 Регламента функционирования участников оптового рынка на территории неценовых зон (Приложение № 14 к Договору о присоединении к торговой системе оптового рынка).</w:t>
            </w:r>
          </w:p>
        </w:tc>
        <w:tc>
          <w:tcPr>
            <w:tcW w:w="2354" w:type="pct"/>
          </w:tcPr>
          <w:p w14:paraId="4188E810" w14:textId="77777777" w:rsidR="00E66F7D" w:rsidRPr="00E66F7D" w:rsidRDefault="00E66F7D" w:rsidP="00E66F7D">
            <w:pPr>
              <w:pStyle w:val="40"/>
              <w:widowControl w:val="0"/>
              <w:suppressAutoHyphens/>
              <w:rPr>
                <w:rFonts w:ascii="Garamond" w:hAnsi="Garamond"/>
                <w:szCs w:val="22"/>
              </w:rPr>
            </w:pPr>
            <w:r w:rsidRPr="00E66F7D">
              <w:rPr>
                <w:rFonts w:ascii="Garamond" w:hAnsi="Garamond"/>
                <w:szCs w:val="22"/>
              </w:rPr>
              <w:lastRenderedPageBreak/>
              <w:t>При формировании и подаче СО уведомления о максимальном почасовом объеме потребления электроэнергии в отношении ГТП потребления (в том числе ГТП потребления, в которой осуществляется покупка электроэнергии в отношении внезонального энергорайона (далее – ВЭ)) участник оптового рынка должен исходить из нижеследующего:</w:t>
            </w:r>
          </w:p>
          <w:p w14:paraId="3C3B7CDD" w14:textId="77777777" w:rsidR="00E66F7D" w:rsidRPr="00E66F7D" w:rsidRDefault="00E66F7D" w:rsidP="00E66F7D">
            <w:pPr>
              <w:pStyle w:val="50"/>
              <w:widowControl w:val="0"/>
              <w:tabs>
                <w:tab w:val="left" w:pos="1418"/>
              </w:tabs>
              <w:suppressAutoHyphens/>
              <w:ind w:left="1418" w:hanging="425"/>
              <w:jc w:val="both"/>
              <w:rPr>
                <w:rFonts w:ascii="Garamond" w:hAnsi="Garamond"/>
                <w:color w:val="auto"/>
                <w:szCs w:val="22"/>
                <w:lang w:val="ru-RU"/>
              </w:rPr>
            </w:pPr>
            <w:r w:rsidRPr="00E66F7D">
              <w:rPr>
                <w:rFonts w:ascii="Garamond" w:hAnsi="Garamond"/>
                <w:color w:val="auto"/>
                <w:szCs w:val="22"/>
                <w:lang w:val="ru-RU"/>
              </w:rPr>
              <w:t>1)</w:t>
            </w:r>
            <w:r w:rsidRPr="00E66F7D">
              <w:rPr>
                <w:rFonts w:ascii="Garamond" w:hAnsi="Garamond"/>
                <w:color w:val="auto"/>
                <w:szCs w:val="22"/>
                <w:lang w:val="ru-RU"/>
              </w:rPr>
              <w:tab/>
              <w:t xml:space="preserve">количество электроэнергии должно быть выражено в МВт*ч с точностью не более трех знаков после запятой </w:t>
            </w:r>
            <w:r w:rsidRPr="00E66F7D">
              <w:rPr>
                <w:rFonts w:ascii="Garamond" w:hAnsi="Garamond"/>
                <w:color w:val="auto"/>
                <w:szCs w:val="22"/>
                <w:highlight w:val="yellow"/>
                <w:lang w:val="ru-RU"/>
              </w:rPr>
              <w:t>и не может быть отрицательным</w:t>
            </w:r>
            <w:r w:rsidRPr="00E66F7D">
              <w:rPr>
                <w:rFonts w:ascii="Garamond" w:hAnsi="Garamond"/>
                <w:color w:val="auto"/>
                <w:szCs w:val="22"/>
                <w:lang w:val="ru-RU"/>
              </w:rPr>
              <w:t xml:space="preserve">; </w:t>
            </w:r>
          </w:p>
          <w:p w14:paraId="5131F5F6" w14:textId="77777777" w:rsidR="00E66F7D" w:rsidRPr="00E66F7D" w:rsidRDefault="00E66F7D" w:rsidP="00E66F7D">
            <w:pPr>
              <w:pStyle w:val="40"/>
              <w:widowControl w:val="0"/>
              <w:tabs>
                <w:tab w:val="left" w:pos="1418"/>
              </w:tabs>
              <w:suppressAutoHyphens/>
              <w:ind w:left="1418" w:hanging="425"/>
              <w:rPr>
                <w:rFonts w:ascii="Garamond" w:hAnsi="Garamond"/>
                <w:szCs w:val="22"/>
              </w:rPr>
            </w:pPr>
            <w:r w:rsidRPr="00E66F7D">
              <w:rPr>
                <w:rFonts w:ascii="Garamond" w:hAnsi="Garamond"/>
                <w:szCs w:val="22"/>
              </w:rPr>
              <w:t>2)</w:t>
            </w:r>
            <w:r w:rsidRPr="00E66F7D">
              <w:rPr>
                <w:rFonts w:ascii="Garamond" w:hAnsi="Garamond"/>
                <w:szCs w:val="22"/>
              </w:rPr>
              <w:tab/>
              <w:t xml:space="preserve">в отношении каждой ГТП потребления, зарегистрированной в отношении участника </w:t>
            </w:r>
            <w:r w:rsidRPr="00E66F7D">
              <w:rPr>
                <w:rFonts w:ascii="Garamond" w:hAnsi="Garamond" w:cs="Garamond"/>
                <w:szCs w:val="22"/>
              </w:rPr>
              <w:t>оптового рынка</w:t>
            </w:r>
            <w:r w:rsidRPr="00E66F7D">
              <w:rPr>
                <w:rFonts w:ascii="Garamond" w:hAnsi="Garamond"/>
                <w:szCs w:val="22"/>
              </w:rPr>
              <w:t xml:space="preserve"> в Реестре субъектов ОРЭ, подается отдельное уведомление; </w:t>
            </w:r>
          </w:p>
          <w:p w14:paraId="04B5C9BE" w14:textId="77777777" w:rsidR="00E66F7D" w:rsidRPr="00E66F7D" w:rsidRDefault="00E66F7D" w:rsidP="00E66F7D">
            <w:pPr>
              <w:pStyle w:val="50"/>
              <w:widowControl w:val="0"/>
              <w:tabs>
                <w:tab w:val="left" w:pos="1418"/>
              </w:tabs>
              <w:suppressAutoHyphens/>
              <w:ind w:left="1418" w:hanging="425"/>
              <w:jc w:val="both"/>
              <w:rPr>
                <w:rFonts w:ascii="Garamond" w:hAnsi="Garamond"/>
                <w:color w:val="auto"/>
                <w:szCs w:val="22"/>
                <w:lang w:val="ru-RU"/>
              </w:rPr>
            </w:pPr>
            <w:r w:rsidRPr="00E66F7D">
              <w:rPr>
                <w:rFonts w:ascii="Garamond" w:hAnsi="Garamond"/>
                <w:color w:val="auto"/>
                <w:szCs w:val="22"/>
                <w:lang w:val="ru-RU"/>
              </w:rPr>
              <w:t>3)</w:t>
            </w:r>
            <w:r w:rsidRPr="00E66F7D">
              <w:rPr>
                <w:rFonts w:ascii="Garamond" w:hAnsi="Garamond"/>
                <w:color w:val="auto"/>
                <w:szCs w:val="22"/>
                <w:lang w:val="ru-RU"/>
              </w:rPr>
              <w:tab/>
              <w:t>максимальный почасовой объем потребления электроэнергии, относимый на ГТП потребления поставщика, включает в себя:</w:t>
            </w:r>
          </w:p>
          <w:p w14:paraId="4D093CAA" w14:textId="77777777" w:rsidR="00E66F7D" w:rsidRPr="00E66F7D" w:rsidRDefault="00E66F7D" w:rsidP="00E66F7D">
            <w:pPr>
              <w:pStyle w:val="50"/>
              <w:keepNext w:val="0"/>
              <w:keepLines w:val="0"/>
              <w:widowControl w:val="0"/>
              <w:numPr>
                <w:ilvl w:val="0"/>
                <w:numId w:val="19"/>
              </w:numPr>
              <w:tabs>
                <w:tab w:val="clear" w:pos="1210"/>
                <w:tab w:val="num" w:pos="1985"/>
              </w:tabs>
              <w:suppressAutoHyphens/>
              <w:spacing w:before="120" w:after="120"/>
              <w:ind w:left="1843" w:hanging="425"/>
              <w:jc w:val="both"/>
              <w:rPr>
                <w:rFonts w:ascii="Garamond" w:hAnsi="Garamond"/>
                <w:color w:val="auto"/>
                <w:szCs w:val="22"/>
                <w:lang w:val="ru-RU"/>
              </w:rPr>
            </w:pPr>
            <w:r w:rsidRPr="00E66F7D">
              <w:rPr>
                <w:rFonts w:ascii="Garamond" w:hAnsi="Garamond"/>
                <w:color w:val="auto"/>
                <w:szCs w:val="22"/>
                <w:lang w:val="ru-RU"/>
              </w:rPr>
              <w:t>максимальный почасовой объем потребления генерирующего оборудования данного поставщика на собственные и хозяйственные нужды;</w:t>
            </w:r>
          </w:p>
          <w:p w14:paraId="766919E6" w14:textId="77777777" w:rsidR="00E66F7D" w:rsidRPr="00E66F7D" w:rsidRDefault="00E66F7D" w:rsidP="00E66F7D">
            <w:pPr>
              <w:pStyle w:val="50"/>
              <w:keepNext w:val="0"/>
              <w:keepLines w:val="0"/>
              <w:widowControl w:val="0"/>
              <w:numPr>
                <w:ilvl w:val="0"/>
                <w:numId w:val="19"/>
              </w:numPr>
              <w:tabs>
                <w:tab w:val="clear" w:pos="1210"/>
                <w:tab w:val="num" w:pos="1985"/>
              </w:tabs>
              <w:suppressAutoHyphens/>
              <w:spacing w:before="120" w:after="120"/>
              <w:ind w:left="1843" w:hanging="425"/>
              <w:jc w:val="both"/>
              <w:rPr>
                <w:rFonts w:ascii="Garamond" w:hAnsi="Garamond"/>
                <w:color w:val="auto"/>
                <w:szCs w:val="22"/>
                <w:lang w:val="ru-RU"/>
              </w:rPr>
            </w:pPr>
            <w:r w:rsidRPr="00E66F7D">
              <w:rPr>
                <w:rFonts w:ascii="Garamond" w:hAnsi="Garamond" w:cs="Garamond"/>
                <w:color w:val="auto"/>
                <w:szCs w:val="22"/>
                <w:lang w:val="ru-RU"/>
              </w:rPr>
              <w:t>величину потерь в электрических сетях, включенных в ГТП потребления поставщика типа «Система»;</w:t>
            </w:r>
          </w:p>
          <w:p w14:paraId="39138C15" w14:textId="77777777" w:rsidR="00E66F7D" w:rsidRPr="00E66F7D" w:rsidRDefault="00E66F7D" w:rsidP="00E66F7D">
            <w:pPr>
              <w:pStyle w:val="50"/>
              <w:keepNext w:val="0"/>
              <w:keepLines w:val="0"/>
              <w:widowControl w:val="0"/>
              <w:numPr>
                <w:ilvl w:val="0"/>
                <w:numId w:val="19"/>
              </w:numPr>
              <w:tabs>
                <w:tab w:val="clear" w:pos="1210"/>
                <w:tab w:val="num" w:pos="1985"/>
              </w:tabs>
              <w:suppressAutoHyphens/>
              <w:spacing w:before="120" w:after="120"/>
              <w:ind w:left="1843" w:hanging="425"/>
              <w:jc w:val="both"/>
              <w:rPr>
                <w:rFonts w:ascii="Garamond" w:hAnsi="Garamond"/>
                <w:color w:val="auto"/>
                <w:szCs w:val="22"/>
                <w:lang w:val="ru-RU"/>
              </w:rPr>
            </w:pPr>
            <w:r w:rsidRPr="00E66F7D">
              <w:rPr>
                <w:rFonts w:ascii="Garamond" w:hAnsi="Garamond"/>
                <w:color w:val="auto"/>
                <w:szCs w:val="22"/>
                <w:lang w:val="ru-RU"/>
              </w:rPr>
              <w:t>максимальный почасовой объем потребления отнесенного к данной ГТП энергопотребляющего оборудования потребителей розничного рынка;</w:t>
            </w:r>
          </w:p>
          <w:p w14:paraId="3DF1E176" w14:textId="77777777" w:rsidR="00E66F7D" w:rsidRPr="00E66F7D" w:rsidRDefault="00E66F7D" w:rsidP="00582994">
            <w:pPr>
              <w:pStyle w:val="50"/>
              <w:keepNext w:val="0"/>
              <w:keepLines w:val="0"/>
              <w:widowControl w:val="0"/>
              <w:numPr>
                <w:ilvl w:val="0"/>
                <w:numId w:val="21"/>
              </w:numPr>
              <w:suppressAutoHyphens/>
              <w:spacing w:before="120" w:after="120"/>
              <w:jc w:val="both"/>
              <w:rPr>
                <w:rFonts w:ascii="Garamond" w:hAnsi="Garamond"/>
                <w:color w:val="auto"/>
                <w:szCs w:val="22"/>
                <w:lang w:val="ru-RU"/>
              </w:rPr>
            </w:pPr>
            <w:r w:rsidRPr="00E66F7D">
              <w:rPr>
                <w:rFonts w:ascii="Garamond" w:hAnsi="Garamond"/>
                <w:color w:val="auto"/>
                <w:szCs w:val="22"/>
                <w:lang w:val="ru-RU"/>
              </w:rPr>
              <w:t xml:space="preserve">максимальный почасовой объем потребления участника оптового рынка, не относимый на ГТП потребления поставщика, расположенные на территории ценовой зоны оптового рынка, </w:t>
            </w:r>
            <w:r w:rsidRPr="00E66F7D">
              <w:rPr>
                <w:rFonts w:ascii="Garamond" w:hAnsi="Garamond" w:cs="Garamond"/>
                <w:color w:val="auto"/>
                <w:szCs w:val="22"/>
                <w:lang w:val="ru-RU"/>
              </w:rPr>
              <w:t>в ГТП потребления</w:t>
            </w:r>
            <w:r w:rsidRPr="00E66F7D">
              <w:rPr>
                <w:rFonts w:ascii="Garamond" w:hAnsi="Garamond"/>
                <w:color w:val="auto"/>
                <w:szCs w:val="22"/>
                <w:lang w:val="ru-RU"/>
              </w:rPr>
              <w:t xml:space="preserve"> должен учитывать:</w:t>
            </w:r>
          </w:p>
          <w:p w14:paraId="036351EC" w14:textId="77777777" w:rsidR="00E66F7D" w:rsidRPr="00E66F7D" w:rsidRDefault="00E66F7D" w:rsidP="00E66F7D">
            <w:pPr>
              <w:pStyle w:val="50"/>
              <w:keepNext w:val="0"/>
              <w:keepLines w:val="0"/>
              <w:widowControl w:val="0"/>
              <w:numPr>
                <w:ilvl w:val="0"/>
                <w:numId w:val="19"/>
              </w:numPr>
              <w:tabs>
                <w:tab w:val="clear" w:pos="1210"/>
                <w:tab w:val="num" w:pos="732"/>
              </w:tabs>
              <w:suppressAutoHyphens/>
              <w:spacing w:before="120" w:after="120"/>
              <w:ind w:left="1843" w:hanging="425"/>
              <w:jc w:val="both"/>
              <w:rPr>
                <w:rFonts w:ascii="Garamond" w:hAnsi="Garamond"/>
                <w:bCs/>
                <w:iCs/>
                <w:color w:val="auto"/>
                <w:szCs w:val="22"/>
                <w:lang w:val="ru-RU"/>
              </w:rPr>
            </w:pPr>
            <w:r w:rsidRPr="00E66F7D">
              <w:rPr>
                <w:rFonts w:ascii="Garamond" w:hAnsi="Garamond"/>
                <w:color w:val="auto"/>
                <w:szCs w:val="22"/>
                <w:lang w:val="ru-RU"/>
              </w:rPr>
              <w:lastRenderedPageBreak/>
              <w:t xml:space="preserve">максимальный полный почасовой объем потребления </w:t>
            </w:r>
            <w:r w:rsidRPr="00E66F7D">
              <w:rPr>
                <w:rFonts w:ascii="Garamond" w:hAnsi="Garamond"/>
                <w:bCs/>
                <w:iCs/>
                <w:color w:val="auto"/>
                <w:szCs w:val="22"/>
                <w:lang w:val="ru-RU"/>
              </w:rPr>
              <w:t>электрической энергии данным участником оптового рынка;</w:t>
            </w:r>
          </w:p>
          <w:p w14:paraId="144A8D59" w14:textId="77777777" w:rsidR="00E66F7D" w:rsidRPr="00E66F7D" w:rsidRDefault="00E66F7D" w:rsidP="00E66F7D">
            <w:pPr>
              <w:pStyle w:val="50"/>
              <w:keepNext w:val="0"/>
              <w:keepLines w:val="0"/>
              <w:widowControl w:val="0"/>
              <w:numPr>
                <w:ilvl w:val="0"/>
                <w:numId w:val="19"/>
              </w:numPr>
              <w:tabs>
                <w:tab w:val="clear" w:pos="1210"/>
                <w:tab w:val="num" w:pos="732"/>
              </w:tabs>
              <w:suppressAutoHyphens/>
              <w:spacing w:before="120" w:after="120"/>
              <w:ind w:left="1843" w:hanging="425"/>
              <w:jc w:val="both"/>
              <w:rPr>
                <w:rFonts w:ascii="Garamond" w:hAnsi="Garamond"/>
                <w:bCs/>
                <w:iCs/>
                <w:color w:val="auto"/>
                <w:szCs w:val="22"/>
                <w:lang w:val="ru-RU"/>
              </w:rPr>
            </w:pPr>
            <w:r w:rsidRPr="00E66F7D">
              <w:rPr>
                <w:rFonts w:ascii="Garamond" w:hAnsi="Garamond" w:cs="Garamond"/>
                <w:color w:val="auto"/>
                <w:szCs w:val="22"/>
                <w:lang w:val="ru-RU"/>
              </w:rPr>
              <w:t xml:space="preserve">для ГТП потребления типа «Система» – </w:t>
            </w:r>
            <w:r w:rsidRPr="00E66F7D">
              <w:rPr>
                <w:rFonts w:ascii="Garamond" w:hAnsi="Garamond"/>
                <w:bCs/>
                <w:iCs/>
                <w:color w:val="auto"/>
                <w:szCs w:val="22"/>
                <w:lang w:val="ru-RU"/>
              </w:rPr>
              <w:t>все прочие виды расходов электроэнергии, включающие собственные нужды электрических станций данного участника или хозяйственные нужды, не учтенные в относящейся к данному участнику группе точек поставки потребления поставщика; производственные нужды; потери в электрических сетях, не учтенные в регулируемых договорах;</w:t>
            </w:r>
          </w:p>
          <w:p w14:paraId="0B1D552B" w14:textId="77777777" w:rsidR="00E66F7D" w:rsidRPr="00E66F7D" w:rsidRDefault="00E66F7D" w:rsidP="00E66F7D">
            <w:pPr>
              <w:pStyle w:val="50"/>
              <w:keepNext w:val="0"/>
              <w:keepLines w:val="0"/>
              <w:widowControl w:val="0"/>
              <w:numPr>
                <w:ilvl w:val="0"/>
                <w:numId w:val="19"/>
              </w:numPr>
              <w:tabs>
                <w:tab w:val="clear" w:pos="1210"/>
                <w:tab w:val="num" w:pos="732"/>
              </w:tabs>
              <w:suppressAutoHyphens/>
              <w:spacing w:before="120" w:after="120"/>
              <w:ind w:left="1843" w:hanging="425"/>
              <w:jc w:val="both"/>
              <w:rPr>
                <w:rFonts w:ascii="Garamond" w:hAnsi="Garamond"/>
                <w:bCs/>
                <w:iCs/>
                <w:color w:val="auto"/>
                <w:szCs w:val="22"/>
                <w:lang w:val="ru-RU"/>
              </w:rPr>
            </w:pPr>
            <w:r w:rsidRPr="00E66F7D">
              <w:rPr>
                <w:rFonts w:ascii="Garamond" w:hAnsi="Garamond" w:cs="Garamond"/>
                <w:color w:val="auto"/>
                <w:szCs w:val="22"/>
                <w:lang w:val="ru-RU"/>
              </w:rPr>
              <w:t xml:space="preserve">для ГТП потребления типа «Система» – </w:t>
            </w:r>
            <w:r w:rsidRPr="00E66F7D">
              <w:rPr>
                <w:rFonts w:ascii="Garamond" w:hAnsi="Garamond"/>
                <w:bCs/>
                <w:iCs/>
                <w:color w:val="auto"/>
                <w:szCs w:val="22"/>
                <w:lang w:val="ru-RU"/>
              </w:rPr>
              <w:t>нагрузочные потери в энергорайоне участника оптового рынка</w:t>
            </w:r>
          </w:p>
          <w:p w14:paraId="7F59112F" w14:textId="77777777" w:rsidR="00E66F7D" w:rsidRPr="00E66F7D" w:rsidRDefault="00E66F7D" w:rsidP="00E66F7D">
            <w:pPr>
              <w:widowControl w:val="0"/>
              <w:suppressAutoHyphens/>
              <w:ind w:left="1560" w:hanging="425"/>
              <w:jc w:val="both"/>
              <w:rPr>
                <w:szCs w:val="22"/>
              </w:rPr>
            </w:pPr>
            <w:r w:rsidRPr="00E66F7D">
              <w:rPr>
                <w:szCs w:val="22"/>
              </w:rPr>
              <w:t>и не включает:</w:t>
            </w:r>
          </w:p>
          <w:p w14:paraId="16F52B9E" w14:textId="77777777" w:rsidR="00E66F7D" w:rsidRPr="00E66F7D" w:rsidRDefault="00E66F7D" w:rsidP="00E66F7D">
            <w:pPr>
              <w:pStyle w:val="50"/>
              <w:keepNext w:val="0"/>
              <w:keepLines w:val="0"/>
              <w:widowControl w:val="0"/>
              <w:numPr>
                <w:ilvl w:val="0"/>
                <w:numId w:val="19"/>
              </w:numPr>
              <w:tabs>
                <w:tab w:val="clear" w:pos="1210"/>
                <w:tab w:val="num" w:pos="732"/>
              </w:tabs>
              <w:suppressAutoHyphens/>
              <w:spacing w:before="120" w:after="120"/>
              <w:ind w:left="1843" w:hanging="425"/>
              <w:jc w:val="both"/>
              <w:rPr>
                <w:rFonts w:ascii="Garamond" w:hAnsi="Garamond"/>
                <w:bCs/>
                <w:iCs/>
                <w:color w:val="auto"/>
                <w:szCs w:val="22"/>
                <w:lang w:val="ru-RU"/>
              </w:rPr>
            </w:pPr>
            <w:r w:rsidRPr="00E66F7D">
              <w:rPr>
                <w:rFonts w:ascii="Garamond" w:hAnsi="Garamond"/>
                <w:color w:val="auto"/>
                <w:szCs w:val="22"/>
                <w:lang w:val="ru-RU"/>
              </w:rPr>
              <w:t xml:space="preserve">максимальный почасовой объем потребления </w:t>
            </w:r>
            <w:r w:rsidRPr="00E66F7D">
              <w:rPr>
                <w:rFonts w:ascii="Garamond" w:hAnsi="Garamond"/>
                <w:bCs/>
                <w:iCs/>
                <w:color w:val="auto"/>
                <w:szCs w:val="22"/>
                <w:lang w:val="ru-RU"/>
              </w:rPr>
              <w:t>электрической энергии иных участников оптового рынка;</w:t>
            </w:r>
          </w:p>
          <w:p w14:paraId="56970378" w14:textId="77777777" w:rsidR="00E66F7D" w:rsidRPr="00E66F7D" w:rsidRDefault="00E66F7D" w:rsidP="00E66F7D">
            <w:pPr>
              <w:pStyle w:val="50"/>
              <w:widowControl w:val="0"/>
              <w:suppressAutoHyphens/>
              <w:ind w:left="1276" w:hanging="283"/>
              <w:jc w:val="both"/>
              <w:rPr>
                <w:rFonts w:ascii="Garamond" w:hAnsi="Garamond"/>
                <w:bCs/>
                <w:iCs/>
                <w:color w:val="auto"/>
                <w:szCs w:val="22"/>
                <w:lang w:val="ru-RU"/>
              </w:rPr>
            </w:pPr>
            <w:r w:rsidRPr="00E66F7D">
              <w:rPr>
                <w:rFonts w:ascii="Garamond" w:hAnsi="Garamond"/>
                <w:color w:val="auto"/>
                <w:szCs w:val="22"/>
                <w:lang w:val="ru-RU"/>
              </w:rPr>
              <w:t xml:space="preserve">5) максимальный </w:t>
            </w:r>
            <w:r w:rsidRPr="00E66F7D">
              <w:rPr>
                <w:rFonts w:ascii="Garamond" w:hAnsi="Garamond"/>
                <w:bCs/>
                <w:iCs/>
                <w:color w:val="auto"/>
                <w:szCs w:val="22"/>
                <w:lang w:val="ru-RU"/>
              </w:rPr>
              <w:t xml:space="preserve">почасовой объем потребления участника оптового рынка, не относимый на ГТП потребления поставщика, расположенного на территории неценовых зон оптового рынка, </w:t>
            </w:r>
            <w:r w:rsidRPr="00E66F7D">
              <w:rPr>
                <w:rFonts w:ascii="Garamond" w:hAnsi="Garamond" w:cs="Garamond"/>
                <w:color w:val="auto"/>
                <w:szCs w:val="22"/>
                <w:lang w:val="ru-RU"/>
              </w:rPr>
              <w:t>в ГТП потребления</w:t>
            </w:r>
            <w:r w:rsidRPr="00E66F7D">
              <w:rPr>
                <w:rFonts w:ascii="Garamond" w:hAnsi="Garamond"/>
                <w:color w:val="auto"/>
                <w:szCs w:val="22"/>
                <w:lang w:val="ru-RU"/>
              </w:rPr>
              <w:t xml:space="preserve"> </w:t>
            </w:r>
            <w:r w:rsidRPr="00E66F7D">
              <w:rPr>
                <w:rFonts w:ascii="Garamond" w:hAnsi="Garamond"/>
                <w:bCs/>
                <w:iCs/>
                <w:color w:val="auto"/>
                <w:szCs w:val="22"/>
                <w:lang w:val="ru-RU"/>
              </w:rPr>
              <w:t>должен учитывать:</w:t>
            </w:r>
          </w:p>
          <w:p w14:paraId="7A6CFFD6" w14:textId="77777777" w:rsidR="00E66F7D" w:rsidRPr="00E66F7D" w:rsidRDefault="00E66F7D" w:rsidP="00E66F7D">
            <w:pPr>
              <w:widowControl w:val="0"/>
              <w:numPr>
                <w:ilvl w:val="0"/>
                <w:numId w:val="19"/>
              </w:numPr>
              <w:tabs>
                <w:tab w:val="clear" w:pos="1210"/>
                <w:tab w:val="num" w:pos="1985"/>
              </w:tabs>
              <w:suppressAutoHyphens/>
              <w:spacing w:before="120" w:after="0"/>
              <w:ind w:left="1843"/>
              <w:jc w:val="both"/>
              <w:rPr>
                <w:szCs w:val="22"/>
              </w:rPr>
            </w:pPr>
            <w:r w:rsidRPr="00E66F7D">
              <w:rPr>
                <w:szCs w:val="22"/>
              </w:rPr>
              <w:t>собственное плановое потребление;</w:t>
            </w:r>
          </w:p>
          <w:p w14:paraId="429FAE80" w14:textId="77777777" w:rsidR="00E66F7D" w:rsidRPr="00E66F7D" w:rsidRDefault="00E66F7D" w:rsidP="00E66F7D">
            <w:pPr>
              <w:widowControl w:val="0"/>
              <w:numPr>
                <w:ilvl w:val="0"/>
                <w:numId w:val="19"/>
              </w:numPr>
              <w:tabs>
                <w:tab w:val="clear" w:pos="1210"/>
                <w:tab w:val="num" w:pos="1985"/>
              </w:tabs>
              <w:suppressAutoHyphens/>
              <w:spacing w:before="120" w:after="0"/>
              <w:ind w:left="1843"/>
              <w:jc w:val="both"/>
              <w:rPr>
                <w:szCs w:val="22"/>
                <w:lang w:val="ru-RU"/>
              </w:rPr>
            </w:pPr>
            <w:r w:rsidRPr="00E66F7D">
              <w:rPr>
                <w:rFonts w:cs="Garamond"/>
                <w:szCs w:val="22"/>
                <w:lang w:val="ru-RU"/>
              </w:rPr>
              <w:t xml:space="preserve">для ГТП потребления типа «Система» – </w:t>
            </w:r>
            <w:r w:rsidRPr="00E66F7D">
              <w:rPr>
                <w:szCs w:val="22"/>
                <w:lang w:val="ru-RU"/>
              </w:rPr>
              <w:t>прогнозную величину потерь в электрических сетях, представленных в расчетной модели;</w:t>
            </w:r>
          </w:p>
          <w:p w14:paraId="02F644C9" w14:textId="77777777" w:rsidR="00E66F7D" w:rsidRPr="00E66F7D" w:rsidRDefault="00E66F7D" w:rsidP="00E66F7D">
            <w:pPr>
              <w:widowControl w:val="0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E66F7D">
              <w:rPr>
                <w:szCs w:val="22"/>
                <w:lang w:val="ru-RU"/>
              </w:rPr>
              <w:t>6) объемы потребления узлов, работающих изолированно от второй ценовой зоны / второй неценовой зоны (ВЭ второй ценовой зоны / второй неценовой зоны), в уведомлениях о максимальном почасовом объеме потребления электрической энергии, подаваемых на сайт ОРЭМ СО, должны соответствовать требованиям, установленным в пп.</w:t>
            </w:r>
            <w:r w:rsidRPr="00E66F7D">
              <w:rPr>
                <w:szCs w:val="22"/>
              </w:rPr>
              <w:t> </w:t>
            </w:r>
            <w:r w:rsidRPr="00E66F7D">
              <w:rPr>
                <w:szCs w:val="22"/>
                <w:lang w:val="ru-RU"/>
              </w:rPr>
              <w:t xml:space="preserve">3.2.6–3.2.7 Регламента функционирования участников оптового рынка на территории неценовых зон (Приложение № 14 к Договору о </w:t>
            </w:r>
            <w:r w:rsidRPr="00E66F7D">
              <w:rPr>
                <w:szCs w:val="22"/>
                <w:lang w:val="ru-RU"/>
              </w:rPr>
              <w:lastRenderedPageBreak/>
              <w:t>присоединении к торговой системе оптового рынка).</w:t>
            </w:r>
          </w:p>
        </w:tc>
      </w:tr>
    </w:tbl>
    <w:p w14:paraId="47475A45" w14:textId="77777777" w:rsidR="00E63E0C" w:rsidRDefault="00E63E0C" w:rsidP="00E63E0C">
      <w:pPr>
        <w:tabs>
          <w:tab w:val="left" w:pos="1134"/>
        </w:tabs>
        <w:spacing w:before="0" w:after="0"/>
        <w:ind w:right="23"/>
        <w:outlineLvl w:val="0"/>
        <w:rPr>
          <w:rFonts w:eastAsia="Batang"/>
          <w:b/>
          <w:bCs/>
          <w:caps/>
          <w:sz w:val="26"/>
          <w:szCs w:val="26"/>
          <w:lang w:val="ru-RU" w:eastAsia="ru-RU"/>
        </w:rPr>
        <w:sectPr w:rsidR="00E63E0C" w:rsidSect="00CA4B44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570873BD" w14:textId="2DFFBECC" w:rsidR="00340E54" w:rsidRDefault="004A2C5D" w:rsidP="00E63E0C">
      <w:pPr>
        <w:tabs>
          <w:tab w:val="left" w:pos="1134"/>
        </w:tabs>
        <w:spacing w:before="0" w:after="0"/>
        <w:ind w:right="23"/>
        <w:outlineLvl w:val="0"/>
        <w:rPr>
          <w:rFonts w:eastAsia="Batang"/>
          <w:b/>
          <w:bCs/>
          <w:caps/>
          <w:sz w:val="26"/>
          <w:szCs w:val="26"/>
          <w:lang w:val="ru-RU" w:eastAsia="ru-RU"/>
        </w:rPr>
      </w:pPr>
      <w:r w:rsidRPr="004C642D">
        <w:rPr>
          <w:rFonts w:eastAsia="Batang"/>
          <w:b/>
          <w:bCs/>
          <w:caps/>
          <w:sz w:val="26"/>
          <w:szCs w:val="26"/>
          <w:lang w:val="ru-RU" w:eastAsia="ru-RU"/>
        </w:rPr>
        <w:lastRenderedPageBreak/>
        <w:t>П</w:t>
      </w:r>
      <w:r w:rsidRPr="004C642D">
        <w:rPr>
          <w:rFonts w:eastAsia="Batang"/>
          <w:b/>
          <w:bCs/>
          <w:sz w:val="26"/>
          <w:szCs w:val="26"/>
          <w:lang w:val="ru-RU" w:eastAsia="ru-RU"/>
        </w:rPr>
        <w:t xml:space="preserve">редложения по изменениям и </w:t>
      </w:r>
      <w:r w:rsidR="00D8459E" w:rsidRPr="00F95D87">
        <w:rPr>
          <w:b/>
          <w:bCs/>
          <w:sz w:val="26"/>
          <w:szCs w:val="26"/>
          <w:lang w:val="ru-RU"/>
        </w:rPr>
        <w:t>дополнениям в</w:t>
      </w:r>
      <w:r w:rsidRPr="004C642D">
        <w:rPr>
          <w:rFonts w:eastAsia="Batang"/>
          <w:b/>
          <w:bCs/>
          <w:caps/>
          <w:sz w:val="26"/>
          <w:szCs w:val="26"/>
          <w:lang w:val="ru-RU" w:eastAsia="ru-RU"/>
        </w:rPr>
        <w:t xml:space="preserve"> </w:t>
      </w:r>
      <w:r w:rsidR="004C642D" w:rsidRPr="004A2C5D">
        <w:rPr>
          <w:rFonts w:eastAsia="Batang"/>
          <w:b/>
          <w:bCs/>
          <w:caps/>
          <w:sz w:val="26"/>
          <w:szCs w:val="26"/>
          <w:lang w:val="ru-RU" w:eastAsia="ru-RU"/>
        </w:rPr>
        <w:t xml:space="preserve">РЕГЛАМЕНТ ФУНКЦИОНИРОВАНИЯ УЧАСТНИКОВ ОПТОВОГО РЫНКА НА ТЕРРИТОРИИ НЕЦЕНОВЫХ ЗОН </w:t>
      </w:r>
      <w:r w:rsidRPr="004C642D">
        <w:rPr>
          <w:rFonts w:eastAsia="Batang"/>
          <w:b/>
          <w:bCs/>
          <w:sz w:val="26"/>
          <w:szCs w:val="26"/>
          <w:lang w:val="ru-RU" w:eastAsia="ru-RU"/>
        </w:rPr>
        <w:t>(</w:t>
      </w:r>
      <w:r w:rsidRPr="004C642D">
        <w:rPr>
          <w:rFonts w:eastAsia="Batang"/>
          <w:b/>
          <w:bCs/>
          <w:caps/>
          <w:sz w:val="26"/>
          <w:szCs w:val="26"/>
          <w:lang w:val="ru-RU" w:eastAsia="ru-RU"/>
        </w:rPr>
        <w:t>П</w:t>
      </w:r>
      <w:r w:rsidRPr="004C642D">
        <w:rPr>
          <w:rFonts w:eastAsia="Batang"/>
          <w:b/>
          <w:bCs/>
          <w:sz w:val="26"/>
          <w:szCs w:val="26"/>
          <w:lang w:val="ru-RU" w:eastAsia="ru-RU"/>
        </w:rPr>
        <w:t xml:space="preserve">риложение </w:t>
      </w:r>
      <w:r w:rsidRPr="004C642D">
        <w:rPr>
          <w:rFonts w:eastAsia="Batang"/>
          <w:b/>
          <w:bCs/>
          <w:caps/>
          <w:sz w:val="26"/>
          <w:szCs w:val="26"/>
          <w:lang w:val="ru-RU" w:eastAsia="ru-RU"/>
        </w:rPr>
        <w:t xml:space="preserve">№ 14 </w:t>
      </w:r>
      <w:r w:rsidRPr="004C642D">
        <w:rPr>
          <w:rFonts w:eastAsia="Batang"/>
          <w:b/>
          <w:bCs/>
          <w:sz w:val="26"/>
          <w:szCs w:val="26"/>
          <w:lang w:val="ru-RU" w:eastAsia="ru-RU"/>
        </w:rPr>
        <w:t>к Договору о присоединении к</w:t>
      </w:r>
      <w:r w:rsidRPr="00151691">
        <w:rPr>
          <w:rFonts w:eastAsia="Batang"/>
          <w:b/>
          <w:bCs/>
          <w:sz w:val="26"/>
          <w:szCs w:val="26"/>
          <w:lang w:eastAsia="ru-RU"/>
        </w:rPr>
        <w:t> </w:t>
      </w:r>
      <w:r w:rsidRPr="004C642D">
        <w:rPr>
          <w:rFonts w:eastAsia="Batang"/>
          <w:b/>
          <w:bCs/>
          <w:sz w:val="26"/>
          <w:szCs w:val="26"/>
          <w:lang w:val="ru-RU" w:eastAsia="ru-RU"/>
        </w:rPr>
        <w:t>торговой системе оптового рынка</w:t>
      </w:r>
      <w:r w:rsidRPr="004C642D">
        <w:rPr>
          <w:rFonts w:eastAsia="Batang"/>
          <w:b/>
          <w:bCs/>
          <w:caps/>
          <w:sz w:val="26"/>
          <w:szCs w:val="26"/>
          <w:lang w:val="ru-RU" w:eastAsia="ru-RU"/>
        </w:rPr>
        <w:t>)</w:t>
      </w:r>
    </w:p>
    <w:p w14:paraId="7A4D06C1" w14:textId="77777777" w:rsidR="004A2C5D" w:rsidRPr="004A2C5D" w:rsidRDefault="004A2C5D" w:rsidP="00E63E0C">
      <w:pPr>
        <w:tabs>
          <w:tab w:val="left" w:pos="1134"/>
        </w:tabs>
        <w:spacing w:before="0" w:after="0"/>
        <w:ind w:right="23"/>
        <w:outlineLvl w:val="0"/>
        <w:rPr>
          <w:rFonts w:eastAsia="Batang"/>
          <w:b/>
          <w:bCs/>
          <w:caps/>
          <w:sz w:val="26"/>
          <w:szCs w:val="26"/>
          <w:lang w:val="ru-RU"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"/>
        <w:gridCol w:w="6661"/>
        <w:gridCol w:w="6805"/>
      </w:tblGrid>
      <w:tr w:rsidR="005677DF" w:rsidRPr="004A54F1" w14:paraId="3E70DF03" w14:textId="77777777" w:rsidTr="005677DF">
        <w:trPr>
          <w:trHeight w:val="20"/>
        </w:trPr>
        <w:tc>
          <w:tcPr>
            <w:tcW w:w="342" w:type="pct"/>
          </w:tcPr>
          <w:p w14:paraId="780905EF" w14:textId="77777777" w:rsidR="00340E54" w:rsidRPr="0093488D" w:rsidRDefault="00340E54" w:rsidP="00E63E0C">
            <w:pPr>
              <w:spacing w:before="0" w:after="0"/>
              <w:jc w:val="center"/>
              <w:rPr>
                <w:b/>
                <w:bCs/>
              </w:rPr>
            </w:pPr>
            <w:r w:rsidRPr="0093488D">
              <w:rPr>
                <w:b/>
                <w:bCs/>
              </w:rPr>
              <w:t>№ пункта</w:t>
            </w:r>
          </w:p>
        </w:tc>
        <w:tc>
          <w:tcPr>
            <w:tcW w:w="2304" w:type="pct"/>
          </w:tcPr>
          <w:p w14:paraId="0D358A5A" w14:textId="77777777" w:rsidR="00340E54" w:rsidRPr="00F95D87" w:rsidRDefault="00340E54" w:rsidP="00E63E0C">
            <w:pPr>
              <w:spacing w:before="0" w:after="0"/>
              <w:jc w:val="center"/>
              <w:rPr>
                <w:b/>
                <w:lang w:val="ru-RU"/>
              </w:rPr>
            </w:pPr>
            <w:r w:rsidRPr="00F95D87">
              <w:rPr>
                <w:b/>
                <w:lang w:val="ru-RU"/>
              </w:rPr>
              <w:t>Редакция, действующая на момент</w:t>
            </w:r>
          </w:p>
          <w:p w14:paraId="5A096128" w14:textId="77777777" w:rsidR="00340E54" w:rsidRPr="00F95D87" w:rsidRDefault="00340E54" w:rsidP="00E63E0C">
            <w:pPr>
              <w:spacing w:before="0" w:after="0"/>
              <w:jc w:val="center"/>
              <w:rPr>
                <w:b/>
                <w:bCs/>
                <w:lang w:val="ru-RU"/>
              </w:rPr>
            </w:pPr>
            <w:r w:rsidRPr="00F95D87">
              <w:rPr>
                <w:b/>
                <w:lang w:val="ru-RU"/>
              </w:rPr>
              <w:t xml:space="preserve"> вступления в силу изменений</w:t>
            </w:r>
          </w:p>
        </w:tc>
        <w:tc>
          <w:tcPr>
            <w:tcW w:w="2354" w:type="pct"/>
          </w:tcPr>
          <w:p w14:paraId="34E119CB" w14:textId="77777777" w:rsidR="00340E54" w:rsidRDefault="00340E54" w:rsidP="00E63E0C">
            <w:pPr>
              <w:spacing w:before="0" w:after="0"/>
              <w:ind w:firstLine="3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Предлагаемая редакция</w:t>
            </w:r>
          </w:p>
          <w:p w14:paraId="3AA7478E" w14:textId="77777777" w:rsidR="00340E54" w:rsidRPr="00F95D87" w:rsidRDefault="00340E54" w:rsidP="00E63E0C">
            <w:pPr>
              <w:spacing w:before="0" w:after="0"/>
              <w:ind w:firstLine="33"/>
              <w:jc w:val="center"/>
              <w:rPr>
                <w:b/>
                <w:bCs/>
                <w:lang w:val="ru-RU"/>
              </w:rPr>
            </w:pPr>
            <w:r w:rsidRPr="00F95D87">
              <w:rPr>
                <w:lang w:val="ru-RU"/>
              </w:rPr>
              <w:t>(изменения выделены цветом)</w:t>
            </w:r>
          </w:p>
        </w:tc>
      </w:tr>
      <w:tr w:rsidR="00D27FE3" w:rsidRPr="00D27FE3" w14:paraId="0E748184" w14:textId="77777777" w:rsidTr="005677DF">
        <w:trPr>
          <w:trHeight w:val="20"/>
        </w:trPr>
        <w:tc>
          <w:tcPr>
            <w:tcW w:w="342" w:type="pct"/>
          </w:tcPr>
          <w:p w14:paraId="0B285A6C" w14:textId="1804682C" w:rsidR="00D27FE3" w:rsidRDefault="00E63E0C" w:rsidP="00E3183E">
            <w:pPr>
              <w:spacing w:before="120" w:after="120"/>
              <w:jc w:val="center"/>
              <w:rPr>
                <w:b/>
                <w:bCs/>
                <w:lang w:val="ru-RU"/>
              </w:rPr>
            </w:pPr>
            <w:r>
              <w:rPr>
                <w:b/>
              </w:rPr>
              <w:t>7.1.5</w:t>
            </w:r>
          </w:p>
        </w:tc>
        <w:tc>
          <w:tcPr>
            <w:tcW w:w="2304" w:type="pct"/>
          </w:tcPr>
          <w:p w14:paraId="26219D07" w14:textId="77777777" w:rsidR="00D27FE3" w:rsidRPr="00D27FE3" w:rsidRDefault="00D27FE3" w:rsidP="00E63E0C">
            <w:pPr>
              <w:pStyle w:val="40"/>
              <w:widowControl w:val="0"/>
              <w:tabs>
                <w:tab w:val="num" w:pos="0"/>
                <w:tab w:val="left" w:pos="1320"/>
              </w:tabs>
              <w:ind w:firstLine="567"/>
              <w:rPr>
                <w:rFonts w:ascii="Garamond" w:hAnsi="Garamond"/>
                <w:szCs w:val="22"/>
              </w:rPr>
            </w:pPr>
            <w:r w:rsidRPr="00D27FE3">
              <w:rPr>
                <w:rFonts w:ascii="Garamond" w:hAnsi="Garamond"/>
                <w:szCs w:val="22"/>
              </w:rPr>
              <w:t xml:space="preserve">Объем электроэнергии, покупаемый покупателем соответствующей неценовой зоны в РСВ по границе с первой ценовой зоной, в объемах перетока, определенного КО в ограничивающем сечении, рассчитывается следующим образом: </w:t>
            </w:r>
          </w:p>
          <w:p w14:paraId="7291ED6E" w14:textId="77777777" w:rsidR="00D27FE3" w:rsidRPr="00D27FE3" w:rsidRDefault="00D27FE3" w:rsidP="00E63E0C">
            <w:pPr>
              <w:pStyle w:val="40"/>
              <w:widowControl w:val="0"/>
              <w:ind w:left="1080"/>
              <w:jc w:val="center"/>
              <w:rPr>
                <w:rFonts w:ascii="Garamond" w:hAnsi="Garamond"/>
                <w:b/>
                <w:i/>
              </w:rPr>
            </w:pPr>
            <w:r w:rsidRPr="00D27FE3">
              <w:rPr>
                <w:rFonts w:ascii="Garamond" w:hAnsi="Garamond"/>
                <w:b/>
                <w:i/>
                <w:position w:val="-14"/>
                <w:szCs w:val="22"/>
              </w:rPr>
              <w:object w:dxaOrig="3620" w:dyaOrig="400" w14:anchorId="3E8531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6.4pt;height:29.4pt" o:ole="">
                  <v:imagedata r:id="rId8" o:title=""/>
                </v:shape>
                <o:OLEObject Type="Embed" ProgID="Equation.DSMT4" ShapeID="_x0000_i1025" DrawAspect="Content" ObjectID="_1749037685" r:id="rId9"/>
              </w:object>
            </w:r>
            <w:r w:rsidRPr="00D27FE3">
              <w:rPr>
                <w:rFonts w:ascii="Garamond" w:hAnsi="Garamond"/>
                <w:position w:val="-14"/>
                <w:szCs w:val="22"/>
              </w:rPr>
              <w:t>,</w:t>
            </w:r>
          </w:p>
          <w:p w14:paraId="634E97A2" w14:textId="77777777" w:rsidR="00D27FE3" w:rsidRPr="00D27FE3" w:rsidRDefault="00D27FE3" w:rsidP="00E63E0C">
            <w:pPr>
              <w:pStyle w:val="40"/>
              <w:ind w:left="284"/>
              <w:rPr>
                <w:rFonts w:ascii="Garamond" w:hAnsi="Garamond"/>
                <w:szCs w:val="22"/>
              </w:rPr>
            </w:pPr>
            <w:r w:rsidRPr="00D27FE3">
              <w:rPr>
                <w:rFonts w:ascii="Garamond" w:hAnsi="Garamond"/>
                <w:szCs w:val="22"/>
              </w:rPr>
              <w:t>при</w:t>
            </w:r>
            <w:r w:rsidRPr="00D27FE3">
              <w:rPr>
                <w:rFonts w:ascii="Garamond" w:hAnsi="Garamond"/>
                <w:b/>
                <w:i/>
                <w:szCs w:val="22"/>
              </w:rPr>
              <w:t xml:space="preserve"> </w:t>
            </w:r>
            <w:r w:rsidRPr="00D27FE3">
              <w:rPr>
                <w:rFonts w:ascii="Garamond" w:hAnsi="Garamond"/>
                <w:b/>
                <w:i/>
                <w:szCs w:val="22"/>
              </w:rPr>
              <w:tab/>
            </w:r>
            <w:r w:rsidRPr="00D27FE3">
              <w:rPr>
                <w:rFonts w:ascii="Garamond" w:hAnsi="Garamond"/>
                <w:b/>
                <w:i/>
                <w:szCs w:val="22"/>
              </w:rPr>
              <w:tab/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lang w:val="en-US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lang w:val="en-US"/>
                    </w:rPr>
                    <m:t>z</m:t>
                  </m:r>
                  <m:r>
                    <w:rPr>
                      <w:rFonts w:ascii="Cambria Math" w:hAnsi="Cambria Math"/>
                      <w:szCs w:val="22"/>
                    </w:rPr>
                    <m:t>,h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max⁡(</m:t>
                  </m:r>
                  <m:sSubSup>
                    <m:sSubSupPr>
                      <m:ctrlPr>
                        <w:rPr>
                          <w:rFonts w:ascii="Cambria Math" w:hAnsi="Cambria Math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VC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szCs w:val="22"/>
                        </w:rPr>
                        <m:t>,</m:t>
                      </m:r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p</m:t>
                      </m:r>
                      <m:r>
                        <w:rPr>
                          <w:rFonts w:ascii="Cambria Math" w:hAnsi="Cambria Math"/>
                          <w:szCs w:val="22"/>
                        </w:rPr>
                        <m:t>,</m:t>
                      </m:r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z</m:t>
                      </m:r>
                      <m:r>
                        <w:rPr>
                          <w:rFonts w:ascii="Cambria Math" w:hAnsi="Cambria Math"/>
                          <w:szCs w:val="22"/>
                        </w:rPr>
                        <m:t>,h</m:t>
                      </m:r>
                    </m:sub>
                    <m:sup>
                      <m:r>
                        <w:rPr>
                          <w:rFonts w:ascii="Cambria Math" w:hAnsi="Cambria Math"/>
                          <w:szCs w:val="22"/>
                        </w:rPr>
                        <m:t>ППП</m:t>
                      </m:r>
                    </m:sup>
                  </m:sSubSup>
                  <m:r>
                    <w:rPr>
                      <w:rFonts w:ascii="Cambria Math" w:hAnsi="Cambria Math"/>
                      <w:szCs w:val="22"/>
                    </w:rPr>
                    <m:t>-</m:t>
                  </m:r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szCs w:val="22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2"/>
                        </w:rPr>
                        <m:t>b∈</m:t>
                      </m:r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p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Cs w:val="22"/>
                            </w:rPr>
                            <m:t>VG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  <w:lang w:val="en-US"/>
                            </w:rPr>
                            <m:t>i</m:t>
                          </m:r>
                          <m:r>
                            <w:rPr>
                              <w:rFonts w:ascii="Cambria Math" w:hAnsi="Cambria Math"/>
                              <w:szCs w:val="22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szCs w:val="22"/>
                              <w:lang w:val="en-US"/>
                            </w:rPr>
                            <m:t>b</m:t>
                          </m:r>
                          <m:r>
                            <w:rPr>
                              <w:rFonts w:ascii="Cambria Math" w:hAnsi="Cambria Math"/>
                              <w:szCs w:val="22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szCs w:val="22"/>
                              <w:lang w:val="en-US"/>
                            </w:rPr>
                            <m:t>p</m:t>
                          </m:r>
                          <m:r>
                            <w:rPr>
                              <w:rFonts w:ascii="Cambria Math" w:hAnsi="Cambria Math"/>
                              <w:szCs w:val="22"/>
                            </w:rPr>
                            <m:t>,h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Cs w:val="22"/>
                            </w:rPr>
                            <m:t>б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22"/>
                                </w:rPr>
                                <m:t>л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2"/>
                                </w:rPr>
                                <m:t>станций</m:t>
                              </m:r>
                            </m:sub>
                          </m:sSub>
                        </m:sup>
                      </m:sSubSup>
                    </m:e>
                  </m:nary>
                  <m:r>
                    <w:rPr>
                      <w:rFonts w:ascii="Cambria Math" w:hAnsi="Cambria Math"/>
                      <w:szCs w:val="22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VC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szCs w:val="22"/>
                        </w:rPr>
                        <m:t>,</m:t>
                      </m:r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p</m:t>
                      </m:r>
                      <m:r>
                        <w:rPr>
                          <w:rFonts w:ascii="Cambria Math" w:hAnsi="Cambria Math"/>
                          <w:szCs w:val="22"/>
                        </w:rPr>
                        <m:t>,</m:t>
                      </m:r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z</m:t>
                      </m:r>
                      <m:r>
                        <w:rPr>
                          <w:rFonts w:ascii="Cambria Math" w:hAnsi="Cambria Math"/>
                          <w:szCs w:val="22"/>
                        </w:rPr>
                        <m:t>,h</m:t>
                      </m:r>
                    </m:sub>
                    <m:sup>
                      <m:r>
                        <w:rPr>
                          <w:rFonts w:ascii="Cambria Math" w:hAnsi="Cambria Math"/>
                          <w:szCs w:val="22"/>
                        </w:rPr>
                        <m:t>нас_k</m:t>
                      </m:r>
                    </m:sup>
                  </m:sSubSup>
                  <m:r>
                    <w:rPr>
                      <w:rFonts w:ascii="Cambria Math" w:hAnsi="Cambria Math"/>
                      <w:szCs w:val="22"/>
                    </w:rPr>
                    <m:t>;0)</m:t>
                  </m:r>
                </m:num>
                <m:den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szCs w:val="22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2"/>
                        </w:rPr>
                        <m:t>p∈</m:t>
                      </m:r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z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en-US"/>
                            </w:rPr>
                            <m:t>max</m:t>
                          </m:r>
                          <m:r>
                            <w:rPr>
                              <w:rFonts w:ascii="Cambria Math" w:hAnsi="Cambria Math"/>
                              <w:szCs w:val="22"/>
                            </w:rPr>
                            <m:t>(VC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  <w:lang w:val="en-US"/>
                            </w:rPr>
                            <m:t>i</m:t>
                          </m:r>
                          <m:r>
                            <w:rPr>
                              <w:rFonts w:ascii="Cambria Math" w:hAnsi="Cambria Math"/>
                              <w:szCs w:val="22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szCs w:val="22"/>
                              <w:lang w:val="en-US"/>
                            </w:rPr>
                            <m:t>p</m:t>
                          </m:r>
                          <m:r>
                            <w:rPr>
                              <w:rFonts w:ascii="Cambria Math" w:hAnsi="Cambria Math"/>
                              <w:szCs w:val="22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szCs w:val="22"/>
                              <w:lang w:val="en-US"/>
                            </w:rPr>
                            <m:t>z</m:t>
                          </m:r>
                          <m:r>
                            <w:rPr>
                              <w:rFonts w:ascii="Cambria Math" w:hAnsi="Cambria Math"/>
                              <w:szCs w:val="22"/>
                            </w:rPr>
                            <m:t>,h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Cs w:val="22"/>
                            </w:rPr>
                            <m:t>ППП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Cs w:val="22"/>
                        </w:rPr>
                        <m:t>-</m:t>
                      </m:r>
                      <m:nary>
                        <m:naryPr>
                          <m:chr m:val="∑"/>
                          <m:limLoc m:val="undOvr"/>
                          <m:supHide m:val="1"/>
                          <m:ctrlPr>
                            <w:rPr>
                              <w:rFonts w:ascii="Cambria Math" w:hAnsi="Cambria Math"/>
                              <w:szCs w:val="22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Cs w:val="22"/>
                            </w:rPr>
                            <m:t>b∈</m:t>
                          </m:r>
                          <m:r>
                            <w:rPr>
                              <w:rFonts w:ascii="Cambria Math" w:hAnsi="Cambria Math"/>
                              <w:szCs w:val="22"/>
                              <w:lang w:val="en-US"/>
                            </w:rPr>
                            <m:t>p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Cs w:val="22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Cs w:val="22"/>
                                </w:rPr>
                                <m:t>VG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2"/>
                                  <w:lang w:val="en-US"/>
                                </w:rPr>
                                <m:t>i</m:t>
                              </m:r>
                              <m:r>
                                <w:rPr>
                                  <w:rFonts w:ascii="Cambria Math" w:hAnsi="Cambria Math"/>
                                  <w:szCs w:val="22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/>
                                  <w:szCs w:val="22"/>
                                  <w:lang w:val="en-US"/>
                                </w:rPr>
                                <m:t>b</m:t>
                              </m:r>
                              <m:r>
                                <w:rPr>
                                  <w:rFonts w:ascii="Cambria Math" w:hAnsi="Cambria Math"/>
                                  <w:szCs w:val="22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/>
                                  <w:szCs w:val="22"/>
                                  <w:lang w:val="en-US"/>
                                </w:rPr>
                                <m:t>p</m:t>
                              </m:r>
                              <m:r>
                                <w:rPr>
                                  <w:rFonts w:ascii="Cambria Math" w:hAnsi="Cambria Math"/>
                                  <w:szCs w:val="22"/>
                                </w:rPr>
                                <m:t>,h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Cs w:val="22"/>
                                </w:rPr>
                                <m:t>б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Cs w:val="2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Cs w:val="22"/>
                                    </w:rPr>
                                    <m:t>л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Cs w:val="22"/>
                                    </w:rPr>
                                    <m:t>станций</m:t>
                                  </m:r>
                                </m:sub>
                              </m:sSub>
                            </m:sup>
                          </m:sSubSup>
                        </m:e>
                      </m:nary>
                      <m:r>
                        <w:rPr>
                          <w:rFonts w:ascii="Cambria Math" w:hAnsi="Cambria Math"/>
                          <w:szCs w:val="22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Cs w:val="22"/>
                            </w:rPr>
                            <m:t>VC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  <w:lang w:val="en-US"/>
                            </w:rPr>
                            <m:t>i</m:t>
                          </m:r>
                          <m:r>
                            <w:rPr>
                              <w:rFonts w:ascii="Cambria Math" w:hAnsi="Cambria Math"/>
                              <w:szCs w:val="22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szCs w:val="22"/>
                              <w:lang w:val="en-US"/>
                            </w:rPr>
                            <m:t>p</m:t>
                          </m:r>
                          <m:r>
                            <w:rPr>
                              <w:rFonts w:ascii="Cambria Math" w:hAnsi="Cambria Math"/>
                              <w:szCs w:val="22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szCs w:val="22"/>
                              <w:lang w:val="en-US"/>
                            </w:rPr>
                            <m:t>z</m:t>
                          </m:r>
                          <m:r>
                            <w:rPr>
                              <w:rFonts w:ascii="Cambria Math" w:hAnsi="Cambria Math"/>
                              <w:szCs w:val="22"/>
                            </w:rPr>
                            <m:t>,h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Cs w:val="22"/>
                            </w:rPr>
                            <m:t>нас_k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Cs w:val="22"/>
                        </w:rPr>
                        <m:t>;0)</m:t>
                      </m:r>
                    </m:e>
                  </m:nary>
                </m:den>
              </m:f>
            </m:oMath>
            <w:r w:rsidRPr="00D27FE3">
              <w:rPr>
                <w:rFonts w:ascii="Garamond" w:hAnsi="Garamond"/>
                <w:szCs w:val="22"/>
              </w:rPr>
              <w:t>,</w:t>
            </w:r>
          </w:p>
          <w:p w14:paraId="591C19A9" w14:textId="77777777" w:rsidR="00D27FE3" w:rsidRPr="00D27FE3" w:rsidRDefault="00B81360" w:rsidP="00E63E0C">
            <w:pPr>
              <w:spacing w:before="120" w:after="120"/>
              <w:ind w:left="1549"/>
              <w:rPr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VC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  <m:r>
                    <w:rPr>
                      <w:rFonts w:ascii="Cambria Math" w:hAnsi="Cambria Math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  <m:r>
                    <w:rPr>
                      <w:rFonts w:ascii="Cambria Math" w:hAnsi="Cambria Math"/>
                      <w:lang w:val="ru-RU"/>
                    </w:rPr>
                    <m:t>,h</m:t>
                  </m:r>
                </m:sub>
                <m:sup>
                  <m:r>
                    <w:rPr>
                      <w:rFonts w:ascii="Cambria Math" w:hAnsi="Cambria Math"/>
                      <w:lang w:val="ru-RU"/>
                    </w:rPr>
                    <m:t>нас_</m:t>
                  </m:r>
                  <m:r>
                    <w:rPr>
                      <w:rFonts w:ascii="Cambria Math" w:hAnsi="Cambria Math"/>
                    </w:rPr>
                    <m:t>k</m:t>
                  </m:r>
                </m:sup>
              </m:sSubSup>
              <m:r>
                <w:rPr>
                  <w:rFonts w:ascii="Cambria Math" w:hAnsi="Cambria Math"/>
                  <w:lang w:val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(</m:t>
                      </m:r>
                      <m:r>
                        <w:rPr>
                          <w:rFonts w:ascii="Cambria Math" w:hAnsi="Cambria Math"/>
                        </w:rPr>
                        <m:t>VC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  <m:r>
                        <w:rPr>
                          <w:rFonts w:ascii="Cambria Math" w:hAnsi="Cambria Math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z</m:t>
                      </m:r>
                      <m:r>
                        <w:rPr>
                          <w:rFonts w:ascii="Cambria Math" w:hAnsi="Cambria Math"/>
                          <w:lang w:val="ru-RU"/>
                        </w:rPr>
                        <m:t>,h</m:t>
                      </m:r>
                    </m:sub>
                    <m:sup>
                      <m:r>
                        <w:rPr>
                          <w:rFonts w:ascii="Cambria Math" w:hAnsi="Cambria Math"/>
                          <w:lang w:val="ru-RU"/>
                        </w:rPr>
                        <m:t>ППП</m:t>
                      </m:r>
                    </m:sup>
                  </m:sSubSup>
                  <m:r>
                    <w:rPr>
                      <w:rFonts w:ascii="Cambria Math" w:hAnsi="Cambria Math"/>
                      <w:lang w:val="ru-RU"/>
                    </w:rPr>
                    <m:t>-</m:t>
                  </m:r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ru-RU"/>
                        </w:rPr>
                        <m:t>∈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VG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i</m:t>
                          </m:r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,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b</m:t>
                          </m:r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p</m:t>
                          </m:r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,h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б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ru-RU"/>
                                </w:rPr>
                                <m:t>л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ru-RU"/>
                                </w:rPr>
                                <m:t>станций</m:t>
                              </m:r>
                            </m:sub>
                          </m:sSub>
                        </m:sup>
                      </m:sSubSup>
                    </m:e>
                  </m:nary>
                  <m:r>
                    <w:rPr>
                      <w:rFonts w:ascii="Cambria Math" w:hAnsi="Cambria Math"/>
                      <w:lang w:val="ru-RU"/>
                    </w:rPr>
                    <m:t>)*</m:t>
                  </m:r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  <m:r>
                        <w:rPr>
                          <w:rFonts w:ascii="Cambria Math" w:hAnsi="Cambria Math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z</m:t>
                      </m:r>
                      <m:r>
                        <w:rPr>
                          <w:rFonts w:ascii="Cambria Math" w:hAnsi="Cambria Math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hAnsi="Cambria Math"/>
                          <w:lang w:val="ru-RU"/>
                        </w:rPr>
                        <m:t>нас_баланс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  <m:r>
                        <w:rPr>
                          <w:rFonts w:ascii="Cambria Math" w:hAnsi="Cambria Math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z</m:t>
                      </m:r>
                      <m:r>
                        <w:rPr>
                          <w:rFonts w:ascii="Cambria Math" w:hAnsi="Cambria Math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hAnsi="Cambria Math"/>
                          <w:lang w:val="ru-RU"/>
                        </w:rPr>
                        <m:t>баланс</m:t>
                      </m:r>
                    </m:sup>
                  </m:sSubSup>
                </m:den>
              </m:f>
            </m:oMath>
            <w:r w:rsidR="00D27FE3" w:rsidRPr="00D27FE3">
              <w:rPr>
                <w:lang w:val="ru-RU"/>
              </w:rPr>
              <w:t>,</w:t>
            </w:r>
          </w:p>
          <w:p w14:paraId="2611533F" w14:textId="77777777" w:rsidR="00D27FE3" w:rsidRPr="00D27FE3" w:rsidRDefault="00D27FE3" w:rsidP="00E63E0C">
            <w:pPr>
              <w:pStyle w:val="8"/>
              <w:widowControl w:val="0"/>
              <w:numPr>
                <w:ilvl w:val="7"/>
                <w:numId w:val="14"/>
              </w:numPr>
              <w:spacing w:before="120" w:after="120"/>
              <w:jc w:val="both"/>
              <w:rPr>
                <w:rFonts w:ascii="Garamond" w:hAnsi="Garamond"/>
                <w:i w:val="0"/>
                <w:sz w:val="22"/>
                <w:szCs w:val="22"/>
                <w:lang w:val="ru-RU"/>
              </w:rPr>
            </w:pPr>
            <w:r w:rsidRPr="00D27FE3">
              <w:rPr>
                <w:rFonts w:ascii="Garamond" w:hAnsi="Garamond"/>
                <w:i w:val="0"/>
                <w:position w:val="-14"/>
                <w:sz w:val="22"/>
                <w:szCs w:val="22"/>
              </w:rPr>
              <w:object w:dxaOrig="800" w:dyaOrig="400" w14:anchorId="16BCF50D">
                <v:shape id="_x0000_i1026" type="#_x0000_t75" style="width:58.2pt;height:29.4pt" o:ole="">
                  <v:imagedata r:id="rId10" o:title=""/>
                </v:shape>
                <o:OLEObject Type="Embed" ProgID="Equation.3" ShapeID="_x0000_i1026" DrawAspect="Content" ObjectID="_1749037686" r:id="rId11"/>
              </w:object>
            </w:r>
            <w:r w:rsidRPr="00D27FE3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― объем электрической энергии, запланированный в отношении ГТП </w:t>
            </w:r>
            <w:r w:rsidRPr="00D27FE3">
              <w:rPr>
                <w:rFonts w:ascii="Garamond" w:hAnsi="Garamond"/>
                <w:sz w:val="22"/>
                <w:szCs w:val="22"/>
                <w:lang w:val="en-US"/>
              </w:rPr>
              <w:t>p</w:t>
            </w:r>
            <w:r w:rsidRPr="00D27FE3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участника </w:t>
            </w:r>
            <w:r w:rsidRPr="00D27FE3">
              <w:rPr>
                <w:rFonts w:ascii="Garamond" w:hAnsi="Garamond"/>
                <w:sz w:val="22"/>
                <w:szCs w:val="22"/>
                <w:lang w:val="en-US"/>
              </w:rPr>
              <w:t>i</w:t>
            </w:r>
            <w:r w:rsidRPr="00D27FE3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неценовой зоны </w:t>
            </w:r>
            <w:r w:rsidRPr="00D27FE3">
              <w:rPr>
                <w:rFonts w:ascii="Garamond" w:hAnsi="Garamond"/>
                <w:sz w:val="22"/>
                <w:szCs w:val="22"/>
                <w:lang w:val="en-US"/>
              </w:rPr>
              <w:t>z</w:t>
            </w:r>
            <w:r w:rsidRPr="00D27FE3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в месяце </w:t>
            </w:r>
            <w:r w:rsidRPr="00D27FE3">
              <w:rPr>
                <w:rFonts w:ascii="Garamond" w:hAnsi="Garamond"/>
                <w:sz w:val="22"/>
                <w:szCs w:val="22"/>
              </w:rPr>
              <w:t>m</w:t>
            </w:r>
            <w:r w:rsidRPr="00D27FE3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в прогнозном балансе </w:t>
            </w:r>
            <w:r w:rsidRPr="00D27FE3">
              <w:rPr>
                <w:rFonts w:ascii="Garamond" w:hAnsi="Garamond"/>
                <w:bCs/>
                <w:i w:val="0"/>
                <w:color w:val="000000"/>
                <w:sz w:val="22"/>
                <w:szCs w:val="22"/>
                <w:lang w:val="ru-RU"/>
              </w:rPr>
              <w:t>ФАС (</w:t>
            </w:r>
            <w:r w:rsidRPr="00D27FE3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«сальдо-переток без потерь ЕНЭС», «опт»). В случае если объем потребления электроэнергии </w:t>
            </w:r>
            <w:r w:rsidRPr="00D27FE3">
              <w:rPr>
                <w:rFonts w:ascii="Garamond" w:hAnsi="Garamond"/>
                <w:i w:val="0"/>
                <w:position w:val="-14"/>
                <w:sz w:val="22"/>
                <w:szCs w:val="22"/>
              </w:rPr>
              <w:object w:dxaOrig="800" w:dyaOrig="400" w14:anchorId="6A11BBCD">
                <v:shape id="_x0000_i1027" type="#_x0000_t75" style="width:58.2pt;height:29.4pt" o:ole="">
                  <v:imagedata r:id="rId10" o:title=""/>
                </v:shape>
                <o:OLEObject Type="Embed" ProgID="Equation.3" ShapeID="_x0000_i1027" DrawAspect="Content" ObjectID="_1749037687" r:id="rId12"/>
              </w:object>
            </w:r>
            <w:r w:rsidRPr="00D27FE3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на момент расчета указанных в настоящем пункте величин не определен в прогнозном балансе </w:t>
            </w:r>
            <w:r w:rsidRPr="00D27FE3">
              <w:rPr>
                <w:rFonts w:ascii="Garamond" w:hAnsi="Garamond"/>
                <w:bCs/>
                <w:i w:val="0"/>
                <w:color w:val="000000"/>
                <w:sz w:val="22"/>
                <w:szCs w:val="22"/>
                <w:lang w:val="ru-RU"/>
              </w:rPr>
              <w:t>ФАС или равен нулю</w:t>
            </w:r>
            <w:r w:rsidRPr="00D27FE3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, то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 w:val="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VC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p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z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ru-RU"/>
                    </w:rPr>
                    <m:t>,h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lang w:val="ru-RU"/>
                    </w:rPr>
                    <m:t>нас_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sup>
              </m:sSubSup>
            </m:oMath>
            <w:r w:rsidRPr="00D27FE3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принимается равной нулю для всех часов </w:t>
            </w:r>
            <w:r w:rsidRPr="00D27FE3">
              <w:rPr>
                <w:rFonts w:ascii="Garamond" w:hAnsi="Garamond"/>
                <w:sz w:val="22"/>
                <w:szCs w:val="22"/>
                <w:lang w:val="en-US"/>
              </w:rPr>
              <w:t>h</w:t>
            </w:r>
            <w:r w:rsidRPr="00D27FE3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расчетного месяца;</w:t>
            </w:r>
          </w:p>
          <w:p w14:paraId="01B34C1E" w14:textId="77777777" w:rsidR="00D27FE3" w:rsidRPr="00D27FE3" w:rsidRDefault="00D27FE3" w:rsidP="00E63E0C">
            <w:pPr>
              <w:pStyle w:val="8"/>
              <w:widowControl w:val="0"/>
              <w:numPr>
                <w:ilvl w:val="7"/>
                <w:numId w:val="14"/>
              </w:numPr>
              <w:spacing w:before="120" w:after="120"/>
              <w:jc w:val="both"/>
              <w:rPr>
                <w:rFonts w:ascii="Garamond" w:hAnsi="Garamond"/>
                <w:i w:val="0"/>
                <w:sz w:val="22"/>
                <w:szCs w:val="22"/>
                <w:lang w:val="ru-RU"/>
              </w:rPr>
            </w:pPr>
            <w:r w:rsidRPr="00D27FE3">
              <w:rPr>
                <w:rFonts w:ascii="Garamond" w:hAnsi="Garamond"/>
                <w:i w:val="0"/>
                <w:position w:val="-14"/>
                <w:sz w:val="22"/>
                <w:szCs w:val="22"/>
              </w:rPr>
              <w:object w:dxaOrig="1140" w:dyaOrig="400" w14:anchorId="455E9DA2">
                <v:shape id="_x0000_i1028" type="#_x0000_t75" style="width:58.2pt;height:20.4pt" o:ole="">
                  <v:imagedata r:id="rId13" o:title=""/>
                </v:shape>
                <o:OLEObject Type="Embed" ProgID="Equation.3" ShapeID="_x0000_i1028" DrawAspect="Content" ObjectID="_1749037688" r:id="rId14"/>
              </w:object>
            </w:r>
            <w:r w:rsidRPr="00D27FE3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[млн кВт∙ч] – объем потребления электрической энергии населением, предусмотренный для ГТП </w:t>
            </w:r>
            <w:r w:rsidRPr="00D27FE3">
              <w:rPr>
                <w:rFonts w:ascii="Garamond" w:hAnsi="Garamond"/>
                <w:sz w:val="22"/>
                <w:szCs w:val="22"/>
              </w:rPr>
              <w:t>p</w:t>
            </w:r>
            <w:r w:rsidRPr="00D27FE3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участника </w:t>
            </w:r>
            <w:r w:rsidRPr="00D27FE3">
              <w:rPr>
                <w:rFonts w:ascii="Garamond" w:hAnsi="Garamond"/>
                <w:sz w:val="22"/>
                <w:szCs w:val="22"/>
              </w:rPr>
              <w:t>i</w:t>
            </w:r>
            <w:r w:rsidRPr="00D27FE3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субъекта РФ </w:t>
            </w:r>
            <w:r w:rsidRPr="00D27FE3">
              <w:rPr>
                <w:rFonts w:ascii="Garamond" w:hAnsi="Garamond"/>
                <w:sz w:val="22"/>
                <w:szCs w:val="22"/>
              </w:rPr>
              <w:t>F</w:t>
            </w:r>
            <w:r w:rsidRPr="00D27FE3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неценовой зоны </w:t>
            </w:r>
            <w:r w:rsidRPr="00D27FE3">
              <w:rPr>
                <w:rFonts w:ascii="Garamond" w:hAnsi="Garamond"/>
                <w:sz w:val="22"/>
                <w:szCs w:val="22"/>
              </w:rPr>
              <w:t>z</w:t>
            </w:r>
            <w:r w:rsidRPr="00D27FE3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прогнозным балансом ФАС на соответствующий месяц </w:t>
            </w:r>
            <w:r w:rsidRPr="00D27FE3">
              <w:rPr>
                <w:rFonts w:ascii="Garamond" w:hAnsi="Garamond"/>
                <w:sz w:val="22"/>
                <w:szCs w:val="22"/>
              </w:rPr>
              <w:t>m</w:t>
            </w:r>
            <w:r w:rsidRPr="00D27FE3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(округляется до 4 (четырех) знаков после запятой). В случае если объем потребления электрической энергии населением </w:t>
            </w:r>
            <w:r w:rsidRPr="00D27FE3">
              <w:rPr>
                <w:rFonts w:ascii="Garamond" w:hAnsi="Garamond"/>
                <w:i w:val="0"/>
                <w:position w:val="-14"/>
                <w:sz w:val="22"/>
                <w:szCs w:val="22"/>
              </w:rPr>
              <w:object w:dxaOrig="1140" w:dyaOrig="400" w14:anchorId="59D23AD9">
                <v:shape id="_x0000_i1029" type="#_x0000_t75" style="width:58.2pt;height:20.4pt" o:ole="">
                  <v:imagedata r:id="rId13" o:title=""/>
                </v:shape>
                <o:OLEObject Type="Embed" ProgID="Equation.3" ShapeID="_x0000_i1029" DrawAspect="Content" ObjectID="_1749037689" r:id="rId15"/>
              </w:object>
            </w:r>
            <w:r w:rsidRPr="00D27FE3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на момент расчета указанных в настоящем пункте величин не определен в прогнозном балансе ФАС или равен нулю, то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 w:val="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VC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p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z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ru-RU"/>
                    </w:rPr>
                    <m:t>,h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lang w:val="ru-RU"/>
                    </w:rPr>
                    <m:t>нас_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k</m:t>
                  </m:r>
                </m:sup>
              </m:sSubSup>
            </m:oMath>
            <w:r w:rsidRPr="00D27FE3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принимается равной нулю для всех часов </w:t>
            </w:r>
            <w:r w:rsidRPr="00D27FE3">
              <w:rPr>
                <w:rFonts w:ascii="Garamond" w:hAnsi="Garamond"/>
                <w:sz w:val="22"/>
                <w:szCs w:val="22"/>
                <w:lang w:val="en-US"/>
              </w:rPr>
              <w:t>h</w:t>
            </w:r>
            <w:r w:rsidRPr="00D27FE3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расчетного месяца;</w:t>
            </w:r>
          </w:p>
          <w:p w14:paraId="567BBF2A" w14:textId="77777777" w:rsidR="00D27FE3" w:rsidRPr="00D27FE3" w:rsidRDefault="00D27FE3" w:rsidP="00E63E0C">
            <w:pPr>
              <w:spacing w:before="120" w:after="120"/>
              <w:rPr>
                <w:lang w:val="ru-RU"/>
              </w:rPr>
            </w:pPr>
            <w:r w:rsidRPr="00D27FE3">
              <w:rPr>
                <w:position w:val="-14"/>
              </w:rPr>
              <w:object w:dxaOrig="1219" w:dyaOrig="400" w14:anchorId="71287F5B">
                <v:shape id="_x0000_i1030" type="#_x0000_t75" style="width:60.6pt;height:20.4pt" o:ole="">
                  <v:imagedata r:id="rId16" o:title=""/>
                </v:shape>
                <o:OLEObject Type="Embed" ProgID="Equation.3" ShapeID="_x0000_i1030" DrawAspect="Content" ObjectID="_1749037690" r:id="rId17"/>
              </w:object>
            </w:r>
            <w:r w:rsidRPr="00D27FE3">
              <w:rPr>
                <w:lang w:val="ru-RU"/>
              </w:rPr>
              <w:t xml:space="preserve"> − почасовой объем производства блок-станций.</w:t>
            </w:r>
          </w:p>
          <w:p w14:paraId="646184CD" w14:textId="77777777" w:rsidR="00D27FE3" w:rsidRPr="007F14F3" w:rsidRDefault="00D27FE3" w:rsidP="00E63E0C">
            <w:pPr>
              <w:widowControl w:val="0"/>
              <w:spacing w:before="120" w:after="120"/>
              <w:ind w:firstLine="567"/>
              <w:jc w:val="center"/>
              <w:rPr>
                <w:szCs w:val="22"/>
                <w:lang w:val="ru-RU"/>
              </w:rPr>
            </w:pPr>
            <w:r w:rsidRPr="007F14F3">
              <w:t>…</w:t>
            </w:r>
          </w:p>
        </w:tc>
        <w:tc>
          <w:tcPr>
            <w:tcW w:w="2354" w:type="pct"/>
          </w:tcPr>
          <w:p w14:paraId="0C309573" w14:textId="77777777" w:rsidR="00D27FE3" w:rsidRPr="001C2D45" w:rsidRDefault="00D27FE3" w:rsidP="00E63E0C">
            <w:pPr>
              <w:pStyle w:val="40"/>
              <w:widowControl w:val="0"/>
              <w:tabs>
                <w:tab w:val="num" w:pos="0"/>
                <w:tab w:val="left" w:pos="1320"/>
              </w:tabs>
              <w:ind w:firstLine="567"/>
              <w:rPr>
                <w:rFonts w:ascii="Garamond" w:hAnsi="Garamond"/>
                <w:szCs w:val="22"/>
              </w:rPr>
            </w:pPr>
            <w:r w:rsidRPr="001C2D45">
              <w:rPr>
                <w:rFonts w:ascii="Garamond" w:hAnsi="Garamond"/>
                <w:szCs w:val="22"/>
              </w:rPr>
              <w:lastRenderedPageBreak/>
              <w:t>Об</w:t>
            </w:r>
            <w:r>
              <w:rPr>
                <w:rFonts w:ascii="Garamond" w:hAnsi="Garamond"/>
                <w:szCs w:val="22"/>
              </w:rPr>
              <w:t xml:space="preserve">ъем </w:t>
            </w:r>
            <w:r w:rsidRPr="001F3163">
              <w:rPr>
                <w:rFonts w:ascii="Garamond" w:hAnsi="Garamond"/>
                <w:szCs w:val="22"/>
              </w:rPr>
              <w:t>электроэнергии, покупаемый покупателем соответствующей неценовой зоны в РСВ по границе с первой ценовой зоной, в объемах перетока, определенного КО в ограничивающем сечении, рассчитывается следующим образом:</w:t>
            </w:r>
            <w:r w:rsidRPr="001C2D45">
              <w:rPr>
                <w:rFonts w:ascii="Garamond" w:hAnsi="Garamond"/>
                <w:szCs w:val="22"/>
              </w:rPr>
              <w:t xml:space="preserve"> </w:t>
            </w:r>
          </w:p>
          <w:p w14:paraId="3EE2229C" w14:textId="77777777" w:rsidR="00D27FE3" w:rsidRPr="001C2D45" w:rsidRDefault="00D27FE3" w:rsidP="00E63E0C">
            <w:pPr>
              <w:pStyle w:val="40"/>
              <w:widowControl w:val="0"/>
              <w:ind w:left="1080"/>
              <w:jc w:val="center"/>
              <w:rPr>
                <w:rFonts w:ascii="Garamond" w:hAnsi="Garamond"/>
                <w:b/>
                <w:i/>
              </w:rPr>
            </w:pPr>
            <w:r w:rsidRPr="001C2D45">
              <w:rPr>
                <w:rFonts w:ascii="Garamond" w:hAnsi="Garamond"/>
                <w:b/>
                <w:i/>
                <w:position w:val="-14"/>
                <w:szCs w:val="22"/>
              </w:rPr>
              <w:object w:dxaOrig="3620" w:dyaOrig="400" w14:anchorId="39AAAECF">
                <v:shape id="_x0000_i1031" type="#_x0000_t75" style="width:266.4pt;height:29.4pt" o:ole="">
                  <v:imagedata r:id="rId8" o:title=""/>
                </v:shape>
                <o:OLEObject Type="Embed" ProgID="Equation.DSMT4" ShapeID="_x0000_i1031" DrawAspect="Content" ObjectID="_1749037691" r:id="rId18"/>
              </w:object>
            </w:r>
            <w:r>
              <w:rPr>
                <w:rFonts w:ascii="Garamond" w:hAnsi="Garamond"/>
                <w:position w:val="-14"/>
                <w:szCs w:val="22"/>
              </w:rPr>
              <w:t>,</w:t>
            </w:r>
          </w:p>
          <w:p w14:paraId="04569F9B" w14:textId="77777777" w:rsidR="00D27FE3" w:rsidRPr="00265F50" w:rsidRDefault="00D27FE3" w:rsidP="00E63E0C">
            <w:pPr>
              <w:pStyle w:val="40"/>
              <w:ind w:left="284"/>
              <w:rPr>
                <w:rFonts w:ascii="Garamond" w:hAnsi="Garamond"/>
                <w:szCs w:val="22"/>
              </w:rPr>
            </w:pPr>
            <w:r w:rsidRPr="00265F50">
              <w:rPr>
                <w:rFonts w:ascii="Garamond" w:hAnsi="Garamond"/>
                <w:szCs w:val="22"/>
              </w:rPr>
              <w:t>при</w:t>
            </w:r>
            <w:r w:rsidRPr="00265F50">
              <w:rPr>
                <w:rFonts w:ascii="Garamond" w:hAnsi="Garamond"/>
                <w:b/>
                <w:i/>
                <w:szCs w:val="22"/>
              </w:rPr>
              <w:t xml:space="preserve"> </w:t>
            </w:r>
            <w:r w:rsidRPr="00265F50">
              <w:rPr>
                <w:rFonts w:ascii="Garamond" w:hAnsi="Garamond"/>
                <w:b/>
                <w:i/>
                <w:szCs w:val="22"/>
              </w:rPr>
              <w:tab/>
            </w:r>
            <w:r w:rsidRPr="00265F50">
              <w:rPr>
                <w:rFonts w:ascii="Garamond" w:hAnsi="Garamond"/>
                <w:b/>
                <w:i/>
                <w:szCs w:val="22"/>
              </w:rPr>
              <w:tab/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lang w:val="en-US"/>
                    </w:rPr>
                    <m:t>p</m:t>
                  </m:r>
                  <m:r>
                    <w:rPr>
                      <w:rFonts w:ascii="Cambria Math" w:hAnsi="Cambria Math"/>
                      <w:szCs w:val="22"/>
                    </w:rPr>
                    <m:t>,</m:t>
                  </m:r>
                  <m:r>
                    <w:rPr>
                      <w:rFonts w:ascii="Cambria Math" w:hAnsi="Cambria Math"/>
                      <w:szCs w:val="22"/>
                      <w:lang w:val="en-US"/>
                    </w:rPr>
                    <m:t>z</m:t>
                  </m:r>
                  <m:r>
                    <w:rPr>
                      <w:rFonts w:ascii="Cambria Math" w:hAnsi="Cambria Math"/>
                      <w:szCs w:val="22"/>
                    </w:rPr>
                    <m:t>,h</m:t>
                  </m:r>
                </m:sub>
              </m:sSub>
              <m:r>
                <w:rPr>
                  <w:rFonts w:ascii="Cambria Math" w:hAnsi="Cambria Math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max⁡(</m:t>
                  </m:r>
                  <m:sSubSup>
                    <m:sSubSupPr>
                      <m:ctrlPr>
                        <w:rPr>
                          <w:rFonts w:ascii="Cambria Math" w:hAnsi="Cambria Math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VC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szCs w:val="22"/>
                        </w:rPr>
                        <m:t>,</m:t>
                      </m:r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p</m:t>
                      </m:r>
                      <m:r>
                        <w:rPr>
                          <w:rFonts w:ascii="Cambria Math" w:hAnsi="Cambria Math"/>
                          <w:szCs w:val="22"/>
                        </w:rPr>
                        <m:t>,</m:t>
                      </m:r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z</m:t>
                      </m:r>
                      <m:r>
                        <w:rPr>
                          <w:rFonts w:ascii="Cambria Math" w:hAnsi="Cambria Math"/>
                          <w:szCs w:val="22"/>
                        </w:rPr>
                        <m:t>,h</m:t>
                      </m:r>
                    </m:sub>
                    <m:sup>
                      <m:r>
                        <w:rPr>
                          <w:rFonts w:ascii="Cambria Math" w:hAnsi="Cambria Math"/>
                          <w:szCs w:val="22"/>
                        </w:rPr>
                        <m:t>ППП</m:t>
                      </m:r>
                    </m:sup>
                  </m:sSubSup>
                  <m:r>
                    <w:rPr>
                      <w:rFonts w:ascii="Cambria Math" w:hAnsi="Cambria Math"/>
                      <w:szCs w:val="22"/>
                    </w:rPr>
                    <m:t>-</m:t>
                  </m:r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szCs w:val="22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2"/>
                        </w:rPr>
                        <m:t>b∈</m:t>
                      </m:r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p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Cs w:val="22"/>
                            </w:rPr>
                            <m:t>VG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  <w:lang w:val="en-US"/>
                            </w:rPr>
                            <m:t>i</m:t>
                          </m:r>
                          <m:r>
                            <w:rPr>
                              <w:rFonts w:ascii="Cambria Math" w:hAnsi="Cambria Math"/>
                              <w:szCs w:val="22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szCs w:val="22"/>
                              <w:lang w:val="en-US"/>
                            </w:rPr>
                            <m:t>b</m:t>
                          </m:r>
                          <m:r>
                            <w:rPr>
                              <w:rFonts w:ascii="Cambria Math" w:hAnsi="Cambria Math"/>
                              <w:szCs w:val="22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szCs w:val="22"/>
                              <w:lang w:val="en-US"/>
                            </w:rPr>
                            <m:t>p</m:t>
                          </m:r>
                          <m:r>
                            <w:rPr>
                              <w:rFonts w:ascii="Cambria Math" w:hAnsi="Cambria Math"/>
                              <w:szCs w:val="22"/>
                            </w:rPr>
                            <m:t>,h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Cs w:val="22"/>
                            </w:rPr>
                            <m:t>б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22"/>
                                </w:rPr>
                                <m:t>л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2"/>
                                </w:rPr>
                                <m:t>станций</m:t>
                              </m:r>
                            </m:sub>
                          </m:sSub>
                        </m:sup>
                      </m:sSubSup>
                    </m:e>
                  </m:nary>
                  <m:r>
                    <w:rPr>
                      <w:rFonts w:ascii="Cambria Math" w:hAnsi="Cambria Math"/>
                      <w:szCs w:val="22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VC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szCs w:val="22"/>
                        </w:rPr>
                        <m:t>,</m:t>
                      </m:r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p</m:t>
                      </m:r>
                      <m:r>
                        <w:rPr>
                          <w:rFonts w:ascii="Cambria Math" w:hAnsi="Cambria Math"/>
                          <w:szCs w:val="22"/>
                        </w:rPr>
                        <m:t>,</m:t>
                      </m:r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z</m:t>
                      </m:r>
                      <m:r>
                        <w:rPr>
                          <w:rFonts w:ascii="Cambria Math" w:hAnsi="Cambria Math"/>
                          <w:szCs w:val="22"/>
                        </w:rPr>
                        <m:t>,h</m:t>
                      </m:r>
                    </m:sub>
                    <m:sup>
                      <m:r>
                        <w:rPr>
                          <w:rFonts w:ascii="Cambria Math" w:hAnsi="Cambria Math"/>
                          <w:szCs w:val="22"/>
                        </w:rPr>
                        <m:t>нас_k</m:t>
                      </m:r>
                    </m:sup>
                  </m:sSubSup>
                  <m:r>
                    <w:rPr>
                      <w:rFonts w:ascii="Cambria Math" w:hAnsi="Cambria Math"/>
                      <w:szCs w:val="22"/>
                    </w:rPr>
                    <m:t>;0)</m:t>
                  </m:r>
                </m:num>
                <m:den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szCs w:val="22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2"/>
                        </w:rPr>
                        <m:t>p∈</m:t>
                      </m:r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z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en-US"/>
                            </w:rPr>
                            <m:t>max</m:t>
                          </m:r>
                          <m:r>
                            <w:rPr>
                              <w:rFonts w:ascii="Cambria Math" w:hAnsi="Cambria Math"/>
                              <w:szCs w:val="22"/>
                            </w:rPr>
                            <m:t>(VC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  <w:lang w:val="en-US"/>
                            </w:rPr>
                            <m:t>i</m:t>
                          </m:r>
                          <m:r>
                            <w:rPr>
                              <w:rFonts w:ascii="Cambria Math" w:hAnsi="Cambria Math"/>
                              <w:szCs w:val="22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szCs w:val="22"/>
                              <w:lang w:val="en-US"/>
                            </w:rPr>
                            <m:t>p</m:t>
                          </m:r>
                          <m:r>
                            <w:rPr>
                              <w:rFonts w:ascii="Cambria Math" w:hAnsi="Cambria Math"/>
                              <w:szCs w:val="22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szCs w:val="22"/>
                              <w:lang w:val="en-US"/>
                            </w:rPr>
                            <m:t>z</m:t>
                          </m:r>
                          <m:r>
                            <w:rPr>
                              <w:rFonts w:ascii="Cambria Math" w:hAnsi="Cambria Math"/>
                              <w:szCs w:val="22"/>
                            </w:rPr>
                            <m:t>,h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Cs w:val="22"/>
                            </w:rPr>
                            <m:t>ППП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Cs w:val="22"/>
                        </w:rPr>
                        <m:t>-</m:t>
                      </m:r>
                      <m:nary>
                        <m:naryPr>
                          <m:chr m:val="∑"/>
                          <m:limLoc m:val="undOvr"/>
                          <m:supHide m:val="1"/>
                          <m:ctrlPr>
                            <w:rPr>
                              <w:rFonts w:ascii="Cambria Math" w:hAnsi="Cambria Math"/>
                              <w:szCs w:val="22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Cs w:val="22"/>
                            </w:rPr>
                            <m:t>b∈</m:t>
                          </m:r>
                          <m:r>
                            <w:rPr>
                              <w:rFonts w:ascii="Cambria Math" w:hAnsi="Cambria Math"/>
                              <w:szCs w:val="22"/>
                              <w:lang w:val="en-US"/>
                            </w:rPr>
                            <m:t>p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szCs w:val="22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Cs w:val="22"/>
                                </w:rPr>
                                <m:t>VG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2"/>
                                  <w:lang w:val="en-US"/>
                                </w:rPr>
                                <m:t>i</m:t>
                              </m:r>
                              <m:r>
                                <w:rPr>
                                  <w:rFonts w:ascii="Cambria Math" w:hAnsi="Cambria Math"/>
                                  <w:szCs w:val="22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/>
                                  <w:szCs w:val="22"/>
                                  <w:lang w:val="en-US"/>
                                </w:rPr>
                                <m:t>b</m:t>
                              </m:r>
                              <m:r>
                                <w:rPr>
                                  <w:rFonts w:ascii="Cambria Math" w:hAnsi="Cambria Math"/>
                                  <w:szCs w:val="22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/>
                                  <w:szCs w:val="22"/>
                                  <w:lang w:val="en-US"/>
                                </w:rPr>
                                <m:t>p</m:t>
                              </m:r>
                              <m:r>
                                <w:rPr>
                                  <w:rFonts w:ascii="Cambria Math" w:hAnsi="Cambria Math"/>
                                  <w:szCs w:val="22"/>
                                </w:rPr>
                                <m:t>,h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Cs w:val="22"/>
                                </w:rPr>
                                <m:t>б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Cs w:val="2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Cs w:val="22"/>
                                    </w:rPr>
                                    <m:t>л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Cs w:val="22"/>
                                    </w:rPr>
                                    <m:t>станций</m:t>
                                  </m:r>
                                </m:sub>
                              </m:sSub>
                            </m:sup>
                          </m:sSubSup>
                        </m:e>
                      </m:nary>
                      <m:r>
                        <w:rPr>
                          <w:rFonts w:ascii="Cambria Math" w:hAnsi="Cambria Math"/>
                          <w:szCs w:val="22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Cs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Cs w:val="22"/>
                            </w:rPr>
                            <m:t>VC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  <w:lang w:val="en-US"/>
                            </w:rPr>
                            <m:t>i</m:t>
                          </m:r>
                          <m:r>
                            <w:rPr>
                              <w:rFonts w:ascii="Cambria Math" w:hAnsi="Cambria Math"/>
                              <w:szCs w:val="22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szCs w:val="22"/>
                              <w:lang w:val="en-US"/>
                            </w:rPr>
                            <m:t>p</m:t>
                          </m:r>
                          <m:r>
                            <w:rPr>
                              <w:rFonts w:ascii="Cambria Math" w:hAnsi="Cambria Math"/>
                              <w:szCs w:val="22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szCs w:val="22"/>
                              <w:lang w:val="en-US"/>
                            </w:rPr>
                            <m:t>z</m:t>
                          </m:r>
                          <m:r>
                            <w:rPr>
                              <w:rFonts w:ascii="Cambria Math" w:hAnsi="Cambria Math"/>
                              <w:szCs w:val="22"/>
                            </w:rPr>
                            <m:t>,h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Cs w:val="22"/>
                            </w:rPr>
                            <m:t>нас_k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Cs w:val="22"/>
                        </w:rPr>
                        <m:t>;0)</m:t>
                      </m:r>
                    </m:e>
                  </m:nary>
                </m:den>
              </m:f>
            </m:oMath>
            <w:r w:rsidRPr="00265F50">
              <w:rPr>
                <w:rFonts w:ascii="Garamond" w:hAnsi="Garamond"/>
                <w:szCs w:val="22"/>
              </w:rPr>
              <w:t>,</w:t>
            </w:r>
          </w:p>
          <w:p w14:paraId="0A35A420" w14:textId="77777777" w:rsidR="00D27FE3" w:rsidRPr="00D27FE3" w:rsidRDefault="00B81360" w:rsidP="00E63E0C">
            <w:pPr>
              <w:spacing w:before="120" w:after="120"/>
              <w:ind w:left="1549"/>
              <w:rPr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VC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  <m:r>
                    <w:rPr>
                      <w:rFonts w:ascii="Cambria Math" w:hAnsi="Cambria Math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  <m:r>
                    <w:rPr>
                      <w:rFonts w:ascii="Cambria Math" w:hAnsi="Cambria Math"/>
                      <w:lang w:val="ru-RU"/>
                    </w:rPr>
                    <m:t>,h</m:t>
                  </m:r>
                </m:sub>
                <m:sup>
                  <m:r>
                    <w:rPr>
                      <w:rFonts w:ascii="Cambria Math" w:hAnsi="Cambria Math"/>
                      <w:lang w:val="ru-RU"/>
                    </w:rPr>
                    <m:t>нас_</m:t>
                  </m:r>
                  <m:r>
                    <w:rPr>
                      <w:rFonts w:ascii="Cambria Math" w:hAnsi="Cambria Math"/>
                    </w:rPr>
                    <m:t>k</m:t>
                  </m:r>
                </m:sup>
              </m:sSubSup>
              <m:r>
                <w:rPr>
                  <w:rFonts w:ascii="Cambria Math" w:hAnsi="Cambria Math"/>
                  <w:lang w:val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  <m:t>max</m:t>
                      </m:r>
                      <m:r>
                        <w:rPr>
                          <w:rFonts w:ascii="Cambria Math" w:hAnsi="Cambria Math"/>
                          <w:lang w:val="ru-RU"/>
                        </w:rPr>
                        <m:t>(</m:t>
                      </m:r>
                      <m:r>
                        <w:rPr>
                          <w:rFonts w:ascii="Cambria Math" w:hAnsi="Cambria Math"/>
                        </w:rPr>
                        <m:t>VC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  <m:r>
                        <w:rPr>
                          <w:rFonts w:ascii="Cambria Math" w:hAnsi="Cambria Math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z</m:t>
                      </m:r>
                      <m:r>
                        <w:rPr>
                          <w:rFonts w:ascii="Cambria Math" w:hAnsi="Cambria Math"/>
                          <w:lang w:val="ru-RU"/>
                        </w:rPr>
                        <m:t>,h</m:t>
                      </m:r>
                    </m:sub>
                    <m:sup>
                      <m:r>
                        <w:rPr>
                          <w:rFonts w:ascii="Cambria Math" w:hAnsi="Cambria Math"/>
                          <w:lang w:val="ru-RU"/>
                        </w:rPr>
                        <m:t>ППП</m:t>
                      </m:r>
                    </m:sup>
                  </m:sSubSup>
                  <m:r>
                    <w:rPr>
                      <w:rFonts w:ascii="Cambria Math" w:hAnsi="Cambria Math"/>
                      <w:lang w:val="ru-RU"/>
                    </w:rPr>
                    <m:t>-</m:t>
                  </m:r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ru-RU"/>
                        </w:rPr>
                        <m:t>∈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VG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i</m:t>
                          </m:r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,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b</m:t>
                          </m:r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p</m:t>
                          </m:r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,h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lang w:val="ru-RU"/>
                            </w:rPr>
                            <m:t>б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ru-RU"/>
                                </w:rPr>
                                <m:t>л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ru-RU"/>
                                </w:rPr>
                                <m:t>станций</m:t>
                              </m:r>
                            </m:sub>
                          </m:sSub>
                        </m:sup>
                      </m:sSubSup>
                    </m:e>
                  </m:nary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;0</m:t>
                  </m:r>
                  <m:r>
                    <w:rPr>
                      <w:rFonts w:ascii="Cambria Math" w:hAnsi="Cambria Math"/>
                      <w:lang w:val="ru-RU"/>
                    </w:rPr>
                    <m:t>)*</m:t>
                  </m:r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  <m:r>
                        <w:rPr>
                          <w:rFonts w:ascii="Cambria Math" w:hAnsi="Cambria Math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z</m:t>
                      </m:r>
                      <m:r>
                        <w:rPr>
                          <w:rFonts w:ascii="Cambria Math" w:hAnsi="Cambria Math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hAnsi="Cambria Math"/>
                          <w:lang w:val="ru-RU"/>
                        </w:rPr>
                        <m:t>нас_баланс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  <m:r>
                        <w:rPr>
                          <w:rFonts w:ascii="Cambria Math" w:hAnsi="Cambria Math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z</m:t>
                      </m:r>
                      <m:r>
                        <w:rPr>
                          <w:rFonts w:ascii="Cambria Math" w:hAnsi="Cambria Math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hAnsi="Cambria Math"/>
                          <w:lang w:val="ru-RU"/>
                        </w:rPr>
                        <m:t>баланс</m:t>
                      </m:r>
                    </m:sup>
                  </m:sSubSup>
                </m:den>
              </m:f>
            </m:oMath>
            <w:r w:rsidR="00D27FE3" w:rsidRPr="00D27FE3">
              <w:rPr>
                <w:lang w:val="ru-RU"/>
              </w:rPr>
              <w:t>,</w:t>
            </w:r>
          </w:p>
          <w:p w14:paraId="46E6168C" w14:textId="77777777" w:rsidR="00D27FE3" w:rsidRPr="00D27FE3" w:rsidRDefault="00D27FE3" w:rsidP="00E63E0C">
            <w:pPr>
              <w:pStyle w:val="8"/>
              <w:widowControl w:val="0"/>
              <w:numPr>
                <w:ilvl w:val="7"/>
                <w:numId w:val="14"/>
              </w:numPr>
              <w:spacing w:before="120" w:after="120"/>
              <w:jc w:val="both"/>
              <w:rPr>
                <w:rFonts w:ascii="Garamond" w:hAnsi="Garamond"/>
                <w:i w:val="0"/>
                <w:sz w:val="22"/>
                <w:szCs w:val="22"/>
                <w:lang w:val="ru-RU"/>
              </w:rPr>
            </w:pPr>
          </w:p>
          <w:p w14:paraId="03FBD82C" w14:textId="77777777" w:rsidR="00D27FE3" w:rsidRPr="00265F50" w:rsidRDefault="00D27FE3" w:rsidP="00E63E0C">
            <w:pPr>
              <w:pStyle w:val="8"/>
              <w:widowControl w:val="0"/>
              <w:numPr>
                <w:ilvl w:val="7"/>
                <w:numId w:val="14"/>
              </w:numPr>
              <w:spacing w:before="120" w:after="120"/>
              <w:jc w:val="both"/>
              <w:rPr>
                <w:rFonts w:ascii="Garamond" w:hAnsi="Garamond"/>
                <w:i w:val="0"/>
                <w:sz w:val="22"/>
                <w:szCs w:val="22"/>
                <w:lang w:val="ru-RU"/>
              </w:rPr>
            </w:pPr>
            <w:r w:rsidRPr="00265F50">
              <w:rPr>
                <w:rFonts w:ascii="Garamond" w:hAnsi="Garamond"/>
                <w:i w:val="0"/>
                <w:position w:val="-14"/>
                <w:sz w:val="22"/>
                <w:szCs w:val="22"/>
              </w:rPr>
              <w:object w:dxaOrig="800" w:dyaOrig="400" w14:anchorId="640112A3">
                <v:shape id="_x0000_i1032" type="#_x0000_t75" style="width:58.2pt;height:29.4pt" o:ole="">
                  <v:imagedata r:id="rId10" o:title=""/>
                </v:shape>
                <o:OLEObject Type="Embed" ProgID="Equation.3" ShapeID="_x0000_i1032" DrawAspect="Content" ObjectID="_1749037692" r:id="rId19"/>
              </w:object>
            </w:r>
            <w:r w:rsidRPr="00265F50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― объем электрической энергии, запланированный в отношении ГТП </w:t>
            </w:r>
            <w:r w:rsidRPr="00265F50">
              <w:rPr>
                <w:rFonts w:ascii="Garamond" w:hAnsi="Garamond"/>
                <w:sz w:val="22"/>
                <w:szCs w:val="22"/>
                <w:lang w:val="en-US"/>
              </w:rPr>
              <w:t>p</w:t>
            </w:r>
            <w:r w:rsidRPr="00265F50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участника </w:t>
            </w:r>
            <w:r w:rsidRPr="00265F50">
              <w:rPr>
                <w:rFonts w:ascii="Garamond" w:hAnsi="Garamond"/>
                <w:sz w:val="22"/>
                <w:szCs w:val="22"/>
                <w:lang w:val="en-US"/>
              </w:rPr>
              <w:t>i</w:t>
            </w:r>
            <w:r w:rsidRPr="00265F50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неценовой зоны </w:t>
            </w:r>
            <w:r w:rsidRPr="00265F50">
              <w:rPr>
                <w:rFonts w:ascii="Garamond" w:hAnsi="Garamond"/>
                <w:sz w:val="22"/>
                <w:szCs w:val="22"/>
                <w:lang w:val="en-US"/>
              </w:rPr>
              <w:t>z</w:t>
            </w:r>
            <w:r w:rsidRPr="00265F50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в месяце </w:t>
            </w:r>
            <w:r w:rsidRPr="00265F50">
              <w:rPr>
                <w:rFonts w:ascii="Garamond" w:hAnsi="Garamond"/>
                <w:sz w:val="22"/>
                <w:szCs w:val="22"/>
              </w:rPr>
              <w:t>m</w:t>
            </w:r>
            <w:r w:rsidRPr="00265F50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в прогнозном балансе </w:t>
            </w:r>
            <w:r w:rsidRPr="00265F50">
              <w:rPr>
                <w:rFonts w:ascii="Garamond" w:hAnsi="Garamond"/>
                <w:bCs/>
                <w:i w:val="0"/>
                <w:color w:val="000000"/>
                <w:sz w:val="22"/>
                <w:szCs w:val="22"/>
                <w:lang w:val="ru-RU"/>
              </w:rPr>
              <w:t>ФАС (</w:t>
            </w:r>
            <w:r w:rsidRPr="00265F50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«сальдо-переток без потерь ЕНЭС», «опт»). В случае если объем потребления электроэнергии </w:t>
            </w:r>
            <w:r w:rsidRPr="00265F50">
              <w:rPr>
                <w:rFonts w:ascii="Garamond" w:hAnsi="Garamond"/>
                <w:i w:val="0"/>
                <w:position w:val="-14"/>
                <w:sz w:val="22"/>
                <w:szCs w:val="22"/>
              </w:rPr>
              <w:object w:dxaOrig="800" w:dyaOrig="400" w14:anchorId="1834F672">
                <v:shape id="_x0000_i1033" type="#_x0000_t75" style="width:58.2pt;height:29.4pt" o:ole="">
                  <v:imagedata r:id="rId10" o:title=""/>
                </v:shape>
                <o:OLEObject Type="Embed" ProgID="Equation.3" ShapeID="_x0000_i1033" DrawAspect="Content" ObjectID="_1749037693" r:id="rId20"/>
              </w:object>
            </w:r>
            <w:r w:rsidRPr="00265F50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на момент расчета указанных в настоящем пункте величин не определен в прогнозном балансе </w:t>
            </w:r>
            <w:r w:rsidRPr="00265F50">
              <w:rPr>
                <w:rFonts w:ascii="Garamond" w:hAnsi="Garamond"/>
                <w:bCs/>
                <w:i w:val="0"/>
                <w:color w:val="000000"/>
                <w:sz w:val="22"/>
                <w:szCs w:val="22"/>
                <w:lang w:val="ru-RU"/>
              </w:rPr>
              <w:t>ФАС или равен нулю</w:t>
            </w:r>
            <w:r w:rsidRPr="00265F50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, то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 w:val="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VC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p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z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ru-RU"/>
                    </w:rPr>
                    <m:t>,h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lang w:val="ru-RU"/>
                    </w:rPr>
                    <m:t>нас_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sup>
              </m:sSubSup>
            </m:oMath>
            <w:r w:rsidRPr="00265F50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принимается равной нулю для всех часов </w:t>
            </w:r>
            <w:r w:rsidRPr="00265F50">
              <w:rPr>
                <w:rFonts w:ascii="Garamond" w:hAnsi="Garamond"/>
                <w:sz w:val="22"/>
                <w:szCs w:val="22"/>
                <w:lang w:val="en-US"/>
              </w:rPr>
              <w:t>h</w:t>
            </w:r>
            <w:r w:rsidRPr="00265F50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расчетного месяца;</w:t>
            </w:r>
          </w:p>
          <w:p w14:paraId="6FA0C541" w14:textId="77777777" w:rsidR="00D27FE3" w:rsidRPr="00265F50" w:rsidRDefault="00D27FE3" w:rsidP="00E63E0C">
            <w:pPr>
              <w:pStyle w:val="8"/>
              <w:widowControl w:val="0"/>
              <w:numPr>
                <w:ilvl w:val="7"/>
                <w:numId w:val="14"/>
              </w:numPr>
              <w:spacing w:before="120" w:after="120"/>
              <w:jc w:val="both"/>
              <w:rPr>
                <w:rFonts w:ascii="Garamond" w:hAnsi="Garamond"/>
                <w:i w:val="0"/>
                <w:sz w:val="22"/>
                <w:szCs w:val="22"/>
                <w:lang w:val="ru-RU"/>
              </w:rPr>
            </w:pPr>
            <w:r w:rsidRPr="00265F50">
              <w:rPr>
                <w:rFonts w:ascii="Garamond" w:hAnsi="Garamond"/>
                <w:i w:val="0"/>
                <w:position w:val="-14"/>
                <w:sz w:val="22"/>
                <w:szCs w:val="22"/>
              </w:rPr>
              <w:object w:dxaOrig="1140" w:dyaOrig="400" w14:anchorId="42DF3739">
                <v:shape id="_x0000_i1034" type="#_x0000_t75" style="width:58.2pt;height:20.4pt" o:ole="">
                  <v:imagedata r:id="rId13" o:title=""/>
                </v:shape>
                <o:OLEObject Type="Embed" ProgID="Equation.3" ShapeID="_x0000_i1034" DrawAspect="Content" ObjectID="_1749037694" r:id="rId21"/>
              </w:object>
            </w:r>
            <w:r w:rsidRPr="00265F50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[млн кВт∙ч] – объем потребления электрической энергии населением, предусмотренный для ГТП </w:t>
            </w:r>
            <w:r w:rsidRPr="00265F50">
              <w:rPr>
                <w:rFonts w:ascii="Garamond" w:hAnsi="Garamond"/>
                <w:sz w:val="22"/>
                <w:szCs w:val="22"/>
              </w:rPr>
              <w:t>p</w:t>
            </w:r>
            <w:r w:rsidRPr="00265F50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участника </w:t>
            </w:r>
            <w:r w:rsidRPr="00265F50">
              <w:rPr>
                <w:rFonts w:ascii="Garamond" w:hAnsi="Garamond"/>
                <w:sz w:val="22"/>
                <w:szCs w:val="22"/>
              </w:rPr>
              <w:t>i</w:t>
            </w:r>
            <w:r w:rsidRPr="00265F50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субъекта РФ </w:t>
            </w:r>
            <w:r w:rsidRPr="00265F50">
              <w:rPr>
                <w:rFonts w:ascii="Garamond" w:hAnsi="Garamond"/>
                <w:sz w:val="22"/>
                <w:szCs w:val="22"/>
              </w:rPr>
              <w:t>F</w:t>
            </w:r>
            <w:r w:rsidRPr="00265F50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неценовой зоны </w:t>
            </w:r>
            <w:r w:rsidRPr="00265F50">
              <w:rPr>
                <w:rFonts w:ascii="Garamond" w:hAnsi="Garamond"/>
                <w:sz w:val="22"/>
                <w:szCs w:val="22"/>
              </w:rPr>
              <w:t>z</w:t>
            </w:r>
            <w:r w:rsidRPr="00265F50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прогнозным балансом ФАС на соответствующий месяц </w:t>
            </w:r>
            <w:r w:rsidRPr="00265F50">
              <w:rPr>
                <w:rFonts w:ascii="Garamond" w:hAnsi="Garamond"/>
                <w:sz w:val="22"/>
                <w:szCs w:val="22"/>
              </w:rPr>
              <w:t>m</w:t>
            </w:r>
            <w:r w:rsidRPr="00265F50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(округляется до 4 (четырех) знаков после запятой). В случае если </w:t>
            </w:r>
            <w:r w:rsidRPr="00265F50">
              <w:rPr>
                <w:rFonts w:ascii="Garamond" w:hAnsi="Garamond"/>
                <w:i w:val="0"/>
                <w:sz w:val="22"/>
                <w:szCs w:val="22"/>
                <w:lang w:val="ru-RU"/>
              </w:rPr>
              <w:lastRenderedPageBreak/>
              <w:t xml:space="preserve">объем потребления электрической энергии населением </w:t>
            </w:r>
            <w:r w:rsidRPr="00265F50">
              <w:rPr>
                <w:rFonts w:ascii="Garamond" w:hAnsi="Garamond"/>
                <w:i w:val="0"/>
                <w:position w:val="-14"/>
                <w:sz w:val="22"/>
                <w:szCs w:val="22"/>
              </w:rPr>
              <w:object w:dxaOrig="1140" w:dyaOrig="400" w14:anchorId="08566E50">
                <v:shape id="_x0000_i1035" type="#_x0000_t75" style="width:58.2pt;height:20.4pt" o:ole="">
                  <v:imagedata r:id="rId13" o:title=""/>
                </v:shape>
                <o:OLEObject Type="Embed" ProgID="Equation.3" ShapeID="_x0000_i1035" DrawAspect="Content" ObjectID="_1749037695" r:id="rId22"/>
              </w:object>
            </w:r>
            <w:r w:rsidRPr="00265F50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на момент расчета указанных в настоящем пункте величин не определен в прогнозном балансе ФАС или равен нулю, то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 w:val="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VC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p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z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ru-RU"/>
                    </w:rPr>
                    <m:t>,h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lang w:val="ru-RU"/>
                    </w:rPr>
                    <m:t>нас_</m:t>
                  </m:r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k</m:t>
                  </m:r>
                </m:sup>
              </m:sSubSup>
            </m:oMath>
            <w:r w:rsidRPr="00265F50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принимается равной нулю для всех часов </w:t>
            </w:r>
            <w:r w:rsidRPr="00265F50">
              <w:rPr>
                <w:rFonts w:ascii="Garamond" w:hAnsi="Garamond"/>
                <w:sz w:val="22"/>
                <w:szCs w:val="22"/>
                <w:lang w:val="en-US"/>
              </w:rPr>
              <w:t>h</w:t>
            </w:r>
            <w:r w:rsidRPr="00265F50">
              <w:rPr>
                <w:rFonts w:ascii="Garamond" w:hAnsi="Garamond"/>
                <w:i w:val="0"/>
                <w:sz w:val="22"/>
                <w:szCs w:val="22"/>
                <w:lang w:val="ru-RU"/>
              </w:rPr>
              <w:t xml:space="preserve"> расчетного месяца;</w:t>
            </w:r>
          </w:p>
          <w:p w14:paraId="05BC5470" w14:textId="77777777" w:rsidR="00D27FE3" w:rsidRPr="00D27FE3" w:rsidRDefault="00D27FE3" w:rsidP="00E63E0C">
            <w:pPr>
              <w:spacing w:before="120" w:after="120"/>
              <w:rPr>
                <w:lang w:val="ru-RU"/>
              </w:rPr>
            </w:pPr>
            <w:r w:rsidRPr="00265F50">
              <w:rPr>
                <w:position w:val="-14"/>
              </w:rPr>
              <w:object w:dxaOrig="1219" w:dyaOrig="400" w14:anchorId="76D2960D">
                <v:shape id="_x0000_i1036" type="#_x0000_t75" style="width:60.6pt;height:20.4pt" o:ole="">
                  <v:imagedata r:id="rId16" o:title=""/>
                </v:shape>
                <o:OLEObject Type="Embed" ProgID="Equation.3" ShapeID="_x0000_i1036" DrawAspect="Content" ObjectID="_1749037696" r:id="rId23"/>
              </w:object>
            </w:r>
            <w:r w:rsidRPr="00D27FE3">
              <w:rPr>
                <w:lang w:val="ru-RU"/>
              </w:rPr>
              <w:t xml:space="preserve"> − почасовой объем производства блок-станций.</w:t>
            </w:r>
          </w:p>
          <w:p w14:paraId="2500100D" w14:textId="77777777" w:rsidR="00D27FE3" w:rsidRPr="007F14F3" w:rsidRDefault="00D27FE3" w:rsidP="00E63E0C">
            <w:pPr>
              <w:widowControl w:val="0"/>
              <w:spacing w:before="120" w:after="120"/>
              <w:ind w:firstLine="567"/>
              <w:jc w:val="center"/>
              <w:rPr>
                <w:szCs w:val="22"/>
                <w:lang w:val="ru-RU"/>
              </w:rPr>
            </w:pPr>
            <w:r w:rsidRPr="007F14F3">
              <w:t>…</w:t>
            </w:r>
          </w:p>
        </w:tc>
      </w:tr>
      <w:tr w:rsidR="00AA4061" w:rsidRPr="00D27FE3" w14:paraId="6A10801F" w14:textId="77777777" w:rsidTr="005677DF">
        <w:trPr>
          <w:trHeight w:val="20"/>
        </w:trPr>
        <w:tc>
          <w:tcPr>
            <w:tcW w:w="342" w:type="pct"/>
          </w:tcPr>
          <w:p w14:paraId="269960AC" w14:textId="77777777" w:rsidR="00AA4061" w:rsidRDefault="00AA4061" w:rsidP="00E3183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>9.1</w:t>
            </w:r>
          </w:p>
        </w:tc>
        <w:tc>
          <w:tcPr>
            <w:tcW w:w="2304" w:type="pct"/>
          </w:tcPr>
          <w:p w14:paraId="651E7768" w14:textId="77777777" w:rsidR="00AA4061" w:rsidRPr="00AA4061" w:rsidRDefault="00AA4061" w:rsidP="00E63E0C">
            <w:pPr>
              <w:numPr>
                <w:ilvl w:val="1"/>
                <w:numId w:val="15"/>
              </w:numPr>
              <w:spacing w:before="120" w:after="120"/>
              <w:ind w:left="0" w:firstLine="0"/>
              <w:jc w:val="both"/>
              <w:rPr>
                <w:lang w:val="ru-RU"/>
              </w:rPr>
            </w:pPr>
            <w:r w:rsidRPr="00AA4061">
              <w:rPr>
                <w:lang w:val="ru-RU"/>
              </w:rPr>
              <w:t xml:space="preserve">в случае если в прогнозном балансе </w:t>
            </w:r>
            <w:r w:rsidRPr="00AA4061">
              <w:rPr>
                <w:bCs/>
                <w:color w:val="000000"/>
                <w:lang w:val="ru-RU"/>
              </w:rPr>
              <w:t>ФАС</w:t>
            </w:r>
            <w:r w:rsidRPr="00AA4061">
              <w:rPr>
                <w:lang w:val="ru-RU"/>
              </w:rPr>
              <w:t xml:space="preserve"> объемы потребления электрической энергии (мощности) населением указаны отдельно по каждой ГТП участника оптового рынка, то:</w:t>
            </w:r>
          </w:p>
          <w:p w14:paraId="5CD7B136" w14:textId="77777777" w:rsidR="00AA4061" w:rsidRPr="00582994" w:rsidRDefault="00AA4061" w:rsidP="00E63E0C">
            <w:pPr>
              <w:spacing w:before="120" w:after="120"/>
              <w:ind w:left="2552" w:hanging="1695"/>
              <w:jc w:val="both"/>
              <w:outlineLvl w:val="7"/>
              <w:rPr>
                <w:lang w:val="ru-RU"/>
              </w:rPr>
            </w:pPr>
            <w:r w:rsidRPr="00D6135A">
              <w:rPr>
                <w:i/>
                <w:position w:val="-46"/>
              </w:rPr>
              <w:object w:dxaOrig="3340" w:dyaOrig="900" w14:anchorId="07D36A43">
                <v:shape id="_x0000_i1037" type="#_x0000_t75" style="width:220.2pt;height:60.6pt" o:ole="">
                  <v:imagedata r:id="rId24" o:title=""/>
                </v:shape>
                <o:OLEObject Type="Embed" ProgID="Equation.3" ShapeID="_x0000_i1037" DrawAspect="Content" ObjectID="_1749037697" r:id="rId25"/>
              </w:object>
            </w:r>
            <w:r w:rsidRPr="00582994">
              <w:rPr>
                <w:lang w:val="ru-RU"/>
              </w:rPr>
              <w:t>,</w:t>
            </w:r>
          </w:p>
          <w:p w14:paraId="59B65C0D" w14:textId="77777777" w:rsidR="00AA4061" w:rsidRPr="00AA4061" w:rsidRDefault="00AA4061" w:rsidP="00E63E0C">
            <w:pPr>
              <w:spacing w:before="120" w:after="120"/>
              <w:jc w:val="both"/>
              <w:rPr>
                <w:lang w:val="ru-RU"/>
              </w:rPr>
            </w:pPr>
            <w:r w:rsidRPr="00AA4061">
              <w:rPr>
                <w:lang w:val="ru-RU"/>
              </w:rPr>
              <w:t xml:space="preserve">где </w:t>
            </w:r>
            <w:r w:rsidRPr="00E609FA">
              <w:rPr>
                <w:position w:val="-14"/>
              </w:rPr>
              <w:object w:dxaOrig="1140" w:dyaOrig="400" w14:anchorId="54A0316E">
                <v:shape id="_x0000_i1038" type="#_x0000_t75" style="width:58.2pt;height:19.8pt" o:ole="">
                  <v:imagedata r:id="rId13" o:title=""/>
                </v:shape>
                <o:OLEObject Type="Embed" ProgID="Equation.3" ShapeID="_x0000_i1038" DrawAspect="Content" ObjectID="_1749037698" r:id="rId26"/>
              </w:object>
            </w:r>
            <w:r w:rsidRPr="00AA4061">
              <w:rPr>
                <w:lang w:val="ru-RU"/>
              </w:rPr>
              <w:t xml:space="preserve"> [млн кВт•ч] – объем потребления электрической энергии населением, предусмотренный для ГТП </w:t>
            </w:r>
            <w:r w:rsidRPr="00E609FA">
              <w:rPr>
                <w:i/>
                <w:lang w:val="en-US"/>
              </w:rPr>
              <w:t>p</w:t>
            </w:r>
            <w:r w:rsidRPr="00AA4061">
              <w:rPr>
                <w:lang w:val="ru-RU"/>
              </w:rPr>
              <w:t xml:space="preserve"> участника </w:t>
            </w:r>
            <w:r w:rsidRPr="00E609FA">
              <w:rPr>
                <w:i/>
                <w:lang w:val="en-US"/>
              </w:rPr>
              <w:t>i</w:t>
            </w:r>
            <w:r w:rsidRPr="00AA4061">
              <w:rPr>
                <w:lang w:val="ru-RU"/>
              </w:rPr>
              <w:t xml:space="preserve"> субъекта РФ </w:t>
            </w:r>
            <w:r w:rsidRPr="00E609FA">
              <w:rPr>
                <w:i/>
                <w:lang w:val="en-US"/>
              </w:rPr>
              <w:t>F</w:t>
            </w:r>
            <w:r w:rsidRPr="00AA4061">
              <w:rPr>
                <w:lang w:val="ru-RU"/>
              </w:rPr>
              <w:t xml:space="preserve"> неценовой зоны </w:t>
            </w:r>
            <w:r w:rsidRPr="00E609FA">
              <w:rPr>
                <w:i/>
              </w:rPr>
              <w:t>z</w:t>
            </w:r>
            <w:r w:rsidRPr="00AA4061">
              <w:rPr>
                <w:lang w:val="ru-RU"/>
              </w:rPr>
              <w:t xml:space="preserve"> прогнозным балансом ФС</w:t>
            </w:r>
            <w:r w:rsidRPr="00AA4061">
              <w:rPr>
                <w:highlight w:val="yellow"/>
                <w:lang w:val="ru-RU"/>
              </w:rPr>
              <w:t>Т</w:t>
            </w:r>
            <w:r w:rsidRPr="00AA4061">
              <w:rPr>
                <w:lang w:val="ru-RU"/>
              </w:rPr>
              <w:t xml:space="preserve"> на соответствующий месяц </w:t>
            </w:r>
            <w:r w:rsidRPr="00E609FA">
              <w:rPr>
                <w:i/>
              </w:rPr>
              <w:t>m</w:t>
            </w:r>
            <w:r w:rsidRPr="00AA4061">
              <w:rPr>
                <w:lang w:val="ru-RU"/>
              </w:rPr>
              <w:t xml:space="preserve"> (округляется до 4 (четырех) знаков после запятой). В случае если объем потребления электроэнергии населением не определен в прогнозном балансе ФС</w:t>
            </w:r>
            <w:r w:rsidRPr="00AA4061">
              <w:rPr>
                <w:highlight w:val="yellow"/>
                <w:lang w:val="ru-RU"/>
              </w:rPr>
              <w:t>Т</w:t>
            </w:r>
            <w:r w:rsidRPr="00AA4061">
              <w:rPr>
                <w:lang w:val="ru-RU"/>
              </w:rPr>
              <w:t xml:space="preserve">, величина </w:t>
            </w:r>
            <w:r w:rsidRPr="00E609FA">
              <w:rPr>
                <w:position w:val="-14"/>
              </w:rPr>
              <w:object w:dxaOrig="1140" w:dyaOrig="400" w14:anchorId="20951F6E">
                <v:shape id="_x0000_i1039" type="#_x0000_t75" style="width:58.2pt;height:19.8pt" o:ole="">
                  <v:imagedata r:id="rId27" o:title=""/>
                </v:shape>
                <o:OLEObject Type="Embed" ProgID="Equation.3" ShapeID="_x0000_i1039" DrawAspect="Content" ObjectID="_1749037699" r:id="rId28"/>
              </w:object>
            </w:r>
            <w:r w:rsidRPr="00AA4061">
              <w:rPr>
                <w:lang w:val="ru-RU"/>
              </w:rPr>
              <w:t xml:space="preserve"> принимается равной нулю.</w:t>
            </w:r>
          </w:p>
          <w:p w14:paraId="43F64D18" w14:textId="77777777" w:rsidR="00AA4061" w:rsidRDefault="00AA4061" w:rsidP="00E63E0C">
            <w:pPr>
              <w:spacing w:before="120" w:after="120"/>
              <w:ind w:left="148"/>
              <w:jc w:val="center"/>
            </w:pPr>
            <w:r>
              <w:t>…</w:t>
            </w:r>
          </w:p>
          <w:p w14:paraId="5AF85A8C" w14:textId="77777777" w:rsidR="00AA4061" w:rsidRPr="00AA4061" w:rsidRDefault="00AA4061" w:rsidP="00E63E0C">
            <w:pPr>
              <w:numPr>
                <w:ilvl w:val="1"/>
                <w:numId w:val="15"/>
              </w:numPr>
              <w:spacing w:before="120" w:after="120"/>
              <w:ind w:left="0" w:firstLine="0"/>
              <w:jc w:val="both"/>
              <w:rPr>
                <w:lang w:val="ru-RU"/>
              </w:rPr>
            </w:pPr>
            <w:r w:rsidRPr="00AA4061">
              <w:rPr>
                <w:lang w:val="ru-RU"/>
              </w:rPr>
              <w:t xml:space="preserve">в случае если в прогнозном балансе </w:t>
            </w:r>
            <w:r w:rsidRPr="00AA4061">
              <w:rPr>
                <w:bCs/>
                <w:color w:val="000000"/>
                <w:lang w:val="ru-RU"/>
              </w:rPr>
              <w:t>ФАС</w:t>
            </w:r>
            <w:r w:rsidRPr="00AA4061">
              <w:rPr>
                <w:lang w:val="ru-RU"/>
              </w:rPr>
              <w:t xml:space="preserve"> объемы потребления электрической энергии (мощности) населением определены совокупно по участнику оптового рынка без указания ГТП, то:</w:t>
            </w:r>
          </w:p>
          <w:p w14:paraId="04B69BFB" w14:textId="77777777" w:rsidR="00AA4061" w:rsidRPr="00AA4061" w:rsidRDefault="00AA4061" w:rsidP="00E63E0C">
            <w:pPr>
              <w:spacing w:before="120" w:after="120"/>
              <w:jc w:val="center"/>
              <w:rPr>
                <w:i/>
                <w:lang w:val="ru-RU"/>
              </w:rPr>
            </w:pPr>
            <w:r w:rsidRPr="00E25EEA">
              <w:rPr>
                <w:i/>
                <w:position w:val="-42"/>
              </w:rPr>
              <w:object w:dxaOrig="3080" w:dyaOrig="800" w14:anchorId="13E389F8">
                <v:shape id="_x0000_i1040" type="#_x0000_t75" style="width:227.4pt;height:60pt" o:ole="">
                  <v:imagedata r:id="rId29" o:title=""/>
                </v:shape>
                <o:OLEObject Type="Embed" ProgID="Equation.3" ShapeID="_x0000_i1040" DrawAspect="Content" ObjectID="_1749037700" r:id="rId30"/>
              </w:object>
            </w:r>
            <w:r w:rsidRPr="00AA4061">
              <w:rPr>
                <w:lang w:val="ru-RU"/>
              </w:rPr>
              <w:t>.</w:t>
            </w:r>
          </w:p>
          <w:p w14:paraId="6C8AADF8" w14:textId="77777777" w:rsidR="00AA4061" w:rsidRPr="00AA4061" w:rsidRDefault="00AA4061" w:rsidP="00E63E0C">
            <w:pPr>
              <w:spacing w:before="120" w:after="120"/>
              <w:jc w:val="both"/>
              <w:rPr>
                <w:lang w:val="ru-RU"/>
              </w:rPr>
            </w:pPr>
            <w:r w:rsidRPr="003D37D5">
              <w:rPr>
                <w:position w:val="-12"/>
              </w:rPr>
              <w:object w:dxaOrig="880" w:dyaOrig="340" w14:anchorId="1B309BC1">
                <v:shape id="_x0000_i1041" type="#_x0000_t75" style="width:60.6pt;height:24pt" o:ole="">
                  <v:imagedata r:id="rId31" o:title=""/>
                </v:shape>
                <o:OLEObject Type="Embed" ProgID="Equation.3" ShapeID="_x0000_i1041" DrawAspect="Content" ObjectID="_1749037701" r:id="rId32"/>
              </w:object>
            </w:r>
            <w:r w:rsidRPr="00AA4061">
              <w:rPr>
                <w:lang w:val="ru-RU"/>
              </w:rPr>
              <w:t xml:space="preserve">[млн кВт•ч] – объем потребления электрической энергии населением, предусмотренный для участника </w:t>
            </w:r>
            <w:r w:rsidRPr="003D37D5">
              <w:rPr>
                <w:i/>
                <w:lang w:val="en-US"/>
              </w:rPr>
              <w:t>i</w:t>
            </w:r>
            <w:r w:rsidRPr="00AA4061">
              <w:rPr>
                <w:lang w:val="ru-RU"/>
              </w:rPr>
              <w:t xml:space="preserve"> субъекта РФ </w:t>
            </w:r>
            <w:r w:rsidRPr="003D37D5">
              <w:rPr>
                <w:i/>
                <w:lang w:val="en-US"/>
              </w:rPr>
              <w:t>F</w:t>
            </w:r>
            <w:r w:rsidRPr="00AA4061">
              <w:rPr>
                <w:lang w:val="ru-RU"/>
              </w:rPr>
              <w:t xml:space="preserve"> неценовой зоны </w:t>
            </w:r>
            <w:r w:rsidRPr="003D37D5">
              <w:rPr>
                <w:i/>
                <w:lang w:val="en-US"/>
              </w:rPr>
              <w:t>z</w:t>
            </w:r>
            <w:r w:rsidRPr="00AA4061">
              <w:rPr>
                <w:lang w:val="ru-RU"/>
              </w:rPr>
              <w:t xml:space="preserve"> прогнозным балансом ФС</w:t>
            </w:r>
            <w:r w:rsidRPr="00AA4061">
              <w:rPr>
                <w:highlight w:val="yellow"/>
                <w:lang w:val="ru-RU"/>
              </w:rPr>
              <w:t>Т</w:t>
            </w:r>
            <w:r w:rsidRPr="00AA4061">
              <w:rPr>
                <w:lang w:val="ru-RU"/>
              </w:rPr>
              <w:t xml:space="preserve"> на соответствующий месяц </w:t>
            </w:r>
            <w:r w:rsidRPr="003D37D5">
              <w:rPr>
                <w:i/>
                <w:lang w:val="en-US"/>
              </w:rPr>
              <w:t>m</w:t>
            </w:r>
            <w:r w:rsidRPr="00AA4061">
              <w:rPr>
                <w:lang w:val="ru-RU"/>
              </w:rPr>
              <w:t xml:space="preserve"> (округляется до 4 (четырех) знаков после запятой). В случае если объем потребления электроэнергии населением не определен в прогнозном балансе ФС</w:t>
            </w:r>
            <w:r w:rsidRPr="00AA4061">
              <w:rPr>
                <w:highlight w:val="yellow"/>
                <w:lang w:val="ru-RU"/>
              </w:rPr>
              <w:t>Т</w:t>
            </w:r>
            <w:r w:rsidRPr="00AA4061">
              <w:rPr>
                <w:lang w:val="ru-RU"/>
              </w:rPr>
              <w:t xml:space="preserve">, величина </w:t>
            </w:r>
            <w:r w:rsidRPr="003D37D5">
              <w:rPr>
                <w:position w:val="-12"/>
              </w:rPr>
              <w:object w:dxaOrig="880" w:dyaOrig="340" w14:anchorId="32D3F87B">
                <v:shape id="_x0000_i1042" type="#_x0000_t75" style="width:60.6pt;height:24pt" o:ole="">
                  <v:imagedata r:id="rId33" o:title=""/>
                </v:shape>
                <o:OLEObject Type="Embed" ProgID="Equation.3" ShapeID="_x0000_i1042" DrawAspect="Content" ObjectID="_1749037702" r:id="rId34"/>
              </w:object>
            </w:r>
            <w:r w:rsidRPr="00AA4061">
              <w:rPr>
                <w:lang w:val="ru-RU"/>
              </w:rPr>
              <w:t xml:space="preserve"> принимается равной нулю.</w:t>
            </w:r>
          </w:p>
          <w:p w14:paraId="1F40EF5E" w14:textId="77777777" w:rsidR="00AA4061" w:rsidRPr="00D27FE3" w:rsidRDefault="00AA4061" w:rsidP="00E63E0C">
            <w:pPr>
              <w:pStyle w:val="40"/>
              <w:widowControl w:val="0"/>
              <w:tabs>
                <w:tab w:val="num" w:pos="0"/>
                <w:tab w:val="left" w:pos="1320"/>
              </w:tabs>
              <w:ind w:firstLine="567"/>
              <w:jc w:val="center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2354" w:type="pct"/>
          </w:tcPr>
          <w:p w14:paraId="192BAEC2" w14:textId="77777777" w:rsidR="00AA4061" w:rsidRPr="00AA4061" w:rsidRDefault="00AA4061" w:rsidP="00E63E0C">
            <w:pPr>
              <w:numPr>
                <w:ilvl w:val="1"/>
                <w:numId w:val="16"/>
              </w:numPr>
              <w:spacing w:before="120" w:after="120"/>
              <w:ind w:left="0" w:firstLine="0"/>
              <w:jc w:val="both"/>
              <w:rPr>
                <w:lang w:val="ru-RU"/>
              </w:rPr>
            </w:pPr>
            <w:r w:rsidRPr="00AA4061">
              <w:rPr>
                <w:lang w:val="ru-RU"/>
              </w:rPr>
              <w:lastRenderedPageBreak/>
              <w:t xml:space="preserve">в случае если в прогнозном балансе </w:t>
            </w:r>
            <w:r w:rsidRPr="00AA4061">
              <w:rPr>
                <w:bCs/>
                <w:color w:val="000000"/>
                <w:lang w:val="ru-RU"/>
              </w:rPr>
              <w:t>ФАС</w:t>
            </w:r>
            <w:r w:rsidRPr="00AA4061">
              <w:rPr>
                <w:lang w:val="ru-RU"/>
              </w:rPr>
              <w:t xml:space="preserve"> объемы потребления электрической энергии (мощности) населением указаны отдельно по каждой ГТП участника оптового рынка, то:</w:t>
            </w:r>
          </w:p>
          <w:p w14:paraId="3BDC1880" w14:textId="77777777" w:rsidR="00AA4061" w:rsidRPr="00AA4061" w:rsidRDefault="00AA4061" w:rsidP="00E63E0C">
            <w:pPr>
              <w:spacing w:before="120" w:after="120"/>
              <w:ind w:left="2552" w:hanging="1695"/>
              <w:jc w:val="both"/>
              <w:outlineLvl w:val="7"/>
              <w:rPr>
                <w:lang w:val="ru-RU"/>
              </w:rPr>
            </w:pPr>
            <w:r w:rsidRPr="00D6135A">
              <w:rPr>
                <w:i/>
                <w:position w:val="-46"/>
              </w:rPr>
              <w:object w:dxaOrig="3340" w:dyaOrig="900" w14:anchorId="08F05776">
                <v:shape id="_x0000_i1043" type="#_x0000_t75" style="width:220.2pt;height:60.6pt" o:ole="">
                  <v:imagedata r:id="rId24" o:title=""/>
                </v:shape>
                <o:OLEObject Type="Embed" ProgID="Equation.3" ShapeID="_x0000_i1043" DrawAspect="Content" ObjectID="_1749037703" r:id="rId35"/>
              </w:object>
            </w:r>
            <w:r w:rsidRPr="00AA4061">
              <w:rPr>
                <w:lang w:val="ru-RU"/>
              </w:rPr>
              <w:t>,</w:t>
            </w:r>
          </w:p>
          <w:p w14:paraId="05A4C00B" w14:textId="77777777" w:rsidR="00AA4061" w:rsidRPr="00AA4061" w:rsidRDefault="00AA4061" w:rsidP="00E63E0C">
            <w:pPr>
              <w:spacing w:before="120" w:after="120"/>
              <w:jc w:val="both"/>
              <w:rPr>
                <w:lang w:val="ru-RU"/>
              </w:rPr>
            </w:pPr>
            <w:r w:rsidRPr="00AA4061">
              <w:rPr>
                <w:lang w:val="ru-RU"/>
              </w:rPr>
              <w:t xml:space="preserve">где </w:t>
            </w:r>
            <w:r w:rsidRPr="00E609FA">
              <w:rPr>
                <w:position w:val="-14"/>
              </w:rPr>
              <w:object w:dxaOrig="1140" w:dyaOrig="400" w14:anchorId="0757F601">
                <v:shape id="_x0000_i1044" type="#_x0000_t75" style="width:58.2pt;height:19.8pt" o:ole="">
                  <v:imagedata r:id="rId13" o:title=""/>
                </v:shape>
                <o:OLEObject Type="Embed" ProgID="Equation.3" ShapeID="_x0000_i1044" DrawAspect="Content" ObjectID="_1749037704" r:id="rId36"/>
              </w:object>
            </w:r>
            <w:r w:rsidRPr="00AA4061">
              <w:rPr>
                <w:lang w:val="ru-RU"/>
              </w:rPr>
              <w:t xml:space="preserve"> [млн кВт•ч] – объем потребления электрической энергии населением, предусмотренный для ГТП </w:t>
            </w:r>
            <w:r w:rsidRPr="00E609FA">
              <w:rPr>
                <w:i/>
                <w:lang w:val="en-US"/>
              </w:rPr>
              <w:t>p</w:t>
            </w:r>
            <w:r w:rsidRPr="00AA4061">
              <w:rPr>
                <w:lang w:val="ru-RU"/>
              </w:rPr>
              <w:t xml:space="preserve"> участника </w:t>
            </w:r>
            <w:r w:rsidRPr="00E609FA">
              <w:rPr>
                <w:i/>
                <w:lang w:val="en-US"/>
              </w:rPr>
              <w:t>i</w:t>
            </w:r>
            <w:r w:rsidRPr="00AA4061">
              <w:rPr>
                <w:lang w:val="ru-RU"/>
              </w:rPr>
              <w:t xml:space="preserve"> субъекта РФ </w:t>
            </w:r>
            <w:r w:rsidRPr="00E609FA">
              <w:rPr>
                <w:i/>
                <w:lang w:val="en-US"/>
              </w:rPr>
              <w:t>F</w:t>
            </w:r>
            <w:r w:rsidRPr="00AA4061">
              <w:rPr>
                <w:lang w:val="ru-RU"/>
              </w:rPr>
              <w:t xml:space="preserve"> неценовой зоны </w:t>
            </w:r>
            <w:r w:rsidRPr="00E609FA">
              <w:rPr>
                <w:i/>
              </w:rPr>
              <w:t>z</w:t>
            </w:r>
            <w:r w:rsidRPr="00AA4061">
              <w:rPr>
                <w:lang w:val="ru-RU"/>
              </w:rPr>
              <w:t xml:space="preserve"> прогнозным балансом Ф</w:t>
            </w:r>
            <w:r w:rsidRPr="00AA4061">
              <w:rPr>
                <w:highlight w:val="yellow"/>
                <w:lang w:val="ru-RU"/>
              </w:rPr>
              <w:t>А</w:t>
            </w:r>
            <w:r w:rsidRPr="00AA4061">
              <w:rPr>
                <w:lang w:val="ru-RU"/>
              </w:rPr>
              <w:t xml:space="preserve">С на соответствующий месяц </w:t>
            </w:r>
            <w:r w:rsidRPr="00E609FA">
              <w:rPr>
                <w:i/>
              </w:rPr>
              <w:t>m</w:t>
            </w:r>
            <w:r w:rsidRPr="00AA4061">
              <w:rPr>
                <w:lang w:val="ru-RU"/>
              </w:rPr>
              <w:t xml:space="preserve"> (округляется до 4 (четырех) знаков после запятой). В случае если объем потребления электроэнергии населением не определен в прогнозном балансе Ф</w:t>
            </w:r>
            <w:r w:rsidRPr="00AA4061">
              <w:rPr>
                <w:highlight w:val="yellow"/>
                <w:lang w:val="ru-RU"/>
              </w:rPr>
              <w:t>А</w:t>
            </w:r>
            <w:r w:rsidRPr="00AA4061">
              <w:rPr>
                <w:lang w:val="ru-RU"/>
              </w:rPr>
              <w:t xml:space="preserve">С, величина </w:t>
            </w:r>
            <w:r w:rsidRPr="00E609FA">
              <w:rPr>
                <w:position w:val="-14"/>
              </w:rPr>
              <w:object w:dxaOrig="1140" w:dyaOrig="400" w14:anchorId="54853750">
                <v:shape id="_x0000_i1045" type="#_x0000_t75" style="width:58.2pt;height:19.8pt" o:ole="">
                  <v:imagedata r:id="rId27" o:title=""/>
                </v:shape>
                <o:OLEObject Type="Embed" ProgID="Equation.3" ShapeID="_x0000_i1045" DrawAspect="Content" ObjectID="_1749037705" r:id="rId37"/>
              </w:object>
            </w:r>
            <w:r w:rsidRPr="00AA4061">
              <w:rPr>
                <w:lang w:val="ru-RU"/>
              </w:rPr>
              <w:t xml:space="preserve"> принимается равной нулю.</w:t>
            </w:r>
          </w:p>
          <w:p w14:paraId="1C681BCC" w14:textId="77777777" w:rsidR="00AA4061" w:rsidRDefault="00AA4061" w:rsidP="00E63E0C">
            <w:pPr>
              <w:spacing w:before="120" w:after="120"/>
              <w:ind w:left="148"/>
              <w:jc w:val="center"/>
            </w:pPr>
            <w:r>
              <w:t>…</w:t>
            </w:r>
          </w:p>
          <w:p w14:paraId="60FF249E" w14:textId="77777777" w:rsidR="00AA4061" w:rsidRPr="00AA4061" w:rsidRDefault="00AA4061" w:rsidP="00E63E0C">
            <w:pPr>
              <w:numPr>
                <w:ilvl w:val="1"/>
                <w:numId w:val="16"/>
              </w:numPr>
              <w:spacing w:before="120" w:after="120"/>
              <w:ind w:left="0" w:firstLine="0"/>
              <w:jc w:val="both"/>
              <w:rPr>
                <w:lang w:val="ru-RU"/>
              </w:rPr>
            </w:pPr>
            <w:r w:rsidRPr="00AA4061">
              <w:rPr>
                <w:lang w:val="ru-RU"/>
              </w:rPr>
              <w:t xml:space="preserve">в случае если в прогнозном балансе </w:t>
            </w:r>
            <w:r w:rsidRPr="00AA4061">
              <w:rPr>
                <w:bCs/>
                <w:color w:val="000000"/>
                <w:lang w:val="ru-RU"/>
              </w:rPr>
              <w:t>ФАС</w:t>
            </w:r>
            <w:r w:rsidRPr="00AA4061">
              <w:rPr>
                <w:lang w:val="ru-RU"/>
              </w:rPr>
              <w:t xml:space="preserve"> объемы потребления электрической энергии (мощности) населением определены совокупно по участнику оптового рынка без указания ГТП, то:</w:t>
            </w:r>
          </w:p>
          <w:p w14:paraId="372CB47D" w14:textId="77777777" w:rsidR="00AA4061" w:rsidRPr="00AA4061" w:rsidRDefault="00AA4061" w:rsidP="00E63E0C">
            <w:pPr>
              <w:spacing w:before="120" w:after="120"/>
              <w:jc w:val="center"/>
              <w:rPr>
                <w:i/>
                <w:lang w:val="ru-RU"/>
              </w:rPr>
            </w:pPr>
            <w:r w:rsidRPr="00E25EEA">
              <w:rPr>
                <w:i/>
                <w:position w:val="-42"/>
              </w:rPr>
              <w:object w:dxaOrig="3080" w:dyaOrig="800" w14:anchorId="15A7E5AF">
                <v:shape id="_x0000_i1046" type="#_x0000_t75" style="width:227.4pt;height:60pt" o:ole="">
                  <v:imagedata r:id="rId29" o:title=""/>
                </v:shape>
                <o:OLEObject Type="Embed" ProgID="Equation.3" ShapeID="_x0000_i1046" DrawAspect="Content" ObjectID="_1749037706" r:id="rId38"/>
              </w:object>
            </w:r>
            <w:r w:rsidRPr="00AA4061">
              <w:rPr>
                <w:lang w:val="ru-RU"/>
              </w:rPr>
              <w:t>.</w:t>
            </w:r>
          </w:p>
          <w:p w14:paraId="4914F940" w14:textId="77777777" w:rsidR="00AA4061" w:rsidRPr="00AA4061" w:rsidRDefault="00AA4061" w:rsidP="00E63E0C">
            <w:pPr>
              <w:spacing w:before="120" w:after="120"/>
              <w:jc w:val="both"/>
              <w:rPr>
                <w:lang w:val="ru-RU"/>
              </w:rPr>
            </w:pPr>
            <w:r w:rsidRPr="003D37D5">
              <w:rPr>
                <w:position w:val="-12"/>
              </w:rPr>
              <w:object w:dxaOrig="880" w:dyaOrig="340" w14:anchorId="65233A72">
                <v:shape id="_x0000_i1047" type="#_x0000_t75" style="width:60.6pt;height:24pt" o:ole="">
                  <v:imagedata r:id="rId31" o:title=""/>
                </v:shape>
                <o:OLEObject Type="Embed" ProgID="Equation.3" ShapeID="_x0000_i1047" DrawAspect="Content" ObjectID="_1749037707" r:id="rId39"/>
              </w:object>
            </w:r>
            <w:r w:rsidRPr="00AA4061">
              <w:rPr>
                <w:lang w:val="ru-RU"/>
              </w:rPr>
              <w:t xml:space="preserve">[млн кВт•ч] – объем потребления электрической энергии населением, предусмотренный для участника </w:t>
            </w:r>
            <w:r w:rsidRPr="003D37D5">
              <w:rPr>
                <w:i/>
                <w:lang w:val="en-US"/>
              </w:rPr>
              <w:t>i</w:t>
            </w:r>
            <w:r w:rsidRPr="00AA4061">
              <w:rPr>
                <w:lang w:val="ru-RU"/>
              </w:rPr>
              <w:t xml:space="preserve"> субъекта РФ </w:t>
            </w:r>
            <w:r w:rsidRPr="003D37D5">
              <w:rPr>
                <w:i/>
                <w:lang w:val="en-US"/>
              </w:rPr>
              <w:t>F</w:t>
            </w:r>
            <w:r w:rsidRPr="00AA4061">
              <w:rPr>
                <w:lang w:val="ru-RU"/>
              </w:rPr>
              <w:t xml:space="preserve"> неценовой зоны </w:t>
            </w:r>
            <w:r w:rsidRPr="003D37D5">
              <w:rPr>
                <w:i/>
                <w:lang w:val="en-US"/>
              </w:rPr>
              <w:t>z</w:t>
            </w:r>
            <w:r w:rsidRPr="00AA4061">
              <w:rPr>
                <w:lang w:val="ru-RU"/>
              </w:rPr>
              <w:t xml:space="preserve"> прогнозным балансом Ф</w:t>
            </w:r>
            <w:r w:rsidRPr="00AA4061">
              <w:rPr>
                <w:highlight w:val="yellow"/>
                <w:lang w:val="ru-RU"/>
              </w:rPr>
              <w:t>А</w:t>
            </w:r>
            <w:r w:rsidRPr="00AA4061">
              <w:rPr>
                <w:lang w:val="ru-RU"/>
              </w:rPr>
              <w:t xml:space="preserve">С на соответствующий месяц </w:t>
            </w:r>
            <w:r w:rsidRPr="003D37D5">
              <w:rPr>
                <w:i/>
                <w:lang w:val="en-US"/>
              </w:rPr>
              <w:t>m</w:t>
            </w:r>
            <w:r w:rsidRPr="00AA4061">
              <w:rPr>
                <w:lang w:val="ru-RU"/>
              </w:rPr>
              <w:t xml:space="preserve"> (округляется до 4 (четырех) знаков после запятой). В случае если объем потребления электроэнергии населением не определен в прогнозном балансе Ф</w:t>
            </w:r>
            <w:r w:rsidRPr="00AA4061">
              <w:rPr>
                <w:highlight w:val="yellow"/>
                <w:lang w:val="ru-RU"/>
              </w:rPr>
              <w:t>А</w:t>
            </w:r>
            <w:r w:rsidRPr="00AA4061">
              <w:rPr>
                <w:lang w:val="ru-RU"/>
              </w:rPr>
              <w:t xml:space="preserve">С, величина </w:t>
            </w:r>
            <w:r w:rsidRPr="003D37D5">
              <w:rPr>
                <w:position w:val="-12"/>
              </w:rPr>
              <w:object w:dxaOrig="880" w:dyaOrig="340" w14:anchorId="13861962">
                <v:shape id="_x0000_i1048" type="#_x0000_t75" style="width:60.6pt;height:24pt" o:ole="">
                  <v:imagedata r:id="rId33" o:title=""/>
                </v:shape>
                <o:OLEObject Type="Embed" ProgID="Equation.3" ShapeID="_x0000_i1048" DrawAspect="Content" ObjectID="_1749037708" r:id="rId40"/>
              </w:object>
            </w:r>
            <w:r w:rsidRPr="00AA4061">
              <w:rPr>
                <w:lang w:val="ru-RU"/>
              </w:rPr>
              <w:t xml:space="preserve"> принимается равной нулю.</w:t>
            </w:r>
          </w:p>
          <w:p w14:paraId="44AADDEC" w14:textId="77777777" w:rsidR="00AA4061" w:rsidRPr="001C2D45" w:rsidRDefault="00AA4061" w:rsidP="00E63E0C">
            <w:pPr>
              <w:pStyle w:val="40"/>
              <w:widowControl w:val="0"/>
              <w:tabs>
                <w:tab w:val="num" w:pos="0"/>
                <w:tab w:val="left" w:pos="1320"/>
              </w:tabs>
              <w:ind w:firstLine="567"/>
              <w:jc w:val="center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</w:rPr>
              <w:t>…</w:t>
            </w:r>
          </w:p>
        </w:tc>
      </w:tr>
      <w:tr w:rsidR="00AA4061" w:rsidRPr="00D27FE3" w14:paraId="5CE46287" w14:textId="77777777" w:rsidTr="005677DF">
        <w:trPr>
          <w:trHeight w:val="20"/>
        </w:trPr>
        <w:tc>
          <w:tcPr>
            <w:tcW w:w="342" w:type="pct"/>
          </w:tcPr>
          <w:p w14:paraId="161019DA" w14:textId="77777777" w:rsidR="00AA4061" w:rsidRDefault="008075CF" w:rsidP="00E3183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>15.6.1.3</w:t>
            </w:r>
          </w:p>
        </w:tc>
        <w:tc>
          <w:tcPr>
            <w:tcW w:w="2304" w:type="pct"/>
          </w:tcPr>
          <w:p w14:paraId="02BC8BF4" w14:textId="77777777" w:rsidR="00D66C48" w:rsidRPr="00D66C48" w:rsidRDefault="00D66C48" w:rsidP="00E63E0C">
            <w:pPr>
              <w:widowControl w:val="0"/>
              <w:spacing w:before="120" w:after="120"/>
              <w:jc w:val="center"/>
              <w:rPr>
                <w:lang w:val="ru-RU"/>
              </w:rPr>
            </w:pPr>
            <w:r w:rsidRPr="00D66C48">
              <w:rPr>
                <w:lang w:val="ru-RU"/>
              </w:rPr>
              <w:t>…</w:t>
            </w:r>
          </w:p>
          <w:p w14:paraId="1651B542" w14:textId="77777777" w:rsidR="00D66C48" w:rsidRPr="000B1676" w:rsidRDefault="00D66C48" w:rsidP="00E63E0C">
            <w:pPr>
              <w:pStyle w:val="28"/>
              <w:spacing w:before="120" w:after="120"/>
              <w:ind w:left="0" w:firstLine="567"/>
              <w:rPr>
                <w:rFonts w:ascii="Garamond" w:hAnsi="Garamond"/>
                <w:sz w:val="22"/>
                <w:szCs w:val="22"/>
              </w:rPr>
            </w:pPr>
            <w:r w:rsidRPr="000B1676">
              <w:rPr>
                <w:rFonts w:ascii="Garamond" w:hAnsi="Garamond"/>
                <w:sz w:val="22"/>
                <w:szCs w:val="22"/>
              </w:rPr>
              <w:t xml:space="preserve">Плановый объем покупки мощности для целей экспорта в отношении ГТП </w:t>
            </w:r>
            <w:r w:rsidRPr="000B1676">
              <w:rPr>
                <w:rFonts w:ascii="Garamond" w:hAnsi="Garamond"/>
                <w:i/>
                <w:sz w:val="22"/>
                <w:szCs w:val="22"/>
              </w:rPr>
              <w:t>p(эксп)</w:t>
            </w:r>
            <w:r w:rsidRPr="000B1676">
              <w:rPr>
                <w:rFonts w:ascii="Garamond" w:hAnsi="Garamond"/>
                <w:sz w:val="22"/>
                <w:szCs w:val="22"/>
              </w:rPr>
              <w:t xml:space="preserve"> в расчетном периоде </w:t>
            </w:r>
            <w:r w:rsidRPr="000B1676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0B1676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E4E04">
              <w:rPr>
                <w:rFonts w:ascii="Garamond" w:hAnsi="Garamond"/>
                <w:sz w:val="22"/>
                <w:szCs w:val="22"/>
                <w:highlight w:val="yellow"/>
              </w:rPr>
              <w:t>равен</w:t>
            </w:r>
            <w:r w:rsidRPr="000B1676">
              <w:rPr>
                <w:rFonts w:ascii="Garamond" w:hAnsi="Garamond"/>
                <w:sz w:val="22"/>
                <w:szCs w:val="22"/>
              </w:rPr>
              <w:t xml:space="preserve"> в неценовой зоне </w:t>
            </w:r>
            <w:r w:rsidRPr="000B1676">
              <w:rPr>
                <w:rFonts w:ascii="Garamond" w:hAnsi="Garamond"/>
                <w:i/>
                <w:sz w:val="22"/>
                <w:szCs w:val="22"/>
              </w:rPr>
              <w:t xml:space="preserve">z=2 </w:t>
            </w:r>
            <w:r w:rsidRPr="000B1676">
              <w:rPr>
                <w:rFonts w:ascii="Garamond" w:hAnsi="Garamond"/>
                <w:sz w:val="22"/>
                <w:szCs w:val="22"/>
              </w:rPr>
              <w:t>равен:</w:t>
            </w:r>
          </w:p>
          <w:p w14:paraId="57A35F7F" w14:textId="77777777" w:rsidR="00D66C48" w:rsidRPr="000B1676" w:rsidRDefault="00D66C48" w:rsidP="00E63E0C">
            <w:pPr>
              <w:pStyle w:val="3"/>
              <w:ind w:left="720"/>
            </w:pPr>
            <w:r w:rsidRPr="000B1676">
              <w:rPr>
                <w:position w:val="-14"/>
              </w:rPr>
              <w:object w:dxaOrig="3379" w:dyaOrig="400" w14:anchorId="1A8882A5">
                <v:shape id="_x0000_i1049" type="#_x0000_t75" style="width:220.2pt;height:25.8pt" o:ole="">
                  <v:imagedata r:id="rId41" o:title=""/>
                </v:shape>
                <o:OLEObject Type="Embed" ProgID="Equation.3" ShapeID="_x0000_i1049" DrawAspect="Content" ObjectID="_1749037709" r:id="rId42"/>
              </w:object>
            </w:r>
          </w:p>
          <w:p w14:paraId="319376A9" w14:textId="77777777" w:rsidR="00AA4061" w:rsidRPr="00AA4061" w:rsidRDefault="00D66C48" w:rsidP="00E63E0C">
            <w:pPr>
              <w:spacing w:before="120" w:after="120"/>
              <w:jc w:val="center"/>
              <w:rPr>
                <w:lang w:val="ru-RU"/>
              </w:rPr>
            </w:pPr>
            <w:r w:rsidRPr="00D66C48">
              <w:t>…</w:t>
            </w:r>
          </w:p>
        </w:tc>
        <w:tc>
          <w:tcPr>
            <w:tcW w:w="2354" w:type="pct"/>
          </w:tcPr>
          <w:p w14:paraId="013BFDFA" w14:textId="77777777" w:rsidR="00D66C48" w:rsidRPr="00D66C48" w:rsidRDefault="00D66C48" w:rsidP="00E63E0C">
            <w:pPr>
              <w:widowControl w:val="0"/>
              <w:spacing w:before="120" w:after="120"/>
              <w:jc w:val="center"/>
              <w:rPr>
                <w:lang w:val="ru-RU"/>
              </w:rPr>
            </w:pPr>
            <w:r w:rsidRPr="00D66C48">
              <w:rPr>
                <w:lang w:val="ru-RU"/>
              </w:rPr>
              <w:t>…</w:t>
            </w:r>
          </w:p>
          <w:p w14:paraId="758B055B" w14:textId="77777777" w:rsidR="00D66C48" w:rsidRPr="000B1676" w:rsidRDefault="00D66C48" w:rsidP="00E63E0C">
            <w:pPr>
              <w:pStyle w:val="28"/>
              <w:spacing w:before="120" w:after="120"/>
              <w:ind w:left="0" w:firstLine="567"/>
              <w:rPr>
                <w:rFonts w:ascii="Garamond" w:hAnsi="Garamond"/>
                <w:sz w:val="22"/>
                <w:szCs w:val="22"/>
              </w:rPr>
            </w:pPr>
            <w:r w:rsidRPr="000B1676">
              <w:rPr>
                <w:rFonts w:ascii="Garamond" w:hAnsi="Garamond"/>
                <w:sz w:val="22"/>
                <w:szCs w:val="22"/>
              </w:rPr>
              <w:t xml:space="preserve">Плановый объем покупки мощности для целей экспорта в отношении ГТП </w:t>
            </w:r>
            <w:r w:rsidRPr="000B1676">
              <w:rPr>
                <w:rFonts w:ascii="Garamond" w:hAnsi="Garamond"/>
                <w:i/>
                <w:sz w:val="22"/>
                <w:szCs w:val="22"/>
              </w:rPr>
              <w:t>p(эксп)</w:t>
            </w:r>
            <w:r w:rsidRPr="000B1676">
              <w:rPr>
                <w:rFonts w:ascii="Garamond" w:hAnsi="Garamond"/>
                <w:sz w:val="22"/>
                <w:szCs w:val="22"/>
              </w:rPr>
              <w:t xml:space="preserve"> в расчетном периоде </w:t>
            </w:r>
            <w:r w:rsidRPr="000B1676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0B1676">
              <w:rPr>
                <w:rFonts w:ascii="Garamond" w:hAnsi="Garamond"/>
                <w:sz w:val="22"/>
                <w:szCs w:val="22"/>
              </w:rPr>
              <w:t xml:space="preserve"> в неценовой зоне </w:t>
            </w:r>
            <w:r w:rsidRPr="000B1676">
              <w:rPr>
                <w:rFonts w:ascii="Garamond" w:hAnsi="Garamond"/>
                <w:i/>
                <w:sz w:val="22"/>
                <w:szCs w:val="22"/>
              </w:rPr>
              <w:t xml:space="preserve">z=2 </w:t>
            </w:r>
            <w:r w:rsidRPr="000B1676">
              <w:rPr>
                <w:rFonts w:ascii="Garamond" w:hAnsi="Garamond"/>
                <w:sz w:val="22"/>
                <w:szCs w:val="22"/>
              </w:rPr>
              <w:t>равен:</w:t>
            </w:r>
          </w:p>
          <w:p w14:paraId="71597456" w14:textId="77777777" w:rsidR="00D66C48" w:rsidRPr="000B1676" w:rsidRDefault="00D66C48" w:rsidP="00E63E0C">
            <w:pPr>
              <w:pStyle w:val="3"/>
              <w:ind w:left="720"/>
            </w:pPr>
            <w:r w:rsidRPr="000B1676">
              <w:rPr>
                <w:position w:val="-14"/>
              </w:rPr>
              <w:object w:dxaOrig="3379" w:dyaOrig="400" w14:anchorId="0208B6B5">
                <v:shape id="_x0000_i1050" type="#_x0000_t75" style="width:220.2pt;height:25.8pt" o:ole="">
                  <v:imagedata r:id="rId41" o:title=""/>
                </v:shape>
                <o:OLEObject Type="Embed" ProgID="Equation.3" ShapeID="_x0000_i1050" DrawAspect="Content" ObjectID="_1749037710" r:id="rId43"/>
              </w:object>
            </w:r>
          </w:p>
          <w:p w14:paraId="0FD0EB6D" w14:textId="77777777" w:rsidR="00AA4061" w:rsidRPr="00AA4061" w:rsidRDefault="00D66C48" w:rsidP="00E63E0C">
            <w:pPr>
              <w:spacing w:before="120" w:after="120"/>
              <w:jc w:val="center"/>
              <w:rPr>
                <w:lang w:val="ru-RU"/>
              </w:rPr>
            </w:pPr>
            <w:r w:rsidRPr="00D66C48">
              <w:t>…</w:t>
            </w:r>
          </w:p>
        </w:tc>
      </w:tr>
      <w:tr w:rsidR="00AE7DFB" w:rsidRPr="00D27FE3" w14:paraId="63A89278" w14:textId="77777777" w:rsidTr="005677DF">
        <w:trPr>
          <w:trHeight w:val="20"/>
        </w:trPr>
        <w:tc>
          <w:tcPr>
            <w:tcW w:w="342" w:type="pct"/>
          </w:tcPr>
          <w:p w14:paraId="40A4BC25" w14:textId="77777777" w:rsidR="00AE7DFB" w:rsidRDefault="00AE7DFB" w:rsidP="00E3183E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19.1.3</w:t>
            </w:r>
          </w:p>
        </w:tc>
        <w:tc>
          <w:tcPr>
            <w:tcW w:w="2304" w:type="pct"/>
          </w:tcPr>
          <w:p w14:paraId="0AD2AEE3" w14:textId="77777777" w:rsidR="00AE7DFB" w:rsidRPr="00AE7DFB" w:rsidRDefault="00AE7DFB" w:rsidP="00E63E0C">
            <w:pPr>
              <w:widowControl w:val="0"/>
              <w:spacing w:before="120" w:after="120"/>
              <w:jc w:val="center"/>
            </w:pPr>
            <w:r w:rsidRPr="00AE7DFB">
              <w:t>…</w:t>
            </w:r>
          </w:p>
          <w:p w14:paraId="4F8BECF7" w14:textId="77777777" w:rsidR="00AE7DFB" w:rsidRPr="00AE7DFB" w:rsidRDefault="00AE7DFB" w:rsidP="00E63E0C">
            <w:pPr>
              <w:pStyle w:val="a9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AE7DFB">
              <w:rPr>
                <w:rFonts w:ascii="Garamond" w:hAnsi="Garamond"/>
                <w:sz w:val="22"/>
                <w:szCs w:val="22"/>
              </w:rPr>
              <w:t>«оплачиваемая мощность», «опт», округляется до 3 знаков после запятой;</w:t>
            </w:r>
          </w:p>
          <w:p w14:paraId="460EA9E7" w14:textId="77777777" w:rsidR="00EA4333" w:rsidRPr="00EA4333" w:rsidRDefault="00EA4333" w:rsidP="00E63E0C">
            <w:pPr>
              <w:pStyle w:val="aff4"/>
              <w:autoSpaceDE w:val="0"/>
              <w:autoSpaceDN w:val="0"/>
              <w:adjustRightInd w:val="0"/>
              <w:spacing w:before="120" w:after="120"/>
              <w:ind w:left="0"/>
              <w:rPr>
                <w:rFonts w:ascii="Garamond" w:hAnsi="Garamond"/>
                <w:b w:val="0"/>
                <w:i w:val="0"/>
                <w:sz w:val="22"/>
                <w:szCs w:val="22"/>
              </w:rPr>
            </w:pPr>
            <w:r w:rsidRPr="002A5FEC">
              <w:rPr>
                <w:rFonts w:cs="Arial"/>
                <w:position w:val="-14"/>
              </w:rPr>
              <w:object w:dxaOrig="660" w:dyaOrig="405" w14:anchorId="2355EB2A">
                <v:shape id="_x0000_i1051" type="#_x0000_t75" style="width:33pt;height:20.4pt" o:ole="">
                  <v:imagedata r:id="rId44" o:title=""/>
                </v:shape>
                <o:OLEObject Type="Embed" ProgID="Equation.3" ShapeID="_x0000_i1051" DrawAspect="Content" ObjectID="_1749037711" r:id="rId45"/>
              </w:object>
            </w:r>
            <w:r w:rsidRPr="00BB09FC">
              <w:rPr>
                <w:rFonts w:ascii="Garamond" w:hAnsi="Garamond"/>
                <w:sz w:val="22"/>
                <w:szCs w:val="22"/>
              </w:rPr>
              <w:t xml:space="preserve">– 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</w:rPr>
              <w:t xml:space="preserve">объем фактического пикового потребления, определенный для участника оптового рынка 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  <w:lang w:val="en-US"/>
              </w:rPr>
              <w:t>i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</w:rPr>
              <w:t xml:space="preserve"> в отношении ГТП потребления 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  <w:lang w:val="en-US"/>
              </w:rPr>
              <w:t>p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</w:rPr>
              <w:t xml:space="preserve"> в соответствии с разделом 15 настоящего Регламента;</w:t>
            </w:r>
          </w:p>
          <w:p w14:paraId="3B98EB85" w14:textId="77777777" w:rsidR="00AE7DFB" w:rsidRPr="00EA4333" w:rsidRDefault="00AE7DFB" w:rsidP="00E63E0C">
            <w:pPr>
              <w:pStyle w:val="aff4"/>
              <w:autoSpaceDE w:val="0"/>
              <w:autoSpaceDN w:val="0"/>
              <w:adjustRightInd w:val="0"/>
              <w:spacing w:before="120" w:after="120"/>
              <w:ind w:left="0"/>
              <w:rPr>
                <w:rFonts w:ascii="Garamond" w:hAnsi="Garamond"/>
                <w:b w:val="0"/>
                <w:i w:val="0"/>
                <w:sz w:val="22"/>
                <w:szCs w:val="22"/>
              </w:rPr>
            </w:pPr>
            <w:r w:rsidRPr="00AE7DFB">
              <w:rPr>
                <w:rFonts w:ascii="Garamond" w:hAnsi="Garamond"/>
                <w:b w:val="0"/>
                <w:sz w:val="22"/>
                <w:szCs w:val="22"/>
              </w:rPr>
              <w:object w:dxaOrig="720" w:dyaOrig="400" w14:anchorId="322B6096">
                <v:shape id="_x0000_i1052" type="#_x0000_t75" style="width:37.2pt;height:20.4pt" o:ole="">
                  <v:imagedata r:id="rId46" o:title=""/>
                </v:shape>
                <o:OLEObject Type="Embed" ProgID="Equation.3" ShapeID="_x0000_i1052" DrawAspect="Content" ObjectID="_1749037712" r:id="rId47"/>
              </w:object>
            </w:r>
            <w:r w:rsidRPr="00AE7DFB">
              <w:rPr>
                <w:rFonts w:ascii="Garamond" w:hAnsi="Garamond"/>
                <w:b w:val="0"/>
                <w:sz w:val="22"/>
                <w:szCs w:val="22"/>
              </w:rPr>
              <w:t xml:space="preserve"> 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</w:rPr>
              <w:t xml:space="preserve">– величина оплачиваемого сальдо-перетока мощности за расчетный период 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  <w:lang w:val="en-US"/>
              </w:rPr>
              <w:t>m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</w:rPr>
              <w:t>, учтенн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  <w:highlight w:val="yellow"/>
              </w:rPr>
              <w:t>ый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</w:rPr>
              <w:t xml:space="preserve"> в прогнозном балансе на период регулирования и приобретаем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  <w:highlight w:val="yellow"/>
              </w:rPr>
              <w:t>ый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</w:rPr>
              <w:t xml:space="preserve"> ГП (ЭСО, ЭСК) в отношении ГТП 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  <w:lang w:val="en-US"/>
              </w:rPr>
              <w:t>p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</w:rPr>
              <w:t xml:space="preserve"> на розничном рынке, МВт (округляется с точностью до двух знаков после запятой):</w:t>
            </w:r>
          </w:p>
          <w:p w14:paraId="749016AB" w14:textId="77777777" w:rsidR="00AE7DFB" w:rsidRPr="00EA4333" w:rsidRDefault="00AE7DFB" w:rsidP="00E63E0C">
            <w:pPr>
              <w:pStyle w:val="aff4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/>
              <w:rPr>
                <w:rFonts w:ascii="Garamond" w:hAnsi="Garamond"/>
                <w:b w:val="0"/>
                <w:i w:val="0"/>
                <w:sz w:val="22"/>
                <w:szCs w:val="22"/>
              </w:rPr>
            </w:pP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</w:rPr>
              <w:t>столбец «оплачиваемый сальдо-переток мощности», строка «розн».</w:t>
            </w:r>
          </w:p>
          <w:p w14:paraId="56C297A7" w14:textId="77777777" w:rsidR="00AE7DFB" w:rsidRPr="00AE7DFB" w:rsidRDefault="00AE7DFB" w:rsidP="00E63E0C">
            <w:pPr>
              <w:pStyle w:val="aff4"/>
              <w:autoSpaceDE w:val="0"/>
              <w:autoSpaceDN w:val="0"/>
              <w:adjustRightInd w:val="0"/>
              <w:spacing w:before="120" w:after="120"/>
              <w:ind w:left="0"/>
              <w:rPr>
                <w:rFonts w:ascii="Garamond" w:hAnsi="Garamond"/>
                <w:b w:val="0"/>
                <w:sz w:val="22"/>
                <w:szCs w:val="22"/>
              </w:rPr>
            </w:pP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</w:rPr>
              <w:lastRenderedPageBreak/>
              <w:t xml:space="preserve">Величина </w:t>
            </w:r>
            <w:r w:rsidRPr="00AE7DFB">
              <w:rPr>
                <w:rFonts w:ascii="Garamond" w:hAnsi="Garamond"/>
                <w:b w:val="0"/>
                <w:position w:val="-14"/>
                <w:sz w:val="22"/>
                <w:szCs w:val="22"/>
              </w:rPr>
              <w:object w:dxaOrig="720" w:dyaOrig="400" w14:anchorId="4525190F">
                <v:shape id="_x0000_i1053" type="#_x0000_t75" style="width:36.6pt;height:20.4pt" o:ole="">
                  <v:imagedata r:id="rId48" o:title=""/>
                </v:shape>
                <o:OLEObject Type="Embed" ProgID="Equation.3" ShapeID="_x0000_i1053" DrawAspect="Content" ObjectID="_1749037713" r:id="rId49"/>
              </w:object>
            </w:r>
            <w:r w:rsidRPr="00AE7DFB">
              <w:rPr>
                <w:rFonts w:ascii="Garamond" w:hAnsi="Garamond"/>
                <w:b w:val="0"/>
                <w:sz w:val="22"/>
                <w:szCs w:val="22"/>
              </w:rPr>
              <w:t xml:space="preserve"> 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</w:rPr>
              <w:t>определяется с учетом следующих особенностей:</w:t>
            </w:r>
          </w:p>
          <w:p w14:paraId="0240D37D" w14:textId="77777777" w:rsidR="00AE7DFB" w:rsidRPr="00AE7DFB" w:rsidRDefault="00AE7DFB" w:rsidP="00E63E0C">
            <w:pPr>
              <w:pStyle w:val="aff4"/>
              <w:autoSpaceDE w:val="0"/>
              <w:autoSpaceDN w:val="0"/>
              <w:adjustRightInd w:val="0"/>
              <w:spacing w:before="120" w:after="120"/>
              <w:ind w:left="0"/>
              <w:rPr>
                <w:rFonts w:ascii="Garamond" w:hAnsi="Garamond"/>
                <w:b w:val="0"/>
                <w:sz w:val="22"/>
                <w:szCs w:val="22"/>
              </w:rPr>
            </w:pP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</w:rPr>
              <w:t>1) В случае если указанный объем оплачиваемого сальдо-перетока мощности в прогнозном балансе отсутствует, то величина</w:t>
            </w:r>
            <w:r w:rsidRPr="00AE7DFB">
              <w:rPr>
                <w:rFonts w:ascii="Garamond" w:hAnsi="Garamond"/>
                <w:b w:val="0"/>
                <w:sz w:val="22"/>
                <w:szCs w:val="22"/>
              </w:rPr>
              <w:t xml:space="preserve"> </w:t>
            </w:r>
            <w:r w:rsidRPr="00AE7DFB">
              <w:rPr>
                <w:rFonts w:ascii="Garamond" w:hAnsi="Garamond"/>
                <w:b w:val="0"/>
                <w:sz w:val="22"/>
                <w:szCs w:val="22"/>
              </w:rPr>
              <w:object w:dxaOrig="720" w:dyaOrig="400" w14:anchorId="3B3F21A0">
                <v:shape id="_x0000_i1054" type="#_x0000_t75" style="width:37.2pt;height:20.4pt" o:ole="">
                  <v:imagedata r:id="rId46" o:title=""/>
                </v:shape>
                <o:OLEObject Type="Embed" ProgID="Equation.3" ShapeID="_x0000_i1054" DrawAspect="Content" ObjectID="_1749037714" r:id="rId50"/>
              </w:object>
            </w:r>
            <w:r w:rsidRPr="00AE7DFB">
              <w:rPr>
                <w:rFonts w:ascii="Garamond" w:hAnsi="Garamond"/>
                <w:b w:val="0"/>
                <w:sz w:val="22"/>
                <w:szCs w:val="22"/>
              </w:rPr>
              <w:t xml:space="preserve"> 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</w:rPr>
              <w:t>принимается равной нулю.</w:t>
            </w:r>
          </w:p>
          <w:p w14:paraId="0BFE1285" w14:textId="101AD47E" w:rsidR="00AE7DFB" w:rsidRPr="00AE7DFB" w:rsidRDefault="00AE7DFB" w:rsidP="00E63E0C">
            <w:pPr>
              <w:pStyle w:val="aff4"/>
              <w:autoSpaceDE w:val="0"/>
              <w:autoSpaceDN w:val="0"/>
              <w:adjustRightInd w:val="0"/>
              <w:spacing w:before="120" w:after="120"/>
              <w:ind w:left="0"/>
              <w:rPr>
                <w:rFonts w:ascii="Garamond" w:hAnsi="Garamond"/>
                <w:b w:val="0"/>
                <w:sz w:val="22"/>
                <w:szCs w:val="22"/>
              </w:rPr>
            </w:pP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</w:rPr>
              <w:t xml:space="preserve">2) В случае если </w:t>
            </w:r>
            <w:r w:rsidRPr="00AE7DFB">
              <w:rPr>
                <w:rFonts w:ascii="Garamond" w:hAnsi="Garamond"/>
                <w:b w:val="0"/>
                <w:position w:val="-14"/>
                <w:sz w:val="22"/>
                <w:szCs w:val="22"/>
              </w:rPr>
              <w:object w:dxaOrig="940" w:dyaOrig="400" w14:anchorId="7FF9D468">
                <v:shape id="_x0000_i1055" type="#_x0000_t75" style="width:48pt;height:20.4pt" o:ole="">
                  <v:imagedata r:id="rId51" o:title=""/>
                </v:shape>
                <o:OLEObject Type="Embed" ProgID="Equation.3" ShapeID="_x0000_i1055" DrawAspect="Content" ObjectID="_1749037715" r:id="rId52"/>
              </w:object>
            </w:r>
            <w:r w:rsidRPr="00AE7DFB">
              <w:rPr>
                <w:rFonts w:ascii="Garamond" w:hAnsi="Garamond"/>
                <w:b w:val="0"/>
                <w:sz w:val="22"/>
                <w:szCs w:val="22"/>
              </w:rPr>
              <w:t xml:space="preserve"> </w:t>
            </w:r>
            <w:r w:rsidRPr="00EA4333">
              <w:rPr>
                <w:rFonts w:ascii="Garamond" w:hAnsi="Garamond"/>
                <w:b w:val="0"/>
                <w:i w:val="0"/>
                <w:szCs w:val="22"/>
              </w:rPr>
              <w:t>–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</w:rPr>
              <w:t xml:space="preserve"> величина оплачиваемого сальдо-перетока мощности за расчетный период 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  <w:lang w:val="en-US"/>
              </w:rPr>
              <w:t>m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</w:rPr>
              <w:t>, учтенн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  <w:highlight w:val="yellow"/>
              </w:rPr>
              <w:t>ый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</w:rPr>
              <w:t xml:space="preserve"> в прогнозном балансе на период регулирования и приобретаем</w:t>
            </w:r>
            <w:r w:rsidR="00302239">
              <w:rPr>
                <w:rFonts w:ascii="Garamond" w:hAnsi="Garamond"/>
                <w:b w:val="0"/>
                <w:i w:val="0"/>
                <w:sz w:val="22"/>
                <w:szCs w:val="22"/>
                <w:highlight w:val="yellow"/>
              </w:rPr>
              <w:t>ый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</w:rPr>
              <w:t xml:space="preserve"> ГП (ЭСО, ЭСК) на розничном рынке, определена в отношении нескольких ГТП потребления участников оптового рынка 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  <w:lang w:val="en-US"/>
              </w:rPr>
              <w:t>N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</w:rPr>
              <w:t>(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  <w:lang w:val="en-US"/>
              </w:rPr>
              <w:t>p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</w:rPr>
              <w:t>), то величина</w:t>
            </w:r>
            <w:r w:rsidRPr="00AE7DFB">
              <w:rPr>
                <w:rFonts w:ascii="Garamond" w:hAnsi="Garamond"/>
                <w:b w:val="0"/>
                <w:sz w:val="22"/>
                <w:szCs w:val="22"/>
              </w:rPr>
              <w:t xml:space="preserve">  </w:t>
            </w:r>
            <w:r w:rsidRPr="00AE7DFB">
              <w:rPr>
                <w:rFonts w:ascii="Garamond" w:hAnsi="Garamond"/>
                <w:b w:val="0"/>
                <w:sz w:val="22"/>
                <w:szCs w:val="22"/>
              </w:rPr>
              <w:object w:dxaOrig="720" w:dyaOrig="400" w14:anchorId="2E569F74">
                <v:shape id="_x0000_i1056" type="#_x0000_t75" style="width:37.2pt;height:20.4pt" o:ole="">
                  <v:imagedata r:id="rId46" o:title=""/>
                </v:shape>
                <o:OLEObject Type="Embed" ProgID="Equation.3" ShapeID="_x0000_i1056" DrawAspect="Content" ObjectID="_1749037716" r:id="rId53"/>
              </w:object>
            </w:r>
            <w:r w:rsidRPr="00AE7DFB">
              <w:rPr>
                <w:rFonts w:ascii="Garamond" w:hAnsi="Garamond"/>
                <w:b w:val="0"/>
                <w:sz w:val="22"/>
                <w:szCs w:val="22"/>
              </w:rPr>
              <w:t xml:space="preserve"> 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</w:rPr>
              <w:t>определяется в соответствии с формулой:</w:t>
            </w:r>
          </w:p>
          <w:p w14:paraId="2D191CF6" w14:textId="77777777" w:rsidR="00AE7DFB" w:rsidRPr="00EA4333" w:rsidRDefault="00EA4333" w:rsidP="00E63E0C">
            <w:pPr>
              <w:pStyle w:val="aff4"/>
              <w:autoSpaceDE w:val="0"/>
              <w:autoSpaceDN w:val="0"/>
              <w:adjustRightInd w:val="0"/>
              <w:spacing w:before="120" w:after="120"/>
              <w:ind w:left="360"/>
              <w:jc w:val="left"/>
              <w:rPr>
                <w:rFonts w:ascii="Garamond" w:hAnsi="Garamond"/>
                <w:b w:val="0"/>
                <w:sz w:val="22"/>
                <w:szCs w:val="22"/>
              </w:rPr>
            </w:pPr>
            <w:r w:rsidRPr="00AE7DFB">
              <w:rPr>
                <w:rFonts w:ascii="Garamond" w:hAnsi="Garamond"/>
                <w:b w:val="0"/>
                <w:position w:val="-82"/>
                <w:sz w:val="22"/>
                <w:szCs w:val="22"/>
              </w:rPr>
              <w:object w:dxaOrig="6560" w:dyaOrig="1760" w14:anchorId="4C3000C7">
                <v:shape id="_x0000_i1057" type="#_x0000_t75" style="width:300pt;height:90.6pt" o:ole="">
                  <v:imagedata r:id="rId54" o:title=""/>
                </v:shape>
                <o:OLEObject Type="Embed" ProgID="Equation.3" ShapeID="_x0000_i1057" DrawAspect="Content" ObjectID="_1749037717" r:id="rId55"/>
              </w:object>
            </w:r>
            <w:r w:rsidR="00AE7DFB" w:rsidRPr="00AE7DFB">
              <w:rPr>
                <w:rFonts w:ascii="Garamond" w:hAnsi="Garamond"/>
                <w:b w:val="0"/>
                <w:sz w:val="22"/>
                <w:szCs w:val="22"/>
              </w:rPr>
              <w:t>,</w:t>
            </w:r>
          </w:p>
          <w:p w14:paraId="3778CD05" w14:textId="77777777" w:rsidR="00AE7DFB" w:rsidRPr="00BF5EBF" w:rsidRDefault="00AE7DFB" w:rsidP="00E63E0C">
            <w:pPr>
              <w:widowControl w:val="0"/>
              <w:spacing w:before="120" w:after="120"/>
              <w:jc w:val="center"/>
            </w:pPr>
            <w:r w:rsidRPr="00AE7DFB">
              <w:t>…</w:t>
            </w:r>
          </w:p>
        </w:tc>
        <w:tc>
          <w:tcPr>
            <w:tcW w:w="2354" w:type="pct"/>
          </w:tcPr>
          <w:p w14:paraId="305E043C" w14:textId="77777777" w:rsidR="00AE7DFB" w:rsidRPr="00AE7DFB" w:rsidRDefault="00AE7DFB" w:rsidP="00E63E0C">
            <w:pPr>
              <w:widowControl w:val="0"/>
              <w:spacing w:before="120" w:after="120"/>
              <w:jc w:val="center"/>
            </w:pPr>
            <w:r w:rsidRPr="00AE7DFB">
              <w:lastRenderedPageBreak/>
              <w:t>…</w:t>
            </w:r>
          </w:p>
          <w:p w14:paraId="21D531A3" w14:textId="77777777" w:rsidR="00AE7DFB" w:rsidRPr="00AE7DFB" w:rsidRDefault="00AE7DFB" w:rsidP="00E63E0C">
            <w:pPr>
              <w:pStyle w:val="a9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AE7DFB">
              <w:rPr>
                <w:rFonts w:ascii="Garamond" w:hAnsi="Garamond"/>
                <w:sz w:val="22"/>
                <w:szCs w:val="22"/>
              </w:rPr>
              <w:t>«оплачиваемая мощность», «опт», округляется до 3 знаков после запятой;</w:t>
            </w:r>
          </w:p>
          <w:p w14:paraId="0ADE0AC4" w14:textId="77777777" w:rsidR="00AE7DFB" w:rsidRPr="00AE7DFB" w:rsidRDefault="00AE7DFB" w:rsidP="00E63E0C">
            <w:pPr>
              <w:pStyle w:val="aff4"/>
              <w:autoSpaceDE w:val="0"/>
              <w:autoSpaceDN w:val="0"/>
              <w:adjustRightInd w:val="0"/>
              <w:spacing w:before="120" w:after="120"/>
              <w:ind w:left="0"/>
              <w:rPr>
                <w:rFonts w:ascii="Garamond" w:hAnsi="Garamond"/>
                <w:b w:val="0"/>
                <w:sz w:val="22"/>
                <w:szCs w:val="22"/>
              </w:rPr>
            </w:pPr>
            <w:r w:rsidRPr="00AE7DFB">
              <w:rPr>
                <w:rFonts w:cs="Arial"/>
                <w:b w:val="0"/>
                <w:position w:val="-14"/>
              </w:rPr>
              <w:object w:dxaOrig="660" w:dyaOrig="405" w14:anchorId="689AB1C0">
                <v:shape id="_x0000_i1058" type="#_x0000_t75" style="width:33pt;height:20.4pt" o:ole="">
                  <v:imagedata r:id="rId44" o:title=""/>
                </v:shape>
                <o:OLEObject Type="Embed" ProgID="Equation.3" ShapeID="_x0000_i1058" DrawAspect="Content" ObjectID="_1749037718" r:id="rId56"/>
              </w:object>
            </w:r>
            <w:r w:rsidRPr="00AE7DFB">
              <w:rPr>
                <w:rFonts w:ascii="Garamond" w:hAnsi="Garamond"/>
                <w:b w:val="0"/>
                <w:sz w:val="22"/>
                <w:szCs w:val="22"/>
              </w:rPr>
              <w:t xml:space="preserve"> 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</w:rPr>
              <w:t xml:space="preserve">– объем фактического пикового потребления, определенный для участника оптового рынка 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  <w:lang w:val="en-US"/>
              </w:rPr>
              <w:t>i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</w:rPr>
              <w:t xml:space="preserve"> в отношении ГТП потребления 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  <w:lang w:val="en-US"/>
              </w:rPr>
              <w:t>p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</w:rPr>
              <w:t xml:space="preserve"> в соответствии с разделом 15 настоящего Регламента;</w:t>
            </w:r>
          </w:p>
          <w:p w14:paraId="034FBECC" w14:textId="77777777" w:rsidR="00AE7DFB" w:rsidRPr="00EA4333" w:rsidRDefault="00AE7DFB" w:rsidP="00E63E0C">
            <w:pPr>
              <w:pStyle w:val="aff4"/>
              <w:autoSpaceDE w:val="0"/>
              <w:autoSpaceDN w:val="0"/>
              <w:adjustRightInd w:val="0"/>
              <w:spacing w:before="120" w:after="120"/>
              <w:ind w:left="0"/>
              <w:rPr>
                <w:rFonts w:ascii="Garamond" w:hAnsi="Garamond"/>
                <w:b w:val="0"/>
                <w:i w:val="0"/>
                <w:sz w:val="22"/>
                <w:szCs w:val="22"/>
              </w:rPr>
            </w:pPr>
            <w:r w:rsidRPr="00AE7DFB">
              <w:rPr>
                <w:rFonts w:ascii="Garamond" w:hAnsi="Garamond"/>
                <w:b w:val="0"/>
                <w:sz w:val="22"/>
                <w:szCs w:val="22"/>
              </w:rPr>
              <w:object w:dxaOrig="720" w:dyaOrig="400" w14:anchorId="11A1FC54">
                <v:shape id="_x0000_i1059" type="#_x0000_t75" style="width:37.2pt;height:20.4pt" o:ole="">
                  <v:imagedata r:id="rId46" o:title=""/>
                </v:shape>
                <o:OLEObject Type="Embed" ProgID="Equation.3" ShapeID="_x0000_i1059" DrawAspect="Content" ObjectID="_1749037719" r:id="rId57"/>
              </w:object>
            </w:r>
            <w:r w:rsidRPr="00AE7DFB">
              <w:rPr>
                <w:rFonts w:ascii="Garamond" w:hAnsi="Garamond"/>
                <w:b w:val="0"/>
                <w:sz w:val="22"/>
                <w:szCs w:val="22"/>
              </w:rPr>
              <w:t xml:space="preserve"> 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</w:rPr>
              <w:t xml:space="preserve">– величина оплачиваемого сальдо-перетока мощности за расчетный период 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  <w:lang w:val="en-US"/>
              </w:rPr>
              <w:t>m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</w:rPr>
              <w:t>, учтенн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  <w:highlight w:val="yellow"/>
              </w:rPr>
              <w:t>ого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</w:rPr>
              <w:t xml:space="preserve"> в прогнозном балансе на период регулирования и приобретаем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  <w:highlight w:val="yellow"/>
              </w:rPr>
              <w:t>ого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</w:rPr>
              <w:t xml:space="preserve"> ГП (ЭСО, ЭСК) в отношении ГТП 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  <w:lang w:val="en-US"/>
              </w:rPr>
              <w:t>p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</w:rPr>
              <w:t xml:space="preserve"> на розничном рынке, МВт (округляется с точностью до двух знаков после запятой):</w:t>
            </w:r>
          </w:p>
          <w:p w14:paraId="2557576D" w14:textId="77777777" w:rsidR="00AE7DFB" w:rsidRPr="00EA4333" w:rsidRDefault="00AE7DFB" w:rsidP="00E63E0C">
            <w:pPr>
              <w:pStyle w:val="aff4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/>
              <w:rPr>
                <w:rFonts w:ascii="Garamond" w:hAnsi="Garamond"/>
                <w:b w:val="0"/>
                <w:i w:val="0"/>
                <w:sz w:val="22"/>
                <w:szCs w:val="22"/>
              </w:rPr>
            </w:pP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</w:rPr>
              <w:t>столбец «оплачиваемый сальдо-переток мощности», строка «розн».</w:t>
            </w:r>
          </w:p>
          <w:p w14:paraId="22C1B6BC" w14:textId="77777777" w:rsidR="00AE7DFB" w:rsidRPr="00AE7DFB" w:rsidRDefault="00AE7DFB" w:rsidP="00E63E0C">
            <w:pPr>
              <w:pStyle w:val="aff4"/>
              <w:autoSpaceDE w:val="0"/>
              <w:autoSpaceDN w:val="0"/>
              <w:adjustRightInd w:val="0"/>
              <w:spacing w:before="120" w:after="120"/>
              <w:ind w:left="0"/>
              <w:rPr>
                <w:rFonts w:ascii="Garamond" w:hAnsi="Garamond"/>
                <w:b w:val="0"/>
                <w:sz w:val="22"/>
                <w:szCs w:val="22"/>
              </w:rPr>
            </w:pP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</w:rPr>
              <w:lastRenderedPageBreak/>
              <w:t>Величина</w:t>
            </w:r>
            <w:r w:rsidRPr="00AE7DFB">
              <w:rPr>
                <w:rFonts w:ascii="Garamond" w:hAnsi="Garamond"/>
                <w:b w:val="0"/>
                <w:sz w:val="22"/>
                <w:szCs w:val="22"/>
              </w:rPr>
              <w:t xml:space="preserve"> </w:t>
            </w:r>
            <w:r w:rsidRPr="00AE7DFB">
              <w:rPr>
                <w:rFonts w:ascii="Garamond" w:hAnsi="Garamond"/>
                <w:b w:val="0"/>
                <w:position w:val="-14"/>
                <w:sz w:val="22"/>
                <w:szCs w:val="22"/>
              </w:rPr>
              <w:object w:dxaOrig="720" w:dyaOrig="400" w14:anchorId="0E59D35F">
                <v:shape id="_x0000_i1060" type="#_x0000_t75" style="width:36.6pt;height:20.4pt" o:ole="">
                  <v:imagedata r:id="rId48" o:title=""/>
                </v:shape>
                <o:OLEObject Type="Embed" ProgID="Equation.3" ShapeID="_x0000_i1060" DrawAspect="Content" ObjectID="_1749037720" r:id="rId58"/>
              </w:object>
            </w:r>
            <w:r w:rsidRPr="00AE7DFB">
              <w:rPr>
                <w:rFonts w:ascii="Garamond" w:hAnsi="Garamond"/>
                <w:b w:val="0"/>
                <w:sz w:val="22"/>
                <w:szCs w:val="22"/>
              </w:rPr>
              <w:t xml:space="preserve"> 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</w:rPr>
              <w:t>определяется с учетом следующих особенностей:</w:t>
            </w:r>
          </w:p>
          <w:p w14:paraId="7C8C155F" w14:textId="77777777" w:rsidR="00AE7DFB" w:rsidRPr="00AE7DFB" w:rsidRDefault="00AE7DFB" w:rsidP="00E63E0C">
            <w:pPr>
              <w:pStyle w:val="aff4"/>
              <w:autoSpaceDE w:val="0"/>
              <w:autoSpaceDN w:val="0"/>
              <w:adjustRightInd w:val="0"/>
              <w:spacing w:before="120" w:after="120"/>
              <w:ind w:left="0"/>
              <w:rPr>
                <w:rFonts w:ascii="Garamond" w:hAnsi="Garamond"/>
                <w:b w:val="0"/>
                <w:sz w:val="22"/>
                <w:szCs w:val="22"/>
              </w:rPr>
            </w:pP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</w:rPr>
              <w:t>1) В случае если указанный объем оплачиваемого сальдо-перетока мощности в прогнозном балансе отсутствует, то</w:t>
            </w:r>
            <w:r w:rsidRPr="00AE7DFB">
              <w:rPr>
                <w:rFonts w:ascii="Garamond" w:hAnsi="Garamond"/>
                <w:b w:val="0"/>
                <w:sz w:val="22"/>
                <w:szCs w:val="22"/>
              </w:rPr>
              <w:t xml:space="preserve"> 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</w:rPr>
              <w:t>величина</w:t>
            </w:r>
            <w:r w:rsidRPr="00AE7DFB">
              <w:rPr>
                <w:rFonts w:ascii="Garamond" w:hAnsi="Garamond"/>
                <w:b w:val="0"/>
                <w:sz w:val="22"/>
                <w:szCs w:val="22"/>
              </w:rPr>
              <w:t xml:space="preserve"> </w:t>
            </w:r>
            <w:r w:rsidRPr="00AE7DFB">
              <w:rPr>
                <w:rFonts w:ascii="Garamond" w:hAnsi="Garamond"/>
                <w:b w:val="0"/>
                <w:sz w:val="22"/>
                <w:szCs w:val="22"/>
              </w:rPr>
              <w:object w:dxaOrig="720" w:dyaOrig="400" w14:anchorId="270EA779">
                <v:shape id="_x0000_i1061" type="#_x0000_t75" style="width:37.2pt;height:20.4pt" o:ole="">
                  <v:imagedata r:id="rId46" o:title=""/>
                </v:shape>
                <o:OLEObject Type="Embed" ProgID="Equation.3" ShapeID="_x0000_i1061" DrawAspect="Content" ObjectID="_1749037721" r:id="rId59"/>
              </w:object>
            </w:r>
            <w:r w:rsidRPr="00AE7DFB">
              <w:rPr>
                <w:rFonts w:ascii="Garamond" w:hAnsi="Garamond"/>
                <w:b w:val="0"/>
                <w:sz w:val="22"/>
                <w:szCs w:val="22"/>
              </w:rPr>
              <w:t xml:space="preserve"> 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</w:rPr>
              <w:t>принимается равной нулю.</w:t>
            </w:r>
          </w:p>
          <w:p w14:paraId="251CDDDE" w14:textId="77777777" w:rsidR="00AE7DFB" w:rsidRPr="00AE7DFB" w:rsidRDefault="00AE7DFB" w:rsidP="00E63E0C">
            <w:pPr>
              <w:pStyle w:val="aff4"/>
              <w:autoSpaceDE w:val="0"/>
              <w:autoSpaceDN w:val="0"/>
              <w:adjustRightInd w:val="0"/>
              <w:spacing w:before="120" w:after="120"/>
              <w:ind w:left="0"/>
              <w:rPr>
                <w:rFonts w:ascii="Garamond" w:hAnsi="Garamond"/>
                <w:b w:val="0"/>
                <w:sz w:val="22"/>
                <w:szCs w:val="22"/>
              </w:rPr>
            </w:pP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</w:rPr>
              <w:t xml:space="preserve">2) В случае если </w:t>
            </w:r>
            <w:r w:rsidRPr="00AE7DFB">
              <w:rPr>
                <w:rFonts w:ascii="Garamond" w:hAnsi="Garamond"/>
                <w:b w:val="0"/>
                <w:position w:val="-14"/>
                <w:sz w:val="22"/>
                <w:szCs w:val="22"/>
              </w:rPr>
              <w:object w:dxaOrig="940" w:dyaOrig="400" w14:anchorId="783B9D21">
                <v:shape id="_x0000_i1062" type="#_x0000_t75" style="width:48pt;height:20.4pt" o:ole="">
                  <v:imagedata r:id="rId51" o:title=""/>
                </v:shape>
                <o:OLEObject Type="Embed" ProgID="Equation.3" ShapeID="_x0000_i1062" DrawAspect="Content" ObjectID="_1749037722" r:id="rId60"/>
              </w:object>
            </w:r>
            <w:r w:rsidRPr="00AE7DFB">
              <w:rPr>
                <w:rFonts w:ascii="Garamond" w:hAnsi="Garamond"/>
                <w:b w:val="0"/>
                <w:sz w:val="22"/>
                <w:szCs w:val="22"/>
              </w:rPr>
              <w:t xml:space="preserve"> </w:t>
            </w:r>
            <w:r w:rsidRPr="00EA4333">
              <w:rPr>
                <w:rFonts w:ascii="Garamond" w:hAnsi="Garamond"/>
                <w:b w:val="0"/>
                <w:i w:val="0"/>
                <w:szCs w:val="22"/>
              </w:rPr>
              <w:t>–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</w:rPr>
              <w:t xml:space="preserve"> величина оплачиваемого сальдо-перетока мощности за расчетный период 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  <w:lang w:val="en-US"/>
              </w:rPr>
              <w:t>m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</w:rPr>
              <w:t>, учтенн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  <w:highlight w:val="yellow"/>
              </w:rPr>
              <w:t>ого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</w:rPr>
              <w:t xml:space="preserve"> в прогнозном балансе на период регулирования и приобретаем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  <w:highlight w:val="yellow"/>
              </w:rPr>
              <w:t>ого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</w:rPr>
              <w:t xml:space="preserve"> ГП (ЭСО, ЭСК) на розничном рынке, определена в отношении нескольких ГТП потребления участников оптового рынка 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  <w:lang w:val="en-US"/>
              </w:rPr>
              <w:t>N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</w:rPr>
              <w:t>(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  <w:lang w:val="en-US"/>
              </w:rPr>
              <w:t>p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</w:rPr>
              <w:t>), то величина</w:t>
            </w:r>
            <w:r w:rsidRPr="00AE7DFB">
              <w:rPr>
                <w:rFonts w:ascii="Garamond" w:hAnsi="Garamond"/>
                <w:b w:val="0"/>
                <w:sz w:val="22"/>
                <w:szCs w:val="22"/>
              </w:rPr>
              <w:t xml:space="preserve">  </w:t>
            </w:r>
            <w:r w:rsidRPr="00AE7DFB">
              <w:rPr>
                <w:rFonts w:ascii="Garamond" w:hAnsi="Garamond"/>
                <w:b w:val="0"/>
                <w:sz w:val="22"/>
                <w:szCs w:val="22"/>
              </w:rPr>
              <w:object w:dxaOrig="720" w:dyaOrig="400" w14:anchorId="2207E277">
                <v:shape id="_x0000_i1063" type="#_x0000_t75" style="width:37.2pt;height:20.4pt" o:ole="">
                  <v:imagedata r:id="rId46" o:title=""/>
                </v:shape>
                <o:OLEObject Type="Embed" ProgID="Equation.3" ShapeID="_x0000_i1063" DrawAspect="Content" ObjectID="_1749037723" r:id="rId61"/>
              </w:object>
            </w:r>
            <w:r w:rsidRPr="00AE7DFB">
              <w:rPr>
                <w:rFonts w:ascii="Garamond" w:hAnsi="Garamond"/>
                <w:b w:val="0"/>
                <w:sz w:val="22"/>
                <w:szCs w:val="22"/>
              </w:rPr>
              <w:t xml:space="preserve"> </w:t>
            </w:r>
            <w:r w:rsidRPr="00EA4333">
              <w:rPr>
                <w:rFonts w:ascii="Garamond" w:hAnsi="Garamond"/>
                <w:b w:val="0"/>
                <w:i w:val="0"/>
                <w:sz w:val="22"/>
                <w:szCs w:val="22"/>
              </w:rPr>
              <w:t>определяется в соответствии с формулой:</w:t>
            </w:r>
          </w:p>
          <w:p w14:paraId="5F7846F8" w14:textId="77777777" w:rsidR="00AE7DFB" w:rsidRPr="00EA4333" w:rsidRDefault="00EA4333" w:rsidP="00E63E0C">
            <w:pPr>
              <w:pStyle w:val="aff4"/>
              <w:autoSpaceDE w:val="0"/>
              <w:autoSpaceDN w:val="0"/>
              <w:adjustRightInd w:val="0"/>
              <w:spacing w:before="120" w:after="120"/>
              <w:ind w:left="360"/>
              <w:rPr>
                <w:rFonts w:ascii="Garamond" w:hAnsi="Garamond"/>
                <w:b w:val="0"/>
                <w:sz w:val="22"/>
                <w:szCs w:val="22"/>
              </w:rPr>
            </w:pPr>
            <w:r w:rsidRPr="00AE7DFB">
              <w:rPr>
                <w:rFonts w:ascii="Garamond" w:hAnsi="Garamond"/>
                <w:b w:val="0"/>
                <w:position w:val="-82"/>
                <w:sz w:val="22"/>
                <w:szCs w:val="22"/>
              </w:rPr>
              <w:object w:dxaOrig="6560" w:dyaOrig="1760" w14:anchorId="2387C33A">
                <v:shape id="_x0000_i1064" type="#_x0000_t75" style="width:311.4pt;height:90.6pt" o:ole="">
                  <v:imagedata r:id="rId54" o:title=""/>
                </v:shape>
                <o:OLEObject Type="Embed" ProgID="Equation.3" ShapeID="_x0000_i1064" DrawAspect="Content" ObjectID="_1749037724" r:id="rId62"/>
              </w:object>
            </w:r>
            <w:r w:rsidR="00AE7DFB" w:rsidRPr="00AE7DFB">
              <w:rPr>
                <w:rFonts w:ascii="Garamond" w:hAnsi="Garamond"/>
                <w:b w:val="0"/>
                <w:sz w:val="22"/>
                <w:szCs w:val="22"/>
              </w:rPr>
              <w:t>,</w:t>
            </w:r>
          </w:p>
          <w:p w14:paraId="24477036" w14:textId="77777777" w:rsidR="00AE7DFB" w:rsidRPr="00D66C48" w:rsidRDefault="00AE7DFB" w:rsidP="00E63E0C">
            <w:pPr>
              <w:widowControl w:val="0"/>
              <w:spacing w:before="120" w:after="120"/>
              <w:jc w:val="center"/>
              <w:rPr>
                <w:lang w:val="ru-RU"/>
              </w:rPr>
            </w:pPr>
            <w:r w:rsidRPr="00AE7DFB">
              <w:t>…</w:t>
            </w:r>
          </w:p>
        </w:tc>
      </w:tr>
      <w:tr w:rsidR="005677DF" w:rsidRPr="004A54F1" w14:paraId="59AD1509" w14:textId="77777777" w:rsidTr="005677DF">
        <w:trPr>
          <w:trHeight w:val="20"/>
        </w:trPr>
        <w:tc>
          <w:tcPr>
            <w:tcW w:w="342" w:type="pct"/>
          </w:tcPr>
          <w:p w14:paraId="5507F10A" w14:textId="77777777" w:rsidR="00D8459E" w:rsidRDefault="00D8459E" w:rsidP="00E3183E">
            <w:pPr>
              <w:spacing w:before="120" w:after="12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Приложение 12,</w:t>
            </w:r>
          </w:p>
          <w:p w14:paraId="2CB6F89B" w14:textId="6B220E08" w:rsidR="00D8459E" w:rsidRPr="00E63E0C" w:rsidRDefault="00E63E0C" w:rsidP="00D8459E">
            <w:pPr>
              <w:spacing w:before="120" w:after="12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п. </w:t>
            </w:r>
            <w:r w:rsidR="00D8459E" w:rsidRPr="00E63E0C">
              <w:rPr>
                <w:b/>
                <w:bCs/>
                <w:lang w:val="ru-RU"/>
              </w:rPr>
              <w:t>3.4</w:t>
            </w:r>
          </w:p>
        </w:tc>
        <w:tc>
          <w:tcPr>
            <w:tcW w:w="2304" w:type="pct"/>
          </w:tcPr>
          <w:p w14:paraId="026C2256" w14:textId="77777777" w:rsidR="00340E54" w:rsidRPr="00D8459E" w:rsidRDefault="00D8459E" w:rsidP="00E63E0C">
            <w:pPr>
              <w:widowControl w:val="0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D8459E">
              <w:rPr>
                <w:szCs w:val="22"/>
                <w:lang w:val="ru-RU"/>
              </w:rPr>
              <w:t xml:space="preserve">К заявлению прилагается совокупность документов, указанных в приложении 12.1 к </w:t>
            </w:r>
            <w:r w:rsidRPr="00D8459E">
              <w:rPr>
                <w:i/>
                <w:szCs w:val="22"/>
                <w:lang w:val="ru-RU"/>
              </w:rPr>
              <w:t xml:space="preserve">Регламенту функционирования участников оптового рынка на территории неценовых зон </w:t>
            </w:r>
            <w:r w:rsidRPr="00D8459E">
              <w:rPr>
                <w:szCs w:val="22"/>
                <w:lang w:val="ru-RU"/>
              </w:rPr>
              <w:t>(Приложение № 14 к</w:t>
            </w:r>
            <w:r w:rsidRPr="00D8459E">
              <w:rPr>
                <w:i/>
                <w:szCs w:val="22"/>
                <w:lang w:val="ru-RU"/>
              </w:rPr>
              <w:t xml:space="preserve"> Договору о присоединении к торговой системе оптового рынка</w:t>
            </w:r>
            <w:r w:rsidRPr="00D8459E">
              <w:rPr>
                <w:szCs w:val="22"/>
                <w:lang w:val="ru-RU"/>
              </w:rPr>
              <w:t>)</w:t>
            </w:r>
            <w:r w:rsidRPr="00D8459E">
              <w:rPr>
                <w:i/>
                <w:szCs w:val="22"/>
                <w:lang w:val="ru-RU"/>
              </w:rPr>
              <w:t>.</w:t>
            </w:r>
          </w:p>
        </w:tc>
        <w:tc>
          <w:tcPr>
            <w:tcW w:w="2354" w:type="pct"/>
          </w:tcPr>
          <w:p w14:paraId="096DF06C" w14:textId="77777777" w:rsidR="00340E54" w:rsidRPr="00D8459E" w:rsidRDefault="00D8459E" w:rsidP="00E63E0C">
            <w:pPr>
              <w:widowControl w:val="0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D8459E">
              <w:rPr>
                <w:szCs w:val="22"/>
                <w:lang w:val="ru-RU"/>
              </w:rPr>
              <w:t xml:space="preserve">К заявлению прилагается совокупность </w:t>
            </w:r>
            <w:r w:rsidRPr="00D8459E">
              <w:rPr>
                <w:szCs w:val="22"/>
                <w:highlight w:val="yellow"/>
                <w:lang w:val="ru-RU"/>
              </w:rPr>
              <w:t>подтверждающих</w:t>
            </w:r>
            <w:r w:rsidRPr="00D8459E">
              <w:rPr>
                <w:szCs w:val="22"/>
                <w:lang w:val="ru-RU"/>
              </w:rPr>
              <w:t xml:space="preserve"> документов, указанных в приложении 12.1 к </w:t>
            </w:r>
            <w:r w:rsidRPr="00D8459E">
              <w:rPr>
                <w:i/>
                <w:szCs w:val="22"/>
                <w:lang w:val="ru-RU"/>
              </w:rPr>
              <w:t xml:space="preserve">Регламенту функционирования участников оптового рынка на территории неценовых зон </w:t>
            </w:r>
            <w:r w:rsidRPr="00D8459E">
              <w:rPr>
                <w:szCs w:val="22"/>
                <w:lang w:val="ru-RU"/>
              </w:rPr>
              <w:t>(Приложение № 14 к</w:t>
            </w:r>
            <w:r w:rsidRPr="00D8459E">
              <w:rPr>
                <w:i/>
                <w:szCs w:val="22"/>
                <w:lang w:val="ru-RU"/>
              </w:rPr>
              <w:t xml:space="preserve"> Договору о присоединении к торговой системе оптового рынка</w:t>
            </w:r>
            <w:r w:rsidRPr="00D8459E">
              <w:rPr>
                <w:szCs w:val="22"/>
                <w:lang w:val="ru-RU"/>
              </w:rPr>
              <w:t>)</w:t>
            </w:r>
            <w:r w:rsidRPr="00D8459E">
              <w:rPr>
                <w:i/>
                <w:szCs w:val="22"/>
                <w:lang w:val="ru-RU"/>
              </w:rPr>
              <w:t>.</w:t>
            </w:r>
          </w:p>
        </w:tc>
      </w:tr>
      <w:tr w:rsidR="005677DF" w:rsidRPr="004A54F1" w14:paraId="55535D13" w14:textId="77777777" w:rsidTr="005677DF">
        <w:trPr>
          <w:trHeight w:val="20"/>
        </w:trPr>
        <w:tc>
          <w:tcPr>
            <w:tcW w:w="342" w:type="pct"/>
          </w:tcPr>
          <w:p w14:paraId="600CD4C6" w14:textId="77777777" w:rsidR="00D86B77" w:rsidRDefault="00D86B77" w:rsidP="00D86B77">
            <w:pPr>
              <w:spacing w:before="120" w:after="12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Приложение 12,</w:t>
            </w:r>
          </w:p>
          <w:p w14:paraId="674B8AAA" w14:textId="650FD215" w:rsidR="00D8459E" w:rsidRPr="00D86B77" w:rsidRDefault="00E63E0C" w:rsidP="00D86B77">
            <w:pPr>
              <w:spacing w:before="120" w:after="12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п. </w:t>
            </w:r>
            <w:r w:rsidR="00D86B77" w:rsidRPr="00E63E0C">
              <w:rPr>
                <w:b/>
                <w:bCs/>
                <w:lang w:val="ru-RU"/>
              </w:rPr>
              <w:t>4</w:t>
            </w:r>
            <w:r w:rsidR="00D86B77">
              <w:rPr>
                <w:b/>
                <w:bCs/>
                <w:lang w:val="ru-RU"/>
              </w:rPr>
              <w:t>.5.1</w:t>
            </w:r>
          </w:p>
        </w:tc>
        <w:tc>
          <w:tcPr>
            <w:tcW w:w="2304" w:type="pct"/>
          </w:tcPr>
          <w:p w14:paraId="58139AAF" w14:textId="77777777" w:rsidR="00D86B77" w:rsidRPr="00D86B77" w:rsidRDefault="00D86B77" w:rsidP="00E63E0C">
            <w:pPr>
              <w:widowControl w:val="0"/>
              <w:tabs>
                <w:tab w:val="left" w:pos="1843"/>
              </w:tabs>
              <w:spacing w:before="120" w:after="120"/>
              <w:ind w:firstLine="567"/>
              <w:jc w:val="both"/>
              <w:rPr>
                <w:color w:val="000000"/>
                <w:szCs w:val="22"/>
                <w:lang w:val="ru-RU"/>
              </w:rPr>
            </w:pPr>
            <w:r w:rsidRPr="00D86B77">
              <w:rPr>
                <w:color w:val="000000"/>
                <w:szCs w:val="22"/>
                <w:lang w:val="ru-RU"/>
              </w:rPr>
              <w:t xml:space="preserve">Совет рынка на основании экспертных заключений, подготовленных по форме 1 приложения 1 к настоящему Порядку, подготавливает итоговый реестр выполнения требований настоящего Порядка о подтверждении выполнения мероприятий по модернизации (реконструкции) или строительству генерирующих объектов в неценовых зонах оптового рынка по форме 3 приложения 1 к настоящему Порядку на бумажном носителе. </w:t>
            </w:r>
          </w:p>
          <w:p w14:paraId="0322203E" w14:textId="77777777" w:rsidR="00D86B77" w:rsidRPr="00D86B77" w:rsidRDefault="00D86B77" w:rsidP="00E63E0C">
            <w:pPr>
              <w:widowControl w:val="0"/>
              <w:tabs>
                <w:tab w:val="left" w:pos="1843"/>
              </w:tabs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D86B77">
              <w:rPr>
                <w:szCs w:val="22"/>
                <w:highlight w:val="yellow"/>
                <w:lang w:val="ru-RU"/>
              </w:rPr>
              <w:lastRenderedPageBreak/>
              <w:t>Совет рынка на основании экспертных заключений, подготовленных по форме 2 приложения 1 к настоящему Порядку, подготавливает итоговый реестр выполнения требований настоящего Порядка о подтверждении выполнения требований по локализации по форме 4 приложения 1 к настоящему Порядку на бумажном носителе.</w:t>
            </w:r>
            <w:r w:rsidRPr="00D86B77">
              <w:rPr>
                <w:szCs w:val="22"/>
                <w:lang w:val="ru-RU"/>
              </w:rPr>
              <w:t xml:space="preserve"> </w:t>
            </w:r>
          </w:p>
          <w:p w14:paraId="4F3B96E1" w14:textId="77777777" w:rsidR="00D8459E" w:rsidRPr="00D86B77" w:rsidRDefault="00D86B77" w:rsidP="00E63E0C">
            <w:pPr>
              <w:widowControl w:val="0"/>
              <w:tabs>
                <w:tab w:val="left" w:pos="1843"/>
              </w:tabs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D86B77">
              <w:rPr>
                <w:szCs w:val="22"/>
                <w:lang w:val="ru-RU"/>
              </w:rPr>
              <w:t>Итоговы</w:t>
            </w:r>
            <w:r w:rsidRPr="00D86B77">
              <w:rPr>
                <w:szCs w:val="22"/>
                <w:highlight w:val="yellow"/>
                <w:lang w:val="ru-RU"/>
              </w:rPr>
              <w:t>е</w:t>
            </w:r>
            <w:r w:rsidRPr="00D86B77">
              <w:rPr>
                <w:szCs w:val="22"/>
                <w:lang w:val="ru-RU"/>
              </w:rPr>
              <w:t xml:space="preserve"> реестр</w:t>
            </w:r>
            <w:r w:rsidRPr="00D86B77">
              <w:rPr>
                <w:szCs w:val="22"/>
                <w:highlight w:val="yellow"/>
                <w:lang w:val="ru-RU"/>
              </w:rPr>
              <w:t>ы</w:t>
            </w:r>
            <w:r w:rsidRPr="00D86B77">
              <w:rPr>
                <w:szCs w:val="22"/>
                <w:lang w:val="ru-RU"/>
              </w:rPr>
              <w:t xml:space="preserve"> долж</w:t>
            </w:r>
            <w:r w:rsidRPr="00D86B77">
              <w:rPr>
                <w:szCs w:val="22"/>
                <w:highlight w:val="yellow"/>
                <w:lang w:val="ru-RU"/>
              </w:rPr>
              <w:t>ны</w:t>
            </w:r>
            <w:r w:rsidRPr="00D86B77">
              <w:rPr>
                <w:szCs w:val="22"/>
                <w:lang w:val="ru-RU"/>
              </w:rPr>
              <w:t xml:space="preserve"> содержать в отношении каждого указанного в заявлении мероприятия по модернизации (реконструкции) или строительству выводы о соответствии (несоответствии) предоставленных документов требованиям настоящего Порядка.</w:t>
            </w:r>
          </w:p>
        </w:tc>
        <w:tc>
          <w:tcPr>
            <w:tcW w:w="2354" w:type="pct"/>
          </w:tcPr>
          <w:p w14:paraId="3C1823F6" w14:textId="77777777" w:rsidR="00D86B77" w:rsidRPr="00D86B77" w:rsidRDefault="00D86B77" w:rsidP="00E63E0C">
            <w:pPr>
              <w:widowControl w:val="0"/>
              <w:tabs>
                <w:tab w:val="left" w:pos="1843"/>
              </w:tabs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D86B77">
              <w:rPr>
                <w:szCs w:val="22"/>
                <w:lang w:val="ru-RU"/>
              </w:rPr>
              <w:lastRenderedPageBreak/>
              <w:t xml:space="preserve">Совет рынка на основании экспертных заключений, подготовленных по форме 1 приложения 1 к настоящему Порядку, подготавливает итоговый реестр выполнения требований настоящего Порядка о подтверждении выполнения мероприятий по модернизации (реконструкции) или строительству генерирующих объектов в неценовых зонах оптового рынка по форме 3 приложения 1 к настоящему Порядку на бумажном носителе. </w:t>
            </w:r>
          </w:p>
          <w:p w14:paraId="05286645" w14:textId="77777777" w:rsidR="00D86B77" w:rsidRPr="00D86B77" w:rsidRDefault="00D86B77" w:rsidP="00E63E0C">
            <w:pPr>
              <w:widowControl w:val="0"/>
              <w:tabs>
                <w:tab w:val="left" w:pos="1843"/>
              </w:tabs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D86B77">
              <w:rPr>
                <w:szCs w:val="22"/>
                <w:lang w:val="ru-RU"/>
              </w:rPr>
              <w:lastRenderedPageBreak/>
              <w:t>Итоговы</w:t>
            </w:r>
            <w:r w:rsidRPr="00D86B77">
              <w:rPr>
                <w:szCs w:val="22"/>
                <w:highlight w:val="yellow"/>
                <w:lang w:val="ru-RU"/>
              </w:rPr>
              <w:t>й</w:t>
            </w:r>
            <w:r w:rsidRPr="00D86B77">
              <w:rPr>
                <w:szCs w:val="22"/>
                <w:lang w:val="ru-RU"/>
              </w:rPr>
              <w:t xml:space="preserve"> реестр долж</w:t>
            </w:r>
            <w:r w:rsidRPr="00D86B77">
              <w:rPr>
                <w:szCs w:val="22"/>
                <w:highlight w:val="yellow"/>
                <w:lang w:val="ru-RU"/>
              </w:rPr>
              <w:t>ен</w:t>
            </w:r>
            <w:r w:rsidRPr="00D86B77">
              <w:rPr>
                <w:szCs w:val="22"/>
                <w:lang w:val="ru-RU"/>
              </w:rPr>
              <w:t xml:space="preserve"> содержать в отношении каждого указанного в заявлении мероприятия по модернизации (реконструкции) или строительству выводы о соответствии (несоответствии) предоставленных документов требованиям настоящего Порядка.</w:t>
            </w:r>
          </w:p>
          <w:p w14:paraId="79E806A2" w14:textId="77777777" w:rsidR="00D8459E" w:rsidRPr="00D8459E" w:rsidRDefault="00D8459E" w:rsidP="00E63E0C">
            <w:pPr>
              <w:widowControl w:val="0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</w:p>
        </w:tc>
      </w:tr>
      <w:tr w:rsidR="00D86B77" w:rsidRPr="004A54F1" w14:paraId="14A6610E" w14:textId="77777777" w:rsidTr="005677DF">
        <w:trPr>
          <w:trHeight w:val="20"/>
        </w:trPr>
        <w:tc>
          <w:tcPr>
            <w:tcW w:w="342" w:type="pct"/>
          </w:tcPr>
          <w:p w14:paraId="7A269537" w14:textId="77777777" w:rsidR="00D86B77" w:rsidRDefault="00D86B77" w:rsidP="00D86B77">
            <w:pPr>
              <w:spacing w:before="120" w:after="12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Приложение 12,</w:t>
            </w:r>
          </w:p>
          <w:p w14:paraId="35374DBA" w14:textId="628D008F" w:rsidR="00D86B77" w:rsidRDefault="00E63E0C" w:rsidP="00D86B77">
            <w:pPr>
              <w:spacing w:before="120" w:after="12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п. </w:t>
            </w:r>
            <w:r w:rsidR="00D86B77">
              <w:rPr>
                <w:b/>
                <w:bCs/>
                <w:lang w:val="ru-RU"/>
              </w:rPr>
              <w:t>5.1</w:t>
            </w:r>
          </w:p>
        </w:tc>
        <w:tc>
          <w:tcPr>
            <w:tcW w:w="2304" w:type="pct"/>
          </w:tcPr>
          <w:p w14:paraId="25AD9E08" w14:textId="77777777" w:rsidR="006608AA" w:rsidRDefault="006608AA" w:rsidP="00E63E0C">
            <w:pPr>
              <w:widowControl w:val="0"/>
              <w:tabs>
                <w:tab w:val="left" w:pos="1843"/>
              </w:tabs>
              <w:spacing w:before="120" w:after="120"/>
              <w:ind w:firstLine="567"/>
              <w:jc w:val="center"/>
              <w:rPr>
                <w:szCs w:val="22"/>
                <w:lang w:val="ru-RU"/>
              </w:rPr>
            </w:pPr>
            <w:r w:rsidRPr="006608AA">
              <w:rPr>
                <w:lang w:val="ru-RU"/>
              </w:rPr>
              <w:t>…</w:t>
            </w:r>
          </w:p>
          <w:p w14:paraId="10945AFF" w14:textId="77777777" w:rsidR="00D86B77" w:rsidRPr="005677DF" w:rsidRDefault="005677DF" w:rsidP="00E63E0C">
            <w:pPr>
              <w:widowControl w:val="0"/>
              <w:tabs>
                <w:tab w:val="left" w:pos="1843"/>
              </w:tabs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5677DF">
              <w:rPr>
                <w:szCs w:val="22"/>
                <w:lang w:val="ru-RU"/>
              </w:rPr>
              <w:t xml:space="preserve">Заявитель на основании решения Правления Совета рынка вправе направить предложение о рассмотрении указанного выше вопроса на заседании Наблюдательного совета Совета рынка, проводимом в очной форме </w:t>
            </w:r>
            <w:r w:rsidRPr="005677DF">
              <w:rPr>
                <w:szCs w:val="22"/>
                <w:highlight w:val="yellow"/>
                <w:lang w:val="ru-RU"/>
              </w:rPr>
              <w:t>не позднее чем через 3 месяца начиная с даты, следующей за датой получения Советом рынка заявления</w:t>
            </w:r>
            <w:r w:rsidRPr="005677DF">
              <w:rPr>
                <w:szCs w:val="22"/>
                <w:lang w:val="ru-RU"/>
              </w:rPr>
              <w:t xml:space="preserve"> (в т.ч. в соответствии с пунктом 9.7 Положения о Наблюдательном совете Ассоциации «Некоммерческое партнерство Совет рынка по организации эффективной системы оптовой и розничной торговли электрической энергией и мощностью»).</w:t>
            </w:r>
          </w:p>
        </w:tc>
        <w:tc>
          <w:tcPr>
            <w:tcW w:w="2354" w:type="pct"/>
          </w:tcPr>
          <w:p w14:paraId="2673A40F" w14:textId="77777777" w:rsidR="006608AA" w:rsidRDefault="006608AA" w:rsidP="00E63E0C">
            <w:pPr>
              <w:widowControl w:val="0"/>
              <w:tabs>
                <w:tab w:val="left" w:pos="1843"/>
              </w:tabs>
              <w:spacing w:before="120" w:after="120"/>
              <w:ind w:firstLine="567"/>
              <w:jc w:val="center"/>
              <w:rPr>
                <w:szCs w:val="22"/>
                <w:lang w:val="ru-RU"/>
              </w:rPr>
            </w:pPr>
            <w:r w:rsidRPr="006608AA">
              <w:rPr>
                <w:lang w:val="ru-RU"/>
              </w:rPr>
              <w:t>…</w:t>
            </w:r>
          </w:p>
          <w:p w14:paraId="3D698880" w14:textId="77777777" w:rsidR="00D86B77" w:rsidRPr="00D86B77" w:rsidRDefault="005677DF" w:rsidP="00E63E0C">
            <w:pPr>
              <w:widowControl w:val="0"/>
              <w:tabs>
                <w:tab w:val="left" w:pos="1843"/>
              </w:tabs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5677DF">
              <w:rPr>
                <w:szCs w:val="22"/>
                <w:lang w:val="ru-RU"/>
              </w:rPr>
              <w:t xml:space="preserve">Заявитель на основании решения Правления Совета рынка вправе направить предложение о рассмотрении указанного выше вопроса на заседании Наблюдательного совета Совета </w:t>
            </w:r>
            <w:r>
              <w:rPr>
                <w:szCs w:val="22"/>
                <w:lang w:val="ru-RU"/>
              </w:rPr>
              <w:t xml:space="preserve">рынка, проводимом в очной форме </w:t>
            </w:r>
            <w:r w:rsidRPr="005677DF">
              <w:rPr>
                <w:szCs w:val="22"/>
                <w:lang w:val="ru-RU"/>
              </w:rPr>
              <w:t>(в т.ч. в соответствии с пунктом 9.7 Положения о Наблюдательном совете Ассоциации «Некоммерческое партнерство Совет рынка по организации эффективной системы оптовой и розничной торговли электрической энергией и мощностью»).</w:t>
            </w:r>
          </w:p>
        </w:tc>
      </w:tr>
      <w:tr w:rsidR="005677DF" w:rsidRPr="00D27FE3" w14:paraId="3B691F92" w14:textId="77777777" w:rsidTr="000D40E1">
        <w:trPr>
          <w:trHeight w:val="60"/>
        </w:trPr>
        <w:tc>
          <w:tcPr>
            <w:tcW w:w="342" w:type="pct"/>
          </w:tcPr>
          <w:p w14:paraId="4DE625A9" w14:textId="77777777" w:rsidR="005677DF" w:rsidRDefault="005677DF" w:rsidP="005677DF">
            <w:pPr>
              <w:spacing w:before="120" w:after="12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Приложение 12,</w:t>
            </w:r>
          </w:p>
          <w:p w14:paraId="113F9A7E" w14:textId="165E1015" w:rsidR="005677DF" w:rsidRDefault="00E63E0C" w:rsidP="005677DF">
            <w:pPr>
              <w:spacing w:before="120" w:after="12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п. </w:t>
            </w:r>
            <w:r w:rsidR="005677DF">
              <w:rPr>
                <w:b/>
                <w:bCs/>
                <w:lang w:val="ru-RU"/>
              </w:rPr>
              <w:t>5.2</w:t>
            </w:r>
          </w:p>
        </w:tc>
        <w:tc>
          <w:tcPr>
            <w:tcW w:w="2304" w:type="pct"/>
          </w:tcPr>
          <w:p w14:paraId="50167BEF" w14:textId="77777777" w:rsidR="005677DF" w:rsidRPr="005677DF" w:rsidRDefault="005677DF" w:rsidP="00E63E0C">
            <w:pPr>
              <w:widowControl w:val="0"/>
              <w:tabs>
                <w:tab w:val="left" w:pos="1843"/>
              </w:tabs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5677DF">
              <w:rPr>
                <w:szCs w:val="22"/>
                <w:lang w:val="ru-RU"/>
              </w:rPr>
              <w:t xml:space="preserve">Вопрос о выполнении требований настоящего Порядка по предоставлению документов, необходимых для подтверждения выполнения требований по локализации, рассматривается Правлением Совета рынка на очередном заседании, проводимом </w:t>
            </w:r>
            <w:r w:rsidRPr="00302239">
              <w:rPr>
                <w:szCs w:val="22"/>
                <w:highlight w:val="yellow"/>
                <w:lang w:val="ru-RU"/>
              </w:rPr>
              <w:t>после</w:t>
            </w:r>
            <w:r w:rsidRPr="005677DF">
              <w:rPr>
                <w:szCs w:val="22"/>
                <w:lang w:val="ru-RU"/>
              </w:rPr>
              <w:t xml:space="preserve"> </w:t>
            </w:r>
            <w:r w:rsidRPr="000D40E1">
              <w:rPr>
                <w:szCs w:val="22"/>
                <w:highlight w:val="yellow"/>
                <w:lang w:val="ru-RU"/>
              </w:rPr>
              <w:t>формирования итогового реестра выполнения требований настоящего Порядка о подтверждении выполнения требований к локализации</w:t>
            </w:r>
            <w:r w:rsidRPr="00512495">
              <w:rPr>
                <w:szCs w:val="22"/>
                <w:highlight w:val="yellow"/>
                <w:lang w:val="ru-RU"/>
              </w:rPr>
              <w:t>, на основании итогового реестра выполнения требований настоя</w:t>
            </w:r>
            <w:r w:rsidRPr="000D40E1">
              <w:rPr>
                <w:szCs w:val="22"/>
                <w:highlight w:val="yellow"/>
                <w:lang w:val="ru-RU"/>
              </w:rPr>
              <w:t>щего Порядка о подтверждении выполнения требований к локализации</w:t>
            </w:r>
            <w:r w:rsidRPr="005677DF">
              <w:rPr>
                <w:szCs w:val="22"/>
                <w:lang w:val="ru-RU"/>
              </w:rPr>
              <w:t>. По результатам рассмотрения данного вопроса Правлением Совета рынка могут быть приняты следующие решения:</w:t>
            </w:r>
          </w:p>
          <w:p w14:paraId="099D6774" w14:textId="77777777" w:rsidR="005677DF" w:rsidRPr="005677DF" w:rsidRDefault="005677DF" w:rsidP="00E63E0C">
            <w:pPr>
              <w:widowControl w:val="0"/>
              <w:tabs>
                <w:tab w:val="left" w:pos="1843"/>
              </w:tabs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5677DF">
              <w:rPr>
                <w:szCs w:val="22"/>
                <w:lang w:val="ru-RU"/>
              </w:rPr>
              <w:t>об установлении выполнения/невыполнения требований настоящего Порядка к локализации;</w:t>
            </w:r>
          </w:p>
          <w:p w14:paraId="769688A1" w14:textId="77777777" w:rsidR="005677DF" w:rsidRPr="005677DF" w:rsidRDefault="005677DF" w:rsidP="00E63E0C">
            <w:pPr>
              <w:widowControl w:val="0"/>
              <w:tabs>
                <w:tab w:val="left" w:pos="1843"/>
              </w:tabs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5677DF">
              <w:rPr>
                <w:szCs w:val="22"/>
                <w:lang w:val="ru-RU"/>
              </w:rPr>
              <w:t xml:space="preserve">о рассмотрении вопроса о выполнении требований настоящего Порядка по подтверждению выполнения требований к локализации на </w:t>
            </w:r>
            <w:r w:rsidRPr="005677DF">
              <w:rPr>
                <w:szCs w:val="22"/>
                <w:lang w:val="ru-RU"/>
              </w:rPr>
              <w:lastRenderedPageBreak/>
              <w:t>заседании Наблюдательного совета Совета рынка, проводимом в очной форме.</w:t>
            </w:r>
          </w:p>
          <w:p w14:paraId="0804913C" w14:textId="77777777" w:rsidR="005677DF" w:rsidRPr="005677DF" w:rsidRDefault="006608AA" w:rsidP="00E63E0C">
            <w:pPr>
              <w:widowControl w:val="0"/>
              <w:tabs>
                <w:tab w:val="left" w:pos="1843"/>
              </w:tabs>
              <w:spacing w:before="120" w:after="120"/>
              <w:ind w:firstLine="567"/>
              <w:jc w:val="center"/>
              <w:rPr>
                <w:szCs w:val="22"/>
                <w:lang w:val="ru-RU"/>
              </w:rPr>
            </w:pPr>
            <w:r w:rsidRPr="006608AA">
              <w:rPr>
                <w:lang w:val="ru-RU"/>
              </w:rPr>
              <w:t>…</w:t>
            </w:r>
          </w:p>
        </w:tc>
        <w:tc>
          <w:tcPr>
            <w:tcW w:w="2354" w:type="pct"/>
          </w:tcPr>
          <w:p w14:paraId="3244714E" w14:textId="2A3D3ACE" w:rsidR="005677DF" w:rsidRPr="005677DF" w:rsidRDefault="005677DF" w:rsidP="00E63E0C">
            <w:pPr>
              <w:widowControl w:val="0"/>
              <w:tabs>
                <w:tab w:val="left" w:pos="1843"/>
              </w:tabs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5677DF">
              <w:rPr>
                <w:szCs w:val="22"/>
                <w:lang w:val="ru-RU"/>
              </w:rPr>
              <w:lastRenderedPageBreak/>
              <w:t xml:space="preserve">Вопрос о выполнении требований настоящего Порядка по предоставлению документов, необходимых для подтверждения выполнения требований по локализации, рассматривается Правлением Совета рынка на очередном заседании, проводимом </w:t>
            </w:r>
            <w:r w:rsidRPr="00512495">
              <w:rPr>
                <w:szCs w:val="22"/>
                <w:highlight w:val="yellow"/>
                <w:lang w:val="ru-RU"/>
              </w:rPr>
              <w:t>на основании</w:t>
            </w:r>
            <w:r w:rsidRPr="00512495">
              <w:rPr>
                <w:szCs w:val="22"/>
                <w:lang w:val="ru-RU"/>
              </w:rPr>
              <w:t xml:space="preserve"> </w:t>
            </w:r>
            <w:r w:rsidRPr="000D40E1">
              <w:rPr>
                <w:szCs w:val="22"/>
                <w:highlight w:val="yellow"/>
                <w:lang w:val="ru-RU"/>
              </w:rPr>
              <w:t>экспертного заключения о проверке документов, предоставленных в целях подтверждения выполнения требований по локализации</w:t>
            </w:r>
            <w:r w:rsidRPr="00302239">
              <w:rPr>
                <w:szCs w:val="22"/>
                <w:lang w:val="ru-RU"/>
              </w:rPr>
              <w:t>.</w:t>
            </w:r>
            <w:r w:rsidRPr="005677DF">
              <w:rPr>
                <w:szCs w:val="22"/>
                <w:lang w:val="ru-RU"/>
              </w:rPr>
              <w:t xml:space="preserve"> По результатам рассмотрения данного вопроса Правлением Совета рынка могут быть приняты следующие решения:</w:t>
            </w:r>
          </w:p>
          <w:p w14:paraId="06BB9442" w14:textId="77777777" w:rsidR="005677DF" w:rsidRPr="005677DF" w:rsidRDefault="005677DF" w:rsidP="00E63E0C">
            <w:pPr>
              <w:widowControl w:val="0"/>
              <w:tabs>
                <w:tab w:val="left" w:pos="1843"/>
              </w:tabs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5677DF">
              <w:rPr>
                <w:szCs w:val="22"/>
                <w:lang w:val="ru-RU"/>
              </w:rPr>
              <w:t>об установлении выполнения/невыполнения требований настоящего Порядка к локализации;</w:t>
            </w:r>
          </w:p>
          <w:p w14:paraId="65335010" w14:textId="77777777" w:rsidR="005677DF" w:rsidRPr="005677DF" w:rsidRDefault="005677DF" w:rsidP="00E63E0C">
            <w:pPr>
              <w:widowControl w:val="0"/>
              <w:tabs>
                <w:tab w:val="left" w:pos="1843"/>
              </w:tabs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5677DF">
              <w:rPr>
                <w:szCs w:val="22"/>
                <w:lang w:val="ru-RU"/>
              </w:rPr>
              <w:t>о рассмотрении вопроса о выполнении требований настоящего Порядка по подтверждению выполнения требований к локализации на заседании Наблюдательного совета Совета рынка, проводимом в очной форме.</w:t>
            </w:r>
          </w:p>
          <w:p w14:paraId="7C935677" w14:textId="77777777" w:rsidR="005677DF" w:rsidRPr="005677DF" w:rsidRDefault="006608AA" w:rsidP="00E63E0C">
            <w:pPr>
              <w:widowControl w:val="0"/>
              <w:tabs>
                <w:tab w:val="left" w:pos="1843"/>
              </w:tabs>
              <w:spacing w:before="120" w:after="120"/>
              <w:ind w:firstLine="567"/>
              <w:jc w:val="center"/>
              <w:rPr>
                <w:szCs w:val="22"/>
                <w:lang w:val="ru-RU"/>
              </w:rPr>
            </w:pPr>
            <w:r w:rsidRPr="006608AA">
              <w:rPr>
                <w:lang w:val="ru-RU"/>
              </w:rPr>
              <w:lastRenderedPageBreak/>
              <w:t>…</w:t>
            </w:r>
          </w:p>
        </w:tc>
      </w:tr>
      <w:tr w:rsidR="000D40E1" w:rsidRPr="00D27FE3" w14:paraId="135EAD4B" w14:textId="77777777" w:rsidTr="005677DF">
        <w:trPr>
          <w:trHeight w:val="20"/>
        </w:trPr>
        <w:tc>
          <w:tcPr>
            <w:tcW w:w="342" w:type="pct"/>
          </w:tcPr>
          <w:p w14:paraId="4AED061F" w14:textId="77777777" w:rsidR="000D40E1" w:rsidRDefault="000D40E1" w:rsidP="000D40E1">
            <w:pPr>
              <w:spacing w:before="120" w:after="12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Приложение 12,</w:t>
            </w:r>
          </w:p>
          <w:p w14:paraId="0210A430" w14:textId="3BED00F0" w:rsidR="000D40E1" w:rsidRDefault="00E63E0C" w:rsidP="000D40E1">
            <w:pPr>
              <w:spacing w:before="120" w:after="12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п. </w:t>
            </w:r>
            <w:r w:rsidR="000D40E1">
              <w:rPr>
                <w:b/>
                <w:bCs/>
                <w:lang w:val="ru-RU"/>
              </w:rPr>
              <w:t>6</w:t>
            </w:r>
          </w:p>
        </w:tc>
        <w:tc>
          <w:tcPr>
            <w:tcW w:w="2304" w:type="pct"/>
          </w:tcPr>
          <w:p w14:paraId="53777F82" w14:textId="77777777" w:rsidR="003018C3" w:rsidRDefault="003018C3" w:rsidP="00E63E0C">
            <w:pPr>
              <w:widowControl w:val="0"/>
              <w:spacing w:before="120" w:after="120"/>
              <w:ind w:firstLine="567"/>
              <w:jc w:val="center"/>
              <w:rPr>
                <w:szCs w:val="22"/>
                <w:lang w:val="ru-RU"/>
              </w:rPr>
            </w:pPr>
            <w:r w:rsidRPr="006608AA">
              <w:rPr>
                <w:lang w:val="ru-RU"/>
              </w:rPr>
              <w:t>…</w:t>
            </w:r>
          </w:p>
          <w:p w14:paraId="2A636F4E" w14:textId="77777777" w:rsidR="000D40E1" w:rsidRPr="000D40E1" w:rsidRDefault="000D40E1" w:rsidP="00E63E0C">
            <w:pPr>
              <w:widowControl w:val="0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0D40E1">
              <w:rPr>
                <w:szCs w:val="22"/>
                <w:lang w:val="ru-RU"/>
              </w:rPr>
              <w:t xml:space="preserve">Совет рынка направляет КО информацию о подтверждении реализации мероприятий по модернизации (реконструкции) или строительству на основании решений Наблюдательного совета Совета рынка или Правления Совета рынка о выполнении требований настоящего Порядка по предоставлению документов, необходимых для подтверждения реализации мероприятий по модернизации (реконструкции) или строительству, принятых в предшествующий месяц, не позднее 3-го числа месяца, следующего за месяцем принятия таких решений, по форме </w:t>
            </w:r>
            <w:r w:rsidRPr="000D40E1">
              <w:rPr>
                <w:szCs w:val="22"/>
                <w:highlight w:val="yellow"/>
                <w:lang w:val="ru-RU"/>
              </w:rPr>
              <w:t>5</w:t>
            </w:r>
            <w:r w:rsidRPr="000D40E1">
              <w:rPr>
                <w:szCs w:val="22"/>
                <w:lang w:val="ru-RU"/>
              </w:rPr>
              <w:t xml:space="preserve"> приложения 1 к настоящему Порядку.</w:t>
            </w:r>
          </w:p>
          <w:p w14:paraId="43B1BBFB" w14:textId="77777777" w:rsidR="000D40E1" w:rsidRPr="000D40E1" w:rsidRDefault="000D40E1" w:rsidP="00E63E0C">
            <w:pPr>
              <w:widowControl w:val="0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0D40E1">
              <w:rPr>
                <w:szCs w:val="22"/>
                <w:lang w:val="ru-RU"/>
              </w:rPr>
              <w:t xml:space="preserve">Совет рынка направляет КО информацию о подтверждении выполнения требований к локализации на основании решений Наблюдательного совета Совета рынка или Правления Совета рынка о выполнении требований настоящего Порядка по предоставлению документов, необходимых для подтверждения выполнения требований к локализации, принятых в предшествующий месяц, не позднее 3-го числа месяца, следующего за месяцем принятия таких решений, по форме </w:t>
            </w:r>
            <w:r w:rsidRPr="000D40E1">
              <w:rPr>
                <w:szCs w:val="22"/>
                <w:highlight w:val="yellow"/>
                <w:lang w:val="ru-RU"/>
              </w:rPr>
              <w:t>5</w:t>
            </w:r>
            <w:r w:rsidRPr="000D40E1">
              <w:rPr>
                <w:szCs w:val="22"/>
                <w:lang w:val="ru-RU"/>
              </w:rPr>
              <w:t xml:space="preserve"> приложения 1 к настоящему Порядку.</w:t>
            </w:r>
          </w:p>
          <w:p w14:paraId="14857250" w14:textId="77777777" w:rsidR="000D40E1" w:rsidRPr="000D40E1" w:rsidRDefault="003018C3" w:rsidP="00E63E0C">
            <w:pPr>
              <w:widowControl w:val="0"/>
              <w:tabs>
                <w:tab w:val="left" w:pos="1843"/>
              </w:tabs>
              <w:spacing w:before="120" w:after="120"/>
              <w:ind w:firstLine="567"/>
              <w:jc w:val="center"/>
              <w:rPr>
                <w:szCs w:val="22"/>
                <w:lang w:val="ru-RU"/>
              </w:rPr>
            </w:pPr>
            <w:r w:rsidRPr="006608AA">
              <w:rPr>
                <w:lang w:val="ru-RU"/>
              </w:rPr>
              <w:t>…</w:t>
            </w:r>
          </w:p>
        </w:tc>
        <w:tc>
          <w:tcPr>
            <w:tcW w:w="2354" w:type="pct"/>
          </w:tcPr>
          <w:p w14:paraId="5E7F30A4" w14:textId="77777777" w:rsidR="003018C3" w:rsidRDefault="003018C3" w:rsidP="00E63E0C">
            <w:pPr>
              <w:widowControl w:val="0"/>
              <w:spacing w:before="120" w:after="120"/>
              <w:ind w:firstLine="567"/>
              <w:jc w:val="center"/>
              <w:rPr>
                <w:szCs w:val="22"/>
                <w:lang w:val="ru-RU"/>
              </w:rPr>
            </w:pPr>
            <w:r w:rsidRPr="006608AA">
              <w:rPr>
                <w:lang w:val="ru-RU"/>
              </w:rPr>
              <w:t>…</w:t>
            </w:r>
          </w:p>
          <w:p w14:paraId="5079EBA7" w14:textId="77777777" w:rsidR="000D40E1" w:rsidRPr="000D40E1" w:rsidRDefault="000D40E1" w:rsidP="00E63E0C">
            <w:pPr>
              <w:widowControl w:val="0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0D40E1">
              <w:rPr>
                <w:szCs w:val="22"/>
                <w:lang w:val="ru-RU"/>
              </w:rPr>
              <w:t>Совет рынка направляет КО информацию о подтверждении реализации мероприятий по модернизации (реконструкции) или строительству на основании решений Наблюдательного совета Совета рынка или Правления Совета рынка о выполнении требований настоящего Порядка по предоставлению документов, необходимых для подтверждения реализации мероприятий по модернизации (реконструкции) или строительству, принятых в предшествующий месяц, не позднее 3-го числа месяца, следующего за месяцем пр</w:t>
            </w:r>
            <w:r>
              <w:rPr>
                <w:szCs w:val="22"/>
                <w:lang w:val="ru-RU"/>
              </w:rPr>
              <w:t xml:space="preserve">инятия таких решений, по форме </w:t>
            </w:r>
            <w:r w:rsidRPr="000D40E1">
              <w:rPr>
                <w:szCs w:val="22"/>
                <w:highlight w:val="yellow"/>
                <w:lang w:val="ru-RU"/>
              </w:rPr>
              <w:t>4</w:t>
            </w:r>
            <w:r w:rsidRPr="000D40E1">
              <w:rPr>
                <w:szCs w:val="22"/>
                <w:lang w:val="ru-RU"/>
              </w:rPr>
              <w:t xml:space="preserve"> приложения 1 к настоящему Порядку.</w:t>
            </w:r>
          </w:p>
          <w:p w14:paraId="70524AF8" w14:textId="77777777" w:rsidR="000D40E1" w:rsidRPr="000D40E1" w:rsidRDefault="000D40E1" w:rsidP="00E63E0C">
            <w:pPr>
              <w:widowControl w:val="0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0D40E1">
              <w:rPr>
                <w:szCs w:val="22"/>
                <w:lang w:val="ru-RU"/>
              </w:rPr>
              <w:t>Совет рынка направляет КО информацию о подтверждении выполнения требований к локализации на основании решений Наблюдательного совета Совета рынка или Правления Совета рынка о выполнении требований настоящего Порядка по предоставлению документов, необходимых для подтверждения выполнения требований к локализации, принятых в предшествующий месяц, не позднее 3-го числа месяца, следующего за месяцем пр</w:t>
            </w:r>
            <w:r>
              <w:rPr>
                <w:szCs w:val="22"/>
                <w:lang w:val="ru-RU"/>
              </w:rPr>
              <w:t xml:space="preserve">инятия таких решений, по форме </w:t>
            </w:r>
            <w:r w:rsidRPr="000D40E1">
              <w:rPr>
                <w:szCs w:val="22"/>
                <w:highlight w:val="yellow"/>
                <w:lang w:val="ru-RU"/>
              </w:rPr>
              <w:t>4</w:t>
            </w:r>
            <w:r w:rsidRPr="000D40E1">
              <w:rPr>
                <w:szCs w:val="22"/>
                <w:lang w:val="ru-RU"/>
              </w:rPr>
              <w:t xml:space="preserve"> приложения 1 к настоящему Порядку.</w:t>
            </w:r>
          </w:p>
          <w:p w14:paraId="2012FC1D" w14:textId="77777777" w:rsidR="000D40E1" w:rsidRPr="005677DF" w:rsidRDefault="003018C3" w:rsidP="00E63E0C">
            <w:pPr>
              <w:widowControl w:val="0"/>
              <w:tabs>
                <w:tab w:val="left" w:pos="1843"/>
              </w:tabs>
              <w:spacing w:before="120" w:after="120"/>
              <w:ind w:firstLine="567"/>
              <w:jc w:val="center"/>
              <w:rPr>
                <w:szCs w:val="22"/>
                <w:lang w:val="ru-RU"/>
              </w:rPr>
            </w:pPr>
            <w:r w:rsidRPr="006608AA">
              <w:rPr>
                <w:lang w:val="ru-RU"/>
              </w:rPr>
              <w:t>…</w:t>
            </w:r>
          </w:p>
        </w:tc>
      </w:tr>
    </w:tbl>
    <w:p w14:paraId="322AD809" w14:textId="77777777" w:rsidR="00340E54" w:rsidRDefault="00340E54" w:rsidP="006272D7">
      <w:pPr>
        <w:spacing w:before="0" w:after="0"/>
        <w:ind w:right="-28"/>
        <w:rPr>
          <w:sz w:val="20"/>
          <w:lang w:val="ru-RU"/>
        </w:rPr>
      </w:pPr>
    </w:p>
    <w:p w14:paraId="30AE972E" w14:textId="77777777" w:rsidR="00821B03" w:rsidRDefault="00821B03" w:rsidP="006272D7">
      <w:pPr>
        <w:spacing w:before="0" w:after="0"/>
        <w:ind w:right="-28"/>
        <w:rPr>
          <w:sz w:val="20"/>
          <w:lang w:val="ru-RU"/>
        </w:rPr>
      </w:pPr>
    </w:p>
    <w:p w14:paraId="34EA853F" w14:textId="77777777" w:rsidR="00821B03" w:rsidRDefault="00821B03" w:rsidP="006272D7">
      <w:pPr>
        <w:spacing w:before="0" w:after="0"/>
        <w:ind w:right="-28"/>
        <w:rPr>
          <w:sz w:val="20"/>
          <w:lang w:val="ru-RU"/>
        </w:rPr>
      </w:pPr>
    </w:p>
    <w:p w14:paraId="24068AF2" w14:textId="77777777" w:rsidR="00821B03" w:rsidRDefault="00821B03" w:rsidP="006272D7">
      <w:pPr>
        <w:spacing w:before="0" w:after="0"/>
        <w:ind w:right="-28"/>
        <w:rPr>
          <w:sz w:val="20"/>
          <w:lang w:val="ru-RU"/>
        </w:rPr>
      </w:pPr>
    </w:p>
    <w:p w14:paraId="2A0D1D36" w14:textId="77777777" w:rsidR="00821B03" w:rsidRDefault="00821B03" w:rsidP="006272D7">
      <w:pPr>
        <w:spacing w:before="0" w:after="0"/>
        <w:ind w:right="-28"/>
        <w:rPr>
          <w:sz w:val="20"/>
          <w:lang w:val="ru-RU"/>
        </w:rPr>
      </w:pPr>
    </w:p>
    <w:p w14:paraId="54267C67" w14:textId="77777777" w:rsidR="00821B03" w:rsidRDefault="00821B03" w:rsidP="006272D7">
      <w:pPr>
        <w:spacing w:before="0" w:after="0"/>
        <w:ind w:right="-28"/>
        <w:rPr>
          <w:sz w:val="20"/>
          <w:lang w:val="ru-RU"/>
        </w:rPr>
      </w:pPr>
    </w:p>
    <w:p w14:paraId="637F68D0" w14:textId="77777777" w:rsidR="00821B03" w:rsidRDefault="00821B03" w:rsidP="006272D7">
      <w:pPr>
        <w:spacing w:before="0" w:after="0"/>
        <w:ind w:right="-28"/>
        <w:rPr>
          <w:sz w:val="20"/>
          <w:lang w:val="ru-RU"/>
        </w:rPr>
        <w:sectPr w:rsidR="00821B03" w:rsidSect="00CA4B44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29E4D4E5" w14:textId="77777777" w:rsidR="00964D52" w:rsidRPr="007D375B" w:rsidRDefault="00964D52" w:rsidP="00964D52">
      <w:pPr>
        <w:pStyle w:val="aff9"/>
        <w:jc w:val="right"/>
        <w:rPr>
          <w:rFonts w:ascii="Garamond" w:hAnsi="Garamond"/>
          <w:b/>
          <w:sz w:val="22"/>
          <w:szCs w:val="22"/>
        </w:rPr>
      </w:pPr>
      <w:r w:rsidRPr="007D375B">
        <w:rPr>
          <w:rFonts w:ascii="Garamond" w:hAnsi="Garamond"/>
          <w:b/>
          <w:sz w:val="22"/>
          <w:szCs w:val="22"/>
        </w:rPr>
        <w:lastRenderedPageBreak/>
        <w:t>Приложение 12</w:t>
      </w:r>
    </w:p>
    <w:p w14:paraId="4AC82D28" w14:textId="77777777" w:rsidR="00964D52" w:rsidRPr="009F758D" w:rsidRDefault="007D375B" w:rsidP="00964D52">
      <w:pPr>
        <w:pStyle w:val="aff9"/>
        <w:ind w:left="0"/>
        <w:rPr>
          <w:rFonts w:ascii="Garamond" w:hAnsi="Garamond"/>
          <w:b/>
        </w:rPr>
      </w:pPr>
      <w:r w:rsidRPr="009F758D">
        <w:rPr>
          <w:rFonts w:ascii="Garamond" w:hAnsi="Garamond"/>
          <w:b/>
        </w:rPr>
        <w:t>Действующая редакция</w:t>
      </w:r>
    </w:p>
    <w:p w14:paraId="7C793ACF" w14:textId="77777777" w:rsidR="00964D52" w:rsidRPr="007D375B" w:rsidRDefault="00964D52" w:rsidP="00964D52">
      <w:pPr>
        <w:pStyle w:val="aff9"/>
        <w:jc w:val="right"/>
        <w:rPr>
          <w:rFonts w:ascii="Garamond" w:hAnsi="Garamond"/>
          <w:sz w:val="22"/>
          <w:szCs w:val="22"/>
        </w:rPr>
      </w:pPr>
    </w:p>
    <w:p w14:paraId="51D20AE3" w14:textId="77777777" w:rsidR="00964D52" w:rsidRPr="007D375B" w:rsidRDefault="00964D52" w:rsidP="00964D52">
      <w:pPr>
        <w:pStyle w:val="aff9"/>
        <w:jc w:val="right"/>
        <w:rPr>
          <w:rFonts w:ascii="Garamond" w:hAnsi="Garamond"/>
          <w:sz w:val="22"/>
          <w:szCs w:val="22"/>
        </w:rPr>
      </w:pPr>
      <w:r w:rsidRPr="007D375B">
        <w:rPr>
          <w:rFonts w:ascii="Garamond" w:hAnsi="Garamond"/>
          <w:sz w:val="22"/>
          <w:szCs w:val="22"/>
        </w:rPr>
        <w:t>Форма 2</w:t>
      </w:r>
    </w:p>
    <w:p w14:paraId="01F891B1" w14:textId="77777777" w:rsidR="00964D52" w:rsidRPr="007D375B" w:rsidRDefault="00964D52" w:rsidP="00964D52">
      <w:pPr>
        <w:pStyle w:val="ConsPlusNormal"/>
        <w:ind w:firstLine="0"/>
        <w:jc w:val="center"/>
        <w:rPr>
          <w:rFonts w:ascii="Garamond" w:hAnsi="Garamond" w:cs="Times New Roman"/>
          <w:b/>
          <w:sz w:val="22"/>
          <w:szCs w:val="22"/>
          <w:lang w:eastAsia="en-US"/>
        </w:rPr>
      </w:pPr>
      <w:r w:rsidRPr="007D375B">
        <w:rPr>
          <w:rFonts w:ascii="Garamond" w:hAnsi="Garamond" w:cs="Times New Roman"/>
          <w:b/>
          <w:sz w:val="22"/>
          <w:szCs w:val="22"/>
          <w:lang w:eastAsia="en-US"/>
        </w:rPr>
        <w:t xml:space="preserve">Экспертное заключение </w:t>
      </w:r>
    </w:p>
    <w:p w14:paraId="37F9E401" w14:textId="77777777" w:rsidR="00964D52" w:rsidRPr="007D375B" w:rsidRDefault="00964D52" w:rsidP="00964D52">
      <w:pPr>
        <w:pStyle w:val="ConsPlusNormal"/>
        <w:ind w:firstLine="0"/>
        <w:jc w:val="center"/>
        <w:rPr>
          <w:rFonts w:ascii="Garamond" w:hAnsi="Garamond" w:cs="Times New Roman"/>
          <w:b/>
          <w:sz w:val="22"/>
          <w:szCs w:val="22"/>
          <w:lang w:eastAsia="en-US"/>
        </w:rPr>
      </w:pPr>
      <w:r w:rsidRPr="007D375B">
        <w:rPr>
          <w:rFonts w:ascii="Garamond" w:hAnsi="Garamond" w:cs="Times New Roman"/>
          <w:b/>
          <w:sz w:val="22"/>
          <w:szCs w:val="22"/>
          <w:lang w:eastAsia="en-US"/>
        </w:rPr>
        <w:t>о проверке документов, необходимых для подтверждения выполнения требований по локализации</w:t>
      </w:r>
      <w:r w:rsidRPr="007D375B" w:rsidDel="00485AE9">
        <w:rPr>
          <w:rFonts w:ascii="Garamond" w:hAnsi="Garamond" w:cs="Times New Roman"/>
          <w:b/>
          <w:sz w:val="22"/>
          <w:szCs w:val="22"/>
          <w:lang w:eastAsia="en-US"/>
        </w:rPr>
        <w:t xml:space="preserve"> </w:t>
      </w:r>
    </w:p>
    <w:p w14:paraId="08ACD6C2" w14:textId="77777777" w:rsidR="00964D52" w:rsidRPr="007D375B" w:rsidRDefault="00964D52" w:rsidP="00964D52">
      <w:pPr>
        <w:pStyle w:val="ConsPlusNormal"/>
        <w:ind w:left="720" w:firstLine="0"/>
        <w:jc w:val="right"/>
        <w:rPr>
          <w:rFonts w:ascii="Garamond" w:hAnsi="Garamond" w:cs="Times New Roman"/>
          <w:sz w:val="22"/>
          <w:szCs w:val="22"/>
          <w:lang w:eastAsia="en-US"/>
        </w:rPr>
      </w:pPr>
    </w:p>
    <w:p w14:paraId="69B7732B" w14:textId="77777777" w:rsidR="00964D52" w:rsidRPr="007D375B" w:rsidRDefault="00964D52" w:rsidP="00964D52">
      <w:pPr>
        <w:pStyle w:val="ConsPlusNormal"/>
        <w:ind w:left="720" w:firstLine="0"/>
        <w:jc w:val="right"/>
        <w:rPr>
          <w:rFonts w:ascii="Garamond" w:hAnsi="Garamond" w:cs="Times New Roman"/>
          <w:sz w:val="22"/>
          <w:szCs w:val="22"/>
          <w:lang w:eastAsia="en-US"/>
        </w:rPr>
      </w:pPr>
      <w:r w:rsidRPr="007D375B">
        <w:rPr>
          <w:rFonts w:ascii="Garamond" w:hAnsi="Garamond" w:cs="Times New Roman"/>
          <w:sz w:val="22"/>
          <w:szCs w:val="22"/>
          <w:lang w:eastAsia="en-US"/>
        </w:rPr>
        <w:t>Дата составления документа</w:t>
      </w:r>
    </w:p>
    <w:p w14:paraId="3DCA1648" w14:textId="77777777" w:rsidR="00964D52" w:rsidRPr="007D375B" w:rsidRDefault="00964D52" w:rsidP="00964D52">
      <w:pPr>
        <w:pStyle w:val="ConsPlusNormal"/>
        <w:ind w:firstLine="0"/>
        <w:jc w:val="right"/>
        <w:rPr>
          <w:rFonts w:ascii="Garamond" w:hAnsi="Garamond" w:cs="Times New Roman"/>
          <w:sz w:val="22"/>
          <w:szCs w:val="22"/>
          <w:lang w:eastAsia="en-US"/>
        </w:rPr>
      </w:pPr>
    </w:p>
    <w:p w14:paraId="0CC5A3F2" w14:textId="77777777" w:rsidR="00964D52" w:rsidRPr="007D375B" w:rsidRDefault="00964D52" w:rsidP="00964D52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u w:val="single"/>
          <w:lang w:eastAsia="en-US"/>
        </w:rPr>
      </w:pPr>
      <w:r w:rsidRPr="007D375B">
        <w:rPr>
          <w:rFonts w:ascii="Garamond" w:hAnsi="Garamond" w:cs="Times New Roman"/>
          <w:sz w:val="22"/>
          <w:szCs w:val="22"/>
          <w:u w:val="single"/>
          <w:lang w:eastAsia="en-US"/>
        </w:rPr>
        <w:t>Код организации:</w:t>
      </w:r>
    </w:p>
    <w:p w14:paraId="152F41F3" w14:textId="77777777" w:rsidR="00964D52" w:rsidRPr="007D375B" w:rsidRDefault="00964D52" w:rsidP="00964D52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u w:val="single"/>
          <w:lang w:eastAsia="en-US"/>
        </w:rPr>
      </w:pPr>
      <w:r w:rsidRPr="007D375B">
        <w:rPr>
          <w:rFonts w:ascii="Garamond" w:hAnsi="Garamond" w:cs="Times New Roman"/>
          <w:sz w:val="22"/>
          <w:szCs w:val="22"/>
          <w:u w:val="single"/>
          <w:lang w:eastAsia="en-US"/>
        </w:rPr>
        <w:t>Наименование участника оптового рынка:</w:t>
      </w:r>
    </w:p>
    <w:p w14:paraId="5101C23F" w14:textId="77777777" w:rsidR="00964D52" w:rsidRPr="007D375B" w:rsidRDefault="00964D52" w:rsidP="00964D52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u w:val="single"/>
          <w:lang w:eastAsia="en-US"/>
        </w:rPr>
      </w:pPr>
      <w:r w:rsidRPr="007D375B">
        <w:rPr>
          <w:rFonts w:ascii="Garamond" w:hAnsi="Garamond" w:cs="Times New Roman"/>
          <w:sz w:val="22"/>
          <w:szCs w:val="22"/>
          <w:u w:val="single"/>
          <w:lang w:eastAsia="en-US"/>
        </w:rPr>
        <w:t>Код электростанции:</w:t>
      </w:r>
    </w:p>
    <w:p w14:paraId="4B85C2DA" w14:textId="77777777" w:rsidR="00964D52" w:rsidRPr="007D375B" w:rsidRDefault="00964D52" w:rsidP="00964D52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u w:val="single"/>
          <w:lang w:eastAsia="en-US"/>
        </w:rPr>
      </w:pPr>
      <w:r w:rsidRPr="007D375B">
        <w:rPr>
          <w:rFonts w:ascii="Garamond" w:hAnsi="Garamond" w:cs="Times New Roman"/>
          <w:sz w:val="22"/>
          <w:szCs w:val="22"/>
          <w:u w:val="single"/>
          <w:lang w:eastAsia="en-US"/>
        </w:rPr>
        <w:t>Наименование электростанции:</w:t>
      </w:r>
    </w:p>
    <w:p w14:paraId="65910879" w14:textId="77777777" w:rsidR="00964D52" w:rsidRPr="007D375B" w:rsidRDefault="00964D52" w:rsidP="00964D52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u w:val="single"/>
          <w:lang w:eastAsia="en-US"/>
        </w:rPr>
      </w:pPr>
      <w:r w:rsidRPr="007D375B">
        <w:rPr>
          <w:rFonts w:ascii="Garamond" w:hAnsi="Garamond" w:cs="Times New Roman"/>
          <w:sz w:val="22"/>
          <w:szCs w:val="22"/>
          <w:u w:val="single"/>
          <w:lang w:eastAsia="en-US"/>
        </w:rPr>
        <w:t>Месторасположение электростанции:</w:t>
      </w:r>
    </w:p>
    <w:p w14:paraId="07FEFDA6" w14:textId="77777777" w:rsidR="00964D52" w:rsidRPr="007D375B" w:rsidRDefault="00964D52" w:rsidP="00964D52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u w:val="single"/>
          <w:lang w:eastAsia="en-US"/>
        </w:rPr>
      </w:pPr>
      <w:r w:rsidRPr="007D375B">
        <w:rPr>
          <w:rFonts w:ascii="Garamond" w:hAnsi="Garamond" w:cs="Times New Roman"/>
          <w:sz w:val="22"/>
          <w:szCs w:val="22"/>
          <w:u w:val="single"/>
          <w:lang w:eastAsia="en-US"/>
        </w:rPr>
        <w:t>Код условной ГТП:</w:t>
      </w:r>
    </w:p>
    <w:p w14:paraId="5C558E2A" w14:textId="77777777" w:rsidR="00964D52" w:rsidRPr="007D375B" w:rsidRDefault="00964D52" w:rsidP="00964D52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u w:val="single"/>
          <w:lang w:eastAsia="en-US"/>
        </w:rPr>
      </w:pPr>
      <w:r w:rsidRPr="007D375B">
        <w:rPr>
          <w:rFonts w:ascii="Garamond" w:hAnsi="Garamond" w:cs="Times New Roman"/>
          <w:sz w:val="22"/>
          <w:szCs w:val="22"/>
          <w:u w:val="single"/>
          <w:lang w:eastAsia="en-US"/>
        </w:rPr>
        <w:t>Наименование условной ГТП:</w:t>
      </w:r>
    </w:p>
    <w:p w14:paraId="593BB853" w14:textId="77777777" w:rsidR="00964D52" w:rsidRPr="007D375B" w:rsidRDefault="00964D52" w:rsidP="00964D52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u w:val="single"/>
          <w:lang w:eastAsia="en-US"/>
        </w:rPr>
      </w:pPr>
      <w:r w:rsidRPr="007D375B">
        <w:rPr>
          <w:rFonts w:ascii="Garamond" w:hAnsi="Garamond" w:cs="Times New Roman"/>
          <w:sz w:val="22"/>
          <w:szCs w:val="22"/>
          <w:u w:val="single"/>
          <w:lang w:eastAsia="en-US"/>
        </w:rPr>
        <w:t>Заявитель:</w:t>
      </w:r>
    </w:p>
    <w:p w14:paraId="631B248A" w14:textId="77777777" w:rsidR="00964D52" w:rsidRPr="007D375B" w:rsidRDefault="00964D52" w:rsidP="00964D52">
      <w:pPr>
        <w:pStyle w:val="ConsPlusNormal"/>
        <w:ind w:firstLine="709"/>
        <w:jc w:val="both"/>
        <w:rPr>
          <w:rFonts w:ascii="Garamond" w:hAnsi="Garamond" w:cs="Times New Roman"/>
          <w:sz w:val="22"/>
          <w:szCs w:val="22"/>
          <w:lang w:eastAsia="en-US"/>
        </w:rPr>
      </w:pPr>
    </w:p>
    <w:p w14:paraId="23559A8D" w14:textId="77777777" w:rsidR="00964D52" w:rsidRPr="007D375B" w:rsidRDefault="00964D52" w:rsidP="00964D52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u w:val="single"/>
          <w:lang w:eastAsia="en-US"/>
        </w:rPr>
      </w:pPr>
      <w:r w:rsidRPr="007D375B">
        <w:rPr>
          <w:rFonts w:ascii="Garamond" w:hAnsi="Garamond" w:cs="Times New Roman"/>
          <w:sz w:val="22"/>
          <w:szCs w:val="22"/>
          <w:lang w:eastAsia="en-US"/>
        </w:rPr>
        <w:t>Иные технические параметры генерирующего объекта.</w:t>
      </w:r>
    </w:p>
    <w:p w14:paraId="2616D397" w14:textId="77777777" w:rsidR="00964D52" w:rsidRPr="007D375B" w:rsidRDefault="00964D52" w:rsidP="00964D52">
      <w:pPr>
        <w:pStyle w:val="ConsPlusNormal"/>
        <w:ind w:left="720" w:firstLine="0"/>
        <w:jc w:val="right"/>
        <w:rPr>
          <w:rFonts w:ascii="Garamond" w:hAnsi="Garamond" w:cs="Times New Roman"/>
          <w:b/>
          <w:sz w:val="22"/>
          <w:szCs w:val="22"/>
          <w:lang w:eastAsia="en-US"/>
        </w:rPr>
      </w:pPr>
    </w:p>
    <w:p w14:paraId="54BFFC74" w14:textId="77777777" w:rsidR="00964D52" w:rsidRPr="007D375B" w:rsidRDefault="00964D52" w:rsidP="00964D52">
      <w:pPr>
        <w:shd w:val="clear" w:color="auto" w:fill="FFFFFF"/>
        <w:jc w:val="both"/>
        <w:rPr>
          <w:szCs w:val="22"/>
          <w:lang w:val="ru-RU"/>
        </w:rPr>
      </w:pPr>
      <w:r w:rsidRPr="007D375B">
        <w:rPr>
          <w:szCs w:val="22"/>
          <w:lang w:val="ru-RU"/>
        </w:rPr>
        <w:t xml:space="preserve">По результатам проведенных в соответствии с Порядком подтверждения выполнения мероприятий по модернизации, (реконструкции) и строительству генерирующих объектов, а также выполнения требований к локализации в неценовых зонах оптового рынка </w:t>
      </w:r>
      <w:r w:rsidRPr="007D375B">
        <w:rPr>
          <w:bCs/>
          <w:szCs w:val="22"/>
          <w:lang w:val="ru-RU"/>
        </w:rPr>
        <w:t xml:space="preserve">(приложение 12 к </w:t>
      </w:r>
      <w:r w:rsidRPr="007D375B">
        <w:rPr>
          <w:bCs/>
          <w:i/>
          <w:szCs w:val="22"/>
          <w:lang w:val="ru-RU"/>
        </w:rPr>
        <w:t xml:space="preserve">Регламенту функционирования участников оптового рынка на территории неценовых зон </w:t>
      </w:r>
      <w:r w:rsidRPr="007D375B">
        <w:rPr>
          <w:bCs/>
          <w:szCs w:val="22"/>
          <w:lang w:val="ru-RU"/>
        </w:rPr>
        <w:t>(Приложение № 14 к</w:t>
      </w:r>
      <w:r w:rsidRPr="007D375B">
        <w:rPr>
          <w:bCs/>
          <w:i/>
          <w:szCs w:val="22"/>
          <w:lang w:val="ru-RU"/>
        </w:rPr>
        <w:t xml:space="preserve"> Договору о присоединении к торговой системе оптового рынка</w:t>
      </w:r>
      <w:r w:rsidRPr="007D375B">
        <w:rPr>
          <w:bCs/>
          <w:szCs w:val="22"/>
          <w:lang w:val="ru-RU"/>
        </w:rPr>
        <w:t>)</w:t>
      </w:r>
      <w:r w:rsidRPr="007D375B">
        <w:rPr>
          <w:szCs w:val="22"/>
          <w:lang w:val="ru-RU"/>
        </w:rPr>
        <w:t xml:space="preserve"> регламентных процедур, на основании заявления </w:t>
      </w:r>
      <w:r w:rsidRPr="007D375B">
        <w:rPr>
          <w:i/>
          <w:szCs w:val="22"/>
          <w:lang w:val="ru-RU"/>
        </w:rPr>
        <w:t>____________</w:t>
      </w:r>
      <w:r w:rsidRPr="007D375B">
        <w:rPr>
          <w:szCs w:val="22"/>
          <w:lang w:val="ru-RU"/>
        </w:rPr>
        <w:t xml:space="preserve"> от ____________202_г. №__________ и приложенных к нему документов установлено следующее.</w:t>
      </w:r>
    </w:p>
    <w:p w14:paraId="6444DB9C" w14:textId="77777777" w:rsidR="00964D52" w:rsidRPr="007D375B" w:rsidRDefault="00964D52" w:rsidP="00964D52">
      <w:pPr>
        <w:pStyle w:val="aff9"/>
        <w:ind w:left="1418" w:hanging="1418"/>
        <w:rPr>
          <w:rFonts w:ascii="Garamond" w:hAnsi="Garamond"/>
          <w:b/>
          <w:sz w:val="22"/>
          <w:szCs w:val="22"/>
        </w:rPr>
      </w:pPr>
    </w:p>
    <w:p w14:paraId="40A9D7F9" w14:textId="77777777" w:rsidR="00964D52" w:rsidRPr="007D375B" w:rsidRDefault="00964D52" w:rsidP="00964D52">
      <w:pPr>
        <w:pStyle w:val="aff9"/>
        <w:ind w:left="1418" w:hanging="1418"/>
        <w:rPr>
          <w:rFonts w:ascii="Garamond" w:hAnsi="Garamond"/>
          <w:bCs/>
          <w:i/>
          <w:sz w:val="22"/>
          <w:szCs w:val="22"/>
        </w:rPr>
      </w:pPr>
      <w:r w:rsidRPr="007D375B">
        <w:rPr>
          <w:rFonts w:ascii="Garamond" w:hAnsi="Garamond"/>
          <w:b/>
          <w:sz w:val="22"/>
          <w:szCs w:val="22"/>
        </w:rPr>
        <w:t>Перечень мероприятий по модернизации</w:t>
      </w:r>
      <w:r w:rsidRPr="007D375B">
        <w:rPr>
          <w:rFonts w:ascii="Garamond" w:hAnsi="Garamond"/>
          <w:bCs/>
          <w:i/>
          <w:sz w:val="22"/>
          <w:szCs w:val="22"/>
        </w:rPr>
        <w:t xml:space="preserve"> </w:t>
      </w:r>
      <w:r w:rsidRPr="007D375B">
        <w:rPr>
          <w:rFonts w:ascii="Garamond" w:hAnsi="Garamond"/>
          <w:b/>
          <w:sz w:val="22"/>
          <w:szCs w:val="22"/>
        </w:rPr>
        <w:t xml:space="preserve">(реконструкции) и строительству </w:t>
      </w:r>
      <w:r w:rsidRPr="007D375B">
        <w:rPr>
          <w:rFonts w:ascii="Garamond" w:hAnsi="Garamond"/>
          <w:bCs/>
          <w:i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Y="-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2553"/>
        <w:gridCol w:w="2155"/>
        <w:gridCol w:w="2372"/>
      </w:tblGrid>
      <w:tr w:rsidR="00964D52" w:rsidRPr="004A54F1" w14:paraId="3E1F4DAF" w14:textId="77777777" w:rsidTr="003018C3">
        <w:trPr>
          <w:trHeight w:val="983"/>
        </w:trPr>
        <w:tc>
          <w:tcPr>
            <w:tcW w:w="914" w:type="pct"/>
            <w:shd w:val="clear" w:color="auto" w:fill="auto"/>
          </w:tcPr>
          <w:p w14:paraId="4ECF3F4D" w14:textId="77777777" w:rsidR="00964D52" w:rsidRPr="007D375B" w:rsidRDefault="00964D52" w:rsidP="003018C3">
            <w:pPr>
              <w:jc w:val="center"/>
              <w:rPr>
                <w:b/>
                <w:bCs/>
                <w:szCs w:val="22"/>
              </w:rPr>
            </w:pPr>
            <w:r w:rsidRPr="007D375B">
              <w:rPr>
                <w:b/>
                <w:bCs/>
                <w:szCs w:val="22"/>
              </w:rPr>
              <w:t>Наименование генерирующего объекта</w:t>
            </w:r>
          </w:p>
        </w:tc>
        <w:tc>
          <w:tcPr>
            <w:tcW w:w="564" w:type="pct"/>
            <w:shd w:val="clear" w:color="auto" w:fill="auto"/>
          </w:tcPr>
          <w:p w14:paraId="7FBC50A0" w14:textId="77777777" w:rsidR="00964D52" w:rsidRPr="007D375B" w:rsidRDefault="00964D52" w:rsidP="003018C3">
            <w:pPr>
              <w:jc w:val="center"/>
              <w:rPr>
                <w:b/>
                <w:bCs/>
                <w:szCs w:val="22"/>
              </w:rPr>
            </w:pPr>
            <w:r w:rsidRPr="007D375B">
              <w:rPr>
                <w:b/>
                <w:bCs/>
                <w:szCs w:val="22"/>
              </w:rPr>
              <w:t>Группа точек поставки</w:t>
            </w:r>
          </w:p>
        </w:tc>
        <w:tc>
          <w:tcPr>
            <w:tcW w:w="1270" w:type="pct"/>
            <w:shd w:val="clear" w:color="auto" w:fill="auto"/>
          </w:tcPr>
          <w:p w14:paraId="766DFA4A" w14:textId="77777777" w:rsidR="00964D52" w:rsidRPr="007D375B" w:rsidRDefault="00964D52" w:rsidP="003018C3">
            <w:pPr>
              <w:jc w:val="center"/>
              <w:rPr>
                <w:b/>
                <w:bCs/>
                <w:szCs w:val="22"/>
              </w:rPr>
            </w:pPr>
            <w:r w:rsidRPr="007D375B">
              <w:rPr>
                <w:b/>
                <w:bCs/>
                <w:szCs w:val="22"/>
              </w:rPr>
              <w:t>Вид мероприятия (основное/сопутствующее)</w:t>
            </w:r>
          </w:p>
        </w:tc>
        <w:tc>
          <w:tcPr>
            <w:tcW w:w="1072" w:type="pct"/>
            <w:shd w:val="clear" w:color="auto" w:fill="auto"/>
          </w:tcPr>
          <w:p w14:paraId="7427E5EF" w14:textId="77777777" w:rsidR="00964D52" w:rsidRPr="007D375B" w:rsidRDefault="00964D52" w:rsidP="003018C3">
            <w:pPr>
              <w:jc w:val="center"/>
              <w:rPr>
                <w:b/>
                <w:bCs/>
                <w:szCs w:val="22"/>
                <w:lang w:val="ru-RU"/>
              </w:rPr>
            </w:pPr>
            <w:r w:rsidRPr="007D375B">
              <w:rPr>
                <w:b/>
                <w:bCs/>
                <w:szCs w:val="22"/>
                <w:lang w:val="ru-RU"/>
              </w:rPr>
              <w:t>Мероприятие по модернизации (реконструкции) или строительству</w:t>
            </w:r>
          </w:p>
        </w:tc>
        <w:tc>
          <w:tcPr>
            <w:tcW w:w="1180" w:type="pct"/>
            <w:shd w:val="clear" w:color="auto" w:fill="auto"/>
          </w:tcPr>
          <w:p w14:paraId="39AD082C" w14:textId="77777777" w:rsidR="00964D52" w:rsidRPr="007D375B" w:rsidRDefault="00964D52" w:rsidP="003018C3">
            <w:pPr>
              <w:jc w:val="center"/>
              <w:rPr>
                <w:b/>
                <w:bCs/>
                <w:szCs w:val="22"/>
                <w:lang w:val="ru-RU"/>
              </w:rPr>
            </w:pPr>
            <w:r w:rsidRPr="007D375B">
              <w:rPr>
                <w:b/>
                <w:bCs/>
                <w:szCs w:val="22"/>
                <w:lang w:val="ru-RU"/>
              </w:rPr>
              <w:t xml:space="preserve">Признак соответствия требованиям по локализации (да/нет)* </w:t>
            </w:r>
          </w:p>
        </w:tc>
      </w:tr>
      <w:tr w:rsidR="00964D52" w:rsidRPr="004A54F1" w14:paraId="215BA4D5" w14:textId="77777777" w:rsidTr="003018C3">
        <w:trPr>
          <w:trHeight w:val="750"/>
        </w:trPr>
        <w:tc>
          <w:tcPr>
            <w:tcW w:w="914" w:type="pct"/>
            <w:shd w:val="clear" w:color="auto" w:fill="auto"/>
          </w:tcPr>
          <w:p w14:paraId="51F41A46" w14:textId="77777777" w:rsidR="00964D52" w:rsidRPr="007D375B" w:rsidRDefault="00964D52" w:rsidP="003018C3">
            <w:pPr>
              <w:jc w:val="center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564" w:type="pct"/>
            <w:shd w:val="clear" w:color="auto" w:fill="auto"/>
          </w:tcPr>
          <w:p w14:paraId="1CA0D842" w14:textId="77777777" w:rsidR="00964D52" w:rsidRPr="007D375B" w:rsidRDefault="00964D52" w:rsidP="003018C3">
            <w:pPr>
              <w:jc w:val="center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1270" w:type="pct"/>
            <w:shd w:val="clear" w:color="auto" w:fill="auto"/>
          </w:tcPr>
          <w:p w14:paraId="619513DF" w14:textId="77777777" w:rsidR="00964D52" w:rsidRPr="007D375B" w:rsidRDefault="00964D52" w:rsidP="003018C3">
            <w:pPr>
              <w:jc w:val="center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1072" w:type="pct"/>
            <w:shd w:val="clear" w:color="auto" w:fill="auto"/>
          </w:tcPr>
          <w:p w14:paraId="2F283F2F" w14:textId="77777777" w:rsidR="00964D52" w:rsidRPr="007D375B" w:rsidRDefault="00964D52" w:rsidP="003018C3">
            <w:pPr>
              <w:jc w:val="center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1180" w:type="pct"/>
            <w:shd w:val="clear" w:color="auto" w:fill="auto"/>
          </w:tcPr>
          <w:p w14:paraId="360CBA81" w14:textId="77777777" w:rsidR="00964D52" w:rsidRPr="007D375B" w:rsidRDefault="00964D52" w:rsidP="003018C3">
            <w:pPr>
              <w:jc w:val="center"/>
              <w:rPr>
                <w:b/>
                <w:bCs/>
                <w:szCs w:val="22"/>
                <w:lang w:val="ru-RU"/>
              </w:rPr>
            </w:pPr>
          </w:p>
        </w:tc>
      </w:tr>
    </w:tbl>
    <w:p w14:paraId="53CF3B2C" w14:textId="77777777" w:rsidR="00964D52" w:rsidRPr="007D375B" w:rsidRDefault="00964D52" w:rsidP="00964D52">
      <w:pPr>
        <w:pStyle w:val="aff9"/>
        <w:ind w:left="0"/>
        <w:jc w:val="both"/>
        <w:rPr>
          <w:rFonts w:ascii="Garamond" w:hAnsi="Garamond"/>
          <w:i/>
          <w:sz w:val="22"/>
          <w:szCs w:val="22"/>
        </w:rPr>
      </w:pPr>
    </w:p>
    <w:p w14:paraId="501DDEE0" w14:textId="77777777" w:rsidR="00964D52" w:rsidRPr="007D375B" w:rsidRDefault="00964D52" w:rsidP="00964D52">
      <w:pPr>
        <w:pStyle w:val="aff9"/>
        <w:ind w:left="0"/>
        <w:jc w:val="both"/>
        <w:rPr>
          <w:rFonts w:ascii="Garamond" w:hAnsi="Garamond"/>
          <w:bCs/>
          <w:i/>
          <w:sz w:val="22"/>
          <w:szCs w:val="22"/>
        </w:rPr>
      </w:pPr>
      <w:r w:rsidRPr="007D375B">
        <w:rPr>
          <w:rFonts w:ascii="Garamond" w:hAnsi="Garamond"/>
          <w:i/>
          <w:sz w:val="22"/>
          <w:szCs w:val="22"/>
        </w:rPr>
        <w:t xml:space="preserve">*Заполняется на основании проверки предоставленных Заявителем документов в соответствии с </w:t>
      </w:r>
      <w:r w:rsidRPr="00E63E0C">
        <w:rPr>
          <w:rFonts w:ascii="Garamond" w:hAnsi="Garamond"/>
          <w:i/>
          <w:sz w:val="22"/>
          <w:szCs w:val="22"/>
          <w:highlight w:val="yellow"/>
        </w:rPr>
        <w:t>подпунктом «б» пункта 3.3</w:t>
      </w:r>
      <w:r w:rsidRPr="007D375B">
        <w:rPr>
          <w:rFonts w:ascii="Garamond" w:hAnsi="Garamond"/>
          <w:i/>
          <w:sz w:val="22"/>
          <w:szCs w:val="22"/>
        </w:rPr>
        <w:t xml:space="preserve"> Порядка подтверждения реализации проектов модернизации (реконструкции) и строительства генерирующих объектов, а также выполнения требований к локализации в неценовых зонах оптового рынка </w:t>
      </w:r>
      <w:r w:rsidRPr="007D375B">
        <w:rPr>
          <w:rFonts w:ascii="Garamond" w:hAnsi="Garamond"/>
          <w:bCs/>
          <w:i/>
          <w:sz w:val="22"/>
          <w:szCs w:val="22"/>
        </w:rPr>
        <w:t xml:space="preserve">(приложение </w:t>
      </w:r>
      <w:r w:rsidRPr="007D375B">
        <w:rPr>
          <w:rFonts w:ascii="Garamond" w:hAnsi="Garamond"/>
          <w:i/>
          <w:sz w:val="22"/>
          <w:szCs w:val="22"/>
        </w:rPr>
        <w:t>12 к Регламенту функционирования участников оптового рынка на территории неценовых зон (Приложение № 14 к Договору о присоединении к торговой системе</w:t>
      </w:r>
      <w:r w:rsidRPr="007D375B">
        <w:rPr>
          <w:rFonts w:ascii="Garamond" w:hAnsi="Garamond"/>
          <w:bCs/>
          <w:i/>
          <w:sz w:val="22"/>
          <w:szCs w:val="22"/>
        </w:rPr>
        <w:t xml:space="preserve"> оптового рынка))</w:t>
      </w:r>
      <w:r w:rsidRPr="007D375B">
        <w:rPr>
          <w:rFonts w:ascii="Garamond" w:hAnsi="Garamond"/>
          <w:i/>
          <w:sz w:val="22"/>
          <w:szCs w:val="22"/>
        </w:rPr>
        <w:t>.</w:t>
      </w:r>
    </w:p>
    <w:p w14:paraId="24FC13B0" w14:textId="77777777" w:rsidR="00964D52" w:rsidRPr="007D375B" w:rsidRDefault="00964D52" w:rsidP="00964D52">
      <w:pPr>
        <w:pStyle w:val="aff9"/>
        <w:ind w:left="1418" w:hanging="1418"/>
        <w:rPr>
          <w:rFonts w:ascii="Garamond" w:hAnsi="Garamond"/>
          <w:color w:val="000000"/>
          <w:sz w:val="22"/>
          <w:szCs w:val="22"/>
        </w:rPr>
      </w:pPr>
      <w:r w:rsidRPr="007D375B">
        <w:rPr>
          <w:rFonts w:ascii="Garamond" w:hAnsi="Garamond"/>
          <w:color w:val="000000"/>
          <w:sz w:val="22"/>
          <w:szCs w:val="22"/>
        </w:rPr>
        <w:t>Приложения; …</w:t>
      </w:r>
    </w:p>
    <w:p w14:paraId="758C1862" w14:textId="77777777" w:rsidR="00964D52" w:rsidRPr="00D27FE3" w:rsidRDefault="00964D52" w:rsidP="00964D52">
      <w:pPr>
        <w:widowControl w:val="0"/>
        <w:spacing w:before="120" w:after="120"/>
        <w:ind w:firstLine="993"/>
        <w:jc w:val="right"/>
        <w:rPr>
          <w:b/>
          <w:szCs w:val="22"/>
          <w:lang w:val="ru-RU"/>
        </w:rPr>
      </w:pPr>
      <w:r w:rsidRPr="00D27FE3">
        <w:rPr>
          <w:b/>
          <w:szCs w:val="22"/>
          <w:lang w:val="ru-RU"/>
        </w:rPr>
        <w:t>Должность, подпись</w:t>
      </w:r>
    </w:p>
    <w:p w14:paraId="1A905274" w14:textId="77777777" w:rsidR="00821B03" w:rsidRDefault="00821B03" w:rsidP="006272D7">
      <w:pPr>
        <w:spacing w:before="0" w:after="0"/>
        <w:ind w:right="-28"/>
        <w:rPr>
          <w:sz w:val="20"/>
          <w:lang w:val="ru-RU"/>
        </w:rPr>
      </w:pPr>
    </w:p>
    <w:p w14:paraId="2DB7E084" w14:textId="77777777" w:rsidR="007D375B" w:rsidRDefault="007D375B" w:rsidP="006272D7">
      <w:pPr>
        <w:spacing w:before="0" w:after="0"/>
        <w:ind w:right="-28"/>
        <w:rPr>
          <w:sz w:val="20"/>
          <w:lang w:val="ru-RU"/>
        </w:rPr>
      </w:pPr>
    </w:p>
    <w:p w14:paraId="022D0086" w14:textId="77777777" w:rsidR="007D375B" w:rsidRDefault="007D375B" w:rsidP="006272D7">
      <w:pPr>
        <w:spacing w:before="0" w:after="0"/>
        <w:ind w:right="-28"/>
        <w:rPr>
          <w:sz w:val="20"/>
          <w:lang w:val="ru-RU"/>
        </w:rPr>
      </w:pPr>
    </w:p>
    <w:p w14:paraId="1379BC9F" w14:textId="77777777" w:rsidR="007D375B" w:rsidRDefault="007D375B" w:rsidP="006272D7">
      <w:pPr>
        <w:spacing w:before="0" w:after="0"/>
        <w:ind w:right="-28"/>
        <w:rPr>
          <w:sz w:val="20"/>
          <w:lang w:val="ru-RU"/>
        </w:rPr>
      </w:pPr>
    </w:p>
    <w:p w14:paraId="4045CC1F" w14:textId="77777777" w:rsidR="007D375B" w:rsidRDefault="007D375B" w:rsidP="006272D7">
      <w:pPr>
        <w:spacing w:before="0" w:after="0"/>
        <w:ind w:right="-28"/>
        <w:rPr>
          <w:sz w:val="20"/>
          <w:lang w:val="ru-RU"/>
        </w:rPr>
      </w:pPr>
    </w:p>
    <w:p w14:paraId="50B4A01F" w14:textId="77777777" w:rsidR="007D375B" w:rsidRDefault="007D375B" w:rsidP="006272D7">
      <w:pPr>
        <w:spacing w:before="0" w:after="0"/>
        <w:ind w:right="-28"/>
        <w:rPr>
          <w:sz w:val="20"/>
          <w:lang w:val="ru-RU"/>
        </w:rPr>
      </w:pPr>
    </w:p>
    <w:p w14:paraId="3C6F9D74" w14:textId="77777777" w:rsidR="007D375B" w:rsidRDefault="007D375B" w:rsidP="006272D7">
      <w:pPr>
        <w:spacing w:before="0" w:after="0"/>
        <w:ind w:right="-28"/>
        <w:rPr>
          <w:sz w:val="20"/>
          <w:lang w:val="ru-RU"/>
        </w:rPr>
      </w:pPr>
    </w:p>
    <w:p w14:paraId="20F83CF7" w14:textId="77777777" w:rsidR="007D375B" w:rsidRDefault="007D375B" w:rsidP="006272D7">
      <w:pPr>
        <w:spacing w:before="0" w:after="0"/>
        <w:ind w:right="-28"/>
        <w:rPr>
          <w:sz w:val="20"/>
          <w:lang w:val="ru-RU"/>
        </w:rPr>
      </w:pPr>
    </w:p>
    <w:p w14:paraId="6E4790B1" w14:textId="77777777" w:rsidR="007D375B" w:rsidRDefault="007D375B" w:rsidP="006272D7">
      <w:pPr>
        <w:spacing w:before="0" w:after="0"/>
        <w:ind w:right="-28"/>
        <w:rPr>
          <w:sz w:val="20"/>
          <w:lang w:val="ru-RU"/>
        </w:rPr>
      </w:pPr>
    </w:p>
    <w:p w14:paraId="4A86C2A6" w14:textId="77777777" w:rsidR="00CB51A8" w:rsidRDefault="00CB51A8" w:rsidP="006272D7">
      <w:pPr>
        <w:spacing w:before="0" w:after="0"/>
        <w:ind w:right="-28"/>
        <w:rPr>
          <w:sz w:val="20"/>
          <w:lang w:val="ru-RU"/>
        </w:rPr>
      </w:pPr>
    </w:p>
    <w:p w14:paraId="2EE626F5" w14:textId="77777777" w:rsidR="00CB51A8" w:rsidRDefault="00CB51A8" w:rsidP="006272D7">
      <w:pPr>
        <w:spacing w:before="0" w:after="0"/>
        <w:ind w:right="-28"/>
        <w:rPr>
          <w:sz w:val="20"/>
          <w:lang w:val="ru-RU"/>
        </w:rPr>
      </w:pPr>
    </w:p>
    <w:p w14:paraId="4E7157E0" w14:textId="77777777" w:rsidR="00CB51A8" w:rsidRDefault="00CB51A8" w:rsidP="006272D7">
      <w:pPr>
        <w:spacing w:before="0" w:after="0"/>
        <w:ind w:right="-28"/>
        <w:rPr>
          <w:sz w:val="20"/>
          <w:lang w:val="ru-RU"/>
        </w:rPr>
      </w:pPr>
    </w:p>
    <w:p w14:paraId="6D45022A" w14:textId="77777777" w:rsidR="007D375B" w:rsidRPr="009F758D" w:rsidRDefault="007D375B" w:rsidP="007D375B">
      <w:pPr>
        <w:pStyle w:val="aff9"/>
        <w:ind w:left="0"/>
        <w:rPr>
          <w:rFonts w:ascii="Garamond" w:hAnsi="Garamond"/>
          <w:b/>
        </w:rPr>
      </w:pPr>
      <w:r w:rsidRPr="009F758D">
        <w:rPr>
          <w:rFonts w:ascii="Garamond" w:hAnsi="Garamond"/>
          <w:b/>
        </w:rPr>
        <w:lastRenderedPageBreak/>
        <w:t>Предлагаемая редакция</w:t>
      </w:r>
    </w:p>
    <w:p w14:paraId="0B7104A4" w14:textId="77777777" w:rsidR="007D375B" w:rsidRPr="007D375B" w:rsidRDefault="007D375B" w:rsidP="007D375B">
      <w:pPr>
        <w:pStyle w:val="aff9"/>
        <w:jc w:val="right"/>
        <w:rPr>
          <w:rFonts w:ascii="Garamond" w:hAnsi="Garamond"/>
          <w:sz w:val="22"/>
          <w:szCs w:val="22"/>
        </w:rPr>
      </w:pPr>
    </w:p>
    <w:p w14:paraId="09CBB2F7" w14:textId="77777777" w:rsidR="007D375B" w:rsidRPr="007D375B" w:rsidRDefault="007D375B" w:rsidP="007D375B">
      <w:pPr>
        <w:pStyle w:val="aff9"/>
        <w:jc w:val="right"/>
        <w:rPr>
          <w:rFonts w:ascii="Garamond" w:hAnsi="Garamond"/>
          <w:sz w:val="22"/>
          <w:szCs w:val="22"/>
        </w:rPr>
      </w:pPr>
      <w:r w:rsidRPr="007D375B">
        <w:rPr>
          <w:rFonts w:ascii="Garamond" w:hAnsi="Garamond"/>
          <w:sz w:val="22"/>
          <w:szCs w:val="22"/>
        </w:rPr>
        <w:t>Форма 2</w:t>
      </w:r>
    </w:p>
    <w:p w14:paraId="669D67B9" w14:textId="77777777" w:rsidR="007D375B" w:rsidRPr="007D375B" w:rsidRDefault="007D375B" w:rsidP="007D375B">
      <w:pPr>
        <w:pStyle w:val="ConsPlusNormal"/>
        <w:ind w:firstLine="0"/>
        <w:jc w:val="center"/>
        <w:rPr>
          <w:rFonts w:ascii="Garamond" w:hAnsi="Garamond" w:cs="Times New Roman"/>
          <w:b/>
          <w:sz w:val="22"/>
          <w:szCs w:val="22"/>
          <w:lang w:eastAsia="en-US"/>
        </w:rPr>
      </w:pPr>
      <w:r w:rsidRPr="007D375B">
        <w:rPr>
          <w:rFonts w:ascii="Garamond" w:hAnsi="Garamond" w:cs="Times New Roman"/>
          <w:b/>
          <w:sz w:val="22"/>
          <w:szCs w:val="22"/>
          <w:lang w:eastAsia="en-US"/>
        </w:rPr>
        <w:t xml:space="preserve">Экспертное заключение </w:t>
      </w:r>
    </w:p>
    <w:p w14:paraId="3FA114AD" w14:textId="77777777" w:rsidR="007D375B" w:rsidRPr="007D375B" w:rsidRDefault="007D375B" w:rsidP="007D375B">
      <w:pPr>
        <w:pStyle w:val="ConsPlusNormal"/>
        <w:ind w:firstLine="0"/>
        <w:jc w:val="center"/>
        <w:rPr>
          <w:rFonts w:ascii="Garamond" w:hAnsi="Garamond" w:cs="Times New Roman"/>
          <w:b/>
          <w:sz w:val="22"/>
          <w:szCs w:val="22"/>
          <w:lang w:eastAsia="en-US"/>
        </w:rPr>
      </w:pPr>
      <w:r w:rsidRPr="007D375B">
        <w:rPr>
          <w:rFonts w:ascii="Garamond" w:hAnsi="Garamond" w:cs="Times New Roman"/>
          <w:b/>
          <w:sz w:val="22"/>
          <w:szCs w:val="22"/>
          <w:lang w:eastAsia="en-US"/>
        </w:rPr>
        <w:t>о проверке документов, необходимых для подтверждения выполнения требований по локализации</w:t>
      </w:r>
      <w:r w:rsidRPr="007D375B" w:rsidDel="00485AE9">
        <w:rPr>
          <w:rFonts w:ascii="Garamond" w:hAnsi="Garamond" w:cs="Times New Roman"/>
          <w:b/>
          <w:sz w:val="22"/>
          <w:szCs w:val="22"/>
          <w:lang w:eastAsia="en-US"/>
        </w:rPr>
        <w:t xml:space="preserve"> </w:t>
      </w:r>
    </w:p>
    <w:p w14:paraId="21A2FCFA" w14:textId="77777777" w:rsidR="007D375B" w:rsidRPr="007D375B" w:rsidRDefault="007D375B" w:rsidP="007D375B">
      <w:pPr>
        <w:pStyle w:val="ConsPlusNormal"/>
        <w:ind w:left="720" w:firstLine="0"/>
        <w:jc w:val="right"/>
        <w:rPr>
          <w:rFonts w:ascii="Garamond" w:hAnsi="Garamond" w:cs="Times New Roman"/>
          <w:sz w:val="22"/>
          <w:szCs w:val="22"/>
          <w:lang w:eastAsia="en-US"/>
        </w:rPr>
      </w:pPr>
    </w:p>
    <w:p w14:paraId="04CFCB48" w14:textId="77777777" w:rsidR="007D375B" w:rsidRPr="007D375B" w:rsidRDefault="007D375B" w:rsidP="007D375B">
      <w:pPr>
        <w:pStyle w:val="ConsPlusNormal"/>
        <w:ind w:left="720" w:firstLine="0"/>
        <w:jc w:val="right"/>
        <w:rPr>
          <w:rFonts w:ascii="Garamond" w:hAnsi="Garamond" w:cs="Times New Roman"/>
          <w:sz w:val="22"/>
          <w:szCs w:val="22"/>
          <w:lang w:eastAsia="en-US"/>
        </w:rPr>
      </w:pPr>
      <w:r w:rsidRPr="007D375B">
        <w:rPr>
          <w:rFonts w:ascii="Garamond" w:hAnsi="Garamond" w:cs="Times New Roman"/>
          <w:sz w:val="22"/>
          <w:szCs w:val="22"/>
          <w:lang w:eastAsia="en-US"/>
        </w:rPr>
        <w:t>Дата составления документа</w:t>
      </w:r>
    </w:p>
    <w:p w14:paraId="32B62F12" w14:textId="77777777" w:rsidR="007D375B" w:rsidRPr="007D375B" w:rsidRDefault="007D375B" w:rsidP="007D375B">
      <w:pPr>
        <w:pStyle w:val="ConsPlusNormal"/>
        <w:ind w:firstLine="0"/>
        <w:jc w:val="right"/>
        <w:rPr>
          <w:rFonts w:ascii="Garamond" w:hAnsi="Garamond" w:cs="Times New Roman"/>
          <w:sz w:val="22"/>
          <w:szCs w:val="22"/>
          <w:lang w:eastAsia="en-US"/>
        </w:rPr>
      </w:pPr>
    </w:p>
    <w:p w14:paraId="12389BEF" w14:textId="77777777" w:rsidR="007D375B" w:rsidRPr="007D375B" w:rsidRDefault="007D375B" w:rsidP="007D375B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u w:val="single"/>
          <w:lang w:eastAsia="en-US"/>
        </w:rPr>
      </w:pPr>
      <w:r w:rsidRPr="007D375B">
        <w:rPr>
          <w:rFonts w:ascii="Garamond" w:hAnsi="Garamond" w:cs="Times New Roman"/>
          <w:sz w:val="22"/>
          <w:szCs w:val="22"/>
          <w:u w:val="single"/>
          <w:lang w:eastAsia="en-US"/>
        </w:rPr>
        <w:t>Код организации:</w:t>
      </w:r>
    </w:p>
    <w:p w14:paraId="20C2E3DD" w14:textId="77777777" w:rsidR="007D375B" w:rsidRPr="007D375B" w:rsidRDefault="007D375B" w:rsidP="007D375B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u w:val="single"/>
          <w:lang w:eastAsia="en-US"/>
        </w:rPr>
      </w:pPr>
      <w:r w:rsidRPr="007D375B">
        <w:rPr>
          <w:rFonts w:ascii="Garamond" w:hAnsi="Garamond" w:cs="Times New Roman"/>
          <w:sz w:val="22"/>
          <w:szCs w:val="22"/>
          <w:u w:val="single"/>
          <w:lang w:eastAsia="en-US"/>
        </w:rPr>
        <w:t>Наименование участника оптового рынка:</w:t>
      </w:r>
    </w:p>
    <w:p w14:paraId="6FAC4610" w14:textId="77777777" w:rsidR="007D375B" w:rsidRPr="007D375B" w:rsidRDefault="007D375B" w:rsidP="007D375B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u w:val="single"/>
          <w:lang w:eastAsia="en-US"/>
        </w:rPr>
      </w:pPr>
      <w:r w:rsidRPr="007D375B">
        <w:rPr>
          <w:rFonts w:ascii="Garamond" w:hAnsi="Garamond" w:cs="Times New Roman"/>
          <w:sz w:val="22"/>
          <w:szCs w:val="22"/>
          <w:u w:val="single"/>
          <w:lang w:eastAsia="en-US"/>
        </w:rPr>
        <w:t>Код электростанции:</w:t>
      </w:r>
    </w:p>
    <w:p w14:paraId="3F08B72B" w14:textId="77777777" w:rsidR="007D375B" w:rsidRPr="007D375B" w:rsidRDefault="007D375B" w:rsidP="007D375B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u w:val="single"/>
          <w:lang w:eastAsia="en-US"/>
        </w:rPr>
      </w:pPr>
      <w:r w:rsidRPr="007D375B">
        <w:rPr>
          <w:rFonts w:ascii="Garamond" w:hAnsi="Garamond" w:cs="Times New Roman"/>
          <w:sz w:val="22"/>
          <w:szCs w:val="22"/>
          <w:u w:val="single"/>
          <w:lang w:eastAsia="en-US"/>
        </w:rPr>
        <w:t>Наименование электростанции:</w:t>
      </w:r>
    </w:p>
    <w:p w14:paraId="4C67C111" w14:textId="77777777" w:rsidR="007D375B" w:rsidRPr="007D375B" w:rsidRDefault="007D375B" w:rsidP="007D375B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u w:val="single"/>
          <w:lang w:eastAsia="en-US"/>
        </w:rPr>
      </w:pPr>
      <w:r w:rsidRPr="007D375B">
        <w:rPr>
          <w:rFonts w:ascii="Garamond" w:hAnsi="Garamond" w:cs="Times New Roman"/>
          <w:sz w:val="22"/>
          <w:szCs w:val="22"/>
          <w:u w:val="single"/>
          <w:lang w:eastAsia="en-US"/>
        </w:rPr>
        <w:t>Месторасположение электростанции:</w:t>
      </w:r>
    </w:p>
    <w:p w14:paraId="436677DA" w14:textId="77777777" w:rsidR="007D375B" w:rsidRPr="007D375B" w:rsidRDefault="007D375B" w:rsidP="007D375B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u w:val="single"/>
          <w:lang w:eastAsia="en-US"/>
        </w:rPr>
      </w:pPr>
      <w:r w:rsidRPr="007D375B">
        <w:rPr>
          <w:rFonts w:ascii="Garamond" w:hAnsi="Garamond" w:cs="Times New Roman"/>
          <w:sz w:val="22"/>
          <w:szCs w:val="22"/>
          <w:u w:val="single"/>
          <w:lang w:eastAsia="en-US"/>
        </w:rPr>
        <w:t>Код условной ГТП:</w:t>
      </w:r>
    </w:p>
    <w:p w14:paraId="4D10B565" w14:textId="77777777" w:rsidR="007D375B" w:rsidRPr="007D375B" w:rsidRDefault="007D375B" w:rsidP="007D375B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u w:val="single"/>
          <w:lang w:eastAsia="en-US"/>
        </w:rPr>
      </w:pPr>
      <w:r w:rsidRPr="007D375B">
        <w:rPr>
          <w:rFonts w:ascii="Garamond" w:hAnsi="Garamond" w:cs="Times New Roman"/>
          <w:sz w:val="22"/>
          <w:szCs w:val="22"/>
          <w:u w:val="single"/>
          <w:lang w:eastAsia="en-US"/>
        </w:rPr>
        <w:t>Наименование условной ГТП:</w:t>
      </w:r>
    </w:p>
    <w:p w14:paraId="150BBD4F" w14:textId="77777777" w:rsidR="007D375B" w:rsidRPr="007D375B" w:rsidRDefault="007D375B" w:rsidP="007D375B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u w:val="single"/>
          <w:lang w:eastAsia="en-US"/>
        </w:rPr>
      </w:pPr>
      <w:r w:rsidRPr="007D375B">
        <w:rPr>
          <w:rFonts w:ascii="Garamond" w:hAnsi="Garamond" w:cs="Times New Roman"/>
          <w:sz w:val="22"/>
          <w:szCs w:val="22"/>
          <w:u w:val="single"/>
          <w:lang w:eastAsia="en-US"/>
        </w:rPr>
        <w:t>Заявитель:</w:t>
      </w:r>
    </w:p>
    <w:p w14:paraId="7E6A3C76" w14:textId="77777777" w:rsidR="007D375B" w:rsidRPr="007D375B" w:rsidRDefault="007D375B" w:rsidP="007D375B">
      <w:pPr>
        <w:pStyle w:val="ConsPlusNormal"/>
        <w:ind w:firstLine="709"/>
        <w:jc w:val="both"/>
        <w:rPr>
          <w:rFonts w:ascii="Garamond" w:hAnsi="Garamond" w:cs="Times New Roman"/>
          <w:sz w:val="22"/>
          <w:szCs w:val="22"/>
          <w:lang w:eastAsia="en-US"/>
        </w:rPr>
      </w:pPr>
    </w:p>
    <w:p w14:paraId="4C9E86FC" w14:textId="77777777" w:rsidR="007D375B" w:rsidRPr="007D375B" w:rsidRDefault="007D375B" w:rsidP="007D375B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u w:val="single"/>
          <w:lang w:eastAsia="en-US"/>
        </w:rPr>
      </w:pPr>
      <w:r w:rsidRPr="007D375B">
        <w:rPr>
          <w:rFonts w:ascii="Garamond" w:hAnsi="Garamond" w:cs="Times New Roman"/>
          <w:sz w:val="22"/>
          <w:szCs w:val="22"/>
          <w:lang w:eastAsia="en-US"/>
        </w:rPr>
        <w:t>Иные технические параметры генерирующего объекта.</w:t>
      </w:r>
    </w:p>
    <w:p w14:paraId="78AD3ECB" w14:textId="77777777" w:rsidR="007D375B" w:rsidRPr="007D375B" w:rsidRDefault="007D375B" w:rsidP="007D375B">
      <w:pPr>
        <w:pStyle w:val="ConsPlusNormal"/>
        <w:ind w:left="720" w:firstLine="0"/>
        <w:jc w:val="right"/>
        <w:rPr>
          <w:rFonts w:ascii="Garamond" w:hAnsi="Garamond" w:cs="Times New Roman"/>
          <w:b/>
          <w:sz w:val="22"/>
          <w:szCs w:val="22"/>
          <w:lang w:eastAsia="en-US"/>
        </w:rPr>
      </w:pPr>
    </w:p>
    <w:p w14:paraId="294EFC5D" w14:textId="77777777" w:rsidR="007D375B" w:rsidRPr="007D375B" w:rsidRDefault="007D375B" w:rsidP="007D375B">
      <w:pPr>
        <w:shd w:val="clear" w:color="auto" w:fill="FFFFFF"/>
        <w:jc w:val="both"/>
        <w:rPr>
          <w:szCs w:val="22"/>
          <w:lang w:val="ru-RU"/>
        </w:rPr>
      </w:pPr>
      <w:r w:rsidRPr="007D375B">
        <w:rPr>
          <w:szCs w:val="22"/>
          <w:lang w:val="ru-RU"/>
        </w:rPr>
        <w:t xml:space="preserve">По результатам проведенных в соответствии с Порядком подтверждения выполнения мероприятий по модернизации, (реконструкции) и строительству генерирующих объектов, а также выполнения требований к локализации в неценовых зонах оптового рынка </w:t>
      </w:r>
      <w:r w:rsidRPr="007D375B">
        <w:rPr>
          <w:bCs/>
          <w:szCs w:val="22"/>
          <w:lang w:val="ru-RU"/>
        </w:rPr>
        <w:t xml:space="preserve">(приложение 12 к </w:t>
      </w:r>
      <w:r w:rsidRPr="007D375B">
        <w:rPr>
          <w:bCs/>
          <w:i/>
          <w:szCs w:val="22"/>
          <w:lang w:val="ru-RU"/>
        </w:rPr>
        <w:t xml:space="preserve">Регламенту функционирования участников оптового рынка на территории неценовых зон </w:t>
      </w:r>
      <w:r w:rsidRPr="007D375B">
        <w:rPr>
          <w:bCs/>
          <w:szCs w:val="22"/>
          <w:lang w:val="ru-RU"/>
        </w:rPr>
        <w:t>(Приложение № 14 к</w:t>
      </w:r>
      <w:r w:rsidRPr="007D375B">
        <w:rPr>
          <w:bCs/>
          <w:i/>
          <w:szCs w:val="22"/>
          <w:lang w:val="ru-RU"/>
        </w:rPr>
        <w:t xml:space="preserve"> Договору о присоединении к торговой системе оптового рынка</w:t>
      </w:r>
      <w:r w:rsidRPr="007D375B">
        <w:rPr>
          <w:bCs/>
          <w:szCs w:val="22"/>
          <w:lang w:val="ru-RU"/>
        </w:rPr>
        <w:t>)</w:t>
      </w:r>
      <w:r w:rsidRPr="007D375B">
        <w:rPr>
          <w:szCs w:val="22"/>
          <w:lang w:val="ru-RU"/>
        </w:rPr>
        <w:t xml:space="preserve"> регламентных процедур, на основании заявления </w:t>
      </w:r>
      <w:r w:rsidRPr="007D375B">
        <w:rPr>
          <w:i/>
          <w:szCs w:val="22"/>
          <w:lang w:val="ru-RU"/>
        </w:rPr>
        <w:t>____________</w:t>
      </w:r>
      <w:r w:rsidRPr="007D375B">
        <w:rPr>
          <w:szCs w:val="22"/>
          <w:lang w:val="ru-RU"/>
        </w:rPr>
        <w:t xml:space="preserve"> от ____________202_г. №__________ и приложенных к нему документов установлено следующее.</w:t>
      </w:r>
    </w:p>
    <w:p w14:paraId="5634571F" w14:textId="77777777" w:rsidR="007D375B" w:rsidRPr="007D375B" w:rsidRDefault="007D375B" w:rsidP="007D375B">
      <w:pPr>
        <w:pStyle w:val="aff9"/>
        <w:ind w:left="1418" w:hanging="1418"/>
        <w:rPr>
          <w:rFonts w:ascii="Garamond" w:hAnsi="Garamond"/>
          <w:b/>
          <w:sz w:val="22"/>
          <w:szCs w:val="22"/>
        </w:rPr>
      </w:pPr>
    </w:p>
    <w:p w14:paraId="30FF2A36" w14:textId="77777777" w:rsidR="007D375B" w:rsidRPr="007D375B" w:rsidRDefault="007D375B" w:rsidP="007D375B">
      <w:pPr>
        <w:pStyle w:val="aff9"/>
        <w:ind w:left="1418" w:hanging="1418"/>
        <w:rPr>
          <w:rFonts w:ascii="Garamond" w:hAnsi="Garamond"/>
          <w:bCs/>
          <w:i/>
          <w:sz w:val="22"/>
          <w:szCs w:val="22"/>
        </w:rPr>
      </w:pPr>
      <w:r w:rsidRPr="007D375B">
        <w:rPr>
          <w:rFonts w:ascii="Garamond" w:hAnsi="Garamond"/>
          <w:b/>
          <w:sz w:val="22"/>
          <w:szCs w:val="22"/>
        </w:rPr>
        <w:t>Перечень мероприятий по модернизации</w:t>
      </w:r>
      <w:r w:rsidRPr="007D375B">
        <w:rPr>
          <w:rFonts w:ascii="Garamond" w:hAnsi="Garamond"/>
          <w:bCs/>
          <w:i/>
          <w:sz w:val="22"/>
          <w:szCs w:val="22"/>
        </w:rPr>
        <w:t xml:space="preserve"> </w:t>
      </w:r>
      <w:r w:rsidRPr="007D375B">
        <w:rPr>
          <w:rFonts w:ascii="Garamond" w:hAnsi="Garamond"/>
          <w:b/>
          <w:sz w:val="22"/>
          <w:szCs w:val="22"/>
        </w:rPr>
        <w:t xml:space="preserve">(реконструкции) и строительству </w:t>
      </w:r>
      <w:r w:rsidRPr="007D375B">
        <w:rPr>
          <w:rFonts w:ascii="Garamond" w:hAnsi="Garamond"/>
          <w:bCs/>
          <w:i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Y="-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2553"/>
        <w:gridCol w:w="2155"/>
        <w:gridCol w:w="2372"/>
      </w:tblGrid>
      <w:tr w:rsidR="007D375B" w:rsidRPr="004A54F1" w14:paraId="5FE115FE" w14:textId="77777777" w:rsidTr="003018C3">
        <w:trPr>
          <w:trHeight w:val="983"/>
        </w:trPr>
        <w:tc>
          <w:tcPr>
            <w:tcW w:w="914" w:type="pct"/>
            <w:shd w:val="clear" w:color="auto" w:fill="auto"/>
          </w:tcPr>
          <w:p w14:paraId="48032D50" w14:textId="77777777" w:rsidR="007D375B" w:rsidRPr="007D375B" w:rsidRDefault="007D375B" w:rsidP="003018C3">
            <w:pPr>
              <w:jc w:val="center"/>
              <w:rPr>
                <w:b/>
                <w:bCs/>
                <w:szCs w:val="22"/>
              </w:rPr>
            </w:pPr>
            <w:r w:rsidRPr="007D375B">
              <w:rPr>
                <w:b/>
                <w:bCs/>
                <w:szCs w:val="22"/>
              </w:rPr>
              <w:t>Наименование генерирующего объекта</w:t>
            </w:r>
          </w:p>
        </w:tc>
        <w:tc>
          <w:tcPr>
            <w:tcW w:w="564" w:type="pct"/>
            <w:shd w:val="clear" w:color="auto" w:fill="auto"/>
          </w:tcPr>
          <w:p w14:paraId="3CEE2BC8" w14:textId="77777777" w:rsidR="007D375B" w:rsidRPr="007D375B" w:rsidRDefault="007D375B" w:rsidP="003018C3">
            <w:pPr>
              <w:jc w:val="center"/>
              <w:rPr>
                <w:b/>
                <w:bCs/>
                <w:szCs w:val="22"/>
              </w:rPr>
            </w:pPr>
            <w:r w:rsidRPr="007D375B">
              <w:rPr>
                <w:b/>
                <w:bCs/>
                <w:szCs w:val="22"/>
              </w:rPr>
              <w:t>Группа точек поставки</w:t>
            </w:r>
          </w:p>
        </w:tc>
        <w:tc>
          <w:tcPr>
            <w:tcW w:w="1270" w:type="pct"/>
            <w:shd w:val="clear" w:color="auto" w:fill="auto"/>
          </w:tcPr>
          <w:p w14:paraId="181269B5" w14:textId="77777777" w:rsidR="007D375B" w:rsidRPr="007D375B" w:rsidRDefault="007D375B" w:rsidP="003018C3">
            <w:pPr>
              <w:jc w:val="center"/>
              <w:rPr>
                <w:b/>
                <w:bCs/>
                <w:szCs w:val="22"/>
              </w:rPr>
            </w:pPr>
            <w:r w:rsidRPr="007D375B">
              <w:rPr>
                <w:b/>
                <w:bCs/>
                <w:szCs w:val="22"/>
              </w:rPr>
              <w:t>Вид мероприятия (основное/сопутствующее)</w:t>
            </w:r>
          </w:p>
        </w:tc>
        <w:tc>
          <w:tcPr>
            <w:tcW w:w="1072" w:type="pct"/>
            <w:shd w:val="clear" w:color="auto" w:fill="auto"/>
          </w:tcPr>
          <w:p w14:paraId="156DF443" w14:textId="77777777" w:rsidR="007D375B" w:rsidRPr="007D375B" w:rsidRDefault="007D375B" w:rsidP="003018C3">
            <w:pPr>
              <w:jc w:val="center"/>
              <w:rPr>
                <w:b/>
                <w:bCs/>
                <w:szCs w:val="22"/>
                <w:lang w:val="ru-RU"/>
              </w:rPr>
            </w:pPr>
            <w:r w:rsidRPr="007D375B">
              <w:rPr>
                <w:b/>
                <w:bCs/>
                <w:szCs w:val="22"/>
                <w:lang w:val="ru-RU"/>
              </w:rPr>
              <w:t>Мероприятие по модернизации (реконструкции) или строительству</w:t>
            </w:r>
          </w:p>
        </w:tc>
        <w:tc>
          <w:tcPr>
            <w:tcW w:w="1180" w:type="pct"/>
            <w:shd w:val="clear" w:color="auto" w:fill="auto"/>
          </w:tcPr>
          <w:p w14:paraId="364067F6" w14:textId="77777777" w:rsidR="007D375B" w:rsidRPr="007D375B" w:rsidRDefault="007D375B" w:rsidP="003018C3">
            <w:pPr>
              <w:jc w:val="center"/>
              <w:rPr>
                <w:b/>
                <w:bCs/>
                <w:szCs w:val="22"/>
                <w:lang w:val="ru-RU"/>
              </w:rPr>
            </w:pPr>
            <w:r w:rsidRPr="007D375B">
              <w:rPr>
                <w:b/>
                <w:bCs/>
                <w:szCs w:val="22"/>
                <w:lang w:val="ru-RU"/>
              </w:rPr>
              <w:t xml:space="preserve">Признак соответствия требованиям по локализации (да/нет)* </w:t>
            </w:r>
          </w:p>
        </w:tc>
      </w:tr>
      <w:tr w:rsidR="007D375B" w:rsidRPr="004A54F1" w14:paraId="17ED163F" w14:textId="77777777" w:rsidTr="003018C3">
        <w:trPr>
          <w:trHeight w:val="750"/>
        </w:trPr>
        <w:tc>
          <w:tcPr>
            <w:tcW w:w="914" w:type="pct"/>
            <w:shd w:val="clear" w:color="auto" w:fill="auto"/>
          </w:tcPr>
          <w:p w14:paraId="59159201" w14:textId="77777777" w:rsidR="007D375B" w:rsidRPr="007D375B" w:rsidRDefault="007D375B" w:rsidP="003018C3">
            <w:pPr>
              <w:jc w:val="center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564" w:type="pct"/>
            <w:shd w:val="clear" w:color="auto" w:fill="auto"/>
          </w:tcPr>
          <w:p w14:paraId="2B8F1D50" w14:textId="77777777" w:rsidR="007D375B" w:rsidRPr="007D375B" w:rsidRDefault="007D375B" w:rsidP="003018C3">
            <w:pPr>
              <w:jc w:val="center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1270" w:type="pct"/>
            <w:shd w:val="clear" w:color="auto" w:fill="auto"/>
          </w:tcPr>
          <w:p w14:paraId="2C643D96" w14:textId="77777777" w:rsidR="007D375B" w:rsidRPr="007D375B" w:rsidRDefault="007D375B" w:rsidP="003018C3">
            <w:pPr>
              <w:jc w:val="center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1072" w:type="pct"/>
            <w:shd w:val="clear" w:color="auto" w:fill="auto"/>
          </w:tcPr>
          <w:p w14:paraId="1C9B6DD3" w14:textId="77777777" w:rsidR="007D375B" w:rsidRPr="007D375B" w:rsidRDefault="007D375B" w:rsidP="003018C3">
            <w:pPr>
              <w:jc w:val="center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1180" w:type="pct"/>
            <w:shd w:val="clear" w:color="auto" w:fill="auto"/>
          </w:tcPr>
          <w:p w14:paraId="11D0F253" w14:textId="77777777" w:rsidR="007D375B" w:rsidRPr="007D375B" w:rsidRDefault="007D375B" w:rsidP="003018C3">
            <w:pPr>
              <w:jc w:val="center"/>
              <w:rPr>
                <w:b/>
                <w:bCs/>
                <w:szCs w:val="22"/>
                <w:lang w:val="ru-RU"/>
              </w:rPr>
            </w:pPr>
          </w:p>
        </w:tc>
      </w:tr>
    </w:tbl>
    <w:p w14:paraId="7D7B3C49" w14:textId="77777777" w:rsidR="007D375B" w:rsidRPr="007D375B" w:rsidRDefault="007D375B" w:rsidP="007D375B">
      <w:pPr>
        <w:pStyle w:val="aff9"/>
        <w:ind w:left="0"/>
        <w:jc w:val="both"/>
        <w:rPr>
          <w:rFonts w:ascii="Garamond" w:hAnsi="Garamond"/>
          <w:i/>
          <w:sz w:val="22"/>
          <w:szCs w:val="22"/>
        </w:rPr>
      </w:pPr>
    </w:p>
    <w:p w14:paraId="7BC4AEB5" w14:textId="77777777" w:rsidR="007D375B" w:rsidRPr="007D375B" w:rsidRDefault="007D375B" w:rsidP="007D375B">
      <w:pPr>
        <w:pStyle w:val="aff9"/>
        <w:ind w:left="0"/>
        <w:jc w:val="both"/>
        <w:rPr>
          <w:rFonts w:ascii="Garamond" w:hAnsi="Garamond"/>
          <w:bCs/>
          <w:i/>
          <w:sz w:val="22"/>
          <w:szCs w:val="22"/>
        </w:rPr>
      </w:pPr>
      <w:r w:rsidRPr="007D375B">
        <w:rPr>
          <w:rFonts w:ascii="Garamond" w:hAnsi="Garamond"/>
          <w:i/>
          <w:sz w:val="22"/>
          <w:szCs w:val="22"/>
        </w:rPr>
        <w:t xml:space="preserve">*Заполняется на основании проверки предоставленных Заявителем документов в соответствии с </w:t>
      </w:r>
      <w:r w:rsidRPr="007D375B">
        <w:rPr>
          <w:rFonts w:ascii="Garamond" w:hAnsi="Garamond"/>
          <w:i/>
          <w:sz w:val="22"/>
          <w:szCs w:val="22"/>
          <w:highlight w:val="yellow"/>
        </w:rPr>
        <w:t>пунктом 3.4</w:t>
      </w:r>
      <w:r w:rsidRPr="007D375B">
        <w:rPr>
          <w:rFonts w:ascii="Garamond" w:hAnsi="Garamond"/>
          <w:i/>
          <w:sz w:val="22"/>
          <w:szCs w:val="22"/>
        </w:rPr>
        <w:t xml:space="preserve"> Порядка подтверждения реализации проектов модернизации (реконструкции) и строительства генерирующих объектов, а также выполнения требований к локализации в неценовых зонах оптового рынка </w:t>
      </w:r>
      <w:r w:rsidRPr="007D375B">
        <w:rPr>
          <w:rFonts w:ascii="Garamond" w:hAnsi="Garamond"/>
          <w:bCs/>
          <w:i/>
          <w:sz w:val="22"/>
          <w:szCs w:val="22"/>
        </w:rPr>
        <w:t xml:space="preserve">(приложение </w:t>
      </w:r>
      <w:r w:rsidRPr="007D375B">
        <w:rPr>
          <w:rFonts w:ascii="Garamond" w:hAnsi="Garamond"/>
          <w:i/>
          <w:sz w:val="22"/>
          <w:szCs w:val="22"/>
        </w:rPr>
        <w:t>12 к Регламенту функционирования участников оптового рынка на территории неценовых зон (Приложение № 14 к Договору о присоединении к торговой системе</w:t>
      </w:r>
      <w:r w:rsidRPr="007D375B">
        <w:rPr>
          <w:rFonts w:ascii="Garamond" w:hAnsi="Garamond"/>
          <w:bCs/>
          <w:i/>
          <w:sz w:val="22"/>
          <w:szCs w:val="22"/>
        </w:rPr>
        <w:t xml:space="preserve"> оптового рынка))</w:t>
      </w:r>
      <w:r w:rsidRPr="007D375B">
        <w:rPr>
          <w:rFonts w:ascii="Garamond" w:hAnsi="Garamond"/>
          <w:i/>
          <w:sz w:val="22"/>
          <w:szCs w:val="22"/>
        </w:rPr>
        <w:t>.</w:t>
      </w:r>
    </w:p>
    <w:p w14:paraId="436F4F10" w14:textId="77777777" w:rsidR="007D375B" w:rsidRPr="007D375B" w:rsidRDefault="007D375B" w:rsidP="007D375B">
      <w:pPr>
        <w:pStyle w:val="aff9"/>
        <w:ind w:left="1418" w:hanging="1418"/>
        <w:rPr>
          <w:rFonts w:ascii="Garamond" w:hAnsi="Garamond"/>
          <w:color w:val="000000"/>
          <w:sz w:val="22"/>
          <w:szCs w:val="22"/>
        </w:rPr>
      </w:pPr>
      <w:r w:rsidRPr="007D375B">
        <w:rPr>
          <w:rFonts w:ascii="Garamond" w:hAnsi="Garamond"/>
          <w:color w:val="000000"/>
          <w:sz w:val="22"/>
          <w:szCs w:val="22"/>
        </w:rPr>
        <w:t>Приложения; …</w:t>
      </w:r>
    </w:p>
    <w:p w14:paraId="2038F5A7" w14:textId="77777777" w:rsidR="007D375B" w:rsidRPr="00D27FE3" w:rsidRDefault="007D375B" w:rsidP="007D375B">
      <w:pPr>
        <w:widowControl w:val="0"/>
        <w:spacing w:before="120" w:after="120"/>
        <w:ind w:firstLine="993"/>
        <w:jc w:val="right"/>
        <w:rPr>
          <w:b/>
          <w:szCs w:val="22"/>
          <w:lang w:val="ru-RU"/>
        </w:rPr>
      </w:pPr>
      <w:r w:rsidRPr="00D27FE3">
        <w:rPr>
          <w:b/>
          <w:szCs w:val="22"/>
          <w:lang w:val="ru-RU"/>
        </w:rPr>
        <w:t>Должность, подпись</w:t>
      </w:r>
    </w:p>
    <w:p w14:paraId="4434BD2B" w14:textId="77777777" w:rsidR="007D375B" w:rsidRDefault="007D375B" w:rsidP="006272D7">
      <w:pPr>
        <w:spacing w:before="0" w:after="0"/>
        <w:ind w:right="-28"/>
        <w:rPr>
          <w:sz w:val="20"/>
          <w:lang w:val="ru-RU"/>
        </w:rPr>
      </w:pPr>
    </w:p>
    <w:p w14:paraId="3649E89F" w14:textId="77777777" w:rsidR="007D375B" w:rsidRDefault="007D375B" w:rsidP="006272D7">
      <w:pPr>
        <w:spacing w:before="0" w:after="0"/>
        <w:ind w:right="-28"/>
        <w:rPr>
          <w:sz w:val="20"/>
          <w:lang w:val="ru-RU"/>
        </w:rPr>
      </w:pPr>
    </w:p>
    <w:p w14:paraId="4C6DF8F9" w14:textId="77777777" w:rsidR="007D375B" w:rsidRDefault="007D375B" w:rsidP="006272D7">
      <w:pPr>
        <w:spacing w:before="0" w:after="0"/>
        <w:ind w:right="-28"/>
        <w:rPr>
          <w:sz w:val="20"/>
          <w:lang w:val="ru-RU"/>
        </w:rPr>
      </w:pPr>
    </w:p>
    <w:p w14:paraId="31F540CC" w14:textId="77777777" w:rsidR="007D375B" w:rsidRDefault="007D375B" w:rsidP="006272D7">
      <w:pPr>
        <w:spacing w:before="0" w:after="0"/>
        <w:ind w:right="-28"/>
        <w:rPr>
          <w:sz w:val="20"/>
          <w:lang w:val="ru-RU"/>
        </w:rPr>
      </w:pPr>
    </w:p>
    <w:p w14:paraId="28C3B1DF" w14:textId="77777777" w:rsidR="007D375B" w:rsidRDefault="007D375B" w:rsidP="006272D7">
      <w:pPr>
        <w:spacing w:before="0" w:after="0"/>
        <w:ind w:right="-28"/>
        <w:rPr>
          <w:sz w:val="20"/>
          <w:lang w:val="ru-RU"/>
        </w:rPr>
      </w:pPr>
    </w:p>
    <w:p w14:paraId="768B70BB" w14:textId="77777777" w:rsidR="007D375B" w:rsidRDefault="007D375B" w:rsidP="006272D7">
      <w:pPr>
        <w:spacing w:before="0" w:after="0"/>
        <w:ind w:right="-28"/>
        <w:rPr>
          <w:sz w:val="20"/>
          <w:lang w:val="ru-RU"/>
        </w:rPr>
      </w:pPr>
    </w:p>
    <w:p w14:paraId="5E70A307" w14:textId="77777777" w:rsidR="007D375B" w:rsidRDefault="007D375B" w:rsidP="006272D7">
      <w:pPr>
        <w:spacing w:before="0" w:after="0"/>
        <w:ind w:right="-28"/>
        <w:rPr>
          <w:sz w:val="20"/>
          <w:lang w:val="ru-RU"/>
        </w:rPr>
      </w:pPr>
    </w:p>
    <w:p w14:paraId="222B2F5E" w14:textId="77777777" w:rsidR="007D375B" w:rsidRDefault="007D375B" w:rsidP="006272D7">
      <w:pPr>
        <w:spacing w:before="0" w:after="0"/>
        <w:ind w:right="-28"/>
        <w:rPr>
          <w:sz w:val="20"/>
          <w:lang w:val="ru-RU"/>
        </w:rPr>
      </w:pPr>
    </w:p>
    <w:p w14:paraId="6DC4EB3C" w14:textId="77777777" w:rsidR="007D375B" w:rsidRDefault="007D375B" w:rsidP="006272D7">
      <w:pPr>
        <w:spacing w:before="0" w:after="0"/>
        <w:ind w:right="-28"/>
        <w:rPr>
          <w:sz w:val="20"/>
          <w:lang w:val="ru-RU"/>
        </w:rPr>
      </w:pPr>
    </w:p>
    <w:p w14:paraId="36813E94" w14:textId="77777777" w:rsidR="007D375B" w:rsidRDefault="007D375B" w:rsidP="006272D7">
      <w:pPr>
        <w:spacing w:before="0" w:after="0"/>
        <w:ind w:right="-28"/>
        <w:rPr>
          <w:sz w:val="20"/>
          <w:lang w:val="ru-RU"/>
        </w:rPr>
      </w:pPr>
    </w:p>
    <w:p w14:paraId="174A8F42" w14:textId="77777777" w:rsidR="00CB51A8" w:rsidRDefault="00CB51A8" w:rsidP="006272D7">
      <w:pPr>
        <w:spacing w:before="0" w:after="0"/>
        <w:ind w:right="-28"/>
        <w:rPr>
          <w:sz w:val="20"/>
          <w:lang w:val="ru-RU"/>
        </w:rPr>
      </w:pPr>
    </w:p>
    <w:p w14:paraId="22668223" w14:textId="77777777" w:rsidR="00CB51A8" w:rsidRDefault="00CB51A8" w:rsidP="006272D7">
      <w:pPr>
        <w:spacing w:before="0" w:after="0"/>
        <w:ind w:right="-28"/>
        <w:rPr>
          <w:sz w:val="20"/>
          <w:lang w:val="ru-RU"/>
        </w:rPr>
      </w:pPr>
    </w:p>
    <w:p w14:paraId="519B442B" w14:textId="77777777" w:rsidR="00CB51A8" w:rsidRDefault="00CB51A8" w:rsidP="006272D7">
      <w:pPr>
        <w:spacing w:before="0" w:after="0"/>
        <w:ind w:right="-28"/>
        <w:rPr>
          <w:sz w:val="20"/>
          <w:lang w:val="ru-RU"/>
        </w:rPr>
      </w:pPr>
    </w:p>
    <w:p w14:paraId="4C92FC17" w14:textId="77777777" w:rsidR="007D375B" w:rsidRPr="009F758D" w:rsidRDefault="00CB51A8" w:rsidP="00CB51A8">
      <w:pPr>
        <w:pStyle w:val="aff9"/>
        <w:ind w:left="0"/>
        <w:rPr>
          <w:rFonts w:ascii="Garamond" w:hAnsi="Garamond"/>
          <w:b/>
        </w:rPr>
      </w:pPr>
      <w:r w:rsidRPr="009F758D">
        <w:rPr>
          <w:rFonts w:ascii="Garamond" w:hAnsi="Garamond"/>
          <w:b/>
        </w:rPr>
        <w:lastRenderedPageBreak/>
        <w:t>Действующая редакция</w:t>
      </w:r>
    </w:p>
    <w:p w14:paraId="3DDDC95C" w14:textId="77777777" w:rsidR="00CB51A8" w:rsidRPr="00CB51A8" w:rsidRDefault="00CB51A8" w:rsidP="00CB51A8">
      <w:pPr>
        <w:pStyle w:val="aff9"/>
        <w:jc w:val="right"/>
        <w:rPr>
          <w:rFonts w:ascii="Garamond" w:hAnsi="Garamond"/>
          <w:sz w:val="22"/>
          <w:szCs w:val="22"/>
        </w:rPr>
      </w:pPr>
      <w:r w:rsidRPr="00CB51A8">
        <w:rPr>
          <w:rFonts w:ascii="Garamond" w:hAnsi="Garamond"/>
          <w:sz w:val="22"/>
          <w:szCs w:val="22"/>
        </w:rPr>
        <w:t>Форма 3</w:t>
      </w:r>
    </w:p>
    <w:p w14:paraId="0082A172" w14:textId="77777777" w:rsidR="00CB51A8" w:rsidRPr="00CB51A8" w:rsidRDefault="00CB51A8" w:rsidP="00CB51A8">
      <w:pPr>
        <w:pStyle w:val="ConsPlusNormal"/>
        <w:ind w:firstLine="0"/>
        <w:jc w:val="center"/>
        <w:rPr>
          <w:rFonts w:ascii="Garamond" w:hAnsi="Garamond" w:cs="Times New Roman"/>
          <w:b/>
          <w:sz w:val="22"/>
          <w:szCs w:val="22"/>
          <w:lang w:eastAsia="en-US"/>
        </w:rPr>
      </w:pPr>
    </w:p>
    <w:p w14:paraId="2E784FC8" w14:textId="77777777" w:rsidR="00CB51A8" w:rsidRPr="00CB51A8" w:rsidRDefault="00CB51A8" w:rsidP="00CB51A8">
      <w:pPr>
        <w:pStyle w:val="ConsPlusNormal"/>
        <w:ind w:firstLine="0"/>
        <w:jc w:val="center"/>
        <w:rPr>
          <w:rFonts w:ascii="Garamond" w:hAnsi="Garamond"/>
          <w:b/>
          <w:sz w:val="22"/>
          <w:szCs w:val="22"/>
        </w:rPr>
      </w:pPr>
      <w:r w:rsidRPr="00CB51A8">
        <w:rPr>
          <w:rFonts w:ascii="Garamond" w:hAnsi="Garamond" w:cs="Times New Roman"/>
          <w:b/>
          <w:sz w:val="22"/>
          <w:szCs w:val="22"/>
          <w:lang w:eastAsia="en-US"/>
        </w:rPr>
        <w:t>Итоговый реестр выполнения требований Порядка</w:t>
      </w:r>
      <w:r w:rsidRPr="00CB51A8">
        <w:rPr>
          <w:rFonts w:ascii="Garamond" w:hAnsi="Garamond"/>
          <w:sz w:val="22"/>
          <w:szCs w:val="22"/>
        </w:rPr>
        <w:t xml:space="preserve"> </w:t>
      </w:r>
      <w:r w:rsidRPr="00CB51A8">
        <w:rPr>
          <w:rFonts w:ascii="Garamond" w:hAnsi="Garamond" w:cs="Times New Roman"/>
          <w:b/>
          <w:sz w:val="22"/>
          <w:szCs w:val="22"/>
          <w:lang w:eastAsia="en-US"/>
        </w:rPr>
        <w:t>подтверждения выполнения мероприятий по модернизации (реконструкции) и строительству генерирующих объектов</w:t>
      </w:r>
      <w:r w:rsidRPr="00CB51A8">
        <w:rPr>
          <w:rFonts w:ascii="Garamond" w:hAnsi="Garamond"/>
          <w:b/>
          <w:sz w:val="22"/>
          <w:szCs w:val="22"/>
        </w:rPr>
        <w:t xml:space="preserve"> </w:t>
      </w:r>
    </w:p>
    <w:p w14:paraId="58997C6E" w14:textId="77777777" w:rsidR="00CB51A8" w:rsidRPr="00CB51A8" w:rsidRDefault="00CB51A8" w:rsidP="00CB51A8">
      <w:pPr>
        <w:pStyle w:val="ConsPlusNormal"/>
        <w:ind w:firstLine="0"/>
        <w:jc w:val="center"/>
        <w:rPr>
          <w:rFonts w:ascii="Garamond" w:hAnsi="Garamond" w:cs="Times New Roman"/>
          <w:b/>
          <w:sz w:val="22"/>
          <w:szCs w:val="22"/>
          <w:lang w:eastAsia="en-US"/>
        </w:rPr>
      </w:pPr>
    </w:p>
    <w:p w14:paraId="134765F6" w14:textId="77777777" w:rsidR="00CB51A8" w:rsidRPr="00CB51A8" w:rsidRDefault="00CB51A8" w:rsidP="00CB51A8">
      <w:pPr>
        <w:pStyle w:val="ConsPlusNormal"/>
        <w:ind w:left="720" w:firstLine="0"/>
        <w:jc w:val="right"/>
        <w:rPr>
          <w:rFonts w:ascii="Garamond" w:hAnsi="Garamond" w:cs="Times New Roman"/>
          <w:sz w:val="22"/>
          <w:szCs w:val="22"/>
          <w:lang w:eastAsia="en-US"/>
        </w:rPr>
      </w:pPr>
    </w:p>
    <w:p w14:paraId="351F5001" w14:textId="77777777" w:rsidR="00CB51A8" w:rsidRPr="00CB51A8" w:rsidRDefault="00CB51A8" w:rsidP="00CB51A8">
      <w:pPr>
        <w:pStyle w:val="ConsPlusNormal"/>
        <w:ind w:left="720" w:firstLine="0"/>
        <w:jc w:val="right"/>
        <w:rPr>
          <w:rFonts w:ascii="Garamond" w:hAnsi="Garamond" w:cs="Times New Roman"/>
          <w:sz w:val="22"/>
          <w:szCs w:val="22"/>
          <w:lang w:eastAsia="en-US"/>
        </w:rPr>
      </w:pPr>
      <w:r w:rsidRPr="00CB51A8">
        <w:rPr>
          <w:rFonts w:ascii="Garamond" w:hAnsi="Garamond" w:cs="Times New Roman"/>
          <w:sz w:val="22"/>
          <w:szCs w:val="22"/>
          <w:lang w:eastAsia="en-US"/>
        </w:rPr>
        <w:t>Дата составления документа</w:t>
      </w:r>
    </w:p>
    <w:p w14:paraId="0D4D14B4" w14:textId="77777777" w:rsidR="00CB51A8" w:rsidRPr="00CB51A8" w:rsidRDefault="00CB51A8" w:rsidP="00CB51A8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u w:val="single"/>
          <w:lang w:eastAsia="en-US"/>
        </w:rPr>
      </w:pPr>
      <w:r w:rsidRPr="00CB51A8">
        <w:rPr>
          <w:rFonts w:ascii="Garamond" w:hAnsi="Garamond" w:cs="Times New Roman"/>
          <w:sz w:val="22"/>
          <w:szCs w:val="22"/>
          <w:u w:val="single"/>
          <w:lang w:eastAsia="en-US"/>
        </w:rPr>
        <w:t>Код организации:</w:t>
      </w:r>
    </w:p>
    <w:p w14:paraId="611FE4CD" w14:textId="77777777" w:rsidR="00CB51A8" w:rsidRPr="00CB51A8" w:rsidRDefault="00CB51A8" w:rsidP="00CB51A8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u w:val="single"/>
          <w:lang w:eastAsia="en-US"/>
        </w:rPr>
      </w:pPr>
      <w:r w:rsidRPr="00CB51A8">
        <w:rPr>
          <w:rFonts w:ascii="Garamond" w:hAnsi="Garamond" w:cs="Times New Roman"/>
          <w:sz w:val="22"/>
          <w:szCs w:val="22"/>
          <w:u w:val="single"/>
          <w:lang w:eastAsia="en-US"/>
        </w:rPr>
        <w:t>Наименование участника оптового рынка:</w:t>
      </w:r>
    </w:p>
    <w:p w14:paraId="1F997B25" w14:textId="77777777" w:rsidR="00CB51A8" w:rsidRPr="00CB51A8" w:rsidRDefault="00CB51A8" w:rsidP="00CB51A8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u w:val="single"/>
          <w:lang w:eastAsia="en-US"/>
        </w:rPr>
      </w:pPr>
      <w:r w:rsidRPr="00CB51A8">
        <w:rPr>
          <w:rFonts w:ascii="Garamond" w:hAnsi="Garamond" w:cs="Times New Roman"/>
          <w:sz w:val="22"/>
          <w:szCs w:val="22"/>
          <w:u w:val="single"/>
          <w:lang w:eastAsia="en-US"/>
        </w:rPr>
        <w:t>Код электростанции:</w:t>
      </w:r>
    </w:p>
    <w:p w14:paraId="5E15F8C8" w14:textId="77777777" w:rsidR="00CB51A8" w:rsidRPr="00CB51A8" w:rsidRDefault="00CB51A8" w:rsidP="00CB51A8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u w:val="single"/>
          <w:lang w:eastAsia="en-US"/>
        </w:rPr>
      </w:pPr>
      <w:r w:rsidRPr="00CB51A8">
        <w:rPr>
          <w:rFonts w:ascii="Garamond" w:hAnsi="Garamond" w:cs="Times New Roman"/>
          <w:sz w:val="22"/>
          <w:szCs w:val="22"/>
          <w:u w:val="single"/>
          <w:lang w:eastAsia="en-US"/>
        </w:rPr>
        <w:t>Наименование электростанции:</w:t>
      </w:r>
    </w:p>
    <w:p w14:paraId="0BF5EF4B" w14:textId="77777777" w:rsidR="00CB51A8" w:rsidRPr="00CB51A8" w:rsidRDefault="00CB51A8" w:rsidP="00CB51A8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u w:val="single"/>
          <w:lang w:eastAsia="en-US"/>
        </w:rPr>
      </w:pPr>
      <w:r w:rsidRPr="00CB51A8">
        <w:rPr>
          <w:rFonts w:ascii="Garamond" w:hAnsi="Garamond" w:cs="Times New Roman"/>
          <w:sz w:val="22"/>
          <w:szCs w:val="22"/>
          <w:u w:val="single"/>
          <w:lang w:eastAsia="en-US"/>
        </w:rPr>
        <w:t>Месторасположение электростанции:</w:t>
      </w:r>
    </w:p>
    <w:p w14:paraId="74E9D387" w14:textId="77777777" w:rsidR="00CB51A8" w:rsidRPr="00CB51A8" w:rsidRDefault="00CB51A8" w:rsidP="00CB51A8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u w:val="single"/>
          <w:lang w:eastAsia="en-US"/>
        </w:rPr>
      </w:pPr>
      <w:r w:rsidRPr="00CB51A8">
        <w:rPr>
          <w:rFonts w:ascii="Garamond" w:hAnsi="Garamond" w:cs="Times New Roman"/>
          <w:sz w:val="22"/>
          <w:szCs w:val="22"/>
          <w:u w:val="single"/>
          <w:lang w:eastAsia="en-US"/>
        </w:rPr>
        <w:t>Код условной ГТП:</w:t>
      </w:r>
    </w:p>
    <w:p w14:paraId="4964E697" w14:textId="77777777" w:rsidR="00CB51A8" w:rsidRPr="00CB51A8" w:rsidRDefault="00CB51A8" w:rsidP="00CB51A8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u w:val="single"/>
          <w:lang w:eastAsia="en-US"/>
        </w:rPr>
      </w:pPr>
      <w:r w:rsidRPr="00CB51A8">
        <w:rPr>
          <w:rFonts w:ascii="Garamond" w:hAnsi="Garamond" w:cs="Times New Roman"/>
          <w:sz w:val="22"/>
          <w:szCs w:val="22"/>
          <w:u w:val="single"/>
          <w:lang w:eastAsia="en-US"/>
        </w:rPr>
        <w:t>Наименование условной ГТП:</w:t>
      </w:r>
    </w:p>
    <w:p w14:paraId="3EEF1522" w14:textId="77777777" w:rsidR="00CB51A8" w:rsidRPr="00CB51A8" w:rsidRDefault="00CB51A8" w:rsidP="00CB51A8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lang w:eastAsia="en-US"/>
        </w:rPr>
      </w:pPr>
      <w:r w:rsidRPr="00CB51A8">
        <w:rPr>
          <w:rFonts w:ascii="Garamond" w:hAnsi="Garamond" w:cs="Times New Roman"/>
          <w:sz w:val="22"/>
          <w:szCs w:val="22"/>
          <w:u w:val="single"/>
          <w:lang w:eastAsia="en-US"/>
        </w:rPr>
        <w:t>Заявитель:</w:t>
      </w:r>
    </w:p>
    <w:p w14:paraId="750A90DD" w14:textId="77777777" w:rsidR="00CB51A8" w:rsidRPr="00CB51A8" w:rsidRDefault="00CB51A8" w:rsidP="00CB51A8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lang w:eastAsia="en-US"/>
        </w:rPr>
      </w:pPr>
    </w:p>
    <w:p w14:paraId="3164747C" w14:textId="77777777" w:rsidR="00CB51A8" w:rsidRPr="00CB51A8" w:rsidRDefault="00CB51A8" w:rsidP="00CB51A8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u w:val="single"/>
          <w:lang w:eastAsia="en-US"/>
        </w:rPr>
      </w:pPr>
      <w:r w:rsidRPr="00CB51A8">
        <w:rPr>
          <w:rFonts w:ascii="Garamond" w:hAnsi="Garamond" w:cs="Times New Roman"/>
          <w:sz w:val="22"/>
          <w:szCs w:val="22"/>
          <w:lang w:eastAsia="en-US"/>
        </w:rPr>
        <w:t>Иные технические параметры генерирующего объекта.</w:t>
      </w:r>
    </w:p>
    <w:p w14:paraId="75D578CF" w14:textId="77777777" w:rsidR="00CB51A8" w:rsidRPr="00CB51A8" w:rsidRDefault="00CB51A8" w:rsidP="00CB51A8">
      <w:pPr>
        <w:shd w:val="clear" w:color="auto" w:fill="FFFFFF"/>
        <w:jc w:val="both"/>
        <w:rPr>
          <w:szCs w:val="22"/>
          <w:lang w:val="ru-RU"/>
        </w:rPr>
      </w:pPr>
      <w:r w:rsidRPr="00CB51A8">
        <w:rPr>
          <w:szCs w:val="22"/>
          <w:lang w:val="ru-RU"/>
        </w:rPr>
        <w:t xml:space="preserve">По результатам проведенных в соответствии с Порядком подтверждения выполнения мероприятий по модернизации, (реконструкции) и строительству генерирующих объектов, а также выполнения требований к локализации </w:t>
      </w:r>
      <w:r w:rsidRPr="00CB51A8">
        <w:rPr>
          <w:bCs/>
          <w:szCs w:val="22"/>
          <w:lang w:val="ru-RU"/>
        </w:rPr>
        <w:t xml:space="preserve">(приложение 12 к </w:t>
      </w:r>
      <w:r w:rsidRPr="00CB51A8">
        <w:rPr>
          <w:bCs/>
          <w:i/>
          <w:szCs w:val="22"/>
          <w:lang w:val="ru-RU"/>
        </w:rPr>
        <w:t xml:space="preserve">Регламенту функционирования участников оптового рынка на территории неценовых зон </w:t>
      </w:r>
      <w:r w:rsidRPr="00CB51A8">
        <w:rPr>
          <w:bCs/>
          <w:szCs w:val="22"/>
          <w:lang w:val="ru-RU"/>
        </w:rPr>
        <w:t>(Приложение № 14 к</w:t>
      </w:r>
      <w:r w:rsidRPr="00CB51A8">
        <w:rPr>
          <w:bCs/>
          <w:i/>
          <w:szCs w:val="22"/>
          <w:lang w:val="ru-RU"/>
        </w:rPr>
        <w:t xml:space="preserve"> Договору о присоединении к торговой системе оптового рынка</w:t>
      </w:r>
      <w:r w:rsidRPr="00CB51A8">
        <w:rPr>
          <w:bCs/>
          <w:szCs w:val="22"/>
          <w:lang w:val="ru-RU"/>
        </w:rPr>
        <w:t>)</w:t>
      </w:r>
      <w:r w:rsidRPr="00CB51A8">
        <w:rPr>
          <w:bCs/>
          <w:i/>
          <w:szCs w:val="22"/>
          <w:lang w:val="ru-RU"/>
        </w:rPr>
        <w:t xml:space="preserve"> </w:t>
      </w:r>
      <w:r w:rsidRPr="00CB51A8">
        <w:rPr>
          <w:szCs w:val="22"/>
          <w:lang w:val="ru-RU"/>
        </w:rPr>
        <w:t xml:space="preserve">регламентных процедур, на основании заявления </w:t>
      </w:r>
      <w:r w:rsidRPr="00CB51A8">
        <w:rPr>
          <w:i/>
          <w:szCs w:val="22"/>
          <w:lang w:val="ru-RU"/>
        </w:rPr>
        <w:t>____________</w:t>
      </w:r>
      <w:r w:rsidRPr="00CB51A8">
        <w:rPr>
          <w:szCs w:val="22"/>
          <w:lang w:val="ru-RU"/>
        </w:rPr>
        <w:t xml:space="preserve"> от ____________202_г. №__________  и приложенных к нему документов установлено следующее.</w:t>
      </w:r>
    </w:p>
    <w:p w14:paraId="19888D25" w14:textId="77777777" w:rsidR="00CB51A8" w:rsidRPr="00CB51A8" w:rsidRDefault="00CB51A8" w:rsidP="00CB51A8">
      <w:pPr>
        <w:pStyle w:val="aff9"/>
        <w:ind w:left="1418" w:hanging="1418"/>
        <w:rPr>
          <w:rFonts w:ascii="Garamond" w:hAnsi="Garamond"/>
          <w:b/>
          <w:sz w:val="22"/>
          <w:szCs w:val="22"/>
        </w:rPr>
      </w:pPr>
    </w:p>
    <w:p w14:paraId="269B864E" w14:textId="77777777" w:rsidR="00CB51A8" w:rsidRPr="00CB51A8" w:rsidRDefault="00CB51A8" w:rsidP="00CB51A8">
      <w:pPr>
        <w:pStyle w:val="aff9"/>
        <w:ind w:left="1418" w:hanging="1418"/>
        <w:rPr>
          <w:rFonts w:ascii="Garamond" w:hAnsi="Garamond"/>
          <w:bCs/>
          <w:i/>
          <w:sz w:val="22"/>
          <w:szCs w:val="22"/>
        </w:rPr>
      </w:pPr>
      <w:r w:rsidRPr="00CB51A8">
        <w:rPr>
          <w:rFonts w:ascii="Garamond" w:hAnsi="Garamond"/>
          <w:b/>
          <w:sz w:val="22"/>
          <w:szCs w:val="22"/>
        </w:rPr>
        <w:t>Перечень мероприятий по модернизации</w:t>
      </w:r>
      <w:r w:rsidRPr="00CB51A8">
        <w:rPr>
          <w:rFonts w:ascii="Garamond" w:hAnsi="Garamond"/>
          <w:bCs/>
          <w:i/>
          <w:sz w:val="22"/>
          <w:szCs w:val="22"/>
        </w:rPr>
        <w:t xml:space="preserve"> </w:t>
      </w:r>
      <w:r w:rsidRPr="00CB51A8">
        <w:rPr>
          <w:rFonts w:ascii="Garamond" w:hAnsi="Garamond"/>
          <w:b/>
          <w:sz w:val="22"/>
          <w:szCs w:val="22"/>
        </w:rPr>
        <w:t xml:space="preserve">(реконструкции) и строительству </w:t>
      </w:r>
      <w:r w:rsidRPr="00CB51A8">
        <w:rPr>
          <w:rFonts w:ascii="Garamond" w:hAnsi="Garamond"/>
          <w:bCs/>
          <w:i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Y="-51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6"/>
        <w:gridCol w:w="1201"/>
        <w:gridCol w:w="1420"/>
        <w:gridCol w:w="1983"/>
        <w:gridCol w:w="4108"/>
      </w:tblGrid>
      <w:tr w:rsidR="00CB51A8" w:rsidRPr="004A54F1" w14:paraId="5C464C67" w14:textId="77777777" w:rsidTr="003018C3">
        <w:trPr>
          <w:trHeight w:val="983"/>
        </w:trPr>
        <w:tc>
          <w:tcPr>
            <w:tcW w:w="669" w:type="pct"/>
            <w:shd w:val="clear" w:color="auto" w:fill="auto"/>
          </w:tcPr>
          <w:p w14:paraId="377C2B37" w14:textId="77777777" w:rsidR="00CB51A8" w:rsidRPr="00CB51A8" w:rsidRDefault="00CB51A8" w:rsidP="003018C3">
            <w:pPr>
              <w:jc w:val="center"/>
              <w:rPr>
                <w:b/>
                <w:bCs/>
                <w:szCs w:val="22"/>
              </w:rPr>
            </w:pPr>
            <w:r w:rsidRPr="00CB51A8">
              <w:rPr>
                <w:b/>
                <w:bCs/>
                <w:szCs w:val="22"/>
              </w:rPr>
              <w:t>Наименование генерирующего объекта</w:t>
            </w:r>
          </w:p>
          <w:p w14:paraId="31929E65" w14:textId="77777777" w:rsidR="00CB51A8" w:rsidRPr="00CB51A8" w:rsidRDefault="00CB51A8" w:rsidP="003018C3">
            <w:pPr>
              <w:jc w:val="center"/>
              <w:rPr>
                <w:b/>
                <w:bCs/>
                <w:szCs w:val="22"/>
              </w:rPr>
            </w:pPr>
            <w:r w:rsidRPr="00CB51A8">
              <w:rPr>
                <w:b/>
                <w:bCs/>
                <w:szCs w:val="22"/>
              </w:rPr>
              <w:t>(1)</w:t>
            </w:r>
          </w:p>
        </w:tc>
        <w:tc>
          <w:tcPr>
            <w:tcW w:w="597" w:type="pct"/>
            <w:shd w:val="clear" w:color="auto" w:fill="auto"/>
          </w:tcPr>
          <w:p w14:paraId="60D3521F" w14:textId="77777777" w:rsidR="00CB51A8" w:rsidRPr="00CB51A8" w:rsidRDefault="00CB51A8" w:rsidP="003018C3">
            <w:pPr>
              <w:jc w:val="center"/>
              <w:rPr>
                <w:b/>
                <w:bCs/>
                <w:szCs w:val="22"/>
              </w:rPr>
            </w:pPr>
            <w:r w:rsidRPr="00CB51A8">
              <w:rPr>
                <w:b/>
                <w:bCs/>
                <w:szCs w:val="22"/>
              </w:rPr>
              <w:t>Группа точек поставки</w:t>
            </w:r>
          </w:p>
          <w:p w14:paraId="26024967" w14:textId="77777777" w:rsidR="00CB51A8" w:rsidRPr="00CB51A8" w:rsidRDefault="00CB51A8" w:rsidP="003018C3">
            <w:pPr>
              <w:jc w:val="center"/>
              <w:rPr>
                <w:b/>
                <w:bCs/>
                <w:szCs w:val="22"/>
              </w:rPr>
            </w:pPr>
            <w:r w:rsidRPr="00CB51A8">
              <w:rPr>
                <w:b/>
                <w:bCs/>
                <w:szCs w:val="22"/>
              </w:rPr>
              <w:t>(2)</w:t>
            </w:r>
          </w:p>
        </w:tc>
        <w:tc>
          <w:tcPr>
            <w:tcW w:w="706" w:type="pct"/>
            <w:shd w:val="clear" w:color="auto" w:fill="auto"/>
          </w:tcPr>
          <w:p w14:paraId="40C6BB9A" w14:textId="77777777" w:rsidR="00CB51A8" w:rsidRPr="00CB51A8" w:rsidRDefault="00CB51A8" w:rsidP="003018C3">
            <w:pPr>
              <w:jc w:val="center"/>
              <w:rPr>
                <w:b/>
                <w:bCs/>
                <w:szCs w:val="22"/>
              </w:rPr>
            </w:pPr>
            <w:r w:rsidRPr="00CB51A8">
              <w:rPr>
                <w:b/>
                <w:bCs/>
                <w:szCs w:val="22"/>
              </w:rPr>
              <w:t>Вид мероприятия (основное/сопутствующее)</w:t>
            </w:r>
          </w:p>
          <w:p w14:paraId="2317CBDA" w14:textId="77777777" w:rsidR="00CB51A8" w:rsidRPr="00CB51A8" w:rsidRDefault="00CB51A8" w:rsidP="003018C3">
            <w:pPr>
              <w:jc w:val="center"/>
              <w:rPr>
                <w:b/>
                <w:bCs/>
                <w:szCs w:val="22"/>
              </w:rPr>
            </w:pPr>
            <w:r w:rsidRPr="00CB51A8">
              <w:rPr>
                <w:b/>
                <w:bCs/>
                <w:szCs w:val="22"/>
              </w:rPr>
              <w:t>(3)</w:t>
            </w:r>
          </w:p>
        </w:tc>
        <w:tc>
          <w:tcPr>
            <w:tcW w:w="986" w:type="pct"/>
            <w:shd w:val="clear" w:color="auto" w:fill="auto"/>
          </w:tcPr>
          <w:p w14:paraId="62F439EB" w14:textId="77777777" w:rsidR="00CB51A8" w:rsidRPr="00CB51A8" w:rsidRDefault="00CB51A8" w:rsidP="003018C3">
            <w:pPr>
              <w:jc w:val="center"/>
              <w:rPr>
                <w:b/>
                <w:bCs/>
                <w:szCs w:val="22"/>
                <w:lang w:val="ru-RU"/>
              </w:rPr>
            </w:pPr>
            <w:r w:rsidRPr="00CB51A8">
              <w:rPr>
                <w:b/>
                <w:bCs/>
                <w:szCs w:val="22"/>
                <w:lang w:val="ru-RU"/>
              </w:rPr>
              <w:t>Мероприятие по модернизации</w:t>
            </w:r>
          </w:p>
          <w:p w14:paraId="4E5ED066" w14:textId="77777777" w:rsidR="00CB51A8" w:rsidRPr="00CB51A8" w:rsidRDefault="00CB51A8" w:rsidP="003018C3">
            <w:pPr>
              <w:jc w:val="center"/>
              <w:rPr>
                <w:b/>
                <w:bCs/>
                <w:szCs w:val="22"/>
                <w:lang w:val="ru-RU"/>
              </w:rPr>
            </w:pPr>
            <w:r w:rsidRPr="00CB51A8">
              <w:rPr>
                <w:b/>
                <w:bCs/>
                <w:szCs w:val="22"/>
                <w:lang w:val="ru-RU"/>
              </w:rPr>
              <w:t>(реконструкции) и строительству (4)</w:t>
            </w:r>
          </w:p>
        </w:tc>
        <w:tc>
          <w:tcPr>
            <w:tcW w:w="2042" w:type="pct"/>
            <w:shd w:val="clear" w:color="auto" w:fill="auto"/>
          </w:tcPr>
          <w:p w14:paraId="266DC5B4" w14:textId="77777777" w:rsidR="00CB51A8" w:rsidRPr="00CB51A8" w:rsidRDefault="00CB51A8" w:rsidP="003018C3">
            <w:pPr>
              <w:jc w:val="center"/>
              <w:rPr>
                <w:b/>
                <w:bCs/>
                <w:szCs w:val="22"/>
                <w:lang w:val="ru-RU"/>
              </w:rPr>
            </w:pPr>
            <w:r w:rsidRPr="00CB51A8">
              <w:rPr>
                <w:b/>
                <w:bCs/>
                <w:szCs w:val="22"/>
                <w:lang w:val="ru-RU"/>
              </w:rPr>
              <w:t>Признак выполнения подтверждения выполнения мероприятий по модернизации (реконструкции) и строительству</w:t>
            </w:r>
            <w:r w:rsidRPr="00CB51A8" w:rsidDel="00B31852">
              <w:rPr>
                <w:b/>
                <w:bCs/>
                <w:szCs w:val="22"/>
                <w:lang w:val="ru-RU"/>
              </w:rPr>
              <w:t xml:space="preserve"> </w:t>
            </w:r>
            <w:r w:rsidRPr="00CB51A8">
              <w:rPr>
                <w:b/>
                <w:bCs/>
                <w:szCs w:val="22"/>
                <w:lang w:val="ru-RU"/>
              </w:rPr>
              <w:t>(да/нет)*  (5)</w:t>
            </w:r>
          </w:p>
        </w:tc>
      </w:tr>
      <w:tr w:rsidR="00CB51A8" w:rsidRPr="004A54F1" w14:paraId="130310E5" w14:textId="77777777" w:rsidTr="003018C3">
        <w:trPr>
          <w:trHeight w:val="352"/>
        </w:trPr>
        <w:tc>
          <w:tcPr>
            <w:tcW w:w="669" w:type="pct"/>
            <w:shd w:val="clear" w:color="auto" w:fill="auto"/>
          </w:tcPr>
          <w:p w14:paraId="0FEDE63C" w14:textId="77777777" w:rsidR="00CB51A8" w:rsidRPr="00CB51A8" w:rsidRDefault="00CB51A8" w:rsidP="003018C3">
            <w:pPr>
              <w:jc w:val="center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597" w:type="pct"/>
            <w:shd w:val="clear" w:color="auto" w:fill="auto"/>
          </w:tcPr>
          <w:p w14:paraId="34A644F8" w14:textId="77777777" w:rsidR="00CB51A8" w:rsidRPr="00CB51A8" w:rsidRDefault="00CB51A8" w:rsidP="003018C3">
            <w:pPr>
              <w:jc w:val="center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706" w:type="pct"/>
            <w:shd w:val="clear" w:color="auto" w:fill="auto"/>
          </w:tcPr>
          <w:p w14:paraId="69B0A845" w14:textId="77777777" w:rsidR="00CB51A8" w:rsidRPr="00CB51A8" w:rsidRDefault="00CB51A8" w:rsidP="003018C3">
            <w:pPr>
              <w:jc w:val="center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986" w:type="pct"/>
            <w:shd w:val="clear" w:color="auto" w:fill="auto"/>
          </w:tcPr>
          <w:p w14:paraId="39345887" w14:textId="77777777" w:rsidR="00CB51A8" w:rsidRPr="00CB51A8" w:rsidRDefault="00CB51A8" w:rsidP="003018C3">
            <w:pPr>
              <w:jc w:val="center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2042" w:type="pct"/>
            <w:shd w:val="clear" w:color="auto" w:fill="auto"/>
          </w:tcPr>
          <w:p w14:paraId="2834F761" w14:textId="77777777" w:rsidR="00CB51A8" w:rsidRPr="00CB51A8" w:rsidRDefault="00CB51A8" w:rsidP="003018C3">
            <w:pPr>
              <w:jc w:val="center"/>
              <w:rPr>
                <w:b/>
                <w:bCs/>
                <w:szCs w:val="22"/>
                <w:lang w:val="ru-RU"/>
              </w:rPr>
            </w:pPr>
          </w:p>
        </w:tc>
      </w:tr>
    </w:tbl>
    <w:p w14:paraId="77ABCDB2" w14:textId="77777777" w:rsidR="00CB51A8" w:rsidRPr="00CB51A8" w:rsidRDefault="00CB51A8" w:rsidP="00CB51A8">
      <w:pPr>
        <w:pStyle w:val="aff9"/>
        <w:ind w:left="0"/>
        <w:jc w:val="both"/>
        <w:rPr>
          <w:rFonts w:ascii="Garamond" w:hAnsi="Garamond"/>
          <w:i/>
          <w:color w:val="000000"/>
          <w:sz w:val="22"/>
          <w:szCs w:val="22"/>
        </w:rPr>
      </w:pPr>
    </w:p>
    <w:p w14:paraId="14FF21D3" w14:textId="77777777" w:rsidR="00CB51A8" w:rsidRPr="00CB51A8" w:rsidRDefault="00CB51A8" w:rsidP="00CB51A8">
      <w:pPr>
        <w:pStyle w:val="aff9"/>
        <w:ind w:left="0"/>
        <w:jc w:val="both"/>
        <w:rPr>
          <w:rFonts w:ascii="Garamond" w:hAnsi="Garamond"/>
          <w:i/>
          <w:sz w:val="22"/>
          <w:szCs w:val="22"/>
        </w:rPr>
      </w:pPr>
      <w:r w:rsidRPr="00CB51A8">
        <w:rPr>
          <w:rFonts w:ascii="Garamond" w:hAnsi="Garamond"/>
          <w:i/>
          <w:color w:val="000000"/>
          <w:sz w:val="22"/>
          <w:szCs w:val="22"/>
        </w:rPr>
        <w:t xml:space="preserve">*Заполняется на основании экспертного заключения </w:t>
      </w:r>
      <w:r w:rsidRPr="00CB51A8">
        <w:rPr>
          <w:rFonts w:ascii="Garamond" w:hAnsi="Garamond"/>
          <w:i/>
          <w:sz w:val="22"/>
          <w:szCs w:val="22"/>
        </w:rPr>
        <w:t>по форме 1 приложения 1 к Порядку подтверждения выполнения мероприятий по модернизации, (реконструкции) и строительству генерирующих объектов, а также выполнения требований к локализации в неценовых зонах оптового рынка</w:t>
      </w:r>
      <w:r w:rsidRPr="00CB51A8">
        <w:rPr>
          <w:rFonts w:ascii="Garamond" w:hAnsi="Garamond"/>
          <w:sz w:val="22"/>
          <w:szCs w:val="22"/>
        </w:rPr>
        <w:t xml:space="preserve"> </w:t>
      </w:r>
      <w:r w:rsidRPr="00CB51A8">
        <w:rPr>
          <w:rFonts w:ascii="Garamond" w:hAnsi="Garamond"/>
          <w:bCs/>
          <w:i/>
          <w:sz w:val="22"/>
          <w:szCs w:val="22"/>
        </w:rPr>
        <w:t>(приложение 12 к Регламенту функционирования участников оптового рынка на территории неценовых зон (Приложение № 14 к Договору о присоединении к торговой системе оптового рынка))</w:t>
      </w:r>
      <w:r w:rsidRPr="00CB51A8">
        <w:rPr>
          <w:rFonts w:ascii="Garamond" w:hAnsi="Garamond"/>
          <w:i/>
          <w:sz w:val="22"/>
          <w:szCs w:val="22"/>
        </w:rPr>
        <w:t>.</w:t>
      </w:r>
    </w:p>
    <w:p w14:paraId="1AC14E62" w14:textId="77777777" w:rsidR="00CB51A8" w:rsidRPr="00CB51A8" w:rsidRDefault="00CB51A8" w:rsidP="00CB51A8">
      <w:pPr>
        <w:pStyle w:val="aff9"/>
        <w:ind w:left="0"/>
        <w:jc w:val="both"/>
        <w:rPr>
          <w:rFonts w:ascii="Garamond" w:hAnsi="Garamond"/>
          <w:i/>
          <w:sz w:val="22"/>
          <w:szCs w:val="22"/>
          <w:highlight w:val="yellow"/>
        </w:rPr>
      </w:pPr>
      <w:r w:rsidRPr="00CB51A8">
        <w:rPr>
          <w:rFonts w:ascii="Garamond" w:hAnsi="Garamond"/>
          <w:i/>
          <w:color w:val="000000"/>
          <w:sz w:val="22"/>
          <w:szCs w:val="22"/>
          <w:highlight w:val="yellow"/>
        </w:rPr>
        <w:t xml:space="preserve">**Заполняется на основании экспертного заключения </w:t>
      </w:r>
      <w:r w:rsidRPr="00CB51A8">
        <w:rPr>
          <w:rFonts w:ascii="Garamond" w:hAnsi="Garamond"/>
          <w:i/>
          <w:sz w:val="22"/>
          <w:szCs w:val="22"/>
          <w:highlight w:val="yellow"/>
        </w:rPr>
        <w:t>по форме 2 приложения 1 к Порядку подтверждения выполнения мероприятий по модернизации, (реконструкции) и строительству генерирующих объектов, а также выполнения требований к локализации в неценовых зонах оптового рынка</w:t>
      </w:r>
      <w:r w:rsidRPr="00CB51A8">
        <w:rPr>
          <w:rFonts w:ascii="Garamond" w:hAnsi="Garamond"/>
          <w:sz w:val="22"/>
          <w:szCs w:val="22"/>
          <w:highlight w:val="yellow"/>
        </w:rPr>
        <w:t xml:space="preserve"> </w:t>
      </w:r>
      <w:r w:rsidRPr="00CB51A8">
        <w:rPr>
          <w:rFonts w:ascii="Garamond" w:hAnsi="Garamond"/>
          <w:bCs/>
          <w:i/>
          <w:sz w:val="22"/>
          <w:szCs w:val="22"/>
          <w:highlight w:val="yellow"/>
        </w:rPr>
        <w:t>(приложение 12 к Регламенту функционирования участников оптового рынка на территории неценовых зон (Приложение № 14 к Договору о присоединении к торговой системе оптового рынка))</w:t>
      </w:r>
      <w:r w:rsidRPr="00CB51A8">
        <w:rPr>
          <w:rFonts w:ascii="Garamond" w:hAnsi="Garamond"/>
          <w:i/>
          <w:sz w:val="22"/>
          <w:szCs w:val="22"/>
          <w:highlight w:val="yellow"/>
        </w:rPr>
        <w:t>.</w:t>
      </w:r>
    </w:p>
    <w:p w14:paraId="04E8B7F5" w14:textId="77777777" w:rsidR="00CB51A8" w:rsidRPr="00CB51A8" w:rsidRDefault="00CB51A8" w:rsidP="00CB51A8">
      <w:pPr>
        <w:pStyle w:val="aff9"/>
        <w:ind w:left="0"/>
        <w:jc w:val="both"/>
        <w:rPr>
          <w:rFonts w:ascii="Garamond" w:hAnsi="Garamond"/>
          <w:i/>
          <w:sz w:val="22"/>
          <w:szCs w:val="22"/>
        </w:rPr>
      </w:pPr>
      <w:r w:rsidRPr="00CB51A8">
        <w:rPr>
          <w:rFonts w:ascii="Garamond" w:hAnsi="Garamond"/>
          <w:i/>
          <w:color w:val="000000"/>
          <w:sz w:val="22"/>
          <w:szCs w:val="22"/>
          <w:highlight w:val="yellow"/>
        </w:rPr>
        <w:t>***</w:t>
      </w:r>
    </w:p>
    <w:p w14:paraId="6EE5E7E0" w14:textId="77777777" w:rsidR="00CB51A8" w:rsidRPr="00CB51A8" w:rsidRDefault="00CB51A8" w:rsidP="00CB51A8">
      <w:pPr>
        <w:pStyle w:val="aff9"/>
        <w:ind w:left="1418" w:hanging="1418"/>
        <w:rPr>
          <w:rFonts w:ascii="Garamond" w:hAnsi="Garamond"/>
          <w:color w:val="000000"/>
          <w:sz w:val="22"/>
          <w:szCs w:val="22"/>
        </w:rPr>
      </w:pPr>
    </w:p>
    <w:p w14:paraId="04FD6D39" w14:textId="77777777" w:rsidR="00CB51A8" w:rsidRPr="00CB51A8" w:rsidRDefault="00CB51A8" w:rsidP="00CB51A8">
      <w:pPr>
        <w:pStyle w:val="aff9"/>
        <w:ind w:left="1418" w:hanging="1418"/>
        <w:rPr>
          <w:rFonts w:ascii="Garamond" w:hAnsi="Garamond"/>
          <w:color w:val="000000"/>
          <w:sz w:val="22"/>
          <w:szCs w:val="22"/>
        </w:rPr>
      </w:pPr>
      <w:r w:rsidRPr="00CB51A8">
        <w:rPr>
          <w:rFonts w:ascii="Garamond" w:hAnsi="Garamond"/>
          <w:color w:val="000000"/>
          <w:sz w:val="22"/>
          <w:szCs w:val="22"/>
        </w:rPr>
        <w:t>Приложения; …</w:t>
      </w:r>
    </w:p>
    <w:p w14:paraId="0953C61A" w14:textId="77777777" w:rsidR="00CB51A8" w:rsidRPr="00CB51A8" w:rsidRDefault="00CB51A8" w:rsidP="00CB51A8">
      <w:pPr>
        <w:widowControl w:val="0"/>
        <w:spacing w:before="120" w:after="120"/>
        <w:ind w:firstLine="993"/>
        <w:jc w:val="right"/>
        <w:rPr>
          <w:b/>
          <w:szCs w:val="22"/>
          <w:lang w:val="ru-RU"/>
        </w:rPr>
        <w:sectPr w:rsidR="00CB51A8" w:rsidRPr="00CB51A8" w:rsidSect="003018C3">
          <w:pgSz w:w="11906" w:h="16838"/>
          <w:pgMar w:top="1134" w:right="851" w:bottom="1134" w:left="993" w:header="709" w:footer="709" w:gutter="0"/>
          <w:cols w:space="708"/>
          <w:docGrid w:linePitch="360"/>
        </w:sectPr>
      </w:pPr>
      <w:r w:rsidRPr="00CB51A8">
        <w:rPr>
          <w:b/>
          <w:szCs w:val="22"/>
          <w:lang w:val="ru-RU"/>
        </w:rPr>
        <w:t>Должность, подпись</w:t>
      </w:r>
    </w:p>
    <w:p w14:paraId="6DE3953B" w14:textId="77777777" w:rsidR="00CB51A8" w:rsidRPr="009F758D" w:rsidRDefault="00CB51A8" w:rsidP="00CB51A8">
      <w:pPr>
        <w:pStyle w:val="aff9"/>
        <w:ind w:left="0"/>
        <w:rPr>
          <w:rFonts w:ascii="Garamond" w:hAnsi="Garamond"/>
          <w:b/>
        </w:rPr>
      </w:pPr>
      <w:r w:rsidRPr="009F758D">
        <w:rPr>
          <w:rFonts w:ascii="Garamond" w:hAnsi="Garamond"/>
          <w:b/>
        </w:rPr>
        <w:lastRenderedPageBreak/>
        <w:t>Предлагаемая редакция</w:t>
      </w:r>
    </w:p>
    <w:p w14:paraId="4EE0E4B4" w14:textId="77777777" w:rsidR="00CB51A8" w:rsidRPr="00CB51A8" w:rsidRDefault="00CB51A8" w:rsidP="00CB51A8">
      <w:pPr>
        <w:pStyle w:val="aff9"/>
        <w:jc w:val="right"/>
        <w:rPr>
          <w:rFonts w:ascii="Garamond" w:hAnsi="Garamond"/>
          <w:sz w:val="22"/>
          <w:szCs w:val="22"/>
        </w:rPr>
      </w:pPr>
      <w:r w:rsidRPr="00CB51A8">
        <w:rPr>
          <w:rFonts w:ascii="Garamond" w:hAnsi="Garamond"/>
          <w:sz w:val="22"/>
          <w:szCs w:val="22"/>
        </w:rPr>
        <w:t>Форма 3</w:t>
      </w:r>
    </w:p>
    <w:p w14:paraId="24B2B95D" w14:textId="77777777" w:rsidR="00CB51A8" w:rsidRPr="00CB51A8" w:rsidRDefault="00CB51A8" w:rsidP="00CB51A8">
      <w:pPr>
        <w:pStyle w:val="ConsPlusNormal"/>
        <w:ind w:firstLine="0"/>
        <w:jc w:val="center"/>
        <w:rPr>
          <w:rFonts w:ascii="Garamond" w:hAnsi="Garamond" w:cs="Times New Roman"/>
          <w:b/>
          <w:sz w:val="22"/>
          <w:szCs w:val="22"/>
          <w:lang w:eastAsia="en-US"/>
        </w:rPr>
      </w:pPr>
    </w:p>
    <w:p w14:paraId="777DF4CE" w14:textId="77777777" w:rsidR="00CB51A8" w:rsidRPr="00CB51A8" w:rsidRDefault="00CB51A8" w:rsidP="00CB51A8">
      <w:pPr>
        <w:pStyle w:val="ConsPlusNormal"/>
        <w:ind w:firstLine="0"/>
        <w:jc w:val="center"/>
        <w:rPr>
          <w:rFonts w:ascii="Garamond" w:hAnsi="Garamond"/>
          <w:b/>
          <w:sz w:val="22"/>
          <w:szCs w:val="22"/>
        </w:rPr>
      </w:pPr>
      <w:r w:rsidRPr="00CB51A8">
        <w:rPr>
          <w:rFonts w:ascii="Garamond" w:hAnsi="Garamond" w:cs="Times New Roman"/>
          <w:b/>
          <w:sz w:val="22"/>
          <w:szCs w:val="22"/>
          <w:lang w:eastAsia="en-US"/>
        </w:rPr>
        <w:t>Итоговый реестр выполнения требований Порядка</w:t>
      </w:r>
      <w:r w:rsidRPr="00CB51A8">
        <w:rPr>
          <w:rFonts w:ascii="Garamond" w:hAnsi="Garamond"/>
          <w:sz w:val="22"/>
          <w:szCs w:val="22"/>
        </w:rPr>
        <w:t xml:space="preserve"> </w:t>
      </w:r>
      <w:r w:rsidRPr="00CB51A8">
        <w:rPr>
          <w:rFonts w:ascii="Garamond" w:hAnsi="Garamond" w:cs="Times New Roman"/>
          <w:b/>
          <w:sz w:val="22"/>
          <w:szCs w:val="22"/>
          <w:lang w:eastAsia="en-US"/>
        </w:rPr>
        <w:t>подтверждения выполнения мероприятий по модернизации (реконструкции) и строительству генерирующих объектов</w:t>
      </w:r>
      <w:r w:rsidRPr="00CB51A8">
        <w:rPr>
          <w:rFonts w:ascii="Garamond" w:hAnsi="Garamond"/>
          <w:b/>
          <w:sz w:val="22"/>
          <w:szCs w:val="22"/>
        </w:rPr>
        <w:t xml:space="preserve"> </w:t>
      </w:r>
    </w:p>
    <w:p w14:paraId="362582BD" w14:textId="77777777" w:rsidR="00CB51A8" w:rsidRPr="00CB51A8" w:rsidRDefault="00CB51A8" w:rsidP="00CB51A8">
      <w:pPr>
        <w:pStyle w:val="ConsPlusNormal"/>
        <w:ind w:firstLine="0"/>
        <w:jc w:val="center"/>
        <w:rPr>
          <w:rFonts w:ascii="Garamond" w:hAnsi="Garamond" w:cs="Times New Roman"/>
          <w:b/>
          <w:sz w:val="22"/>
          <w:szCs w:val="22"/>
          <w:lang w:eastAsia="en-US"/>
        </w:rPr>
      </w:pPr>
    </w:p>
    <w:p w14:paraId="581568E5" w14:textId="77777777" w:rsidR="00CB51A8" w:rsidRPr="00CB51A8" w:rsidRDefault="00CB51A8" w:rsidP="00CB51A8">
      <w:pPr>
        <w:pStyle w:val="ConsPlusNormal"/>
        <w:ind w:left="720" w:firstLine="0"/>
        <w:jc w:val="right"/>
        <w:rPr>
          <w:rFonts w:ascii="Garamond" w:hAnsi="Garamond" w:cs="Times New Roman"/>
          <w:sz w:val="22"/>
          <w:szCs w:val="22"/>
          <w:lang w:eastAsia="en-US"/>
        </w:rPr>
      </w:pPr>
    </w:p>
    <w:p w14:paraId="48660A09" w14:textId="77777777" w:rsidR="00CB51A8" w:rsidRPr="00CB51A8" w:rsidRDefault="00CB51A8" w:rsidP="00CB51A8">
      <w:pPr>
        <w:pStyle w:val="ConsPlusNormal"/>
        <w:ind w:left="720" w:firstLine="0"/>
        <w:jc w:val="right"/>
        <w:rPr>
          <w:rFonts w:ascii="Garamond" w:hAnsi="Garamond" w:cs="Times New Roman"/>
          <w:sz w:val="22"/>
          <w:szCs w:val="22"/>
          <w:lang w:eastAsia="en-US"/>
        </w:rPr>
      </w:pPr>
      <w:r w:rsidRPr="00CB51A8">
        <w:rPr>
          <w:rFonts w:ascii="Garamond" w:hAnsi="Garamond" w:cs="Times New Roman"/>
          <w:sz w:val="22"/>
          <w:szCs w:val="22"/>
          <w:lang w:eastAsia="en-US"/>
        </w:rPr>
        <w:t>Дата составления документа</w:t>
      </w:r>
    </w:p>
    <w:p w14:paraId="0D9BC3E1" w14:textId="77777777" w:rsidR="00CB51A8" w:rsidRPr="00CB51A8" w:rsidRDefault="00CB51A8" w:rsidP="00CB51A8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u w:val="single"/>
          <w:lang w:eastAsia="en-US"/>
        </w:rPr>
      </w:pPr>
      <w:r w:rsidRPr="00CB51A8">
        <w:rPr>
          <w:rFonts w:ascii="Garamond" w:hAnsi="Garamond" w:cs="Times New Roman"/>
          <w:sz w:val="22"/>
          <w:szCs w:val="22"/>
          <w:u w:val="single"/>
          <w:lang w:eastAsia="en-US"/>
        </w:rPr>
        <w:t>Код организации:</w:t>
      </w:r>
    </w:p>
    <w:p w14:paraId="2BB64297" w14:textId="77777777" w:rsidR="00CB51A8" w:rsidRPr="00CB51A8" w:rsidRDefault="00CB51A8" w:rsidP="00CB51A8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u w:val="single"/>
          <w:lang w:eastAsia="en-US"/>
        </w:rPr>
      </w:pPr>
      <w:r w:rsidRPr="00CB51A8">
        <w:rPr>
          <w:rFonts w:ascii="Garamond" w:hAnsi="Garamond" w:cs="Times New Roman"/>
          <w:sz w:val="22"/>
          <w:szCs w:val="22"/>
          <w:u w:val="single"/>
          <w:lang w:eastAsia="en-US"/>
        </w:rPr>
        <w:t>Наименование участника оптового рынка:</w:t>
      </w:r>
    </w:p>
    <w:p w14:paraId="0A256902" w14:textId="77777777" w:rsidR="00CB51A8" w:rsidRPr="00CB51A8" w:rsidRDefault="00CB51A8" w:rsidP="00CB51A8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u w:val="single"/>
          <w:lang w:eastAsia="en-US"/>
        </w:rPr>
      </w:pPr>
      <w:r w:rsidRPr="00CB51A8">
        <w:rPr>
          <w:rFonts w:ascii="Garamond" w:hAnsi="Garamond" w:cs="Times New Roman"/>
          <w:sz w:val="22"/>
          <w:szCs w:val="22"/>
          <w:u w:val="single"/>
          <w:lang w:eastAsia="en-US"/>
        </w:rPr>
        <w:t>Код электростанции:</w:t>
      </w:r>
    </w:p>
    <w:p w14:paraId="583A3682" w14:textId="77777777" w:rsidR="00CB51A8" w:rsidRPr="00CB51A8" w:rsidRDefault="00CB51A8" w:rsidP="00CB51A8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u w:val="single"/>
          <w:lang w:eastAsia="en-US"/>
        </w:rPr>
      </w:pPr>
      <w:r w:rsidRPr="00CB51A8">
        <w:rPr>
          <w:rFonts w:ascii="Garamond" w:hAnsi="Garamond" w:cs="Times New Roman"/>
          <w:sz w:val="22"/>
          <w:szCs w:val="22"/>
          <w:u w:val="single"/>
          <w:lang w:eastAsia="en-US"/>
        </w:rPr>
        <w:t>Наименование электростанции:</w:t>
      </w:r>
    </w:p>
    <w:p w14:paraId="4C4A0FB0" w14:textId="77777777" w:rsidR="00CB51A8" w:rsidRPr="00CB51A8" w:rsidRDefault="00CB51A8" w:rsidP="00CB51A8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u w:val="single"/>
          <w:lang w:eastAsia="en-US"/>
        </w:rPr>
      </w:pPr>
      <w:r w:rsidRPr="00CB51A8">
        <w:rPr>
          <w:rFonts w:ascii="Garamond" w:hAnsi="Garamond" w:cs="Times New Roman"/>
          <w:sz w:val="22"/>
          <w:szCs w:val="22"/>
          <w:u w:val="single"/>
          <w:lang w:eastAsia="en-US"/>
        </w:rPr>
        <w:t>Месторасположение электростанции:</w:t>
      </w:r>
    </w:p>
    <w:p w14:paraId="5048B372" w14:textId="77777777" w:rsidR="00CB51A8" w:rsidRPr="00CB51A8" w:rsidRDefault="00CB51A8" w:rsidP="00CB51A8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u w:val="single"/>
          <w:lang w:eastAsia="en-US"/>
        </w:rPr>
      </w:pPr>
      <w:r w:rsidRPr="00CB51A8">
        <w:rPr>
          <w:rFonts w:ascii="Garamond" w:hAnsi="Garamond" w:cs="Times New Roman"/>
          <w:sz w:val="22"/>
          <w:szCs w:val="22"/>
          <w:u w:val="single"/>
          <w:lang w:eastAsia="en-US"/>
        </w:rPr>
        <w:t>Код условной ГТП:</w:t>
      </w:r>
    </w:p>
    <w:p w14:paraId="1018F475" w14:textId="77777777" w:rsidR="00CB51A8" w:rsidRPr="00CB51A8" w:rsidRDefault="00CB51A8" w:rsidP="00CB51A8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u w:val="single"/>
          <w:lang w:eastAsia="en-US"/>
        </w:rPr>
      </w:pPr>
      <w:r w:rsidRPr="00CB51A8">
        <w:rPr>
          <w:rFonts w:ascii="Garamond" w:hAnsi="Garamond" w:cs="Times New Roman"/>
          <w:sz w:val="22"/>
          <w:szCs w:val="22"/>
          <w:u w:val="single"/>
          <w:lang w:eastAsia="en-US"/>
        </w:rPr>
        <w:t>Наименование условной ГТП:</w:t>
      </w:r>
    </w:p>
    <w:p w14:paraId="2866F064" w14:textId="77777777" w:rsidR="00CB51A8" w:rsidRPr="00CB51A8" w:rsidRDefault="00CB51A8" w:rsidP="00CB51A8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lang w:eastAsia="en-US"/>
        </w:rPr>
      </w:pPr>
      <w:r w:rsidRPr="00CB51A8">
        <w:rPr>
          <w:rFonts w:ascii="Garamond" w:hAnsi="Garamond" w:cs="Times New Roman"/>
          <w:sz w:val="22"/>
          <w:szCs w:val="22"/>
          <w:u w:val="single"/>
          <w:lang w:eastAsia="en-US"/>
        </w:rPr>
        <w:t>Заявитель:</w:t>
      </w:r>
    </w:p>
    <w:p w14:paraId="1020F589" w14:textId="77777777" w:rsidR="00CB51A8" w:rsidRPr="00CB51A8" w:rsidRDefault="00CB51A8" w:rsidP="00CB51A8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lang w:eastAsia="en-US"/>
        </w:rPr>
      </w:pPr>
    </w:p>
    <w:p w14:paraId="5B784E00" w14:textId="77777777" w:rsidR="00CB51A8" w:rsidRPr="00CB51A8" w:rsidRDefault="00CB51A8" w:rsidP="00CB51A8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u w:val="single"/>
          <w:lang w:eastAsia="en-US"/>
        </w:rPr>
      </w:pPr>
      <w:r w:rsidRPr="00CB51A8">
        <w:rPr>
          <w:rFonts w:ascii="Garamond" w:hAnsi="Garamond" w:cs="Times New Roman"/>
          <w:sz w:val="22"/>
          <w:szCs w:val="22"/>
          <w:lang w:eastAsia="en-US"/>
        </w:rPr>
        <w:t>Иные технические параметры генерирующего объекта.</w:t>
      </w:r>
    </w:p>
    <w:p w14:paraId="31554FE9" w14:textId="77777777" w:rsidR="00CB51A8" w:rsidRPr="00CB51A8" w:rsidRDefault="00CB51A8" w:rsidP="00CB51A8">
      <w:pPr>
        <w:shd w:val="clear" w:color="auto" w:fill="FFFFFF"/>
        <w:jc w:val="both"/>
        <w:rPr>
          <w:szCs w:val="22"/>
          <w:lang w:val="ru-RU"/>
        </w:rPr>
      </w:pPr>
      <w:r w:rsidRPr="00CB51A8">
        <w:rPr>
          <w:szCs w:val="22"/>
          <w:lang w:val="ru-RU"/>
        </w:rPr>
        <w:t xml:space="preserve">По результатам проведенных в соответствии с Порядком подтверждения выполнения мероприятий по модернизации, (реконструкции) и строительству генерирующих объектов, а также выполнения требований к локализации </w:t>
      </w:r>
      <w:r w:rsidRPr="00CB51A8">
        <w:rPr>
          <w:bCs/>
          <w:szCs w:val="22"/>
          <w:lang w:val="ru-RU"/>
        </w:rPr>
        <w:t xml:space="preserve">(приложение 12 к </w:t>
      </w:r>
      <w:r w:rsidRPr="00CB51A8">
        <w:rPr>
          <w:bCs/>
          <w:i/>
          <w:szCs w:val="22"/>
          <w:lang w:val="ru-RU"/>
        </w:rPr>
        <w:t xml:space="preserve">Регламенту функционирования участников оптового рынка на территории неценовых зон </w:t>
      </w:r>
      <w:r w:rsidRPr="00CB51A8">
        <w:rPr>
          <w:bCs/>
          <w:szCs w:val="22"/>
          <w:lang w:val="ru-RU"/>
        </w:rPr>
        <w:t>(Приложение № 14 к</w:t>
      </w:r>
      <w:r w:rsidRPr="00CB51A8">
        <w:rPr>
          <w:bCs/>
          <w:i/>
          <w:szCs w:val="22"/>
          <w:lang w:val="ru-RU"/>
        </w:rPr>
        <w:t xml:space="preserve"> Договору о присоединении к торговой системе оптового рынка</w:t>
      </w:r>
      <w:r w:rsidRPr="00CB51A8">
        <w:rPr>
          <w:bCs/>
          <w:szCs w:val="22"/>
          <w:lang w:val="ru-RU"/>
        </w:rPr>
        <w:t>)</w:t>
      </w:r>
      <w:r w:rsidRPr="00CB51A8">
        <w:rPr>
          <w:bCs/>
          <w:i/>
          <w:szCs w:val="22"/>
          <w:lang w:val="ru-RU"/>
        </w:rPr>
        <w:t xml:space="preserve"> </w:t>
      </w:r>
      <w:r w:rsidRPr="00CB51A8">
        <w:rPr>
          <w:szCs w:val="22"/>
          <w:lang w:val="ru-RU"/>
        </w:rPr>
        <w:t xml:space="preserve">регламентных процедур, на основании заявления </w:t>
      </w:r>
      <w:r w:rsidRPr="00CB51A8">
        <w:rPr>
          <w:i/>
          <w:szCs w:val="22"/>
          <w:lang w:val="ru-RU"/>
        </w:rPr>
        <w:t>____________</w:t>
      </w:r>
      <w:r w:rsidRPr="00CB51A8">
        <w:rPr>
          <w:szCs w:val="22"/>
          <w:lang w:val="ru-RU"/>
        </w:rPr>
        <w:t xml:space="preserve"> от ____________202_г. №__________  и приложенных к нему документов установлено следующее.</w:t>
      </w:r>
    </w:p>
    <w:p w14:paraId="30E7656D" w14:textId="77777777" w:rsidR="00CB51A8" w:rsidRPr="00CB51A8" w:rsidRDefault="00CB51A8" w:rsidP="00CB51A8">
      <w:pPr>
        <w:pStyle w:val="aff9"/>
        <w:ind w:left="1418" w:hanging="1418"/>
        <w:rPr>
          <w:rFonts w:ascii="Garamond" w:hAnsi="Garamond"/>
          <w:b/>
          <w:sz w:val="22"/>
          <w:szCs w:val="22"/>
        </w:rPr>
      </w:pPr>
    </w:p>
    <w:p w14:paraId="382AE0E3" w14:textId="77777777" w:rsidR="00CB51A8" w:rsidRPr="00CB51A8" w:rsidRDefault="00CB51A8" w:rsidP="00CB51A8">
      <w:pPr>
        <w:pStyle w:val="aff9"/>
        <w:ind w:left="1418" w:hanging="1418"/>
        <w:rPr>
          <w:rFonts w:ascii="Garamond" w:hAnsi="Garamond"/>
          <w:bCs/>
          <w:i/>
          <w:sz w:val="22"/>
          <w:szCs w:val="22"/>
        </w:rPr>
      </w:pPr>
      <w:r w:rsidRPr="00CB51A8">
        <w:rPr>
          <w:rFonts w:ascii="Garamond" w:hAnsi="Garamond"/>
          <w:b/>
          <w:sz w:val="22"/>
          <w:szCs w:val="22"/>
        </w:rPr>
        <w:t>Перечень мероприятий по модернизации</w:t>
      </w:r>
      <w:r w:rsidRPr="00CB51A8">
        <w:rPr>
          <w:rFonts w:ascii="Garamond" w:hAnsi="Garamond"/>
          <w:bCs/>
          <w:i/>
          <w:sz w:val="22"/>
          <w:szCs w:val="22"/>
        </w:rPr>
        <w:t xml:space="preserve"> </w:t>
      </w:r>
      <w:r w:rsidRPr="00CB51A8">
        <w:rPr>
          <w:rFonts w:ascii="Garamond" w:hAnsi="Garamond"/>
          <w:b/>
          <w:sz w:val="22"/>
          <w:szCs w:val="22"/>
        </w:rPr>
        <w:t xml:space="preserve">(реконструкции) и строительству </w:t>
      </w:r>
      <w:r w:rsidRPr="00CB51A8">
        <w:rPr>
          <w:rFonts w:ascii="Garamond" w:hAnsi="Garamond"/>
          <w:bCs/>
          <w:i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Y="-51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9"/>
        <w:gridCol w:w="1150"/>
        <w:gridCol w:w="1360"/>
        <w:gridCol w:w="1900"/>
        <w:gridCol w:w="3935"/>
      </w:tblGrid>
      <w:tr w:rsidR="00CB51A8" w:rsidRPr="004A54F1" w14:paraId="56F7BECF" w14:textId="77777777" w:rsidTr="003018C3">
        <w:trPr>
          <w:trHeight w:val="983"/>
        </w:trPr>
        <w:tc>
          <w:tcPr>
            <w:tcW w:w="669" w:type="pct"/>
            <w:shd w:val="clear" w:color="auto" w:fill="auto"/>
          </w:tcPr>
          <w:p w14:paraId="60023995" w14:textId="77777777" w:rsidR="00CB51A8" w:rsidRPr="00CB51A8" w:rsidRDefault="00CB51A8" w:rsidP="003018C3">
            <w:pPr>
              <w:jc w:val="center"/>
              <w:rPr>
                <w:b/>
                <w:bCs/>
                <w:szCs w:val="22"/>
              </w:rPr>
            </w:pPr>
            <w:r w:rsidRPr="00CB51A8">
              <w:rPr>
                <w:b/>
                <w:bCs/>
                <w:szCs w:val="22"/>
              </w:rPr>
              <w:t>Наименование генерирующего объекта</w:t>
            </w:r>
          </w:p>
          <w:p w14:paraId="5067F028" w14:textId="77777777" w:rsidR="00CB51A8" w:rsidRPr="00CB51A8" w:rsidRDefault="00CB51A8" w:rsidP="003018C3">
            <w:pPr>
              <w:jc w:val="center"/>
              <w:rPr>
                <w:b/>
                <w:bCs/>
                <w:szCs w:val="22"/>
              </w:rPr>
            </w:pPr>
            <w:r w:rsidRPr="00CB51A8">
              <w:rPr>
                <w:b/>
                <w:bCs/>
                <w:szCs w:val="22"/>
              </w:rPr>
              <w:t>(1)</w:t>
            </w:r>
          </w:p>
        </w:tc>
        <w:tc>
          <w:tcPr>
            <w:tcW w:w="597" w:type="pct"/>
            <w:shd w:val="clear" w:color="auto" w:fill="auto"/>
          </w:tcPr>
          <w:p w14:paraId="3E74FF01" w14:textId="77777777" w:rsidR="00CB51A8" w:rsidRPr="00CB51A8" w:rsidRDefault="00CB51A8" w:rsidP="003018C3">
            <w:pPr>
              <w:jc w:val="center"/>
              <w:rPr>
                <w:b/>
                <w:bCs/>
                <w:szCs w:val="22"/>
              </w:rPr>
            </w:pPr>
            <w:r w:rsidRPr="00CB51A8">
              <w:rPr>
                <w:b/>
                <w:bCs/>
                <w:szCs w:val="22"/>
              </w:rPr>
              <w:t>Группа точек поставки</w:t>
            </w:r>
          </w:p>
          <w:p w14:paraId="2967A65A" w14:textId="77777777" w:rsidR="00CB51A8" w:rsidRPr="00CB51A8" w:rsidRDefault="00CB51A8" w:rsidP="003018C3">
            <w:pPr>
              <w:jc w:val="center"/>
              <w:rPr>
                <w:b/>
                <w:bCs/>
                <w:szCs w:val="22"/>
              </w:rPr>
            </w:pPr>
            <w:r w:rsidRPr="00CB51A8">
              <w:rPr>
                <w:b/>
                <w:bCs/>
                <w:szCs w:val="22"/>
              </w:rPr>
              <w:t>(2)</w:t>
            </w:r>
          </w:p>
        </w:tc>
        <w:tc>
          <w:tcPr>
            <w:tcW w:w="706" w:type="pct"/>
            <w:shd w:val="clear" w:color="auto" w:fill="auto"/>
          </w:tcPr>
          <w:p w14:paraId="08658E22" w14:textId="77777777" w:rsidR="00CB51A8" w:rsidRPr="00CB51A8" w:rsidRDefault="00CB51A8" w:rsidP="003018C3">
            <w:pPr>
              <w:jc w:val="center"/>
              <w:rPr>
                <w:b/>
                <w:bCs/>
                <w:szCs w:val="22"/>
              </w:rPr>
            </w:pPr>
            <w:r w:rsidRPr="00CB51A8">
              <w:rPr>
                <w:b/>
                <w:bCs/>
                <w:szCs w:val="22"/>
              </w:rPr>
              <w:t>Вид мероприятия (основное/сопутствующее)</w:t>
            </w:r>
          </w:p>
          <w:p w14:paraId="3B0A741C" w14:textId="77777777" w:rsidR="00CB51A8" w:rsidRPr="00CB51A8" w:rsidRDefault="00CB51A8" w:rsidP="003018C3">
            <w:pPr>
              <w:jc w:val="center"/>
              <w:rPr>
                <w:b/>
                <w:bCs/>
                <w:szCs w:val="22"/>
              </w:rPr>
            </w:pPr>
            <w:r w:rsidRPr="00CB51A8">
              <w:rPr>
                <w:b/>
                <w:bCs/>
                <w:szCs w:val="22"/>
              </w:rPr>
              <w:t>(3)</w:t>
            </w:r>
          </w:p>
        </w:tc>
        <w:tc>
          <w:tcPr>
            <w:tcW w:w="986" w:type="pct"/>
            <w:shd w:val="clear" w:color="auto" w:fill="auto"/>
          </w:tcPr>
          <w:p w14:paraId="1B153422" w14:textId="77777777" w:rsidR="00CB51A8" w:rsidRPr="00CB51A8" w:rsidRDefault="00CB51A8" w:rsidP="003018C3">
            <w:pPr>
              <w:jc w:val="center"/>
              <w:rPr>
                <w:b/>
                <w:bCs/>
                <w:szCs w:val="22"/>
                <w:lang w:val="ru-RU"/>
              </w:rPr>
            </w:pPr>
            <w:r w:rsidRPr="00CB51A8">
              <w:rPr>
                <w:b/>
                <w:bCs/>
                <w:szCs w:val="22"/>
                <w:lang w:val="ru-RU"/>
              </w:rPr>
              <w:t>Мероприятие по модернизации</w:t>
            </w:r>
          </w:p>
          <w:p w14:paraId="177DCDA7" w14:textId="77777777" w:rsidR="00CB51A8" w:rsidRPr="00CB51A8" w:rsidRDefault="00CB51A8" w:rsidP="003018C3">
            <w:pPr>
              <w:jc w:val="center"/>
              <w:rPr>
                <w:b/>
                <w:bCs/>
                <w:szCs w:val="22"/>
                <w:lang w:val="ru-RU"/>
              </w:rPr>
            </w:pPr>
            <w:r w:rsidRPr="00CB51A8">
              <w:rPr>
                <w:b/>
                <w:bCs/>
                <w:szCs w:val="22"/>
                <w:lang w:val="ru-RU"/>
              </w:rPr>
              <w:t>(реконструкции) и строительству (4)</w:t>
            </w:r>
          </w:p>
        </w:tc>
        <w:tc>
          <w:tcPr>
            <w:tcW w:w="2042" w:type="pct"/>
            <w:shd w:val="clear" w:color="auto" w:fill="auto"/>
          </w:tcPr>
          <w:p w14:paraId="50473637" w14:textId="77777777" w:rsidR="00CB51A8" w:rsidRPr="00CB51A8" w:rsidRDefault="00CB51A8" w:rsidP="003018C3">
            <w:pPr>
              <w:jc w:val="center"/>
              <w:rPr>
                <w:b/>
                <w:bCs/>
                <w:szCs w:val="22"/>
                <w:lang w:val="ru-RU"/>
              </w:rPr>
            </w:pPr>
            <w:r w:rsidRPr="00CB51A8">
              <w:rPr>
                <w:b/>
                <w:bCs/>
                <w:szCs w:val="22"/>
                <w:lang w:val="ru-RU"/>
              </w:rPr>
              <w:t>Признак выполнения подтверждения выполнения мероприятий по модернизации (реконструкции) и строительству</w:t>
            </w:r>
            <w:r w:rsidRPr="00CB51A8" w:rsidDel="00B31852">
              <w:rPr>
                <w:b/>
                <w:bCs/>
                <w:szCs w:val="22"/>
                <w:lang w:val="ru-RU"/>
              </w:rPr>
              <w:t xml:space="preserve"> </w:t>
            </w:r>
            <w:r w:rsidRPr="00CB51A8">
              <w:rPr>
                <w:b/>
                <w:bCs/>
                <w:szCs w:val="22"/>
                <w:lang w:val="ru-RU"/>
              </w:rPr>
              <w:t>(да/нет)*  (5)</w:t>
            </w:r>
          </w:p>
        </w:tc>
      </w:tr>
      <w:tr w:rsidR="00CB51A8" w:rsidRPr="004A54F1" w14:paraId="5F253661" w14:textId="77777777" w:rsidTr="003018C3">
        <w:trPr>
          <w:trHeight w:val="352"/>
        </w:trPr>
        <w:tc>
          <w:tcPr>
            <w:tcW w:w="669" w:type="pct"/>
            <w:shd w:val="clear" w:color="auto" w:fill="auto"/>
          </w:tcPr>
          <w:p w14:paraId="795FFB70" w14:textId="77777777" w:rsidR="00CB51A8" w:rsidRPr="00CB51A8" w:rsidRDefault="00CB51A8" w:rsidP="003018C3">
            <w:pPr>
              <w:jc w:val="center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597" w:type="pct"/>
            <w:shd w:val="clear" w:color="auto" w:fill="auto"/>
          </w:tcPr>
          <w:p w14:paraId="723DFBA2" w14:textId="77777777" w:rsidR="00CB51A8" w:rsidRPr="00CB51A8" w:rsidRDefault="00CB51A8" w:rsidP="003018C3">
            <w:pPr>
              <w:jc w:val="center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706" w:type="pct"/>
            <w:shd w:val="clear" w:color="auto" w:fill="auto"/>
          </w:tcPr>
          <w:p w14:paraId="4EEB711C" w14:textId="77777777" w:rsidR="00CB51A8" w:rsidRPr="00CB51A8" w:rsidRDefault="00CB51A8" w:rsidP="003018C3">
            <w:pPr>
              <w:jc w:val="center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986" w:type="pct"/>
            <w:shd w:val="clear" w:color="auto" w:fill="auto"/>
          </w:tcPr>
          <w:p w14:paraId="395F115E" w14:textId="77777777" w:rsidR="00CB51A8" w:rsidRPr="00CB51A8" w:rsidRDefault="00CB51A8" w:rsidP="003018C3">
            <w:pPr>
              <w:jc w:val="center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2042" w:type="pct"/>
            <w:shd w:val="clear" w:color="auto" w:fill="auto"/>
          </w:tcPr>
          <w:p w14:paraId="0F2A26F5" w14:textId="77777777" w:rsidR="00CB51A8" w:rsidRPr="00CB51A8" w:rsidRDefault="00CB51A8" w:rsidP="003018C3">
            <w:pPr>
              <w:jc w:val="center"/>
              <w:rPr>
                <w:b/>
                <w:bCs/>
                <w:szCs w:val="22"/>
                <w:lang w:val="ru-RU"/>
              </w:rPr>
            </w:pPr>
          </w:p>
        </w:tc>
      </w:tr>
    </w:tbl>
    <w:p w14:paraId="31A41BFA" w14:textId="77777777" w:rsidR="00CB51A8" w:rsidRPr="00CB51A8" w:rsidRDefault="00CB51A8" w:rsidP="00CB51A8">
      <w:pPr>
        <w:pStyle w:val="aff9"/>
        <w:ind w:left="0"/>
        <w:jc w:val="both"/>
        <w:rPr>
          <w:rFonts w:ascii="Garamond" w:hAnsi="Garamond"/>
          <w:i/>
          <w:color w:val="000000"/>
          <w:sz w:val="22"/>
          <w:szCs w:val="22"/>
        </w:rPr>
      </w:pPr>
    </w:p>
    <w:p w14:paraId="7FD21F82" w14:textId="77777777" w:rsidR="00CB51A8" w:rsidRPr="00CB51A8" w:rsidRDefault="00CB51A8" w:rsidP="00CB51A8">
      <w:pPr>
        <w:pStyle w:val="aff9"/>
        <w:ind w:left="0"/>
        <w:jc w:val="both"/>
        <w:rPr>
          <w:rFonts w:ascii="Garamond" w:hAnsi="Garamond"/>
          <w:i/>
          <w:sz w:val="22"/>
          <w:szCs w:val="22"/>
        </w:rPr>
      </w:pPr>
      <w:r w:rsidRPr="00CB51A8">
        <w:rPr>
          <w:rFonts w:ascii="Garamond" w:hAnsi="Garamond"/>
          <w:i/>
          <w:color w:val="000000"/>
          <w:sz w:val="22"/>
          <w:szCs w:val="22"/>
        </w:rPr>
        <w:t xml:space="preserve">*Заполняется на основании экспертного заключения </w:t>
      </w:r>
      <w:r w:rsidRPr="00CB51A8">
        <w:rPr>
          <w:rFonts w:ascii="Garamond" w:hAnsi="Garamond"/>
          <w:i/>
          <w:sz w:val="22"/>
          <w:szCs w:val="22"/>
        </w:rPr>
        <w:t>по форме 1 приложения 1 к Порядку подтверждения выполнения мероприятий по модернизации, (реконструкции) и строительству генерирующих объектов, а также выполнения требований к локализации в неценовых зонах оптового рынка</w:t>
      </w:r>
      <w:r w:rsidRPr="00CB51A8">
        <w:rPr>
          <w:rFonts w:ascii="Garamond" w:hAnsi="Garamond"/>
          <w:sz w:val="22"/>
          <w:szCs w:val="22"/>
        </w:rPr>
        <w:t xml:space="preserve"> </w:t>
      </w:r>
      <w:r w:rsidRPr="00CB51A8">
        <w:rPr>
          <w:rFonts w:ascii="Garamond" w:hAnsi="Garamond"/>
          <w:bCs/>
          <w:i/>
          <w:sz w:val="22"/>
          <w:szCs w:val="22"/>
        </w:rPr>
        <w:t>(приложение 12 к Регламенту функционирования участников оптового рынка на территории неценовых зон (Приложение № 14 к Договору о присоединении к торговой системе оптового рынка))</w:t>
      </w:r>
      <w:r w:rsidRPr="00CB51A8">
        <w:rPr>
          <w:rFonts w:ascii="Garamond" w:hAnsi="Garamond"/>
          <w:i/>
          <w:sz w:val="22"/>
          <w:szCs w:val="22"/>
        </w:rPr>
        <w:t>.</w:t>
      </w:r>
    </w:p>
    <w:p w14:paraId="3B0FA853" w14:textId="77777777" w:rsidR="00CB51A8" w:rsidRPr="00CB51A8" w:rsidRDefault="00CB51A8" w:rsidP="00CB51A8">
      <w:pPr>
        <w:pStyle w:val="aff9"/>
        <w:ind w:left="1418" w:hanging="1418"/>
        <w:rPr>
          <w:rFonts w:ascii="Garamond" w:hAnsi="Garamond"/>
          <w:color w:val="000000"/>
          <w:sz w:val="22"/>
          <w:szCs w:val="22"/>
        </w:rPr>
      </w:pPr>
    </w:p>
    <w:p w14:paraId="62B959C8" w14:textId="77777777" w:rsidR="00CB51A8" w:rsidRPr="00CB51A8" w:rsidRDefault="00CB51A8" w:rsidP="00CB51A8">
      <w:pPr>
        <w:pStyle w:val="aff9"/>
        <w:ind w:left="1418" w:hanging="1418"/>
        <w:rPr>
          <w:rFonts w:ascii="Garamond" w:hAnsi="Garamond"/>
          <w:color w:val="000000"/>
          <w:sz w:val="22"/>
          <w:szCs w:val="22"/>
        </w:rPr>
      </w:pPr>
      <w:r w:rsidRPr="00CB51A8">
        <w:rPr>
          <w:rFonts w:ascii="Garamond" w:hAnsi="Garamond"/>
          <w:color w:val="000000"/>
          <w:sz w:val="22"/>
          <w:szCs w:val="22"/>
        </w:rPr>
        <w:t>Приложения; …</w:t>
      </w:r>
    </w:p>
    <w:p w14:paraId="7BB6417E" w14:textId="77777777" w:rsidR="00CB51A8" w:rsidRPr="00D27FE3" w:rsidRDefault="00CB51A8" w:rsidP="00CB51A8">
      <w:pPr>
        <w:widowControl w:val="0"/>
        <w:spacing w:before="120" w:after="120"/>
        <w:ind w:firstLine="993"/>
        <w:jc w:val="right"/>
        <w:rPr>
          <w:b/>
          <w:szCs w:val="22"/>
          <w:lang w:val="ru-RU"/>
        </w:rPr>
      </w:pPr>
      <w:r w:rsidRPr="00D27FE3">
        <w:rPr>
          <w:b/>
          <w:szCs w:val="22"/>
          <w:lang w:val="ru-RU"/>
        </w:rPr>
        <w:t>Должность, подпись</w:t>
      </w:r>
    </w:p>
    <w:p w14:paraId="19FB77EF" w14:textId="77777777" w:rsidR="00CB51A8" w:rsidRPr="00D27FE3" w:rsidRDefault="00CB51A8" w:rsidP="00CB51A8">
      <w:pPr>
        <w:widowControl w:val="0"/>
        <w:spacing w:before="120" w:after="120"/>
        <w:ind w:firstLine="993"/>
        <w:jc w:val="right"/>
        <w:rPr>
          <w:b/>
          <w:szCs w:val="22"/>
          <w:lang w:val="ru-RU"/>
        </w:rPr>
      </w:pPr>
    </w:p>
    <w:p w14:paraId="5F34DAB9" w14:textId="77777777" w:rsidR="00CB51A8" w:rsidRPr="00D27FE3" w:rsidRDefault="00CB51A8" w:rsidP="00CB51A8">
      <w:pPr>
        <w:widowControl w:val="0"/>
        <w:spacing w:before="120" w:after="120"/>
        <w:ind w:firstLine="993"/>
        <w:jc w:val="right"/>
        <w:rPr>
          <w:b/>
          <w:szCs w:val="22"/>
          <w:lang w:val="ru-RU"/>
        </w:rPr>
      </w:pPr>
    </w:p>
    <w:p w14:paraId="09B7CF51" w14:textId="77777777" w:rsidR="00CB51A8" w:rsidRPr="00D27FE3" w:rsidRDefault="00CB51A8" w:rsidP="00CB51A8">
      <w:pPr>
        <w:widowControl w:val="0"/>
        <w:spacing w:before="120" w:after="120"/>
        <w:ind w:firstLine="993"/>
        <w:jc w:val="right"/>
        <w:rPr>
          <w:b/>
          <w:szCs w:val="22"/>
          <w:lang w:val="ru-RU"/>
        </w:rPr>
      </w:pPr>
    </w:p>
    <w:p w14:paraId="6B98FD50" w14:textId="77777777" w:rsidR="00CB51A8" w:rsidRPr="00D27FE3" w:rsidRDefault="00CB51A8" w:rsidP="00CB51A8">
      <w:pPr>
        <w:widowControl w:val="0"/>
        <w:spacing w:before="120" w:after="120"/>
        <w:ind w:firstLine="993"/>
        <w:jc w:val="right"/>
        <w:rPr>
          <w:b/>
          <w:szCs w:val="22"/>
          <w:lang w:val="ru-RU"/>
        </w:rPr>
      </w:pPr>
    </w:p>
    <w:p w14:paraId="673ACA51" w14:textId="77777777" w:rsidR="00CB51A8" w:rsidRPr="00D27FE3" w:rsidRDefault="00CB51A8" w:rsidP="00CB51A8">
      <w:pPr>
        <w:widowControl w:val="0"/>
        <w:spacing w:before="120" w:after="120"/>
        <w:ind w:firstLine="993"/>
        <w:jc w:val="right"/>
        <w:rPr>
          <w:b/>
          <w:szCs w:val="22"/>
          <w:lang w:val="ru-RU"/>
        </w:rPr>
      </w:pPr>
    </w:p>
    <w:p w14:paraId="557060C3" w14:textId="77777777" w:rsidR="00CB51A8" w:rsidRPr="00D27FE3" w:rsidRDefault="00CB51A8" w:rsidP="00CB51A8">
      <w:pPr>
        <w:widowControl w:val="0"/>
        <w:spacing w:before="120" w:after="120"/>
        <w:ind w:firstLine="993"/>
        <w:jc w:val="right"/>
        <w:rPr>
          <w:b/>
          <w:szCs w:val="22"/>
          <w:lang w:val="ru-RU"/>
        </w:rPr>
      </w:pPr>
    </w:p>
    <w:p w14:paraId="533D02CA" w14:textId="77777777" w:rsidR="00CB51A8" w:rsidRPr="00D27FE3" w:rsidRDefault="00CB51A8" w:rsidP="00CB51A8">
      <w:pPr>
        <w:widowControl w:val="0"/>
        <w:spacing w:before="120" w:after="120"/>
        <w:ind w:firstLine="993"/>
        <w:jc w:val="right"/>
        <w:rPr>
          <w:b/>
          <w:szCs w:val="22"/>
          <w:lang w:val="ru-RU"/>
        </w:rPr>
      </w:pPr>
    </w:p>
    <w:p w14:paraId="3F88FADD" w14:textId="16110C82" w:rsidR="00E63E0C" w:rsidRPr="00E63E0C" w:rsidRDefault="00E63E0C" w:rsidP="00CB51A8">
      <w:pPr>
        <w:pStyle w:val="aff9"/>
        <w:ind w:left="0"/>
        <w:rPr>
          <w:rFonts w:ascii="Garamond" w:hAnsi="Garamond"/>
          <w:b/>
        </w:rPr>
      </w:pPr>
      <w:r w:rsidRPr="00E63E0C">
        <w:rPr>
          <w:rFonts w:ascii="Garamond" w:hAnsi="Garamond"/>
          <w:b/>
        </w:rPr>
        <w:lastRenderedPageBreak/>
        <w:t>Удалить форму</w:t>
      </w:r>
    </w:p>
    <w:p w14:paraId="569EE033" w14:textId="77777777" w:rsidR="00E63E0C" w:rsidRDefault="00E63E0C" w:rsidP="00CB51A8">
      <w:pPr>
        <w:pStyle w:val="aff9"/>
        <w:ind w:left="0"/>
        <w:rPr>
          <w:rFonts w:ascii="Garamond" w:hAnsi="Garamond"/>
          <w:b/>
          <w:sz w:val="22"/>
          <w:szCs w:val="22"/>
        </w:rPr>
      </w:pPr>
    </w:p>
    <w:p w14:paraId="46989DF6" w14:textId="77777777" w:rsidR="00E63E0C" w:rsidRDefault="00E63E0C" w:rsidP="00CB51A8">
      <w:pPr>
        <w:pStyle w:val="aff9"/>
        <w:jc w:val="right"/>
        <w:rPr>
          <w:rFonts w:ascii="Garamond" w:hAnsi="Garamond"/>
          <w:sz w:val="22"/>
          <w:szCs w:val="22"/>
        </w:rPr>
      </w:pPr>
    </w:p>
    <w:p w14:paraId="06774499" w14:textId="1C9CCE07" w:rsidR="00CB51A8" w:rsidRPr="00CB51A8" w:rsidRDefault="00CB51A8" w:rsidP="00CB51A8">
      <w:pPr>
        <w:pStyle w:val="aff9"/>
        <w:jc w:val="right"/>
        <w:rPr>
          <w:rFonts w:ascii="Garamond" w:hAnsi="Garamond"/>
          <w:sz w:val="22"/>
          <w:szCs w:val="22"/>
        </w:rPr>
      </w:pPr>
      <w:r w:rsidRPr="00CB51A8">
        <w:rPr>
          <w:rFonts w:ascii="Garamond" w:hAnsi="Garamond"/>
          <w:sz w:val="22"/>
          <w:szCs w:val="22"/>
        </w:rPr>
        <w:t>Форма 4</w:t>
      </w:r>
    </w:p>
    <w:p w14:paraId="288F5117" w14:textId="77777777" w:rsidR="00CB51A8" w:rsidRPr="00CB51A8" w:rsidRDefault="00CB51A8" w:rsidP="00CB51A8">
      <w:pPr>
        <w:pStyle w:val="ConsPlusNormal"/>
        <w:ind w:firstLine="0"/>
        <w:jc w:val="center"/>
        <w:rPr>
          <w:rFonts w:ascii="Garamond" w:hAnsi="Garamond" w:cs="Times New Roman"/>
          <w:b/>
          <w:sz w:val="22"/>
          <w:szCs w:val="22"/>
          <w:lang w:eastAsia="en-US"/>
        </w:rPr>
      </w:pPr>
    </w:p>
    <w:p w14:paraId="1D2698FA" w14:textId="77777777" w:rsidR="00CB51A8" w:rsidRPr="00CB51A8" w:rsidRDefault="00CB51A8" w:rsidP="00CB51A8">
      <w:pPr>
        <w:pStyle w:val="ConsPlusNormal"/>
        <w:ind w:firstLine="0"/>
        <w:jc w:val="center"/>
        <w:rPr>
          <w:rFonts w:ascii="Garamond" w:hAnsi="Garamond"/>
          <w:b/>
          <w:sz w:val="22"/>
          <w:szCs w:val="22"/>
        </w:rPr>
      </w:pPr>
      <w:r w:rsidRPr="00CB51A8">
        <w:rPr>
          <w:rFonts w:ascii="Garamond" w:hAnsi="Garamond" w:cs="Times New Roman"/>
          <w:b/>
          <w:sz w:val="22"/>
          <w:szCs w:val="22"/>
          <w:lang w:eastAsia="en-US"/>
        </w:rPr>
        <w:t>Итоговый реестр выполнения требований Порядка</w:t>
      </w:r>
      <w:r w:rsidRPr="00CB51A8">
        <w:rPr>
          <w:rFonts w:ascii="Garamond" w:hAnsi="Garamond"/>
          <w:sz w:val="22"/>
          <w:szCs w:val="22"/>
        </w:rPr>
        <w:t xml:space="preserve"> </w:t>
      </w:r>
      <w:r w:rsidRPr="00CB51A8">
        <w:rPr>
          <w:rFonts w:ascii="Garamond" w:hAnsi="Garamond" w:cs="Times New Roman"/>
          <w:b/>
          <w:sz w:val="22"/>
          <w:szCs w:val="22"/>
          <w:lang w:eastAsia="en-US"/>
        </w:rPr>
        <w:t xml:space="preserve">подтверждения </w:t>
      </w:r>
      <w:r w:rsidRPr="00CB51A8">
        <w:rPr>
          <w:rFonts w:ascii="Garamond" w:hAnsi="Garamond"/>
          <w:b/>
          <w:sz w:val="22"/>
          <w:szCs w:val="22"/>
        </w:rPr>
        <w:t>выполнения требований к локализации в неценовых зонах оптового рынка</w:t>
      </w:r>
    </w:p>
    <w:p w14:paraId="6CC77C72" w14:textId="77777777" w:rsidR="00CB51A8" w:rsidRPr="00CB51A8" w:rsidRDefault="00CB51A8" w:rsidP="00CB51A8">
      <w:pPr>
        <w:pStyle w:val="ConsPlusNormal"/>
        <w:ind w:left="720" w:firstLine="0"/>
        <w:jc w:val="right"/>
        <w:rPr>
          <w:rFonts w:ascii="Garamond" w:hAnsi="Garamond" w:cs="Times New Roman"/>
          <w:sz w:val="22"/>
          <w:szCs w:val="22"/>
          <w:lang w:eastAsia="en-US"/>
        </w:rPr>
      </w:pPr>
    </w:p>
    <w:p w14:paraId="3BFE0226" w14:textId="77777777" w:rsidR="00CB51A8" w:rsidRPr="00CB51A8" w:rsidRDefault="00CB51A8" w:rsidP="00CB51A8">
      <w:pPr>
        <w:pStyle w:val="ConsPlusNormal"/>
        <w:ind w:left="720" w:firstLine="0"/>
        <w:jc w:val="right"/>
        <w:rPr>
          <w:rFonts w:ascii="Garamond" w:hAnsi="Garamond" w:cs="Times New Roman"/>
          <w:sz w:val="22"/>
          <w:szCs w:val="22"/>
          <w:lang w:eastAsia="en-US"/>
        </w:rPr>
      </w:pPr>
      <w:r w:rsidRPr="00CB51A8">
        <w:rPr>
          <w:rFonts w:ascii="Garamond" w:hAnsi="Garamond" w:cs="Times New Roman"/>
          <w:sz w:val="22"/>
          <w:szCs w:val="22"/>
          <w:lang w:eastAsia="en-US"/>
        </w:rPr>
        <w:t>Дата составления документа</w:t>
      </w:r>
    </w:p>
    <w:p w14:paraId="1AA53277" w14:textId="77777777" w:rsidR="00CB51A8" w:rsidRPr="00CB51A8" w:rsidRDefault="00CB51A8" w:rsidP="00CB51A8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u w:val="single"/>
          <w:lang w:eastAsia="en-US"/>
        </w:rPr>
      </w:pPr>
      <w:r w:rsidRPr="00CB51A8">
        <w:rPr>
          <w:rFonts w:ascii="Garamond" w:hAnsi="Garamond" w:cs="Times New Roman"/>
          <w:sz w:val="22"/>
          <w:szCs w:val="22"/>
          <w:u w:val="single"/>
          <w:lang w:eastAsia="en-US"/>
        </w:rPr>
        <w:t>Код организации:</w:t>
      </w:r>
    </w:p>
    <w:p w14:paraId="4E8DBDB8" w14:textId="77777777" w:rsidR="00CB51A8" w:rsidRPr="00CB51A8" w:rsidRDefault="00CB51A8" w:rsidP="00CB51A8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u w:val="single"/>
          <w:lang w:eastAsia="en-US"/>
        </w:rPr>
      </w:pPr>
      <w:r w:rsidRPr="00CB51A8">
        <w:rPr>
          <w:rFonts w:ascii="Garamond" w:hAnsi="Garamond" w:cs="Times New Roman"/>
          <w:sz w:val="22"/>
          <w:szCs w:val="22"/>
          <w:u w:val="single"/>
          <w:lang w:eastAsia="en-US"/>
        </w:rPr>
        <w:t>Наименование участника оптового рынка:</w:t>
      </w:r>
    </w:p>
    <w:p w14:paraId="2EB4286B" w14:textId="77777777" w:rsidR="00CB51A8" w:rsidRPr="00CB51A8" w:rsidRDefault="00CB51A8" w:rsidP="00CB51A8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u w:val="single"/>
          <w:lang w:eastAsia="en-US"/>
        </w:rPr>
      </w:pPr>
      <w:r w:rsidRPr="00CB51A8">
        <w:rPr>
          <w:rFonts w:ascii="Garamond" w:hAnsi="Garamond" w:cs="Times New Roman"/>
          <w:sz w:val="22"/>
          <w:szCs w:val="22"/>
          <w:u w:val="single"/>
          <w:lang w:eastAsia="en-US"/>
        </w:rPr>
        <w:t>Код электростанции:</w:t>
      </w:r>
    </w:p>
    <w:p w14:paraId="507F4BEA" w14:textId="77777777" w:rsidR="00CB51A8" w:rsidRPr="00CB51A8" w:rsidRDefault="00CB51A8" w:rsidP="00CB51A8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u w:val="single"/>
          <w:lang w:eastAsia="en-US"/>
        </w:rPr>
      </w:pPr>
      <w:r w:rsidRPr="00CB51A8">
        <w:rPr>
          <w:rFonts w:ascii="Garamond" w:hAnsi="Garamond" w:cs="Times New Roman"/>
          <w:sz w:val="22"/>
          <w:szCs w:val="22"/>
          <w:u w:val="single"/>
          <w:lang w:eastAsia="en-US"/>
        </w:rPr>
        <w:t>Наименование электростанции:</w:t>
      </w:r>
    </w:p>
    <w:p w14:paraId="3E902EF1" w14:textId="77777777" w:rsidR="00CB51A8" w:rsidRPr="00CB51A8" w:rsidRDefault="00CB51A8" w:rsidP="00CB51A8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u w:val="single"/>
          <w:lang w:eastAsia="en-US"/>
        </w:rPr>
      </w:pPr>
      <w:r w:rsidRPr="00CB51A8">
        <w:rPr>
          <w:rFonts w:ascii="Garamond" w:hAnsi="Garamond" w:cs="Times New Roman"/>
          <w:sz w:val="22"/>
          <w:szCs w:val="22"/>
          <w:u w:val="single"/>
          <w:lang w:eastAsia="en-US"/>
        </w:rPr>
        <w:t>Месторасположение электростанции:</w:t>
      </w:r>
    </w:p>
    <w:p w14:paraId="3C65B2B6" w14:textId="77777777" w:rsidR="00CB51A8" w:rsidRPr="00CB51A8" w:rsidRDefault="00CB51A8" w:rsidP="00CB51A8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u w:val="single"/>
          <w:lang w:eastAsia="en-US"/>
        </w:rPr>
      </w:pPr>
      <w:r w:rsidRPr="00CB51A8">
        <w:rPr>
          <w:rFonts w:ascii="Garamond" w:hAnsi="Garamond" w:cs="Times New Roman"/>
          <w:sz w:val="22"/>
          <w:szCs w:val="22"/>
          <w:u w:val="single"/>
          <w:lang w:eastAsia="en-US"/>
        </w:rPr>
        <w:t>Код условной ГТП:</w:t>
      </w:r>
    </w:p>
    <w:p w14:paraId="2485BDD2" w14:textId="77777777" w:rsidR="00CB51A8" w:rsidRPr="00CB51A8" w:rsidRDefault="00CB51A8" w:rsidP="00CB51A8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u w:val="single"/>
          <w:lang w:eastAsia="en-US"/>
        </w:rPr>
      </w:pPr>
      <w:r w:rsidRPr="00CB51A8">
        <w:rPr>
          <w:rFonts w:ascii="Garamond" w:hAnsi="Garamond" w:cs="Times New Roman"/>
          <w:sz w:val="22"/>
          <w:szCs w:val="22"/>
          <w:u w:val="single"/>
          <w:lang w:eastAsia="en-US"/>
        </w:rPr>
        <w:t>Наименование условной ГТП:</w:t>
      </w:r>
    </w:p>
    <w:p w14:paraId="39CFE2A1" w14:textId="77777777" w:rsidR="00CB51A8" w:rsidRPr="00CB51A8" w:rsidRDefault="00CB51A8" w:rsidP="00CB51A8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lang w:eastAsia="en-US"/>
        </w:rPr>
      </w:pPr>
      <w:r w:rsidRPr="00CB51A8">
        <w:rPr>
          <w:rFonts w:ascii="Garamond" w:hAnsi="Garamond" w:cs="Times New Roman"/>
          <w:sz w:val="22"/>
          <w:szCs w:val="22"/>
          <w:u w:val="single"/>
          <w:lang w:eastAsia="en-US"/>
        </w:rPr>
        <w:t>Заявитель:</w:t>
      </w:r>
    </w:p>
    <w:p w14:paraId="7735FCF2" w14:textId="77777777" w:rsidR="00CB51A8" w:rsidRPr="00CB51A8" w:rsidRDefault="00CB51A8" w:rsidP="00CB51A8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lang w:eastAsia="en-US"/>
        </w:rPr>
      </w:pPr>
    </w:p>
    <w:p w14:paraId="6D35D489" w14:textId="77777777" w:rsidR="00CB51A8" w:rsidRPr="00CB51A8" w:rsidRDefault="00CB51A8" w:rsidP="00CB51A8">
      <w:pPr>
        <w:pStyle w:val="ConsPlusNormal"/>
        <w:ind w:firstLine="0"/>
        <w:jc w:val="both"/>
        <w:rPr>
          <w:rFonts w:ascii="Garamond" w:hAnsi="Garamond" w:cs="Times New Roman"/>
          <w:sz w:val="22"/>
          <w:szCs w:val="22"/>
          <w:u w:val="single"/>
          <w:lang w:eastAsia="en-US"/>
        </w:rPr>
      </w:pPr>
      <w:r w:rsidRPr="00CB51A8">
        <w:rPr>
          <w:rFonts w:ascii="Garamond" w:hAnsi="Garamond" w:cs="Times New Roman"/>
          <w:sz w:val="22"/>
          <w:szCs w:val="22"/>
          <w:lang w:eastAsia="en-US"/>
        </w:rPr>
        <w:t>Иные технические параметры генерирующего объекта.</w:t>
      </w:r>
    </w:p>
    <w:p w14:paraId="45277917" w14:textId="77777777" w:rsidR="00CB51A8" w:rsidRPr="00CB51A8" w:rsidRDefault="00CB51A8" w:rsidP="00CB51A8">
      <w:pPr>
        <w:shd w:val="clear" w:color="auto" w:fill="FFFFFF"/>
        <w:jc w:val="both"/>
        <w:rPr>
          <w:szCs w:val="22"/>
          <w:lang w:val="ru-RU"/>
        </w:rPr>
      </w:pPr>
    </w:p>
    <w:p w14:paraId="165D41CC" w14:textId="77777777" w:rsidR="00CB51A8" w:rsidRPr="00CB51A8" w:rsidRDefault="00CB51A8" w:rsidP="00CB51A8">
      <w:pPr>
        <w:shd w:val="clear" w:color="auto" w:fill="FFFFFF"/>
        <w:jc w:val="both"/>
        <w:rPr>
          <w:szCs w:val="22"/>
          <w:lang w:val="ru-RU"/>
        </w:rPr>
      </w:pPr>
      <w:r w:rsidRPr="00CB51A8">
        <w:rPr>
          <w:szCs w:val="22"/>
          <w:lang w:val="ru-RU"/>
        </w:rPr>
        <w:t xml:space="preserve">По результатам проведенных в соответствии с Порядком подтверждения выполнения мероприятий по модернизации, (реконструкции) и строительству генерирующих объектов а также выполнения требований к локализации </w:t>
      </w:r>
      <w:r w:rsidRPr="00CB51A8">
        <w:rPr>
          <w:bCs/>
          <w:szCs w:val="22"/>
          <w:lang w:val="ru-RU"/>
        </w:rPr>
        <w:t xml:space="preserve">(приложение 12 к </w:t>
      </w:r>
      <w:r w:rsidRPr="00CB51A8">
        <w:rPr>
          <w:bCs/>
          <w:i/>
          <w:szCs w:val="22"/>
          <w:lang w:val="ru-RU"/>
        </w:rPr>
        <w:t xml:space="preserve">Регламенту функционирования участников оптового рынка на территории неценовых зон </w:t>
      </w:r>
      <w:r w:rsidRPr="00CB51A8">
        <w:rPr>
          <w:bCs/>
          <w:szCs w:val="22"/>
          <w:lang w:val="ru-RU"/>
        </w:rPr>
        <w:t>(Приложение № 14 к</w:t>
      </w:r>
      <w:r w:rsidRPr="00CB51A8">
        <w:rPr>
          <w:bCs/>
          <w:i/>
          <w:szCs w:val="22"/>
          <w:lang w:val="ru-RU"/>
        </w:rPr>
        <w:t xml:space="preserve"> Договору о присоединении к торговой системе оптового рынка</w:t>
      </w:r>
      <w:r w:rsidRPr="00CB51A8">
        <w:rPr>
          <w:bCs/>
          <w:szCs w:val="22"/>
          <w:lang w:val="ru-RU"/>
        </w:rPr>
        <w:t>)</w:t>
      </w:r>
      <w:r w:rsidRPr="00CB51A8">
        <w:rPr>
          <w:bCs/>
          <w:i/>
          <w:szCs w:val="22"/>
          <w:lang w:val="ru-RU"/>
        </w:rPr>
        <w:t xml:space="preserve"> </w:t>
      </w:r>
      <w:r w:rsidRPr="00CB51A8">
        <w:rPr>
          <w:szCs w:val="22"/>
          <w:lang w:val="ru-RU"/>
        </w:rPr>
        <w:t xml:space="preserve">регламентных процедур, на основании заявления </w:t>
      </w:r>
      <w:r w:rsidRPr="00CB51A8">
        <w:rPr>
          <w:i/>
          <w:szCs w:val="22"/>
          <w:lang w:val="ru-RU"/>
        </w:rPr>
        <w:t>____________</w:t>
      </w:r>
      <w:r w:rsidRPr="00CB51A8">
        <w:rPr>
          <w:szCs w:val="22"/>
          <w:lang w:val="ru-RU"/>
        </w:rPr>
        <w:t xml:space="preserve"> от ____________202_г. №__________  и приложенных к нему документов установлено следующее.</w:t>
      </w:r>
    </w:p>
    <w:p w14:paraId="12B1EBCE" w14:textId="77777777" w:rsidR="00CB51A8" w:rsidRPr="00CB51A8" w:rsidRDefault="00CB51A8" w:rsidP="00CB51A8">
      <w:pPr>
        <w:pStyle w:val="aff9"/>
        <w:ind w:left="1418" w:hanging="1418"/>
        <w:rPr>
          <w:rFonts w:ascii="Garamond" w:hAnsi="Garamond"/>
          <w:b/>
          <w:sz w:val="22"/>
          <w:szCs w:val="22"/>
        </w:rPr>
      </w:pPr>
    </w:p>
    <w:p w14:paraId="4EAFF642" w14:textId="77777777" w:rsidR="00CB51A8" w:rsidRPr="00CB51A8" w:rsidRDefault="00CB51A8" w:rsidP="00CB51A8">
      <w:pPr>
        <w:pStyle w:val="aff9"/>
        <w:ind w:left="1418" w:hanging="1418"/>
        <w:rPr>
          <w:rFonts w:ascii="Garamond" w:hAnsi="Garamond"/>
          <w:bCs/>
          <w:i/>
          <w:sz w:val="22"/>
          <w:szCs w:val="22"/>
        </w:rPr>
      </w:pPr>
      <w:r w:rsidRPr="00CB51A8">
        <w:rPr>
          <w:rFonts w:ascii="Garamond" w:hAnsi="Garamond"/>
          <w:b/>
          <w:sz w:val="22"/>
          <w:szCs w:val="22"/>
        </w:rPr>
        <w:t>Перечень мероприятий по модернизации</w:t>
      </w:r>
      <w:r w:rsidRPr="00CB51A8">
        <w:rPr>
          <w:rFonts w:ascii="Garamond" w:hAnsi="Garamond"/>
          <w:bCs/>
          <w:i/>
          <w:sz w:val="22"/>
          <w:szCs w:val="22"/>
        </w:rPr>
        <w:t xml:space="preserve"> </w:t>
      </w:r>
      <w:r w:rsidRPr="00CB51A8">
        <w:rPr>
          <w:rFonts w:ascii="Garamond" w:hAnsi="Garamond"/>
          <w:b/>
          <w:sz w:val="22"/>
          <w:szCs w:val="22"/>
        </w:rPr>
        <w:t xml:space="preserve">(реконструкции) и строительству </w:t>
      </w:r>
      <w:r w:rsidRPr="00CB51A8">
        <w:rPr>
          <w:rFonts w:ascii="Garamond" w:hAnsi="Garamond"/>
          <w:bCs/>
          <w:i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Y="-51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9"/>
        <w:gridCol w:w="1154"/>
        <w:gridCol w:w="1356"/>
        <w:gridCol w:w="1900"/>
        <w:gridCol w:w="3935"/>
      </w:tblGrid>
      <w:tr w:rsidR="00CB51A8" w:rsidRPr="00CB51A8" w14:paraId="77C284BE" w14:textId="77777777" w:rsidTr="003018C3">
        <w:trPr>
          <w:trHeight w:val="983"/>
        </w:trPr>
        <w:tc>
          <w:tcPr>
            <w:tcW w:w="669" w:type="pct"/>
            <w:shd w:val="clear" w:color="auto" w:fill="auto"/>
          </w:tcPr>
          <w:p w14:paraId="4F871333" w14:textId="77777777" w:rsidR="00CB51A8" w:rsidRPr="00CB51A8" w:rsidRDefault="00CB51A8" w:rsidP="003018C3">
            <w:pPr>
              <w:jc w:val="center"/>
              <w:rPr>
                <w:b/>
                <w:bCs/>
                <w:szCs w:val="22"/>
              </w:rPr>
            </w:pPr>
            <w:r w:rsidRPr="00CB51A8">
              <w:rPr>
                <w:b/>
                <w:bCs/>
                <w:szCs w:val="22"/>
              </w:rPr>
              <w:t>Наименование генерирующего объекта</w:t>
            </w:r>
          </w:p>
          <w:p w14:paraId="0BF86179" w14:textId="77777777" w:rsidR="00CB51A8" w:rsidRPr="00CB51A8" w:rsidRDefault="00CB51A8" w:rsidP="003018C3">
            <w:pPr>
              <w:jc w:val="center"/>
              <w:rPr>
                <w:b/>
                <w:bCs/>
                <w:szCs w:val="22"/>
              </w:rPr>
            </w:pPr>
            <w:r w:rsidRPr="00CB51A8">
              <w:rPr>
                <w:b/>
                <w:bCs/>
                <w:szCs w:val="22"/>
              </w:rPr>
              <w:t>(1)</w:t>
            </w:r>
          </w:p>
        </w:tc>
        <w:tc>
          <w:tcPr>
            <w:tcW w:w="599" w:type="pct"/>
            <w:shd w:val="clear" w:color="auto" w:fill="auto"/>
          </w:tcPr>
          <w:p w14:paraId="52C01F8B" w14:textId="77777777" w:rsidR="00CB51A8" w:rsidRPr="00CB51A8" w:rsidRDefault="00CB51A8" w:rsidP="003018C3">
            <w:pPr>
              <w:jc w:val="center"/>
              <w:rPr>
                <w:b/>
                <w:bCs/>
                <w:szCs w:val="22"/>
              </w:rPr>
            </w:pPr>
            <w:r w:rsidRPr="00CB51A8">
              <w:rPr>
                <w:b/>
                <w:bCs/>
                <w:szCs w:val="22"/>
              </w:rPr>
              <w:t>Группа точек поставки</w:t>
            </w:r>
          </w:p>
          <w:p w14:paraId="2F87075E" w14:textId="77777777" w:rsidR="00CB51A8" w:rsidRPr="00CB51A8" w:rsidRDefault="00CB51A8" w:rsidP="003018C3">
            <w:pPr>
              <w:jc w:val="center"/>
              <w:rPr>
                <w:b/>
                <w:bCs/>
                <w:szCs w:val="22"/>
              </w:rPr>
            </w:pPr>
            <w:r w:rsidRPr="00CB51A8">
              <w:rPr>
                <w:b/>
                <w:bCs/>
                <w:szCs w:val="22"/>
              </w:rPr>
              <w:t>(2)</w:t>
            </w:r>
          </w:p>
        </w:tc>
        <w:tc>
          <w:tcPr>
            <w:tcW w:w="704" w:type="pct"/>
            <w:shd w:val="clear" w:color="auto" w:fill="auto"/>
          </w:tcPr>
          <w:p w14:paraId="6A325BE4" w14:textId="77777777" w:rsidR="00CB51A8" w:rsidRPr="00CB51A8" w:rsidRDefault="00CB51A8" w:rsidP="003018C3">
            <w:pPr>
              <w:jc w:val="center"/>
              <w:rPr>
                <w:b/>
                <w:bCs/>
                <w:szCs w:val="22"/>
              </w:rPr>
            </w:pPr>
            <w:r w:rsidRPr="00CB51A8">
              <w:rPr>
                <w:b/>
                <w:bCs/>
                <w:szCs w:val="22"/>
              </w:rPr>
              <w:t>Вид мероприятия (основное/сопутствующее)</w:t>
            </w:r>
          </w:p>
          <w:p w14:paraId="28FC2341" w14:textId="77777777" w:rsidR="00CB51A8" w:rsidRPr="00CB51A8" w:rsidRDefault="00CB51A8" w:rsidP="003018C3">
            <w:pPr>
              <w:jc w:val="center"/>
              <w:rPr>
                <w:b/>
                <w:bCs/>
                <w:szCs w:val="22"/>
              </w:rPr>
            </w:pPr>
            <w:r w:rsidRPr="00CB51A8">
              <w:rPr>
                <w:b/>
                <w:bCs/>
                <w:szCs w:val="22"/>
              </w:rPr>
              <w:t>(3)</w:t>
            </w:r>
          </w:p>
        </w:tc>
        <w:tc>
          <w:tcPr>
            <w:tcW w:w="986" w:type="pct"/>
            <w:shd w:val="clear" w:color="auto" w:fill="auto"/>
          </w:tcPr>
          <w:p w14:paraId="6BE13DE4" w14:textId="77777777" w:rsidR="00CB51A8" w:rsidRPr="00CB51A8" w:rsidRDefault="00CB51A8" w:rsidP="003018C3">
            <w:pPr>
              <w:jc w:val="center"/>
              <w:rPr>
                <w:b/>
                <w:bCs/>
                <w:szCs w:val="22"/>
                <w:lang w:val="ru-RU"/>
              </w:rPr>
            </w:pPr>
            <w:r w:rsidRPr="00CB51A8">
              <w:rPr>
                <w:b/>
                <w:bCs/>
                <w:szCs w:val="22"/>
                <w:lang w:val="ru-RU"/>
              </w:rPr>
              <w:t>Мероприятие по модернизации</w:t>
            </w:r>
          </w:p>
          <w:p w14:paraId="3B104665" w14:textId="77777777" w:rsidR="00CB51A8" w:rsidRPr="00CB51A8" w:rsidRDefault="00CB51A8" w:rsidP="003018C3">
            <w:pPr>
              <w:jc w:val="center"/>
              <w:rPr>
                <w:b/>
                <w:bCs/>
                <w:szCs w:val="22"/>
                <w:lang w:val="ru-RU"/>
              </w:rPr>
            </w:pPr>
            <w:r w:rsidRPr="00CB51A8">
              <w:rPr>
                <w:b/>
                <w:bCs/>
                <w:szCs w:val="22"/>
                <w:lang w:val="ru-RU"/>
              </w:rPr>
              <w:t>(реконструкции) и строительству (4)</w:t>
            </w:r>
          </w:p>
        </w:tc>
        <w:tc>
          <w:tcPr>
            <w:tcW w:w="2043" w:type="pct"/>
            <w:shd w:val="clear" w:color="auto" w:fill="auto"/>
          </w:tcPr>
          <w:p w14:paraId="7A696030" w14:textId="77777777" w:rsidR="00CB51A8" w:rsidRPr="00CB51A8" w:rsidRDefault="00CB51A8" w:rsidP="003018C3">
            <w:pPr>
              <w:jc w:val="center"/>
              <w:rPr>
                <w:b/>
                <w:bCs/>
                <w:szCs w:val="22"/>
              </w:rPr>
            </w:pPr>
            <w:r w:rsidRPr="00CB51A8">
              <w:rPr>
                <w:b/>
                <w:bCs/>
                <w:szCs w:val="22"/>
              </w:rPr>
              <w:t>Признак локализации (да/нет)**</w:t>
            </w:r>
          </w:p>
          <w:p w14:paraId="379C06ED" w14:textId="77777777" w:rsidR="00CB51A8" w:rsidRPr="00CB51A8" w:rsidRDefault="00CB51A8" w:rsidP="003018C3">
            <w:pPr>
              <w:jc w:val="center"/>
              <w:rPr>
                <w:b/>
                <w:bCs/>
                <w:szCs w:val="22"/>
              </w:rPr>
            </w:pPr>
            <w:r w:rsidRPr="00CB51A8" w:rsidDel="00B31852">
              <w:rPr>
                <w:b/>
                <w:bCs/>
                <w:szCs w:val="22"/>
              </w:rPr>
              <w:t xml:space="preserve"> </w:t>
            </w:r>
            <w:r w:rsidRPr="00CB51A8">
              <w:rPr>
                <w:b/>
                <w:bCs/>
                <w:szCs w:val="22"/>
              </w:rPr>
              <w:t>(5)</w:t>
            </w:r>
          </w:p>
        </w:tc>
      </w:tr>
      <w:tr w:rsidR="00CB51A8" w:rsidRPr="00CB51A8" w14:paraId="4BFBA2CC" w14:textId="77777777" w:rsidTr="003018C3">
        <w:trPr>
          <w:trHeight w:val="352"/>
        </w:trPr>
        <w:tc>
          <w:tcPr>
            <w:tcW w:w="669" w:type="pct"/>
            <w:shd w:val="clear" w:color="auto" w:fill="auto"/>
          </w:tcPr>
          <w:p w14:paraId="7C6B5445" w14:textId="77777777" w:rsidR="00CB51A8" w:rsidRPr="00CB51A8" w:rsidRDefault="00CB51A8" w:rsidP="003018C3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599" w:type="pct"/>
            <w:shd w:val="clear" w:color="auto" w:fill="auto"/>
          </w:tcPr>
          <w:p w14:paraId="3C8CE6F5" w14:textId="77777777" w:rsidR="00CB51A8" w:rsidRPr="00CB51A8" w:rsidRDefault="00CB51A8" w:rsidP="003018C3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704" w:type="pct"/>
            <w:shd w:val="clear" w:color="auto" w:fill="auto"/>
          </w:tcPr>
          <w:p w14:paraId="048523A4" w14:textId="77777777" w:rsidR="00CB51A8" w:rsidRPr="00CB51A8" w:rsidRDefault="00CB51A8" w:rsidP="003018C3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86" w:type="pct"/>
            <w:shd w:val="clear" w:color="auto" w:fill="auto"/>
          </w:tcPr>
          <w:p w14:paraId="02B50DDE" w14:textId="77777777" w:rsidR="00CB51A8" w:rsidRPr="00CB51A8" w:rsidRDefault="00CB51A8" w:rsidP="003018C3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043" w:type="pct"/>
            <w:shd w:val="clear" w:color="auto" w:fill="auto"/>
          </w:tcPr>
          <w:p w14:paraId="76E1B578" w14:textId="77777777" w:rsidR="00CB51A8" w:rsidRPr="00CB51A8" w:rsidRDefault="00CB51A8" w:rsidP="003018C3">
            <w:pPr>
              <w:jc w:val="center"/>
              <w:rPr>
                <w:b/>
                <w:bCs/>
                <w:szCs w:val="22"/>
              </w:rPr>
            </w:pPr>
          </w:p>
        </w:tc>
      </w:tr>
    </w:tbl>
    <w:p w14:paraId="0FA153BD" w14:textId="77777777" w:rsidR="00CB51A8" w:rsidRPr="00CB51A8" w:rsidRDefault="00CB51A8" w:rsidP="00CB51A8">
      <w:pPr>
        <w:pStyle w:val="aff9"/>
        <w:ind w:left="0"/>
        <w:jc w:val="both"/>
        <w:rPr>
          <w:rFonts w:ascii="Garamond" w:hAnsi="Garamond"/>
          <w:i/>
          <w:color w:val="000000"/>
          <w:sz w:val="22"/>
          <w:szCs w:val="22"/>
        </w:rPr>
      </w:pPr>
    </w:p>
    <w:p w14:paraId="3B163527" w14:textId="77777777" w:rsidR="00CB51A8" w:rsidRPr="00CB51A8" w:rsidRDefault="00CB51A8" w:rsidP="00CB51A8">
      <w:pPr>
        <w:pStyle w:val="aff9"/>
        <w:ind w:left="0"/>
        <w:jc w:val="both"/>
        <w:rPr>
          <w:rFonts w:ascii="Garamond" w:hAnsi="Garamond"/>
          <w:i/>
          <w:sz w:val="22"/>
          <w:szCs w:val="22"/>
        </w:rPr>
      </w:pPr>
      <w:r w:rsidRPr="00CB51A8">
        <w:rPr>
          <w:rFonts w:ascii="Garamond" w:hAnsi="Garamond"/>
          <w:i/>
          <w:color w:val="000000"/>
          <w:sz w:val="22"/>
          <w:szCs w:val="22"/>
        </w:rPr>
        <w:t xml:space="preserve">*Заполняется на основании экспертного заключения </w:t>
      </w:r>
      <w:r w:rsidRPr="00CB51A8">
        <w:rPr>
          <w:rFonts w:ascii="Garamond" w:hAnsi="Garamond"/>
          <w:i/>
          <w:sz w:val="22"/>
          <w:szCs w:val="22"/>
        </w:rPr>
        <w:t>по форме 1 приложения 1 к Порядку подтверждения выполнения мероприятий по модернизации, (реконструкции) и строительству генерирующих объектов, а также выполнения требований к локализации в неценовых зонах оптового рынка</w:t>
      </w:r>
      <w:r w:rsidRPr="00CB51A8">
        <w:rPr>
          <w:rFonts w:ascii="Garamond" w:hAnsi="Garamond"/>
          <w:sz w:val="22"/>
          <w:szCs w:val="22"/>
        </w:rPr>
        <w:t xml:space="preserve"> </w:t>
      </w:r>
      <w:r w:rsidRPr="00CB51A8">
        <w:rPr>
          <w:rFonts w:ascii="Garamond" w:hAnsi="Garamond"/>
          <w:bCs/>
          <w:i/>
          <w:sz w:val="22"/>
          <w:szCs w:val="22"/>
        </w:rPr>
        <w:t>(приложение 12 к Регламенту функционирования участников оптового рынка на территории неценовых зон (Приложение № 14 к Договору о присоединении к торговой системе оптового рынка))</w:t>
      </w:r>
      <w:r w:rsidRPr="00CB51A8">
        <w:rPr>
          <w:rFonts w:ascii="Garamond" w:hAnsi="Garamond"/>
          <w:i/>
          <w:sz w:val="22"/>
          <w:szCs w:val="22"/>
        </w:rPr>
        <w:t>.</w:t>
      </w:r>
    </w:p>
    <w:p w14:paraId="5E01FB8C" w14:textId="77777777" w:rsidR="00CB51A8" w:rsidRPr="00CB51A8" w:rsidRDefault="00CB51A8" w:rsidP="00CB51A8">
      <w:pPr>
        <w:pStyle w:val="aff9"/>
        <w:ind w:left="0"/>
        <w:jc w:val="both"/>
        <w:rPr>
          <w:rFonts w:ascii="Garamond" w:hAnsi="Garamond"/>
          <w:i/>
          <w:sz w:val="22"/>
          <w:szCs w:val="22"/>
        </w:rPr>
      </w:pPr>
      <w:r w:rsidRPr="00CB51A8">
        <w:rPr>
          <w:rFonts w:ascii="Garamond" w:hAnsi="Garamond"/>
          <w:i/>
          <w:color w:val="000000"/>
          <w:sz w:val="22"/>
          <w:szCs w:val="22"/>
        </w:rPr>
        <w:t xml:space="preserve">**Заполняется на основании экспертного заключения </w:t>
      </w:r>
      <w:r w:rsidRPr="00CB51A8">
        <w:rPr>
          <w:rFonts w:ascii="Garamond" w:hAnsi="Garamond"/>
          <w:i/>
          <w:sz w:val="22"/>
          <w:szCs w:val="22"/>
        </w:rPr>
        <w:t>по форме 2 приложения 1 к Порядку подтверждения выполнения мероприятий по модернизации, (реконструкции) и строительству генерирующих объектов, а также выполнения требований к локализации в неценовых зонах оптового рынка</w:t>
      </w:r>
      <w:r w:rsidRPr="00CB51A8">
        <w:rPr>
          <w:rFonts w:ascii="Garamond" w:hAnsi="Garamond"/>
          <w:sz w:val="22"/>
          <w:szCs w:val="22"/>
        </w:rPr>
        <w:t xml:space="preserve"> </w:t>
      </w:r>
      <w:r w:rsidRPr="00CB51A8">
        <w:rPr>
          <w:rFonts w:ascii="Garamond" w:hAnsi="Garamond"/>
          <w:bCs/>
          <w:i/>
          <w:sz w:val="22"/>
          <w:szCs w:val="22"/>
        </w:rPr>
        <w:t>(приложение 12 к Регламенту функционирования участников оптового рынка на территории неценовых зон (Приложение № 14 к Договору о присоединении к торговой системе оптового рынка))</w:t>
      </w:r>
      <w:r w:rsidRPr="00CB51A8">
        <w:rPr>
          <w:rFonts w:ascii="Garamond" w:hAnsi="Garamond"/>
          <w:i/>
          <w:sz w:val="22"/>
          <w:szCs w:val="22"/>
        </w:rPr>
        <w:t>.</w:t>
      </w:r>
    </w:p>
    <w:p w14:paraId="0D1C16A9" w14:textId="77777777" w:rsidR="00CB51A8" w:rsidRPr="00CB51A8" w:rsidRDefault="00CB51A8" w:rsidP="00CB51A8">
      <w:pPr>
        <w:pStyle w:val="aff9"/>
        <w:ind w:left="0"/>
        <w:jc w:val="both"/>
        <w:rPr>
          <w:rFonts w:ascii="Garamond" w:hAnsi="Garamond"/>
          <w:i/>
          <w:sz w:val="22"/>
          <w:szCs w:val="22"/>
        </w:rPr>
      </w:pPr>
      <w:r w:rsidRPr="00CB51A8">
        <w:rPr>
          <w:rFonts w:ascii="Garamond" w:hAnsi="Garamond"/>
          <w:i/>
          <w:color w:val="000000"/>
          <w:sz w:val="22"/>
          <w:szCs w:val="22"/>
        </w:rPr>
        <w:t>***</w:t>
      </w:r>
    </w:p>
    <w:p w14:paraId="099DFAFC" w14:textId="77777777" w:rsidR="00CB51A8" w:rsidRPr="00CB51A8" w:rsidRDefault="00CB51A8" w:rsidP="00CB51A8">
      <w:pPr>
        <w:pStyle w:val="aff9"/>
        <w:ind w:left="1418" w:hanging="1418"/>
        <w:rPr>
          <w:rFonts w:ascii="Garamond" w:hAnsi="Garamond"/>
          <w:color w:val="000000"/>
          <w:sz w:val="22"/>
          <w:szCs w:val="22"/>
        </w:rPr>
      </w:pPr>
    </w:p>
    <w:p w14:paraId="0CB241C2" w14:textId="77777777" w:rsidR="00CB51A8" w:rsidRPr="00CB51A8" w:rsidRDefault="00CB51A8" w:rsidP="00CB51A8">
      <w:pPr>
        <w:pStyle w:val="aff9"/>
        <w:ind w:left="1418" w:hanging="1418"/>
        <w:rPr>
          <w:rFonts w:ascii="Garamond" w:hAnsi="Garamond"/>
          <w:color w:val="000000"/>
          <w:sz w:val="22"/>
          <w:szCs w:val="22"/>
        </w:rPr>
      </w:pPr>
      <w:r w:rsidRPr="00CB51A8">
        <w:rPr>
          <w:rFonts w:ascii="Garamond" w:hAnsi="Garamond"/>
          <w:color w:val="000000"/>
          <w:sz w:val="22"/>
          <w:szCs w:val="22"/>
        </w:rPr>
        <w:t>Приложения; …</w:t>
      </w:r>
    </w:p>
    <w:p w14:paraId="2D916966" w14:textId="77777777" w:rsidR="007D375B" w:rsidRDefault="00AB15BC" w:rsidP="00B5548D">
      <w:pPr>
        <w:spacing w:before="0" w:after="0"/>
        <w:ind w:right="-28"/>
        <w:jc w:val="right"/>
        <w:rPr>
          <w:b/>
          <w:szCs w:val="22"/>
          <w:lang w:val="ru-RU"/>
        </w:rPr>
      </w:pPr>
      <w:r w:rsidRPr="002059D5">
        <w:rPr>
          <w:b/>
          <w:szCs w:val="22"/>
          <w:lang w:val="ru-RU"/>
        </w:rPr>
        <w:t>Должность, подпи</w:t>
      </w:r>
      <w:r w:rsidR="00551BA5">
        <w:rPr>
          <w:b/>
          <w:szCs w:val="22"/>
          <w:lang w:val="ru-RU"/>
        </w:rPr>
        <w:t>сь</w:t>
      </w:r>
    </w:p>
    <w:p w14:paraId="0DEBF3DC" w14:textId="77777777" w:rsidR="008B28DB" w:rsidRDefault="008B28DB" w:rsidP="00B5548D">
      <w:pPr>
        <w:spacing w:before="0" w:after="0"/>
        <w:ind w:right="-28"/>
        <w:jc w:val="right"/>
        <w:rPr>
          <w:b/>
          <w:szCs w:val="22"/>
          <w:lang w:val="ru-RU"/>
        </w:rPr>
      </w:pPr>
    </w:p>
    <w:p w14:paraId="2FF6FF96" w14:textId="77777777" w:rsidR="008B28DB" w:rsidRDefault="008B28DB" w:rsidP="00B5548D">
      <w:pPr>
        <w:spacing w:before="0" w:after="0"/>
        <w:ind w:right="-28"/>
        <w:jc w:val="right"/>
        <w:rPr>
          <w:b/>
          <w:szCs w:val="22"/>
          <w:lang w:val="ru-RU"/>
        </w:rPr>
      </w:pPr>
    </w:p>
    <w:p w14:paraId="7830F9B7" w14:textId="77777777" w:rsidR="008B28DB" w:rsidRDefault="008B28DB" w:rsidP="00B5548D">
      <w:pPr>
        <w:spacing w:before="0" w:after="0"/>
        <w:ind w:right="-28"/>
        <w:jc w:val="right"/>
        <w:rPr>
          <w:b/>
          <w:szCs w:val="22"/>
          <w:lang w:val="ru-RU"/>
        </w:rPr>
      </w:pPr>
    </w:p>
    <w:p w14:paraId="09E8CB48" w14:textId="77777777" w:rsidR="008B28DB" w:rsidRDefault="008B28DB" w:rsidP="00B5548D">
      <w:pPr>
        <w:spacing w:before="0" w:after="0"/>
        <w:ind w:right="-28"/>
        <w:jc w:val="right"/>
        <w:rPr>
          <w:b/>
          <w:szCs w:val="22"/>
          <w:lang w:val="ru-RU"/>
        </w:rPr>
      </w:pPr>
    </w:p>
    <w:p w14:paraId="21C66C3E" w14:textId="77777777" w:rsidR="008B28DB" w:rsidRDefault="008B28DB" w:rsidP="00B5548D">
      <w:pPr>
        <w:spacing w:before="0" w:after="0"/>
        <w:ind w:right="-28"/>
        <w:jc w:val="right"/>
        <w:rPr>
          <w:sz w:val="20"/>
          <w:lang w:val="ru-RU"/>
        </w:rPr>
        <w:sectPr w:rsidR="008B28DB" w:rsidSect="00AB15B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757B3A7" w14:textId="77777777" w:rsidR="008B28DB" w:rsidRPr="008B28DB" w:rsidRDefault="008B28DB" w:rsidP="00F0081A">
      <w:pPr>
        <w:keepNext/>
        <w:widowControl w:val="0"/>
        <w:spacing w:before="0" w:after="0"/>
        <w:ind w:right="-172"/>
        <w:outlineLvl w:val="1"/>
        <w:rPr>
          <w:b/>
          <w:bCs/>
          <w:sz w:val="26"/>
          <w:szCs w:val="26"/>
          <w:lang w:val="ru-RU" w:eastAsia="ru-RU"/>
        </w:rPr>
      </w:pPr>
      <w:r w:rsidRPr="008B28DB">
        <w:rPr>
          <w:b/>
          <w:bCs/>
          <w:sz w:val="26"/>
          <w:szCs w:val="26"/>
          <w:lang w:val="ru-RU" w:eastAsia="ru-RU"/>
        </w:rPr>
        <w:lastRenderedPageBreak/>
        <w:t>Предложения по изменениям и дополнениям в</w:t>
      </w:r>
      <w:bookmarkStart w:id="11" w:name="_Hlk81398114"/>
      <w:r w:rsidRPr="008B28DB">
        <w:rPr>
          <w:b/>
          <w:bCs/>
          <w:sz w:val="26"/>
          <w:szCs w:val="26"/>
          <w:lang w:val="ru-RU" w:eastAsia="ru-RU"/>
        </w:rPr>
        <w:t xml:space="preserve"> </w:t>
      </w:r>
      <w:bookmarkEnd w:id="11"/>
      <w:r w:rsidRPr="008B28DB">
        <w:rPr>
          <w:b/>
          <w:bCs/>
          <w:sz w:val="26"/>
          <w:szCs w:val="26"/>
          <w:lang w:val="ru-RU" w:eastAsia="ru-RU"/>
        </w:rPr>
        <w:t>СТАНДАРТНУЮ ФОРМУ ДОГОВОРА КУПЛИ-ПРОДАЖИ МОЩНОСТИ НА ТЕРРИТОРИЯХ СУБЪЕКТОВ РОССИЙСКОЙ ФЕДЕРАЦИИ, НЕ ОБЪЕДИНЕННЫХ В ЦЕНОВЫЕ ЗОНЫ ОПТОВОГО РЫНКА (Приложение № Д 12 к Договору о присоединении к торговой системе оптового рынка)</w:t>
      </w:r>
    </w:p>
    <w:p w14:paraId="3A93DE5E" w14:textId="77777777" w:rsidR="008B28DB" w:rsidRPr="008B28DB" w:rsidRDefault="008B28DB" w:rsidP="00F0081A">
      <w:pPr>
        <w:keepNext/>
        <w:widowControl w:val="0"/>
        <w:spacing w:before="0" w:after="0"/>
        <w:jc w:val="both"/>
        <w:outlineLvl w:val="1"/>
        <w:rPr>
          <w:b/>
          <w:bCs/>
          <w:lang w:val="ru-RU" w:eastAsia="ru-RU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945"/>
        <w:gridCol w:w="7088"/>
      </w:tblGrid>
      <w:tr w:rsidR="008B28DB" w:rsidRPr="004A54F1" w14:paraId="1A0AE074" w14:textId="77777777" w:rsidTr="00480AE0">
        <w:tc>
          <w:tcPr>
            <w:tcW w:w="993" w:type="dxa"/>
            <w:vAlign w:val="center"/>
          </w:tcPr>
          <w:p w14:paraId="55C687AD" w14:textId="77777777" w:rsidR="008B28DB" w:rsidRDefault="008B28DB" w:rsidP="00F0081A">
            <w:pPr>
              <w:widowControl w:val="0"/>
              <w:spacing w:before="0" w:after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№ </w:t>
            </w:r>
          </w:p>
          <w:p w14:paraId="3C4FD549" w14:textId="77777777" w:rsidR="008B28DB" w:rsidRDefault="008B28DB" w:rsidP="00F0081A">
            <w:pPr>
              <w:widowControl w:val="0"/>
              <w:spacing w:before="0" w:after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пункта</w:t>
            </w:r>
          </w:p>
        </w:tc>
        <w:tc>
          <w:tcPr>
            <w:tcW w:w="6945" w:type="dxa"/>
          </w:tcPr>
          <w:p w14:paraId="5DB61866" w14:textId="77777777" w:rsidR="008B28DB" w:rsidRPr="008B28DB" w:rsidRDefault="008B28DB" w:rsidP="00F0081A">
            <w:pPr>
              <w:widowControl w:val="0"/>
              <w:spacing w:before="0" w:after="0"/>
              <w:jc w:val="center"/>
              <w:rPr>
                <w:rFonts w:cs="Garamond"/>
                <w:b/>
                <w:bCs/>
                <w:lang w:val="ru-RU" w:eastAsia="ru-RU"/>
              </w:rPr>
            </w:pPr>
            <w:r w:rsidRPr="008B28DB">
              <w:rPr>
                <w:rFonts w:cs="Garamond"/>
                <w:b/>
                <w:bCs/>
                <w:lang w:val="ru-RU" w:eastAsia="ru-RU"/>
              </w:rPr>
              <w:t>Редакция, действующая на момент</w:t>
            </w:r>
          </w:p>
          <w:p w14:paraId="2DD2FAD1" w14:textId="77777777" w:rsidR="008B28DB" w:rsidRPr="008B28DB" w:rsidRDefault="008B28DB" w:rsidP="00F0081A">
            <w:pPr>
              <w:widowControl w:val="0"/>
              <w:tabs>
                <w:tab w:val="center" w:pos="3708"/>
                <w:tab w:val="left" w:pos="5298"/>
              </w:tabs>
              <w:spacing w:before="0" w:after="0"/>
              <w:jc w:val="center"/>
              <w:rPr>
                <w:b/>
                <w:lang w:val="ru-RU" w:eastAsia="ru-RU"/>
              </w:rPr>
            </w:pPr>
            <w:r w:rsidRPr="008B28DB">
              <w:rPr>
                <w:rFonts w:cs="Garamond"/>
                <w:b/>
                <w:bCs/>
                <w:lang w:val="ru-RU" w:eastAsia="ru-RU"/>
              </w:rPr>
              <w:t>вступления в силу изменений</w:t>
            </w:r>
          </w:p>
        </w:tc>
        <w:tc>
          <w:tcPr>
            <w:tcW w:w="7088" w:type="dxa"/>
          </w:tcPr>
          <w:p w14:paraId="11ECDDC6" w14:textId="77777777" w:rsidR="008B28DB" w:rsidRPr="008B28DB" w:rsidRDefault="008B28DB" w:rsidP="00F0081A">
            <w:pPr>
              <w:widowControl w:val="0"/>
              <w:spacing w:before="0" w:after="0"/>
              <w:jc w:val="center"/>
              <w:rPr>
                <w:b/>
                <w:lang w:val="ru-RU" w:eastAsia="ru-RU"/>
              </w:rPr>
            </w:pPr>
            <w:r w:rsidRPr="008B28DB">
              <w:rPr>
                <w:b/>
                <w:lang w:val="ru-RU" w:eastAsia="ru-RU"/>
              </w:rPr>
              <w:t>Предлагаемая редакция</w:t>
            </w:r>
          </w:p>
          <w:p w14:paraId="4704B119" w14:textId="77777777" w:rsidR="008B28DB" w:rsidRPr="008B28DB" w:rsidRDefault="008B28DB" w:rsidP="00F0081A">
            <w:pPr>
              <w:widowControl w:val="0"/>
              <w:spacing w:before="0" w:after="0"/>
              <w:jc w:val="center"/>
              <w:rPr>
                <w:lang w:val="ru-RU" w:eastAsia="ru-RU"/>
              </w:rPr>
            </w:pPr>
            <w:r w:rsidRPr="008B28DB">
              <w:rPr>
                <w:lang w:val="ru-RU" w:eastAsia="ru-RU"/>
              </w:rPr>
              <w:t>(изменения выделены цветом)</w:t>
            </w:r>
          </w:p>
        </w:tc>
      </w:tr>
      <w:tr w:rsidR="008B28DB" w14:paraId="481F32D0" w14:textId="77777777" w:rsidTr="00480AE0">
        <w:tc>
          <w:tcPr>
            <w:tcW w:w="993" w:type="dxa"/>
            <w:vAlign w:val="center"/>
          </w:tcPr>
          <w:p w14:paraId="2E5189D9" w14:textId="77777777" w:rsidR="008B28DB" w:rsidRDefault="008B28DB" w:rsidP="00480AE0">
            <w:pPr>
              <w:widowControl w:val="0"/>
              <w:spacing w:after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1.1</w:t>
            </w:r>
          </w:p>
        </w:tc>
        <w:tc>
          <w:tcPr>
            <w:tcW w:w="6945" w:type="dxa"/>
          </w:tcPr>
          <w:p w14:paraId="09221D28" w14:textId="77777777" w:rsidR="008B28DB" w:rsidRPr="008B28DB" w:rsidRDefault="008B28DB" w:rsidP="008B28DB">
            <w:pPr>
              <w:numPr>
                <w:ilvl w:val="1"/>
                <w:numId w:val="22"/>
              </w:numPr>
              <w:tabs>
                <w:tab w:val="left" w:pos="879"/>
              </w:tabs>
              <w:spacing w:before="120" w:after="120"/>
              <w:ind w:left="454" w:hanging="454"/>
              <w:contextualSpacing/>
              <w:jc w:val="both"/>
              <w:rPr>
                <w:lang w:val="ru-RU" w:eastAsia="ru-RU"/>
              </w:rPr>
            </w:pPr>
            <w:r w:rsidRPr="008B28DB">
              <w:rPr>
                <w:lang w:val="ru-RU" w:eastAsia="ru-RU"/>
              </w:rPr>
              <w:t>При исполнении настоящего Договора Стороны руководствуются Договорами о присоединении к торговой системе оптового рынка от _________________ № ________________ и от _______________ № _______________ (далее – Договоры о присоединении) и регламентами оптового рынка, являющимися приложениями к Договору (Договорам) о присоединении.</w:t>
            </w:r>
          </w:p>
          <w:p w14:paraId="7CC53A67" w14:textId="77777777" w:rsidR="008B28DB" w:rsidRPr="008B28DB" w:rsidRDefault="008B28DB" w:rsidP="00480AE0">
            <w:pPr>
              <w:tabs>
                <w:tab w:val="left" w:pos="879"/>
              </w:tabs>
              <w:spacing w:before="120" w:after="120"/>
              <w:ind w:left="454"/>
              <w:contextualSpacing/>
              <w:jc w:val="both"/>
              <w:rPr>
                <w:lang w:val="ru-RU" w:eastAsia="ru-RU"/>
              </w:rPr>
            </w:pPr>
            <w:r w:rsidRPr="008B28DB">
              <w:rPr>
                <w:lang w:val="ru-RU" w:eastAsia="ru-RU"/>
              </w:rPr>
              <w:t>…</w:t>
            </w:r>
          </w:p>
          <w:p w14:paraId="355E8E6F" w14:textId="68F9D82A" w:rsidR="008B28DB" w:rsidRPr="008B28DB" w:rsidRDefault="008B28DB" w:rsidP="00480AE0">
            <w:pPr>
              <w:tabs>
                <w:tab w:val="left" w:pos="879"/>
              </w:tabs>
              <w:spacing w:before="120" w:after="120"/>
              <w:ind w:left="454"/>
              <w:contextualSpacing/>
              <w:jc w:val="both"/>
              <w:rPr>
                <w:lang w:val="ru-RU" w:eastAsia="ru-RU"/>
              </w:rPr>
            </w:pPr>
          </w:p>
          <w:p w14:paraId="078B0C79" w14:textId="77777777" w:rsidR="008B28DB" w:rsidRPr="008B28DB" w:rsidRDefault="008B28DB" w:rsidP="00480AE0">
            <w:pPr>
              <w:spacing w:before="120" w:after="120"/>
              <w:contextualSpacing/>
              <w:jc w:val="both"/>
              <w:rPr>
                <w:lang w:val="ru-RU" w:eastAsia="ru-RU"/>
              </w:rPr>
            </w:pPr>
          </w:p>
        </w:tc>
        <w:tc>
          <w:tcPr>
            <w:tcW w:w="7088" w:type="dxa"/>
          </w:tcPr>
          <w:p w14:paraId="7C6A30C1" w14:textId="77777777" w:rsidR="008B28DB" w:rsidRPr="008B28DB" w:rsidRDefault="008B28DB" w:rsidP="00480AE0">
            <w:pPr>
              <w:spacing w:before="120" w:after="120"/>
              <w:ind w:left="454"/>
              <w:contextualSpacing/>
              <w:jc w:val="both"/>
              <w:rPr>
                <w:lang w:val="ru-RU" w:eastAsia="ru-RU"/>
              </w:rPr>
            </w:pPr>
            <w:r w:rsidRPr="008B28DB">
              <w:rPr>
                <w:lang w:val="ru-RU" w:eastAsia="ru-RU"/>
              </w:rPr>
              <w:t>При исполнении настоящего Договора Стороны руководствуются Договорами о присоединении к торговой системе оптового рынка от _________________ № ________________ и от _______________ № _______________ (далее – Договоры о присоединении) и регламентами оптового рынка, являющимися приложениями к Договору (Договорам) о присоединении</w:t>
            </w:r>
            <w:r w:rsidRPr="00D44F70">
              <w:rPr>
                <w:highlight w:val="yellow"/>
                <w:lang w:val="ru-RU" w:eastAsia="ru-RU"/>
              </w:rPr>
              <w:t>, в которых Продавец и Покупатель поименованы как Участники оптового рынка.</w:t>
            </w:r>
          </w:p>
          <w:p w14:paraId="10DD622A" w14:textId="77777777" w:rsidR="008B28DB" w:rsidRPr="008B28DB" w:rsidRDefault="008B28DB" w:rsidP="00480AE0">
            <w:pPr>
              <w:spacing w:before="120" w:after="120"/>
              <w:ind w:left="454"/>
              <w:contextualSpacing/>
              <w:jc w:val="both"/>
              <w:rPr>
                <w:lang w:val="ru-RU" w:eastAsia="ru-RU"/>
              </w:rPr>
            </w:pPr>
          </w:p>
          <w:p w14:paraId="180B9717" w14:textId="53E6A676" w:rsidR="008B28DB" w:rsidRPr="008B28DB" w:rsidRDefault="008B28DB" w:rsidP="00480AE0">
            <w:pPr>
              <w:spacing w:before="120" w:after="120"/>
              <w:ind w:left="454"/>
              <w:contextualSpacing/>
              <w:jc w:val="both"/>
              <w:rPr>
                <w:color w:val="FF0000"/>
                <w:lang w:val="ru-RU" w:eastAsia="ru-RU"/>
              </w:rPr>
            </w:pPr>
            <w:r w:rsidRPr="008B28DB">
              <w:rPr>
                <w:highlight w:val="yellow"/>
                <w:lang w:val="ru-RU" w:eastAsia="ru-RU"/>
              </w:rPr>
              <w:t>В случае если Покупателем является ПАО «Россети», приобретающее мощность в целях компенсации потерь в электрических сетях, принадлежащих ПАО «Россети» на праве собственности или ином предусмотренном федеральными законами основании и расположенных на территориях субъектов РФ, не вошедших в ценовые зоны оптового рынка (далее – сети ФСК), при исполнении настоящего Договора Стороны руководствуются Договором о присоединении от _________________ № ________________ и регламентами оптового рынка, являющимися приложениями к Договору о присоединении</w:t>
            </w:r>
            <w:r w:rsidRPr="00D44F70">
              <w:rPr>
                <w:highlight w:val="yellow"/>
                <w:lang w:val="ru-RU" w:eastAsia="ru-RU"/>
              </w:rPr>
              <w:t xml:space="preserve">, в котором Продавец поименован как Участник оптового рынка, а Покупатель как </w:t>
            </w:r>
            <w:r w:rsidRPr="00D44F70">
              <w:rPr>
                <w:bCs/>
                <w:highlight w:val="yellow"/>
                <w:lang w:val="ru-RU"/>
              </w:rPr>
              <w:t>Федеральная сетевая компания, ФСК или ПАО «Россети»</w:t>
            </w:r>
            <w:r w:rsidR="009904EB">
              <w:rPr>
                <w:bCs/>
                <w:lang w:val="ru-RU"/>
              </w:rPr>
              <w:t>.</w:t>
            </w:r>
          </w:p>
          <w:p w14:paraId="0FAFF8D1" w14:textId="77777777" w:rsidR="008B28DB" w:rsidRDefault="008B28DB" w:rsidP="00480AE0">
            <w:pPr>
              <w:spacing w:before="120" w:after="120"/>
              <w:ind w:left="454"/>
              <w:contextualSpacing/>
              <w:jc w:val="both"/>
              <w:rPr>
                <w:lang w:eastAsia="ru-RU"/>
              </w:rPr>
            </w:pPr>
            <w:r>
              <w:rPr>
                <w:lang w:eastAsia="ru-RU"/>
              </w:rPr>
              <w:t>…</w:t>
            </w:r>
          </w:p>
          <w:p w14:paraId="6CE92AE3" w14:textId="77777777" w:rsidR="008B28DB" w:rsidRDefault="008B28DB" w:rsidP="00480AE0">
            <w:pPr>
              <w:autoSpaceDE w:val="0"/>
              <w:autoSpaceDN w:val="0"/>
              <w:adjustRightInd w:val="0"/>
              <w:spacing w:before="120" w:after="120"/>
              <w:ind w:hanging="392"/>
              <w:jc w:val="both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…</w:t>
            </w:r>
          </w:p>
        </w:tc>
      </w:tr>
    </w:tbl>
    <w:p w14:paraId="42CB4EEA" w14:textId="5525AF64" w:rsidR="008B28DB" w:rsidRDefault="008B28DB" w:rsidP="008B28DB">
      <w:pPr>
        <w:spacing w:before="0" w:after="0"/>
        <w:ind w:right="-28"/>
        <w:rPr>
          <w:sz w:val="20"/>
          <w:lang w:val="ru-RU"/>
        </w:rPr>
      </w:pPr>
    </w:p>
    <w:p w14:paraId="083D2E58" w14:textId="77777777" w:rsidR="00850BDF" w:rsidRDefault="00850BDF" w:rsidP="00850BDF">
      <w:pPr>
        <w:tabs>
          <w:tab w:val="left" w:pos="1134"/>
        </w:tabs>
        <w:spacing w:after="0"/>
        <w:ind w:right="23"/>
        <w:jc w:val="both"/>
        <w:outlineLvl w:val="0"/>
        <w:rPr>
          <w:rFonts w:eastAsia="Batang"/>
          <w:b/>
          <w:bCs/>
          <w:caps/>
          <w:sz w:val="26"/>
          <w:szCs w:val="26"/>
          <w:lang w:val="ru-RU" w:eastAsia="ru-RU"/>
        </w:rPr>
      </w:pPr>
    </w:p>
    <w:p w14:paraId="78DC1711" w14:textId="77777777" w:rsidR="009904EB" w:rsidRDefault="009904EB">
      <w:pPr>
        <w:spacing w:before="0" w:after="160" w:line="259" w:lineRule="auto"/>
        <w:rPr>
          <w:rFonts w:eastAsia="Batang"/>
          <w:b/>
          <w:bCs/>
          <w:caps/>
          <w:sz w:val="26"/>
          <w:szCs w:val="26"/>
          <w:lang w:val="ru-RU" w:eastAsia="ru-RU"/>
        </w:rPr>
      </w:pPr>
      <w:r>
        <w:rPr>
          <w:rFonts w:eastAsia="Batang"/>
          <w:b/>
          <w:bCs/>
          <w:caps/>
          <w:sz w:val="26"/>
          <w:szCs w:val="26"/>
          <w:lang w:val="ru-RU" w:eastAsia="ru-RU"/>
        </w:rPr>
        <w:br w:type="page"/>
      </w:r>
    </w:p>
    <w:p w14:paraId="0DB6037B" w14:textId="3FA646E0" w:rsidR="00850BDF" w:rsidRDefault="00850BDF" w:rsidP="009904EB">
      <w:pPr>
        <w:tabs>
          <w:tab w:val="left" w:pos="1134"/>
        </w:tabs>
        <w:spacing w:before="0" w:after="0"/>
        <w:ind w:right="23"/>
        <w:outlineLvl w:val="0"/>
        <w:rPr>
          <w:rFonts w:eastAsia="Batang"/>
          <w:b/>
          <w:bCs/>
          <w:caps/>
          <w:sz w:val="26"/>
          <w:szCs w:val="26"/>
          <w:lang w:val="ru-RU" w:eastAsia="ru-RU"/>
        </w:rPr>
      </w:pPr>
      <w:r w:rsidRPr="00850BDF">
        <w:rPr>
          <w:rFonts w:eastAsia="Batang"/>
          <w:b/>
          <w:bCs/>
          <w:caps/>
          <w:sz w:val="26"/>
          <w:szCs w:val="26"/>
          <w:lang w:val="ru-RU" w:eastAsia="ru-RU"/>
        </w:rPr>
        <w:lastRenderedPageBreak/>
        <w:t>П</w:t>
      </w:r>
      <w:r w:rsidRPr="00850BDF">
        <w:rPr>
          <w:rFonts w:eastAsia="Batang"/>
          <w:b/>
          <w:bCs/>
          <w:sz w:val="26"/>
          <w:szCs w:val="26"/>
          <w:lang w:val="ru-RU" w:eastAsia="ru-RU"/>
        </w:rPr>
        <w:t>редложения по изменениям и дополнениям</w:t>
      </w:r>
      <w:r w:rsidRPr="00850BDF">
        <w:rPr>
          <w:rFonts w:eastAsia="Batang"/>
          <w:b/>
          <w:bCs/>
          <w:caps/>
          <w:sz w:val="26"/>
          <w:szCs w:val="26"/>
          <w:lang w:val="ru-RU" w:eastAsia="ru-RU"/>
        </w:rPr>
        <w:t xml:space="preserve"> </w:t>
      </w:r>
      <w:r w:rsidRPr="00850BDF">
        <w:rPr>
          <w:rFonts w:eastAsia="Batang"/>
          <w:b/>
          <w:bCs/>
          <w:sz w:val="26"/>
          <w:szCs w:val="26"/>
          <w:lang w:val="ru-RU" w:eastAsia="ru-RU"/>
        </w:rPr>
        <w:t>в</w:t>
      </w:r>
      <w:r w:rsidRPr="00850BDF">
        <w:rPr>
          <w:rFonts w:eastAsia="Batang"/>
          <w:b/>
          <w:bCs/>
          <w:caps/>
          <w:sz w:val="26"/>
          <w:szCs w:val="26"/>
          <w:lang w:val="ru-RU" w:eastAsia="ru-RU"/>
        </w:rPr>
        <w:t xml:space="preserve"> </w:t>
      </w:r>
      <w:r w:rsidRPr="00850BDF">
        <w:rPr>
          <w:rFonts w:eastAsia="Batang"/>
          <w:b/>
          <w:bCs/>
          <w:sz w:val="26"/>
          <w:szCs w:val="26"/>
          <w:lang w:val="ru-RU" w:eastAsia="ru-RU"/>
        </w:rPr>
        <w:t>приложение 163 к РЕ</w:t>
      </w:r>
      <w:r w:rsidR="009904EB">
        <w:rPr>
          <w:rFonts w:eastAsia="Batang"/>
          <w:b/>
          <w:bCs/>
          <w:sz w:val="26"/>
          <w:szCs w:val="26"/>
          <w:lang w:val="ru-RU" w:eastAsia="ru-RU"/>
        </w:rPr>
        <w:t>ГЛАМЕНТУ ФИНАНСОВЫХ РАСЧЕТОВ НА </w:t>
      </w:r>
      <w:r w:rsidRPr="00850BDF">
        <w:rPr>
          <w:rFonts w:eastAsia="Batang"/>
          <w:b/>
          <w:bCs/>
          <w:sz w:val="26"/>
          <w:szCs w:val="26"/>
          <w:lang w:val="ru-RU" w:eastAsia="ru-RU"/>
        </w:rPr>
        <w:t>ОПТОВОМ РЫНКЕ ЭЛЕКТРОЭНЕРГИИ (</w:t>
      </w:r>
      <w:r w:rsidRPr="00850BDF">
        <w:rPr>
          <w:rFonts w:eastAsia="Batang"/>
          <w:b/>
          <w:bCs/>
          <w:caps/>
          <w:sz w:val="26"/>
          <w:szCs w:val="26"/>
          <w:lang w:val="ru-RU" w:eastAsia="ru-RU"/>
        </w:rPr>
        <w:t>П</w:t>
      </w:r>
      <w:r w:rsidRPr="00850BDF">
        <w:rPr>
          <w:rFonts w:eastAsia="Batang"/>
          <w:b/>
          <w:bCs/>
          <w:sz w:val="26"/>
          <w:szCs w:val="26"/>
          <w:lang w:val="ru-RU" w:eastAsia="ru-RU"/>
        </w:rPr>
        <w:t xml:space="preserve">риложение </w:t>
      </w:r>
      <w:r w:rsidRPr="00850BDF">
        <w:rPr>
          <w:rFonts w:eastAsia="Batang"/>
          <w:b/>
          <w:bCs/>
          <w:caps/>
          <w:sz w:val="26"/>
          <w:szCs w:val="26"/>
          <w:lang w:val="ru-RU" w:eastAsia="ru-RU"/>
        </w:rPr>
        <w:t xml:space="preserve">№ 16 </w:t>
      </w:r>
      <w:r w:rsidRPr="00850BDF">
        <w:rPr>
          <w:rFonts w:eastAsia="Batang"/>
          <w:b/>
          <w:bCs/>
          <w:sz w:val="26"/>
          <w:szCs w:val="26"/>
          <w:lang w:val="ru-RU" w:eastAsia="ru-RU"/>
        </w:rPr>
        <w:t>к Договору о присоединении к</w:t>
      </w:r>
      <w:r w:rsidRPr="00151691">
        <w:rPr>
          <w:rFonts w:eastAsia="Batang"/>
          <w:b/>
          <w:bCs/>
          <w:sz w:val="26"/>
          <w:szCs w:val="26"/>
          <w:lang w:eastAsia="ru-RU"/>
        </w:rPr>
        <w:t> </w:t>
      </w:r>
      <w:r w:rsidRPr="00850BDF">
        <w:rPr>
          <w:rFonts w:eastAsia="Batang"/>
          <w:b/>
          <w:bCs/>
          <w:sz w:val="26"/>
          <w:szCs w:val="26"/>
          <w:lang w:val="ru-RU" w:eastAsia="ru-RU"/>
        </w:rPr>
        <w:t>торговой системе оптового рынка</w:t>
      </w:r>
      <w:r w:rsidRPr="00850BDF">
        <w:rPr>
          <w:rFonts w:eastAsia="Batang"/>
          <w:b/>
          <w:bCs/>
          <w:caps/>
          <w:sz w:val="26"/>
          <w:szCs w:val="26"/>
          <w:lang w:val="ru-RU" w:eastAsia="ru-RU"/>
        </w:rPr>
        <w:t>)</w:t>
      </w:r>
    </w:p>
    <w:p w14:paraId="2E27ADC0" w14:textId="77777777" w:rsidR="00850BDF" w:rsidRPr="00850BDF" w:rsidRDefault="00850BDF" w:rsidP="009904EB">
      <w:pPr>
        <w:tabs>
          <w:tab w:val="left" w:pos="1134"/>
        </w:tabs>
        <w:spacing w:before="0" w:after="0"/>
        <w:ind w:right="23"/>
        <w:jc w:val="both"/>
        <w:outlineLvl w:val="0"/>
        <w:rPr>
          <w:rFonts w:eastAsia="Batang"/>
          <w:b/>
          <w:bCs/>
          <w:caps/>
          <w:sz w:val="26"/>
          <w:szCs w:val="26"/>
          <w:lang w:val="ru-RU"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0"/>
        <w:gridCol w:w="7076"/>
        <w:gridCol w:w="7077"/>
      </w:tblGrid>
      <w:tr w:rsidR="00850BDF" w:rsidRPr="004A54F1" w14:paraId="3EA37204" w14:textId="77777777" w:rsidTr="002763AD">
        <w:trPr>
          <w:trHeight w:val="435"/>
        </w:trPr>
        <w:tc>
          <w:tcPr>
            <w:tcW w:w="1010" w:type="dxa"/>
            <w:vAlign w:val="center"/>
          </w:tcPr>
          <w:p w14:paraId="580DCBF6" w14:textId="77777777" w:rsidR="00850BDF" w:rsidRPr="002822A3" w:rsidRDefault="00850BDF" w:rsidP="009904EB">
            <w:pPr>
              <w:widowControl w:val="0"/>
              <w:spacing w:before="0" w:after="0"/>
              <w:jc w:val="center"/>
              <w:rPr>
                <w:b/>
              </w:rPr>
            </w:pPr>
            <w:r w:rsidRPr="002822A3">
              <w:rPr>
                <w:b/>
              </w:rPr>
              <w:t xml:space="preserve">№ </w:t>
            </w:r>
          </w:p>
          <w:p w14:paraId="2456917B" w14:textId="77777777" w:rsidR="00850BDF" w:rsidRPr="002822A3" w:rsidRDefault="00850BDF" w:rsidP="009904EB">
            <w:pPr>
              <w:widowControl w:val="0"/>
              <w:spacing w:before="0" w:after="0"/>
              <w:jc w:val="center"/>
              <w:rPr>
                <w:b/>
              </w:rPr>
            </w:pPr>
            <w:r w:rsidRPr="002822A3">
              <w:rPr>
                <w:b/>
              </w:rPr>
              <w:t>пункта</w:t>
            </w:r>
          </w:p>
        </w:tc>
        <w:tc>
          <w:tcPr>
            <w:tcW w:w="7076" w:type="dxa"/>
            <w:vAlign w:val="center"/>
          </w:tcPr>
          <w:p w14:paraId="2817F1DA" w14:textId="77777777" w:rsidR="00850BDF" w:rsidRPr="00850BDF" w:rsidRDefault="00850BDF" w:rsidP="009904EB">
            <w:pPr>
              <w:widowControl w:val="0"/>
              <w:spacing w:before="0" w:after="0"/>
              <w:jc w:val="center"/>
              <w:rPr>
                <w:b/>
                <w:lang w:val="ru-RU"/>
              </w:rPr>
            </w:pPr>
            <w:r w:rsidRPr="00850BDF">
              <w:rPr>
                <w:b/>
                <w:lang w:val="ru-RU"/>
              </w:rPr>
              <w:t xml:space="preserve">Редакция, действующая на момент </w:t>
            </w:r>
          </w:p>
          <w:p w14:paraId="39A60DB0" w14:textId="77777777" w:rsidR="00850BDF" w:rsidRPr="00850BDF" w:rsidRDefault="00850BDF" w:rsidP="009904EB">
            <w:pPr>
              <w:widowControl w:val="0"/>
              <w:spacing w:before="0" w:after="0"/>
              <w:jc w:val="center"/>
              <w:rPr>
                <w:b/>
                <w:lang w:val="ru-RU"/>
              </w:rPr>
            </w:pPr>
            <w:r w:rsidRPr="00850BDF">
              <w:rPr>
                <w:b/>
                <w:lang w:val="ru-RU"/>
              </w:rPr>
              <w:t>вступления в силу изменений</w:t>
            </w:r>
          </w:p>
        </w:tc>
        <w:tc>
          <w:tcPr>
            <w:tcW w:w="7077" w:type="dxa"/>
            <w:vAlign w:val="center"/>
          </w:tcPr>
          <w:p w14:paraId="3267FC72" w14:textId="56E60D85" w:rsidR="00850BDF" w:rsidRPr="00850BDF" w:rsidRDefault="00850BDF" w:rsidP="009904EB">
            <w:pPr>
              <w:widowControl w:val="0"/>
              <w:spacing w:before="0" w:after="0"/>
              <w:jc w:val="center"/>
              <w:rPr>
                <w:b/>
                <w:lang w:val="ru-RU"/>
              </w:rPr>
            </w:pPr>
            <w:r w:rsidRPr="00850BDF">
              <w:rPr>
                <w:b/>
                <w:lang w:val="ru-RU"/>
              </w:rPr>
              <w:t>Предлагаем</w:t>
            </w:r>
            <w:r w:rsidR="00F0081A">
              <w:rPr>
                <w:b/>
                <w:lang w:val="ru-RU"/>
              </w:rPr>
              <w:t>ая</w:t>
            </w:r>
            <w:r w:rsidRPr="00850BDF">
              <w:rPr>
                <w:b/>
                <w:lang w:val="ru-RU"/>
              </w:rPr>
              <w:t xml:space="preserve"> </w:t>
            </w:r>
            <w:r w:rsidR="00F0081A">
              <w:rPr>
                <w:b/>
                <w:lang w:val="ru-RU"/>
              </w:rPr>
              <w:t>редакция</w:t>
            </w:r>
          </w:p>
          <w:p w14:paraId="5A4C5D48" w14:textId="77777777" w:rsidR="00850BDF" w:rsidRPr="00850BDF" w:rsidRDefault="00850BDF" w:rsidP="009904EB">
            <w:pPr>
              <w:widowControl w:val="0"/>
              <w:spacing w:before="0" w:after="0"/>
              <w:jc w:val="center"/>
              <w:rPr>
                <w:lang w:val="ru-RU"/>
              </w:rPr>
            </w:pPr>
            <w:r w:rsidRPr="00850BDF">
              <w:rPr>
                <w:lang w:val="ru-RU"/>
              </w:rPr>
              <w:t>(изменения выделены цветом)</w:t>
            </w:r>
          </w:p>
        </w:tc>
      </w:tr>
      <w:tr w:rsidR="00850BDF" w:rsidRPr="002822A3" w14:paraId="2EF5013C" w14:textId="77777777" w:rsidTr="002763AD">
        <w:trPr>
          <w:trHeight w:val="435"/>
        </w:trPr>
        <w:tc>
          <w:tcPr>
            <w:tcW w:w="1010" w:type="dxa"/>
            <w:vAlign w:val="center"/>
          </w:tcPr>
          <w:p w14:paraId="1F59DBA5" w14:textId="06B19AAE" w:rsidR="00850BDF" w:rsidRPr="002822A3" w:rsidRDefault="00F0081A" w:rsidP="002763AD">
            <w:pPr>
              <w:widowControl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76" w:type="dxa"/>
            <w:vAlign w:val="center"/>
          </w:tcPr>
          <w:p w14:paraId="554C1AC3" w14:textId="77777777" w:rsidR="00850BDF" w:rsidRPr="00850BDF" w:rsidRDefault="00850BDF" w:rsidP="002763AD">
            <w:pPr>
              <w:spacing w:before="120" w:after="120"/>
              <w:ind w:left="540"/>
              <w:jc w:val="both"/>
              <w:outlineLvl w:val="3"/>
              <w:rPr>
                <w:lang w:val="ru-RU" w:eastAsia="ru-RU"/>
              </w:rPr>
            </w:pPr>
            <w:r w:rsidRPr="00850BDF">
              <w:rPr>
                <w:lang w:val="ru-RU" w:eastAsia="ru-RU"/>
              </w:rPr>
              <w:t xml:space="preserve">6. Удельное значение капитальных затрат на модернизацию (реконструкцию) или строительство генерирующего объекта, соответствующего ГТП генерации </w:t>
            </w:r>
            <w:r w:rsidRPr="00C06F2A">
              <w:rPr>
                <w:i/>
                <w:lang w:eastAsia="ru-RU"/>
              </w:rPr>
              <w:t>p</w:t>
            </w:r>
            <w:r w:rsidRPr="00850BDF">
              <w:rPr>
                <w:lang w:val="ru-RU" w:eastAsia="ru-RU"/>
              </w:rPr>
              <w:t xml:space="preserve">, для месяца </w:t>
            </w:r>
            <w:r w:rsidRPr="00C06F2A">
              <w:rPr>
                <w:i/>
                <w:lang w:val="en-US" w:eastAsia="ru-RU"/>
              </w:rPr>
              <w:t>m</w:t>
            </w:r>
            <w:r w:rsidRPr="00850BDF">
              <w:rPr>
                <w:lang w:val="ru-RU" w:eastAsia="ru-RU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 w:eastAsia="ru-RU"/>
                    </w:rPr>
                    <m:t>CapEx</m:t>
                  </m:r>
                </m:e>
                <m:sub>
                  <m:r>
                    <w:rPr>
                      <w:rFonts w:ascii="Cambria Math" w:hAnsi="Cambria Math"/>
                      <w:lang w:eastAsia="ru-RU"/>
                    </w:rPr>
                    <m:t>p</m:t>
                  </m:r>
                  <m:r>
                    <w:rPr>
                      <w:rFonts w:ascii="Cambria Math" w:hAnsi="Cambria Math"/>
                      <w:lang w:val="ru-RU" w:eastAsia="ru-RU"/>
                    </w:rPr>
                    <m:t>,</m:t>
                  </m:r>
                  <m:r>
                    <w:rPr>
                      <w:rFonts w:ascii="Cambria Math" w:hAnsi="Cambria Math"/>
                      <w:lang w:val="en-US" w:eastAsia="ru-RU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lang w:val="ru-RU" w:eastAsia="ru-RU"/>
                    </w:rPr>
                    <m:t>уд МодНЦЗ</m:t>
                  </m:r>
                </m:sup>
              </m:sSubSup>
            </m:oMath>
            <w:r w:rsidRPr="00850BDF">
              <w:rPr>
                <w:lang w:val="ru-RU" w:eastAsia="ru-RU"/>
              </w:rPr>
              <w:t xml:space="preserve"> определяется в отношении порядкового месяца поставки мощности </w:t>
            </w:r>
            <w:r w:rsidRPr="00C06F2A">
              <w:rPr>
                <w:i/>
                <w:lang w:val="en-US" w:eastAsia="ru-RU"/>
              </w:rPr>
              <w:t>m</w:t>
            </w:r>
            <w:r w:rsidRPr="00850BDF">
              <w:rPr>
                <w:lang w:val="ru-RU" w:eastAsia="ru-RU"/>
              </w:rPr>
              <w:t xml:space="preserve"> по формуле:</w:t>
            </w:r>
          </w:p>
          <w:p w14:paraId="63AB922A" w14:textId="77777777" w:rsidR="00850BDF" w:rsidRPr="00C06F2A" w:rsidRDefault="00B81360" w:rsidP="002763AD">
            <w:pPr>
              <w:pStyle w:val="1600"/>
              <w:rPr>
                <w:lang w:eastAsia="ru-RU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sz w:val="20"/>
                        <w:szCs w:val="20"/>
                        <w:lang w:eastAsia="ru-RU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en-US" w:eastAsia="ru-RU"/>
                      </w:rPr>
                      <m:t>CapEx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  <w:lang w:val="en-US" w:eastAsia="ru-RU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ru-RU"/>
                      </w:rPr>
                      <m:t>p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eastAsia="ru-RU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val="en-US" w:eastAsia="ru-RU"/>
                      </w:rPr>
                      <m:t>m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eastAsia="ru-RU"/>
                      </w:rPr>
                      <m:t>уд МодНЦЗ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eastAsia="ru-RU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(</m:t>
                            </m:r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CapE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p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МодНЦЗ</m:t>
                                </m:r>
                              </m:sup>
                            </m:sSub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∑</m:t>
                                </m:r>
                              </m:e>
                              <m:sub>
                                <m:eqArr>
                                  <m:eqArrPr>
                                    <m:ctrl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</m:ctrlPr>
                                  </m:eqArr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&amp;</m:t>
                                    </m:r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e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Cambria Math"/>
                                        <w:sz w:val="20"/>
                                        <w:szCs w:val="20"/>
                                      </w:rPr>
                                      <m:t>∈</m:t>
                                    </m:r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p</m:t>
                                    </m:r>
                                  </m:e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&amp;</m:t>
                                    </m:r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e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Cambria Math"/>
                                        <w:sz w:val="20"/>
                                        <w:szCs w:val="20"/>
                                      </w:rPr>
                                      <m:t>∈</m:t>
                                    </m:r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p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,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m</m:t>
                                        </m:r>
                                      </m:sub>
                                      <m: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неподтв локал</m:t>
                                        </m:r>
                                      </m:sup>
                                    </m:sSubSup>
                                  </m:e>
                                </m:eqAr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С</m:t>
                            </m:r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apE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p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val="en-US"/>
                                  </w:rPr>
                                  <m:t>e</m:t>
                                </m:r>
                              </m:sub>
                              <m:sup>
                                <m:r>
                                  <m:rPr>
                                    <m:nor/>
                                  </m:rPr>
                                  <w:rPr>
                                    <w:sz w:val="20"/>
                                    <w:szCs w:val="20"/>
                                  </w:rPr>
                                  <m:t>МодНЦЗ</m:t>
                                </m:r>
                              </m:sup>
                            </m:sSub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)</m:t>
                            </m:r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p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уст МодНЦЗ</m:t>
                                </m:r>
                              </m:sup>
                            </m:sSubSup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 xml:space="preserve">, если 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m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 xml:space="preserve">&lt;4 </m:t>
                        </m:r>
                        <m:ctrlPr>
                          <w:rPr>
                            <w:rFonts w:ascii="Cambria Math" w:eastAsia="Cambria Math" w:hAnsi="Cambria Math" w:cs="Cambria Math"/>
                            <w:sz w:val="20"/>
                            <w:szCs w:val="20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(</m:t>
                            </m:r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CapE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p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МодНЦЗ</m:t>
                                </m:r>
                              </m:sup>
                            </m:sSub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∑</m:t>
                                </m:r>
                              </m:e>
                              <m:sub>
                                <m:eqArr>
                                  <m:eqArrPr>
                                    <m:ctrl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</m:ctrlPr>
                                  </m:eqArr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&amp;</m:t>
                                    </m:r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e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Cambria Math"/>
                                        <w:sz w:val="20"/>
                                        <w:szCs w:val="20"/>
                                      </w:rPr>
                                      <m:t>∈</m:t>
                                    </m:r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p</m:t>
                                    </m:r>
                                  </m:e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&amp;</m:t>
                                    </m:r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e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Cambria Math"/>
                                        <w:sz w:val="20"/>
                                        <w:szCs w:val="20"/>
                                      </w:rPr>
                                      <m:t>∈</m:t>
                                    </m:r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(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p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,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m</m:t>
                                        </m:r>
                                      </m:sub>
                                      <m: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неподтв</m:t>
                                        </m:r>
                                      </m:sup>
                                    </m:sSub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∪</m:t>
                                    </m:r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p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,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m</m:t>
                                        </m:r>
                                      </m:sub>
                                      <m: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неподтв локал</m:t>
                                        </m:r>
                                      </m:sup>
                                    </m:sSub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)</m:t>
                                    </m:r>
                                  </m:e>
                                </m:eqAr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С</m:t>
                            </m:r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apE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p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val="en-US"/>
                                  </w:rPr>
                                  <m:t>e</m:t>
                                </m:r>
                              </m:sub>
                              <m:sup>
                                <m:r>
                                  <m:rPr>
                                    <m:nor/>
                                  </m:rPr>
                                  <w:rPr>
                                    <w:sz w:val="20"/>
                                    <w:szCs w:val="20"/>
                                  </w:rPr>
                                  <m:t>МодНЦЗ</m:t>
                                </m:r>
                              </m:sup>
                            </m:sSub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)</m:t>
                            </m:r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p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уст МодНЦЗ</m:t>
                                </m:r>
                              </m:sup>
                            </m:sSubSup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 xml:space="preserve">, в иных случаях </m:t>
                        </m:r>
                      </m:e>
                    </m:eqAr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,</m:t>
                    </m:r>
                  </m:e>
                </m:d>
              </m:oMath>
            </m:oMathPara>
          </w:p>
          <w:p w14:paraId="4813419B" w14:textId="77777777" w:rsidR="00850BDF" w:rsidRPr="00C06F2A" w:rsidRDefault="00850BDF" w:rsidP="002763AD">
            <w:pPr>
              <w:pStyle w:val="ad"/>
              <w:tabs>
                <w:tab w:val="left" w:pos="851"/>
              </w:tabs>
              <w:ind w:left="567" w:hanging="567"/>
              <w:rPr>
                <w:rFonts w:ascii="Garamond" w:hAnsi="Garamond"/>
                <w:szCs w:val="22"/>
                <w:lang w:val="ru-RU"/>
              </w:rPr>
            </w:pPr>
            <w:r w:rsidRPr="00C06F2A">
              <w:rPr>
                <w:rFonts w:ascii="Garamond" w:hAnsi="Garamond"/>
                <w:szCs w:val="22"/>
                <w:lang w:val="ru-RU"/>
              </w:rPr>
              <w:t>где</w:t>
            </w:r>
            <w:r w:rsidRPr="00C06F2A">
              <w:rPr>
                <w:rFonts w:ascii="Garamond" w:hAnsi="Garamond"/>
                <w:szCs w:val="22"/>
                <w:lang w:val="ru-RU"/>
              </w:rPr>
              <w:tab/>
            </w:r>
            <m:oMath>
              <m:r>
                <w:rPr>
                  <w:rFonts w:ascii="Cambria Math" w:hAnsi="Cambria Math"/>
                  <w:szCs w:val="22"/>
                </w:rPr>
                <m:t>CapE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МодНЦЗ</m:t>
                  </m:r>
                </m:sup>
              </m:sSubSup>
            </m:oMath>
            <w:r w:rsidRPr="00C06F2A">
              <w:rPr>
                <w:rFonts w:ascii="Garamond" w:eastAsia="Calibri" w:hAnsi="Garamond"/>
                <w:szCs w:val="22"/>
                <w:lang w:val="ru-RU"/>
              </w:rPr>
              <w:t xml:space="preserve"> – значение общих капитальных затрат на реализацию проекта модернизации (реконструкции) или строительства </w:t>
            </w:r>
            <w:r w:rsidRPr="00C06F2A">
              <w:rPr>
                <w:rFonts w:ascii="Garamond" w:hAnsi="Garamond"/>
                <w:szCs w:val="22"/>
                <w:lang w:val="ru-RU" w:eastAsia="ru-RU"/>
              </w:rPr>
              <w:t>в неценовых зонах</w:t>
            </w:r>
            <w:r w:rsidRPr="00C06F2A">
              <w:rPr>
                <w:rFonts w:ascii="Garamond" w:eastAsia="Calibri" w:hAnsi="Garamond"/>
                <w:szCs w:val="22"/>
                <w:lang w:val="ru-RU"/>
              </w:rPr>
              <w:t xml:space="preserve">, </w:t>
            </w:r>
            <w:r w:rsidRPr="00C06F2A">
              <w:rPr>
                <w:rFonts w:ascii="Garamond" w:hAnsi="Garamond"/>
                <w:szCs w:val="22"/>
                <w:lang w:val="ru-RU"/>
              </w:rPr>
              <w:t>указанное в Перечне генерирующих объектов в неценовых зонах</w:t>
            </w:r>
            <w:r w:rsidRPr="00C06F2A">
              <w:rPr>
                <w:rFonts w:ascii="Garamond" w:eastAsia="Calibri" w:hAnsi="Garamond"/>
                <w:szCs w:val="22"/>
                <w:lang w:val="ru-RU"/>
              </w:rPr>
              <w:t xml:space="preserve"> </w:t>
            </w:r>
            <w:r w:rsidRPr="00C06F2A">
              <w:rPr>
                <w:rFonts w:ascii="Garamond" w:hAnsi="Garamond"/>
                <w:szCs w:val="22"/>
                <w:lang w:val="ru-RU"/>
              </w:rPr>
              <w:t xml:space="preserve">в отношении генерирующего объекта, соответствующего ГТП генерации </w:t>
            </w:r>
            <w:r w:rsidRPr="00C06F2A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C06F2A">
              <w:rPr>
                <w:rFonts w:ascii="Garamond" w:hAnsi="Garamond"/>
                <w:szCs w:val="22"/>
                <w:lang w:val="ru-RU"/>
              </w:rPr>
              <w:t>;</w:t>
            </w:r>
          </w:p>
          <w:p w14:paraId="25C8A3D0" w14:textId="77777777" w:rsidR="00850BDF" w:rsidRPr="00850BDF" w:rsidRDefault="00850BDF" w:rsidP="002763AD">
            <w:pPr>
              <w:widowControl w:val="0"/>
              <w:autoSpaceDE w:val="0"/>
              <w:autoSpaceDN w:val="0"/>
              <w:spacing w:before="120" w:after="120"/>
              <w:ind w:left="567"/>
              <w:jc w:val="both"/>
              <w:rPr>
                <w:lang w:val="ru-RU"/>
              </w:rPr>
            </w:pPr>
            <m:oMath>
              <m:r>
                <w:rPr>
                  <w:rFonts w:ascii="Cambria Math" w:hAnsi="Cambria Math"/>
                  <w:lang w:val="ru-RU"/>
                </w:rPr>
                <m:t>С</m:t>
              </m:r>
              <m:r>
                <w:rPr>
                  <w:rFonts w:ascii="Cambria Math" w:hAnsi="Cambria Math"/>
                </w:rPr>
                <m:t>apE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  <m:r>
                    <w:rPr>
                      <w:rFonts w:ascii="Cambria Math" w:hAnsi="Cambria Math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sub>
                <m:sup>
                  <m:r>
                    <m:rPr>
                      <m:nor/>
                    </m:rPr>
                    <w:rPr>
                      <w:lang w:val="ru-RU"/>
                    </w:rPr>
                    <m:t>МодНЦЗ</m:t>
                  </m:r>
                </m:sup>
              </m:sSubSup>
            </m:oMath>
            <w:r w:rsidRPr="00850BDF">
              <w:rPr>
                <w:i/>
                <w:lang w:val="ru-RU"/>
              </w:rPr>
              <w:t xml:space="preserve"> </w:t>
            </w:r>
            <w:r w:rsidRPr="00850BDF">
              <w:rPr>
                <w:rFonts w:eastAsia="Calibri"/>
                <w:lang w:val="ru-RU"/>
              </w:rPr>
              <w:t xml:space="preserve">– значение капитальных затрат на реализацию </w:t>
            </w:r>
            <w:r w:rsidRPr="00850BDF">
              <w:rPr>
                <w:lang w:val="ru-RU"/>
              </w:rPr>
              <w:t xml:space="preserve">мероприятия </w:t>
            </w:r>
            <w:r w:rsidRPr="00C06F2A">
              <w:rPr>
                <w:i/>
                <w:lang w:val="en-US"/>
              </w:rPr>
              <w:t>e</w:t>
            </w:r>
            <w:r w:rsidRPr="00850BDF">
              <w:rPr>
                <w:rFonts w:eastAsia="Calibri"/>
                <w:lang w:val="ru-RU"/>
              </w:rPr>
              <w:t xml:space="preserve"> в рамках проекта модернизации (реконструкции) или строительства </w:t>
            </w:r>
            <w:r w:rsidRPr="00850BDF">
              <w:rPr>
                <w:lang w:val="ru-RU" w:eastAsia="ru-RU"/>
              </w:rPr>
              <w:t>в неценовых зонах</w:t>
            </w:r>
            <w:r w:rsidRPr="00850BDF">
              <w:rPr>
                <w:rFonts w:eastAsia="Calibri"/>
                <w:lang w:val="ru-RU"/>
              </w:rPr>
              <w:t xml:space="preserve">, </w:t>
            </w:r>
            <w:r w:rsidRPr="00850BDF">
              <w:rPr>
                <w:lang w:val="ru-RU"/>
              </w:rPr>
              <w:t>указанное в Перечне генерирующих объектов в неценовых зонах</w:t>
            </w:r>
            <w:r w:rsidRPr="00850BDF">
              <w:rPr>
                <w:rFonts w:eastAsia="Calibri"/>
                <w:lang w:val="ru-RU"/>
              </w:rPr>
              <w:t xml:space="preserve"> </w:t>
            </w:r>
            <w:r w:rsidRPr="00850BDF">
              <w:rPr>
                <w:lang w:val="ru-RU"/>
              </w:rPr>
              <w:t xml:space="preserve">в отношении соответствующих мероприятия и ГТП генерации </w:t>
            </w:r>
            <w:r w:rsidRPr="00C06F2A">
              <w:rPr>
                <w:i/>
                <w:lang w:val="en-US"/>
              </w:rPr>
              <w:t>p</w:t>
            </w:r>
            <w:r w:rsidRPr="00850BDF">
              <w:rPr>
                <w:lang w:val="ru-RU"/>
              </w:rPr>
              <w:t>;</w:t>
            </w:r>
          </w:p>
          <w:p w14:paraId="1D412780" w14:textId="77777777" w:rsidR="00850BDF" w:rsidRPr="00850BDF" w:rsidRDefault="00B81360" w:rsidP="002763AD">
            <w:pPr>
              <w:widowControl w:val="0"/>
              <w:autoSpaceDE w:val="0"/>
              <w:autoSpaceDN w:val="0"/>
              <w:spacing w:before="120" w:after="120"/>
              <w:ind w:left="567"/>
              <w:jc w:val="both"/>
              <w:rPr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  <m:r>
                    <w:rPr>
                      <w:rFonts w:ascii="Cambria Math" w:hAnsi="Cambria Math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lang w:val="ru-RU"/>
                    </w:rPr>
                    <m:t>неподтв</m:t>
                  </m:r>
                </m:sup>
              </m:sSubSup>
            </m:oMath>
            <w:r w:rsidR="00850BDF" w:rsidRPr="00850BDF">
              <w:rPr>
                <w:lang w:val="ru-RU"/>
              </w:rPr>
              <w:t xml:space="preserve"> – множество </w:t>
            </w:r>
            <w:r w:rsidR="00850BDF" w:rsidRPr="00850BDF">
              <w:rPr>
                <w:rFonts w:eastAsia="Calibri"/>
                <w:lang w:val="ru-RU"/>
              </w:rPr>
              <w:t xml:space="preserve">мероприятий </w:t>
            </w:r>
            <w:r w:rsidR="00850BDF" w:rsidRPr="00C06F2A">
              <w:rPr>
                <w:rFonts w:eastAsia="Calibri"/>
                <w:i/>
                <w:lang w:val="en-US"/>
              </w:rPr>
              <w:t>e</w:t>
            </w:r>
            <w:r w:rsidR="00850BDF" w:rsidRPr="00850BDF">
              <w:rPr>
                <w:rFonts w:eastAsia="Calibri"/>
                <w:i/>
                <w:lang w:val="ru-RU"/>
              </w:rPr>
              <w:t xml:space="preserve"> </w:t>
            </w:r>
            <w:r w:rsidR="00850BDF" w:rsidRPr="00850BDF">
              <w:rPr>
                <w:rFonts w:eastAsia="Calibri"/>
                <w:lang w:val="ru-RU"/>
              </w:rPr>
              <w:t xml:space="preserve">в рамках проекта модернизации (реконструкции) или строительства, </w:t>
            </w:r>
            <w:r w:rsidR="00850BDF" w:rsidRPr="00850BDF">
              <w:rPr>
                <w:lang w:val="ru-RU"/>
              </w:rPr>
              <w:t xml:space="preserve">содержащихся </w:t>
            </w:r>
            <w:r w:rsidR="00850BDF" w:rsidRPr="00850BDF">
              <w:rPr>
                <w:rFonts w:eastAsia="Calibri"/>
                <w:lang w:val="ru-RU"/>
              </w:rPr>
              <w:t>в Перечне</w:t>
            </w:r>
            <w:r w:rsidR="00850BDF" w:rsidRPr="00850BDF">
              <w:rPr>
                <w:lang w:val="ru-RU"/>
              </w:rPr>
              <w:t xml:space="preserve"> генерирующих объектов в неценовых зонах</w:t>
            </w:r>
            <w:r w:rsidR="00850BDF" w:rsidRPr="00850BDF">
              <w:rPr>
                <w:rFonts w:eastAsia="Calibri"/>
                <w:lang w:val="ru-RU"/>
              </w:rPr>
              <w:t xml:space="preserve"> </w:t>
            </w:r>
            <w:r w:rsidR="00850BDF" w:rsidRPr="00850BDF">
              <w:rPr>
                <w:lang w:val="ru-RU"/>
              </w:rPr>
              <w:t xml:space="preserve">в отношении ГТП генерации </w:t>
            </w:r>
            <w:r w:rsidR="00850BDF" w:rsidRPr="00C06F2A">
              <w:rPr>
                <w:i/>
                <w:lang w:val="en-US"/>
              </w:rPr>
              <w:t>p</w:t>
            </w:r>
            <w:r w:rsidR="00850BDF" w:rsidRPr="00850BDF">
              <w:rPr>
                <w:lang w:val="ru-RU"/>
              </w:rPr>
              <w:t xml:space="preserve">, </w:t>
            </w:r>
            <w:r w:rsidR="00850BDF" w:rsidRPr="00850BDF">
              <w:rPr>
                <w:rFonts w:eastAsia="Calibri"/>
                <w:lang w:val="ru-RU"/>
              </w:rPr>
              <w:t xml:space="preserve">для которых не подтверждена их реализация </w:t>
            </w:r>
            <w:r w:rsidR="00850BDF" w:rsidRPr="00850BDF">
              <w:rPr>
                <w:lang w:val="ru-RU"/>
              </w:rPr>
              <w:t xml:space="preserve">по </w:t>
            </w:r>
            <w:r w:rsidR="00850BDF" w:rsidRPr="00850BDF">
              <w:rPr>
                <w:lang w:val="ru-RU"/>
              </w:rPr>
              <w:lastRenderedPageBreak/>
              <w:t xml:space="preserve">состоянию на последнее число месяца, предшествующего расчетному месяцу </w:t>
            </w:r>
            <w:r w:rsidR="00850BDF" w:rsidRPr="00C06F2A">
              <w:rPr>
                <w:i/>
                <w:lang w:val="en-US"/>
              </w:rPr>
              <w:t>m</w:t>
            </w:r>
            <w:r w:rsidR="00850BDF" w:rsidRPr="00850BDF">
              <w:rPr>
                <w:lang w:val="ru-RU"/>
              </w:rPr>
              <w:t>;</w:t>
            </w:r>
          </w:p>
          <w:p w14:paraId="6795112B" w14:textId="77777777" w:rsidR="00850BDF" w:rsidRPr="00850BDF" w:rsidRDefault="00B81360" w:rsidP="002763AD">
            <w:pPr>
              <w:widowControl w:val="0"/>
              <w:autoSpaceDE w:val="0"/>
              <w:autoSpaceDN w:val="0"/>
              <w:spacing w:before="120" w:after="120"/>
              <w:ind w:left="567"/>
              <w:jc w:val="both"/>
              <w:rPr>
                <w:i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  <m:r>
                    <w:rPr>
                      <w:rFonts w:ascii="Cambria Math" w:hAnsi="Cambria Math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lang w:val="ru-RU"/>
                    </w:rPr>
                    <m:t>неподтв локал</m:t>
                  </m:r>
                </m:sup>
              </m:sSubSup>
            </m:oMath>
            <w:r w:rsidR="00850BDF" w:rsidRPr="00850BDF">
              <w:rPr>
                <w:lang w:val="ru-RU"/>
              </w:rPr>
              <w:t xml:space="preserve"> – множество </w:t>
            </w:r>
            <w:r w:rsidR="00850BDF" w:rsidRPr="00850BDF">
              <w:rPr>
                <w:rFonts w:eastAsia="Calibri"/>
                <w:lang w:val="ru-RU"/>
              </w:rPr>
              <w:t xml:space="preserve">мероприятий </w:t>
            </w:r>
            <w:r w:rsidR="00850BDF" w:rsidRPr="00C06F2A">
              <w:rPr>
                <w:rFonts w:eastAsia="Calibri"/>
                <w:i/>
                <w:lang w:val="en-US"/>
              </w:rPr>
              <w:t>e</w:t>
            </w:r>
            <w:r w:rsidR="00850BDF" w:rsidRPr="00850BDF">
              <w:rPr>
                <w:rFonts w:eastAsia="Calibri"/>
                <w:lang w:val="ru-RU"/>
              </w:rPr>
              <w:t xml:space="preserve"> в рамках проекта модернизации (реконструкции) или строительства, </w:t>
            </w:r>
            <w:r w:rsidR="00850BDF" w:rsidRPr="00850BDF">
              <w:rPr>
                <w:lang w:val="ru-RU"/>
              </w:rPr>
              <w:t xml:space="preserve">содержащихся </w:t>
            </w:r>
            <w:r w:rsidR="00850BDF" w:rsidRPr="00850BDF">
              <w:rPr>
                <w:rFonts w:eastAsia="Calibri"/>
                <w:lang w:val="ru-RU"/>
              </w:rPr>
              <w:t>в Перечне</w:t>
            </w:r>
            <w:r w:rsidR="00850BDF" w:rsidRPr="00850BDF">
              <w:rPr>
                <w:lang w:val="ru-RU"/>
              </w:rPr>
              <w:t xml:space="preserve"> генерирующих объектов в неценовых зонах</w:t>
            </w:r>
            <w:r w:rsidR="00850BDF" w:rsidRPr="00850BDF">
              <w:rPr>
                <w:rFonts w:eastAsia="Calibri"/>
                <w:lang w:val="ru-RU"/>
              </w:rPr>
              <w:t xml:space="preserve"> </w:t>
            </w:r>
            <w:r w:rsidR="00850BDF" w:rsidRPr="00850BDF">
              <w:rPr>
                <w:lang w:val="ru-RU"/>
              </w:rPr>
              <w:t xml:space="preserve">в отношении ГТП генерации </w:t>
            </w:r>
            <w:r w:rsidR="00850BDF" w:rsidRPr="00C06F2A">
              <w:rPr>
                <w:i/>
                <w:lang w:val="en-US"/>
              </w:rPr>
              <w:t>p</w:t>
            </w:r>
            <w:r w:rsidR="00850BDF" w:rsidRPr="00850BDF">
              <w:rPr>
                <w:lang w:val="ru-RU"/>
              </w:rPr>
              <w:t>,</w:t>
            </w:r>
            <w:r w:rsidR="00850BDF" w:rsidRPr="00850BDF">
              <w:rPr>
                <w:i/>
                <w:lang w:val="ru-RU"/>
              </w:rPr>
              <w:t xml:space="preserve"> </w:t>
            </w:r>
            <w:r w:rsidR="00850BDF" w:rsidRPr="00850BDF">
              <w:rPr>
                <w:rFonts w:eastAsia="Calibri"/>
                <w:lang w:val="ru-RU"/>
              </w:rPr>
              <w:t xml:space="preserve">для которых не подтверждена их локализация </w:t>
            </w:r>
            <w:r w:rsidR="00850BDF" w:rsidRPr="00850BDF">
              <w:rPr>
                <w:lang w:val="ru-RU"/>
              </w:rPr>
              <w:t xml:space="preserve">по состоянию на последнее число месяца, предшествующего расчетному месяцу </w:t>
            </w:r>
            <w:r w:rsidR="00850BDF" w:rsidRPr="00C06F2A">
              <w:rPr>
                <w:i/>
                <w:lang w:val="en-US"/>
              </w:rPr>
              <w:t>m</w:t>
            </w:r>
            <w:r w:rsidR="00850BDF" w:rsidRPr="00850BDF">
              <w:rPr>
                <w:lang w:val="ru-RU"/>
              </w:rPr>
              <w:t>;</w:t>
            </w:r>
          </w:p>
          <w:p w14:paraId="5CC09D40" w14:textId="77777777" w:rsidR="00850BDF" w:rsidRPr="00850BDF" w:rsidRDefault="00B81360" w:rsidP="002763AD">
            <w:pPr>
              <w:widowControl w:val="0"/>
              <w:autoSpaceDE w:val="0"/>
              <w:autoSpaceDN w:val="0"/>
              <w:spacing w:before="120" w:after="120"/>
              <w:ind w:left="567"/>
              <w:jc w:val="both"/>
              <w:rPr>
                <w:i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lang w:val="ru-RU"/>
                    </w:rPr>
                    <m:t>уст МодНЦЗ</m:t>
                  </m:r>
                </m:sup>
              </m:sSubSup>
            </m:oMath>
            <w:r w:rsidR="00850BDF" w:rsidRPr="00850BDF">
              <w:rPr>
                <w:rFonts w:cs="Garamond"/>
                <w:lang w:val="ru-RU"/>
              </w:rPr>
              <w:t xml:space="preserve"> </w:t>
            </w:r>
            <w:r w:rsidR="00850BDF" w:rsidRPr="00850BDF">
              <w:rPr>
                <w:rFonts w:cs="Garamond"/>
                <w:bCs/>
                <w:lang w:val="ru-RU"/>
              </w:rPr>
              <w:t xml:space="preserve">– объем установленной мощности генерирующего объекта, соответствующего ГТП генерации </w:t>
            </w:r>
            <w:r w:rsidR="00850BDF" w:rsidRPr="00C06F2A">
              <w:rPr>
                <w:rFonts w:cs="Garamond"/>
                <w:bCs/>
                <w:i/>
                <w:lang w:val="en-US"/>
              </w:rPr>
              <w:t>p</w:t>
            </w:r>
            <w:r w:rsidR="00850BDF" w:rsidRPr="00850BDF">
              <w:rPr>
                <w:rFonts w:cs="Garamond"/>
                <w:bCs/>
                <w:lang w:val="ru-RU"/>
              </w:rPr>
              <w:t xml:space="preserve">, указанный в </w:t>
            </w:r>
            <w:hyperlink r:id="rId63" w:history="1">
              <w:r w:rsidR="00850BDF" w:rsidRPr="00850BDF">
                <w:rPr>
                  <w:rFonts w:cs="Garamond"/>
                  <w:bCs/>
                  <w:lang w:val="ru-RU"/>
                </w:rPr>
                <w:t>Перечне</w:t>
              </w:r>
            </w:hyperlink>
            <w:r w:rsidR="00850BDF" w:rsidRPr="00850BDF">
              <w:rPr>
                <w:rFonts w:cs="Garamond"/>
                <w:bCs/>
                <w:lang w:val="ru-RU"/>
              </w:rPr>
              <w:t xml:space="preserve"> генерирующих объектов в неценовых зонах.</w:t>
            </w:r>
          </w:p>
          <w:p w14:paraId="645D790A" w14:textId="77777777" w:rsidR="00850BDF" w:rsidRPr="002822A3" w:rsidRDefault="00850BDF" w:rsidP="002763AD">
            <w:pPr>
              <w:widowControl w:val="0"/>
              <w:spacing w:after="0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7077" w:type="dxa"/>
            <w:vAlign w:val="center"/>
          </w:tcPr>
          <w:p w14:paraId="70F957D6" w14:textId="77777777" w:rsidR="00850BDF" w:rsidRPr="00850BDF" w:rsidRDefault="00850BDF" w:rsidP="002763AD">
            <w:pPr>
              <w:spacing w:before="120" w:after="120"/>
              <w:ind w:left="540"/>
              <w:jc w:val="both"/>
              <w:outlineLvl w:val="3"/>
              <w:rPr>
                <w:lang w:val="ru-RU" w:eastAsia="ru-RU"/>
              </w:rPr>
            </w:pPr>
            <w:r w:rsidRPr="00850BDF">
              <w:rPr>
                <w:lang w:val="ru-RU" w:eastAsia="ru-RU"/>
              </w:rPr>
              <w:lastRenderedPageBreak/>
              <w:t xml:space="preserve">6. Удельное значение капитальных затрат на модернизацию (реконструкцию) или строительство генерирующего объекта, соответствующего ГТП генерации </w:t>
            </w:r>
            <w:r w:rsidRPr="00C06F2A">
              <w:rPr>
                <w:i/>
                <w:lang w:eastAsia="ru-RU"/>
              </w:rPr>
              <w:t>p</w:t>
            </w:r>
            <w:r w:rsidRPr="00850BDF">
              <w:rPr>
                <w:lang w:val="ru-RU" w:eastAsia="ru-RU"/>
              </w:rPr>
              <w:t xml:space="preserve">, для месяца </w:t>
            </w:r>
            <w:r w:rsidRPr="00C06F2A">
              <w:rPr>
                <w:i/>
                <w:lang w:val="en-US" w:eastAsia="ru-RU"/>
              </w:rPr>
              <w:t>m</w:t>
            </w:r>
            <w:r w:rsidRPr="00850BDF">
              <w:rPr>
                <w:lang w:val="ru-RU" w:eastAsia="ru-RU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 w:eastAsia="ru-RU"/>
                    </w:rPr>
                    <m:t>CapEx</m:t>
                  </m:r>
                </m:e>
                <m:sub>
                  <m:r>
                    <w:rPr>
                      <w:rFonts w:ascii="Cambria Math" w:hAnsi="Cambria Math"/>
                      <w:lang w:eastAsia="ru-RU"/>
                    </w:rPr>
                    <m:t>p</m:t>
                  </m:r>
                  <m:r>
                    <w:rPr>
                      <w:rFonts w:ascii="Cambria Math" w:hAnsi="Cambria Math"/>
                      <w:lang w:val="ru-RU" w:eastAsia="ru-RU"/>
                    </w:rPr>
                    <m:t>,</m:t>
                  </m:r>
                  <m:r>
                    <w:rPr>
                      <w:rFonts w:ascii="Cambria Math" w:hAnsi="Cambria Math"/>
                      <w:lang w:val="en-US" w:eastAsia="ru-RU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lang w:val="ru-RU" w:eastAsia="ru-RU"/>
                    </w:rPr>
                    <m:t>уд МодНЦЗ</m:t>
                  </m:r>
                </m:sup>
              </m:sSubSup>
            </m:oMath>
            <w:r w:rsidRPr="00850BDF">
              <w:rPr>
                <w:lang w:val="ru-RU" w:eastAsia="ru-RU"/>
              </w:rPr>
              <w:t xml:space="preserve"> определяется в отношении порядкового месяца поставки мощности </w:t>
            </w:r>
            <w:r w:rsidRPr="00C06F2A">
              <w:rPr>
                <w:i/>
                <w:lang w:val="en-US" w:eastAsia="ru-RU"/>
              </w:rPr>
              <w:t>m</w:t>
            </w:r>
            <w:r w:rsidRPr="00850BDF">
              <w:rPr>
                <w:lang w:val="ru-RU" w:eastAsia="ru-RU"/>
              </w:rPr>
              <w:t xml:space="preserve"> по формуле:</w:t>
            </w:r>
          </w:p>
          <w:p w14:paraId="28AB9977" w14:textId="77777777" w:rsidR="00850BDF" w:rsidRPr="00C06F2A" w:rsidRDefault="00B81360" w:rsidP="002763AD">
            <w:pPr>
              <w:pStyle w:val="1600"/>
              <w:rPr>
                <w:lang w:eastAsia="ru-RU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sz w:val="20"/>
                        <w:szCs w:val="20"/>
                        <w:lang w:eastAsia="ru-RU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en-US" w:eastAsia="ru-RU"/>
                      </w:rPr>
                      <m:t>CapEx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  <w:lang w:val="en-US" w:eastAsia="ru-RU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eastAsia="ru-RU"/>
                      </w:rPr>
                      <m:t>p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eastAsia="ru-RU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val="en-US" w:eastAsia="ru-RU"/>
                      </w:rPr>
                      <m:t>m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eastAsia="ru-RU"/>
                      </w:rPr>
                      <m:t>уд МодНЦЗ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eastAsia="ru-RU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(</m:t>
                            </m:r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CapE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p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МодНЦЗ</m:t>
                                </m:r>
                              </m:sup>
                            </m:sSub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∑</m:t>
                                </m:r>
                              </m:e>
                              <m:sub>
                                <m:eqArr>
                                  <m:eqArrPr>
                                    <m:ctrl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</m:ctrlPr>
                                  </m:eqArr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&amp;</m:t>
                                    </m:r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e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Cambria Math"/>
                                        <w:sz w:val="20"/>
                                        <w:szCs w:val="20"/>
                                      </w:rPr>
                                      <m:t>∈</m:t>
                                    </m:r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p</m:t>
                                    </m:r>
                                  </m:e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&amp;</m:t>
                                    </m:r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e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Cambria Math"/>
                                        <w:sz w:val="20"/>
                                        <w:szCs w:val="20"/>
                                      </w:rPr>
                                      <m:t>∈</m:t>
                                    </m:r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p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,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m</m:t>
                                        </m:r>
                                      </m:sub>
                                      <m: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неподтв локал</m:t>
                                        </m:r>
                                      </m:sup>
                                    </m:sSubSup>
                                  </m:e>
                                </m:eqAr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С</m:t>
                            </m:r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apE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p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val="en-US"/>
                                  </w:rPr>
                                  <m:t>e</m:t>
                                </m:r>
                              </m:sub>
                              <m:sup>
                                <m:r>
                                  <m:rPr>
                                    <m:nor/>
                                  </m:rPr>
                                  <w:rPr>
                                    <w:sz w:val="20"/>
                                    <w:szCs w:val="20"/>
                                  </w:rPr>
                                  <m:t>МодНЦЗ</m:t>
                                </m:r>
                              </m:sup>
                            </m:sSub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)</m:t>
                            </m:r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p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уст МодНЦЗ</m:t>
                                </m:r>
                              </m:sup>
                            </m:sSubSup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 xml:space="preserve">, если 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m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 xml:space="preserve">&lt;4 </m:t>
                        </m:r>
                        <m:ctrlPr>
                          <w:rPr>
                            <w:rFonts w:ascii="Cambria Math" w:eastAsia="Cambria Math" w:hAnsi="Cambria Math" w:cs="Cambria Math"/>
                            <w:sz w:val="20"/>
                            <w:szCs w:val="20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(</m:t>
                            </m:r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CapE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p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МодНЦЗ</m:t>
                                </m:r>
                              </m:sup>
                            </m:sSub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∑</m:t>
                                </m:r>
                              </m:e>
                              <m:sub>
                                <m:eqArr>
                                  <m:eqArrPr>
                                    <m:ctrl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</m:ctrlPr>
                                  </m:eqArr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&amp;</m:t>
                                    </m:r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e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Cambria Math"/>
                                        <w:sz w:val="20"/>
                                        <w:szCs w:val="20"/>
                                      </w:rPr>
                                      <m:t>∈</m:t>
                                    </m:r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p</m:t>
                                    </m:r>
                                  </m:e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&amp;</m:t>
                                    </m:r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e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Cambria Math"/>
                                        <w:sz w:val="20"/>
                                        <w:szCs w:val="20"/>
                                      </w:rPr>
                                      <m:t>∈</m:t>
                                    </m:r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(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p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,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m</m:t>
                                        </m:r>
                                      </m:sub>
                                      <m: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неподтв</m:t>
                                        </m:r>
                                      </m:sup>
                                    </m:sSub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∪</m:t>
                                    </m:r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E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p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,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m</m:t>
                                        </m:r>
                                      </m:sub>
                                      <m: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неподтв локал</m:t>
                                        </m:r>
                                      </m:sup>
                                    </m:sSub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)</m:t>
                                    </m:r>
                                  </m:e>
                                </m:eqAr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С</m:t>
                            </m:r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apE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p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val="en-US"/>
                                  </w:rPr>
                                  <m:t>e</m:t>
                                </m:r>
                              </m:sub>
                              <m:sup>
                                <m:r>
                                  <m:rPr>
                                    <m:nor/>
                                  </m:rPr>
                                  <w:rPr>
                                    <w:sz w:val="20"/>
                                    <w:szCs w:val="20"/>
                                  </w:rPr>
                                  <m:t>МодНЦЗ</m:t>
                                </m:r>
                              </m:sup>
                            </m:sSub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)</m:t>
                            </m:r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p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уст МодНЦЗ</m:t>
                                </m:r>
                              </m:sup>
                            </m:sSubSup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 xml:space="preserve">, в иных случаях </m:t>
                        </m:r>
                      </m:e>
                    </m:eqAr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,</m:t>
                    </m:r>
                  </m:e>
                </m:d>
              </m:oMath>
            </m:oMathPara>
          </w:p>
          <w:p w14:paraId="5A2B3349" w14:textId="77777777" w:rsidR="00850BDF" w:rsidRDefault="00850BDF" w:rsidP="002763AD">
            <w:pPr>
              <w:pStyle w:val="ad"/>
              <w:tabs>
                <w:tab w:val="left" w:pos="851"/>
              </w:tabs>
              <w:ind w:left="567" w:hanging="567"/>
              <w:rPr>
                <w:rFonts w:ascii="Garamond" w:hAnsi="Garamond"/>
                <w:i/>
                <w:szCs w:val="22"/>
                <w:highlight w:val="yellow"/>
                <w:lang w:val="ru-RU"/>
              </w:rPr>
            </w:pPr>
            <w:r w:rsidRPr="00C06F2A">
              <w:rPr>
                <w:rFonts w:ascii="Garamond" w:hAnsi="Garamond"/>
                <w:szCs w:val="22"/>
                <w:lang w:val="ru-RU"/>
              </w:rPr>
              <w:t>где</w:t>
            </w:r>
            <w:r w:rsidRPr="00C06F2A">
              <w:rPr>
                <w:rFonts w:ascii="Garamond" w:hAnsi="Garamond"/>
                <w:szCs w:val="22"/>
                <w:lang w:val="ru-RU"/>
              </w:rPr>
              <w:tab/>
            </w:r>
            <m:oMath>
              <m:r>
                <w:rPr>
                  <w:rFonts w:ascii="Cambria Math" w:hAnsi="Cambria Math"/>
                  <w:szCs w:val="22"/>
                </w:rPr>
                <m:t>CapE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22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lang w:val="ru-RU"/>
                    </w:rPr>
                    <m:t>МодНЦЗ</m:t>
                  </m:r>
                </m:sup>
              </m:sSubSup>
            </m:oMath>
            <w:r w:rsidRPr="00C06F2A">
              <w:rPr>
                <w:rFonts w:ascii="Garamond" w:eastAsia="Calibri" w:hAnsi="Garamond"/>
                <w:szCs w:val="22"/>
                <w:lang w:val="ru-RU"/>
              </w:rPr>
              <w:t xml:space="preserve"> – значение общих капитальных затрат на реализацию проекта модернизации (реконструкции) или строительства </w:t>
            </w:r>
            <w:r w:rsidRPr="00C06F2A">
              <w:rPr>
                <w:rFonts w:ascii="Garamond" w:hAnsi="Garamond"/>
                <w:szCs w:val="22"/>
                <w:lang w:val="ru-RU" w:eastAsia="ru-RU"/>
              </w:rPr>
              <w:t>в неценовых зонах</w:t>
            </w:r>
            <w:r w:rsidRPr="00C06F2A">
              <w:rPr>
                <w:rFonts w:ascii="Garamond" w:eastAsia="Calibri" w:hAnsi="Garamond"/>
                <w:szCs w:val="22"/>
                <w:lang w:val="ru-RU"/>
              </w:rPr>
              <w:t xml:space="preserve">, </w:t>
            </w:r>
            <w:r w:rsidRPr="00C06F2A">
              <w:rPr>
                <w:rFonts w:ascii="Garamond" w:hAnsi="Garamond"/>
                <w:szCs w:val="22"/>
                <w:lang w:val="ru-RU"/>
              </w:rPr>
              <w:t>указанное в Перечне генерирующих объектов в неценовых зонах</w:t>
            </w:r>
            <w:r w:rsidRPr="00C06F2A">
              <w:rPr>
                <w:rFonts w:ascii="Garamond" w:eastAsia="Calibri" w:hAnsi="Garamond"/>
                <w:szCs w:val="22"/>
                <w:lang w:val="ru-RU"/>
              </w:rPr>
              <w:t xml:space="preserve"> </w:t>
            </w:r>
            <w:r w:rsidRPr="00C06F2A">
              <w:rPr>
                <w:rFonts w:ascii="Garamond" w:hAnsi="Garamond"/>
                <w:szCs w:val="22"/>
                <w:lang w:val="ru-RU"/>
              </w:rPr>
              <w:t xml:space="preserve">в отношении генерирующего объекта, соответствующего ГТП генерации </w:t>
            </w:r>
            <w:r w:rsidRPr="00C06F2A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331664">
              <w:rPr>
                <w:rFonts w:ascii="Garamond" w:hAnsi="Garamond"/>
                <w:i/>
                <w:szCs w:val="22"/>
                <w:highlight w:val="yellow"/>
                <w:lang w:val="ru-RU"/>
              </w:rPr>
              <w:t xml:space="preserve">. </w:t>
            </w:r>
          </w:p>
          <w:p w14:paraId="465B552E" w14:textId="04E60728" w:rsidR="00850BDF" w:rsidRPr="00331664" w:rsidRDefault="00850BDF" w:rsidP="002763AD">
            <w:pPr>
              <w:pStyle w:val="ad"/>
              <w:tabs>
                <w:tab w:val="left" w:pos="851"/>
              </w:tabs>
              <w:ind w:left="567" w:hanging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szCs w:val="22"/>
                <w:highlight w:val="yellow"/>
                <w:lang w:val="ru-RU"/>
              </w:rPr>
              <w:tab/>
            </w:r>
            <w:r w:rsidRPr="000542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Примечание</w:t>
            </w:r>
            <w:r w:rsidR="00054242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  <w:r w:rsidRPr="00331664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случае отсутствия на момент проведения расчета регулируемой цены (тарифа)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331664">
              <w:rPr>
                <w:rFonts w:ascii="Garamond" w:hAnsi="Garamond"/>
                <w:szCs w:val="22"/>
                <w:highlight w:val="yellow"/>
                <w:lang w:val="ru-RU"/>
              </w:rPr>
              <w:t>в Перечне генерирующих объектов в неценовых зонах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 указанного значения величина </w:t>
            </w:r>
            <m:oMath>
              <m:r>
                <w:rPr>
                  <w:rFonts w:ascii="Cambria Math" w:hAnsi="Cambria Math"/>
                  <w:szCs w:val="22"/>
                  <w:highlight w:val="yellow"/>
                  <w:lang w:val="ru-RU"/>
                </w:rPr>
                <m:t>CapE</m:t>
              </m:r>
              <m:sSubSup>
                <m:sSubSupPr>
                  <m:ctrlP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highlight w:val="yellow"/>
                      <w:lang w:val="ru-RU"/>
                    </w:rPr>
                    <m:t>МодНЦЗ</m:t>
                  </m:r>
                </m:sup>
              </m:sSubSup>
            </m:oMath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  принимается равной нулю</w:t>
            </w:r>
            <w:r w:rsidRPr="00331664">
              <w:rPr>
                <w:rFonts w:ascii="Garamond" w:hAnsi="Garamond"/>
                <w:szCs w:val="22"/>
                <w:highlight w:val="yellow"/>
                <w:lang w:val="ru-RU"/>
              </w:rPr>
              <w:t>;</w:t>
            </w:r>
          </w:p>
          <w:p w14:paraId="38DFA180" w14:textId="77777777" w:rsidR="00850BDF" w:rsidRPr="00850BDF" w:rsidRDefault="00850BDF" w:rsidP="002763AD">
            <w:pPr>
              <w:widowControl w:val="0"/>
              <w:autoSpaceDE w:val="0"/>
              <w:autoSpaceDN w:val="0"/>
              <w:spacing w:before="120" w:after="120"/>
              <w:ind w:left="567"/>
              <w:jc w:val="both"/>
              <w:rPr>
                <w:i/>
                <w:lang w:val="ru-RU"/>
              </w:rPr>
            </w:pPr>
            <m:oMath>
              <m:r>
                <w:rPr>
                  <w:rFonts w:ascii="Cambria Math" w:hAnsi="Cambria Math"/>
                  <w:lang w:val="ru-RU"/>
                </w:rPr>
                <m:t>С</m:t>
              </m:r>
              <m:r>
                <w:rPr>
                  <w:rFonts w:ascii="Cambria Math" w:hAnsi="Cambria Math"/>
                </w:rPr>
                <m:t>apE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  <m:r>
                    <w:rPr>
                      <w:rFonts w:ascii="Cambria Math" w:hAnsi="Cambria Math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sub>
                <m:sup>
                  <m:r>
                    <m:rPr>
                      <m:nor/>
                    </m:rPr>
                    <w:rPr>
                      <w:lang w:val="ru-RU"/>
                    </w:rPr>
                    <m:t>МодНЦЗ</m:t>
                  </m:r>
                </m:sup>
              </m:sSubSup>
            </m:oMath>
            <w:r w:rsidRPr="00850BDF">
              <w:rPr>
                <w:i/>
                <w:lang w:val="ru-RU"/>
              </w:rPr>
              <w:t xml:space="preserve"> </w:t>
            </w:r>
            <w:r w:rsidRPr="00850BDF">
              <w:rPr>
                <w:rFonts w:eastAsia="Calibri"/>
                <w:lang w:val="ru-RU"/>
              </w:rPr>
              <w:t xml:space="preserve">– значение капитальных затрат на реализацию </w:t>
            </w:r>
            <w:r w:rsidRPr="00850BDF">
              <w:rPr>
                <w:lang w:val="ru-RU"/>
              </w:rPr>
              <w:t xml:space="preserve">мероприятия </w:t>
            </w:r>
            <w:r w:rsidRPr="00C06F2A">
              <w:rPr>
                <w:i/>
                <w:lang w:val="en-US"/>
              </w:rPr>
              <w:t>e</w:t>
            </w:r>
            <w:r w:rsidRPr="00850BDF">
              <w:rPr>
                <w:rFonts w:eastAsia="Calibri"/>
                <w:lang w:val="ru-RU"/>
              </w:rPr>
              <w:t xml:space="preserve"> в рамках проекта модернизации (реконструкции) или строительства </w:t>
            </w:r>
            <w:r w:rsidRPr="00850BDF">
              <w:rPr>
                <w:lang w:val="ru-RU" w:eastAsia="ru-RU"/>
              </w:rPr>
              <w:t>в неценовых зонах</w:t>
            </w:r>
            <w:r w:rsidRPr="00850BDF">
              <w:rPr>
                <w:rFonts w:eastAsia="Calibri"/>
                <w:lang w:val="ru-RU"/>
              </w:rPr>
              <w:t xml:space="preserve">, </w:t>
            </w:r>
            <w:r w:rsidRPr="00850BDF">
              <w:rPr>
                <w:lang w:val="ru-RU"/>
              </w:rPr>
              <w:t>указанное в Перечне генерирующих объектов в неценовых зонах</w:t>
            </w:r>
            <w:r w:rsidRPr="00850BDF">
              <w:rPr>
                <w:rFonts w:eastAsia="Calibri"/>
                <w:lang w:val="ru-RU"/>
              </w:rPr>
              <w:t xml:space="preserve"> </w:t>
            </w:r>
            <w:r w:rsidRPr="00850BDF">
              <w:rPr>
                <w:lang w:val="ru-RU"/>
              </w:rPr>
              <w:t xml:space="preserve">в отношении соответствующих мероприятия и ГТП генерации </w:t>
            </w:r>
            <w:r w:rsidRPr="00C06F2A">
              <w:rPr>
                <w:i/>
                <w:lang w:val="en-US"/>
              </w:rPr>
              <w:t>p</w:t>
            </w:r>
            <w:r w:rsidRPr="00850BDF">
              <w:rPr>
                <w:i/>
                <w:highlight w:val="yellow"/>
                <w:lang w:val="ru-RU"/>
              </w:rPr>
              <w:t>.</w:t>
            </w:r>
          </w:p>
          <w:p w14:paraId="76437287" w14:textId="1ACE15A0" w:rsidR="00850BDF" w:rsidRPr="00331664" w:rsidRDefault="00850BDF" w:rsidP="002763AD">
            <w:pPr>
              <w:pStyle w:val="ad"/>
              <w:tabs>
                <w:tab w:val="left" w:pos="851"/>
              </w:tabs>
              <w:ind w:left="567" w:hanging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ab/>
            </w:r>
            <w:r w:rsidRPr="00054242">
              <w:rPr>
                <w:rFonts w:ascii="Garamond" w:hAnsi="Garamond"/>
                <w:i/>
                <w:szCs w:val="22"/>
                <w:highlight w:val="yellow"/>
                <w:lang w:val="ru-RU"/>
              </w:rPr>
              <w:t>Примечание</w:t>
            </w:r>
            <w:r w:rsidR="00054242">
              <w:rPr>
                <w:rFonts w:ascii="Garamond" w:hAnsi="Garamond"/>
                <w:szCs w:val="22"/>
                <w:highlight w:val="yellow"/>
                <w:lang w:val="ru-RU"/>
              </w:rPr>
              <w:t>.</w:t>
            </w:r>
            <w:r w:rsidRPr="00331664">
              <w:rPr>
                <w:rFonts w:ascii="Garamond" w:hAnsi="Garamond"/>
                <w:szCs w:val="22"/>
                <w:highlight w:val="yellow"/>
                <w:lang w:val="ru-RU"/>
              </w:rPr>
              <w:t xml:space="preserve"> В случае отсутствия на момент проведения расчета регулируемой цены (тарифа)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 </w:t>
            </w:r>
            <w:r w:rsidRPr="00331664">
              <w:rPr>
                <w:rFonts w:ascii="Garamond" w:hAnsi="Garamond"/>
                <w:szCs w:val="22"/>
                <w:highlight w:val="yellow"/>
                <w:lang w:val="ru-RU"/>
              </w:rPr>
              <w:t>в Перечне генерирующих объектов в неценовых зонах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 указанного значения величина </w:t>
            </w:r>
            <m:oMath>
              <m:r>
                <w:rPr>
                  <w:rFonts w:ascii="Cambria Math" w:hAnsi="Cambria Math"/>
                  <w:highlight w:val="yellow"/>
                  <w:lang w:val="ru-RU"/>
                </w:rPr>
                <m:t>С</m:t>
              </m:r>
              <m:r>
                <w:rPr>
                  <w:rFonts w:ascii="Cambria Math" w:hAnsi="Cambria Math"/>
                  <w:highlight w:val="yellow"/>
                </w:rPr>
                <m:t>apE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  <m:r>
                    <w:rPr>
                      <w:rFonts w:ascii="Cambria Math" w:hAnsi="Cambria Math"/>
                      <w:highlight w:val="yellow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e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  <w:highlight w:val="yellow"/>
                      <w:lang w:val="ru-RU"/>
                    </w:rPr>
                    <m:t>МодНЦЗ</m:t>
                  </m:r>
                </m:sup>
              </m:sSubSup>
            </m:oMath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  принимается равной нулю</w:t>
            </w:r>
            <w:r w:rsidRPr="00331664">
              <w:rPr>
                <w:rFonts w:ascii="Garamond" w:hAnsi="Garamond"/>
                <w:szCs w:val="22"/>
                <w:highlight w:val="yellow"/>
                <w:lang w:val="ru-RU"/>
              </w:rPr>
              <w:t>;</w:t>
            </w:r>
          </w:p>
          <w:p w14:paraId="148DACBE" w14:textId="77777777" w:rsidR="00850BDF" w:rsidRPr="00850BDF" w:rsidRDefault="00B81360" w:rsidP="002763AD">
            <w:pPr>
              <w:widowControl w:val="0"/>
              <w:autoSpaceDE w:val="0"/>
              <w:autoSpaceDN w:val="0"/>
              <w:spacing w:before="120" w:after="120"/>
              <w:ind w:left="567"/>
              <w:jc w:val="both"/>
              <w:rPr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  <m:r>
                    <w:rPr>
                      <w:rFonts w:ascii="Cambria Math" w:hAnsi="Cambria Math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lang w:val="ru-RU"/>
                    </w:rPr>
                    <m:t>неподтв</m:t>
                  </m:r>
                </m:sup>
              </m:sSubSup>
            </m:oMath>
            <w:r w:rsidR="00850BDF" w:rsidRPr="00850BDF">
              <w:rPr>
                <w:lang w:val="ru-RU"/>
              </w:rPr>
              <w:t xml:space="preserve"> – множество </w:t>
            </w:r>
            <w:r w:rsidR="00850BDF" w:rsidRPr="00850BDF">
              <w:rPr>
                <w:rFonts w:eastAsia="Calibri"/>
                <w:lang w:val="ru-RU"/>
              </w:rPr>
              <w:t xml:space="preserve">мероприятий </w:t>
            </w:r>
            <w:r w:rsidR="00850BDF" w:rsidRPr="00C06F2A">
              <w:rPr>
                <w:rFonts w:eastAsia="Calibri"/>
                <w:i/>
                <w:lang w:val="en-US"/>
              </w:rPr>
              <w:t>e</w:t>
            </w:r>
            <w:r w:rsidR="00850BDF" w:rsidRPr="00850BDF">
              <w:rPr>
                <w:rFonts w:eastAsia="Calibri"/>
                <w:i/>
                <w:lang w:val="ru-RU"/>
              </w:rPr>
              <w:t xml:space="preserve"> </w:t>
            </w:r>
            <w:r w:rsidR="00850BDF" w:rsidRPr="00850BDF">
              <w:rPr>
                <w:rFonts w:eastAsia="Calibri"/>
                <w:lang w:val="ru-RU"/>
              </w:rPr>
              <w:t xml:space="preserve">в рамках проекта модернизации (реконструкции) или строительства, </w:t>
            </w:r>
            <w:r w:rsidR="00850BDF" w:rsidRPr="00850BDF">
              <w:rPr>
                <w:lang w:val="ru-RU"/>
              </w:rPr>
              <w:t xml:space="preserve">содержащихся </w:t>
            </w:r>
            <w:r w:rsidR="00850BDF" w:rsidRPr="00850BDF">
              <w:rPr>
                <w:rFonts w:eastAsia="Calibri"/>
                <w:lang w:val="ru-RU"/>
              </w:rPr>
              <w:t>в Перечне</w:t>
            </w:r>
            <w:r w:rsidR="00850BDF" w:rsidRPr="00850BDF">
              <w:rPr>
                <w:lang w:val="ru-RU"/>
              </w:rPr>
              <w:t xml:space="preserve"> генерирующих объектов в неценовых зонах</w:t>
            </w:r>
            <w:r w:rsidR="00850BDF" w:rsidRPr="00850BDF">
              <w:rPr>
                <w:rFonts w:eastAsia="Calibri"/>
                <w:lang w:val="ru-RU"/>
              </w:rPr>
              <w:t xml:space="preserve"> </w:t>
            </w:r>
            <w:r w:rsidR="00850BDF" w:rsidRPr="00850BDF">
              <w:rPr>
                <w:lang w:val="ru-RU"/>
              </w:rPr>
              <w:t xml:space="preserve">в отношении ГТП генерации </w:t>
            </w:r>
            <w:r w:rsidR="00850BDF" w:rsidRPr="00C06F2A">
              <w:rPr>
                <w:i/>
                <w:lang w:val="en-US"/>
              </w:rPr>
              <w:t>p</w:t>
            </w:r>
            <w:r w:rsidR="00850BDF" w:rsidRPr="00850BDF">
              <w:rPr>
                <w:lang w:val="ru-RU"/>
              </w:rPr>
              <w:t xml:space="preserve">, </w:t>
            </w:r>
            <w:r w:rsidR="00850BDF" w:rsidRPr="00850BDF">
              <w:rPr>
                <w:rFonts w:eastAsia="Calibri"/>
                <w:lang w:val="ru-RU"/>
              </w:rPr>
              <w:t xml:space="preserve">для которых не подтверждена их реализация </w:t>
            </w:r>
            <w:r w:rsidR="00850BDF" w:rsidRPr="00850BDF">
              <w:rPr>
                <w:lang w:val="ru-RU"/>
              </w:rPr>
              <w:t xml:space="preserve">по состоянию на последнее число месяца, предшествующего расчетному месяцу </w:t>
            </w:r>
            <w:r w:rsidR="00850BDF" w:rsidRPr="00C06F2A">
              <w:rPr>
                <w:i/>
                <w:lang w:val="en-US"/>
              </w:rPr>
              <w:t>m</w:t>
            </w:r>
            <w:r w:rsidR="00850BDF" w:rsidRPr="00850BDF">
              <w:rPr>
                <w:lang w:val="ru-RU"/>
              </w:rPr>
              <w:t>;</w:t>
            </w:r>
          </w:p>
          <w:p w14:paraId="1A28A6B4" w14:textId="77777777" w:rsidR="00850BDF" w:rsidRPr="00850BDF" w:rsidRDefault="00B81360" w:rsidP="002763AD">
            <w:pPr>
              <w:widowControl w:val="0"/>
              <w:autoSpaceDE w:val="0"/>
              <w:autoSpaceDN w:val="0"/>
              <w:spacing w:before="120" w:after="120"/>
              <w:ind w:left="567"/>
              <w:jc w:val="both"/>
              <w:rPr>
                <w:i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  <m:r>
                    <w:rPr>
                      <w:rFonts w:ascii="Cambria Math" w:hAnsi="Cambria Math"/>
                      <w:lang w:val="ru-RU"/>
                    </w:rPr>
                    <m:t>,</m:t>
                  </m:r>
                  <m:r>
                    <w:rPr>
                      <w:rFonts w:ascii="Cambria Math" w:hAnsi="Cambria Math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lang w:val="ru-RU"/>
                    </w:rPr>
                    <m:t>неподтв локал</m:t>
                  </m:r>
                </m:sup>
              </m:sSubSup>
            </m:oMath>
            <w:r w:rsidR="00850BDF" w:rsidRPr="00850BDF">
              <w:rPr>
                <w:lang w:val="ru-RU"/>
              </w:rPr>
              <w:t xml:space="preserve"> – множество </w:t>
            </w:r>
            <w:r w:rsidR="00850BDF" w:rsidRPr="00850BDF">
              <w:rPr>
                <w:rFonts w:eastAsia="Calibri"/>
                <w:lang w:val="ru-RU"/>
              </w:rPr>
              <w:t xml:space="preserve">мероприятий </w:t>
            </w:r>
            <w:r w:rsidR="00850BDF" w:rsidRPr="00C06F2A">
              <w:rPr>
                <w:rFonts w:eastAsia="Calibri"/>
                <w:i/>
                <w:lang w:val="en-US"/>
              </w:rPr>
              <w:t>e</w:t>
            </w:r>
            <w:r w:rsidR="00850BDF" w:rsidRPr="00850BDF">
              <w:rPr>
                <w:rFonts w:eastAsia="Calibri"/>
                <w:lang w:val="ru-RU"/>
              </w:rPr>
              <w:t xml:space="preserve"> в рамках проекта модернизации (реконструкции) или строительства, </w:t>
            </w:r>
            <w:r w:rsidR="00850BDF" w:rsidRPr="00850BDF">
              <w:rPr>
                <w:lang w:val="ru-RU"/>
              </w:rPr>
              <w:t xml:space="preserve">содержащихся </w:t>
            </w:r>
            <w:r w:rsidR="00850BDF" w:rsidRPr="00850BDF">
              <w:rPr>
                <w:rFonts w:eastAsia="Calibri"/>
                <w:lang w:val="ru-RU"/>
              </w:rPr>
              <w:t>в Перечне</w:t>
            </w:r>
            <w:r w:rsidR="00850BDF" w:rsidRPr="00850BDF">
              <w:rPr>
                <w:lang w:val="ru-RU"/>
              </w:rPr>
              <w:t xml:space="preserve"> генерирующих объектов в неценовых зонах</w:t>
            </w:r>
            <w:r w:rsidR="00850BDF" w:rsidRPr="00850BDF">
              <w:rPr>
                <w:rFonts w:eastAsia="Calibri"/>
                <w:lang w:val="ru-RU"/>
              </w:rPr>
              <w:t xml:space="preserve"> </w:t>
            </w:r>
            <w:r w:rsidR="00850BDF" w:rsidRPr="00850BDF">
              <w:rPr>
                <w:lang w:val="ru-RU"/>
              </w:rPr>
              <w:t xml:space="preserve">в отношении ГТП генерации </w:t>
            </w:r>
            <w:r w:rsidR="00850BDF" w:rsidRPr="00C06F2A">
              <w:rPr>
                <w:i/>
                <w:lang w:val="en-US"/>
              </w:rPr>
              <w:t>p</w:t>
            </w:r>
            <w:r w:rsidR="00850BDF" w:rsidRPr="00850BDF">
              <w:rPr>
                <w:lang w:val="ru-RU"/>
              </w:rPr>
              <w:t>,</w:t>
            </w:r>
            <w:r w:rsidR="00850BDF" w:rsidRPr="00850BDF">
              <w:rPr>
                <w:i/>
                <w:lang w:val="ru-RU"/>
              </w:rPr>
              <w:t xml:space="preserve"> </w:t>
            </w:r>
            <w:r w:rsidR="00850BDF" w:rsidRPr="00850BDF">
              <w:rPr>
                <w:rFonts w:eastAsia="Calibri"/>
                <w:lang w:val="ru-RU"/>
              </w:rPr>
              <w:t xml:space="preserve">для которых не подтверждена их локализация </w:t>
            </w:r>
            <w:r w:rsidR="00850BDF" w:rsidRPr="00850BDF">
              <w:rPr>
                <w:lang w:val="ru-RU"/>
              </w:rPr>
              <w:t xml:space="preserve">по состоянию на последнее число месяца, предшествующего расчетному месяцу </w:t>
            </w:r>
            <w:r w:rsidR="00850BDF" w:rsidRPr="00C06F2A">
              <w:rPr>
                <w:i/>
                <w:lang w:val="en-US"/>
              </w:rPr>
              <w:t>m</w:t>
            </w:r>
            <w:r w:rsidR="00850BDF" w:rsidRPr="00850BDF">
              <w:rPr>
                <w:lang w:val="ru-RU"/>
              </w:rPr>
              <w:t>;</w:t>
            </w:r>
          </w:p>
          <w:p w14:paraId="24900B47" w14:textId="77777777" w:rsidR="00850BDF" w:rsidRPr="00850BDF" w:rsidRDefault="00B81360" w:rsidP="002763AD">
            <w:pPr>
              <w:widowControl w:val="0"/>
              <w:autoSpaceDE w:val="0"/>
              <w:autoSpaceDN w:val="0"/>
              <w:spacing w:before="120" w:after="120"/>
              <w:ind w:left="567"/>
              <w:jc w:val="both"/>
              <w:rPr>
                <w:i/>
                <w:lang w:val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lang w:val="ru-RU"/>
                    </w:rPr>
                    <m:t>уст МодНЦЗ</m:t>
                  </m:r>
                </m:sup>
              </m:sSubSup>
            </m:oMath>
            <w:r w:rsidR="00850BDF" w:rsidRPr="00850BDF">
              <w:rPr>
                <w:rFonts w:cs="Garamond"/>
                <w:lang w:val="ru-RU"/>
              </w:rPr>
              <w:t xml:space="preserve"> </w:t>
            </w:r>
            <w:r w:rsidR="00850BDF" w:rsidRPr="00850BDF">
              <w:rPr>
                <w:rFonts w:cs="Garamond"/>
                <w:bCs/>
                <w:lang w:val="ru-RU"/>
              </w:rPr>
              <w:t xml:space="preserve">– объем установленной мощности генерирующего объекта, соответствующего ГТП генерации </w:t>
            </w:r>
            <w:r w:rsidR="00850BDF" w:rsidRPr="00C06F2A">
              <w:rPr>
                <w:rFonts w:cs="Garamond"/>
                <w:bCs/>
                <w:i/>
                <w:lang w:val="en-US"/>
              </w:rPr>
              <w:t>p</w:t>
            </w:r>
            <w:r w:rsidR="00850BDF" w:rsidRPr="00850BDF">
              <w:rPr>
                <w:rFonts w:cs="Garamond"/>
                <w:bCs/>
                <w:lang w:val="ru-RU"/>
              </w:rPr>
              <w:t xml:space="preserve">, указанный в </w:t>
            </w:r>
            <w:hyperlink r:id="rId64" w:history="1">
              <w:r w:rsidR="00850BDF" w:rsidRPr="00850BDF">
                <w:rPr>
                  <w:rFonts w:cs="Garamond"/>
                  <w:bCs/>
                  <w:lang w:val="ru-RU"/>
                </w:rPr>
                <w:t>Перечне</w:t>
              </w:r>
            </w:hyperlink>
            <w:r w:rsidR="00850BDF" w:rsidRPr="00850BDF">
              <w:rPr>
                <w:rFonts w:cs="Garamond"/>
                <w:bCs/>
                <w:lang w:val="ru-RU"/>
              </w:rPr>
              <w:t xml:space="preserve"> генерирующих объектов в неценовых зонах.</w:t>
            </w:r>
          </w:p>
          <w:p w14:paraId="450D6BFF" w14:textId="77777777" w:rsidR="00850BDF" w:rsidRPr="002822A3" w:rsidRDefault="00850BDF" w:rsidP="002763AD">
            <w:pPr>
              <w:widowControl w:val="0"/>
              <w:spacing w:after="0"/>
              <w:rPr>
                <w:b/>
              </w:rPr>
            </w:pPr>
            <w:r>
              <w:rPr>
                <w:b/>
              </w:rPr>
              <w:t>…</w:t>
            </w:r>
          </w:p>
        </w:tc>
      </w:tr>
    </w:tbl>
    <w:p w14:paraId="63788EB2" w14:textId="77777777" w:rsidR="00850BDF" w:rsidRDefault="00850BDF" w:rsidP="008B28DB">
      <w:pPr>
        <w:spacing w:before="0" w:after="0"/>
        <w:ind w:right="-28"/>
        <w:rPr>
          <w:sz w:val="20"/>
          <w:lang w:val="ru-RU"/>
        </w:rPr>
      </w:pPr>
    </w:p>
    <w:sectPr w:rsidR="00850BDF" w:rsidSect="008B28DB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1F415" w14:textId="77777777" w:rsidR="00E91E14" w:rsidRDefault="00E91E14" w:rsidP="00E5426F">
      <w:pPr>
        <w:spacing w:before="0" w:after="0"/>
      </w:pPr>
      <w:r>
        <w:separator/>
      </w:r>
    </w:p>
  </w:endnote>
  <w:endnote w:type="continuationSeparator" w:id="0">
    <w:p w14:paraId="6DAF5967" w14:textId="77777777" w:rsidR="00E91E14" w:rsidRDefault="00E91E14" w:rsidP="00E5426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sGoth Lt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Arial Unicode MS"/>
    <w:charset w:val="80"/>
    <w:family w:val="auto"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C833E" w14:textId="77777777" w:rsidR="00E91E14" w:rsidRDefault="00E91E14" w:rsidP="00E5426F">
      <w:pPr>
        <w:spacing w:before="0" w:after="0"/>
      </w:pPr>
      <w:r>
        <w:separator/>
      </w:r>
    </w:p>
  </w:footnote>
  <w:footnote w:type="continuationSeparator" w:id="0">
    <w:p w14:paraId="21DEBFFA" w14:textId="77777777" w:rsidR="00E91E14" w:rsidRDefault="00E91E14" w:rsidP="00E5426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77AEC38A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0BFC0376"/>
    <w:lvl w:ilvl="0">
      <w:start w:val="4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6"/>
      <w:numFmt w:val="decimal"/>
      <w:lvlText w:val="%2."/>
      <w:lvlJc w:val="left"/>
      <w:pPr>
        <w:tabs>
          <w:tab w:val="num" w:pos="180"/>
        </w:tabs>
        <w:ind w:left="180" w:firstLine="0"/>
      </w:pPr>
      <w:rPr>
        <w:rFonts w:cs="Times New Roman" w:hint="default"/>
      </w:rPr>
    </w:lvl>
    <w:lvl w:ilvl="2">
      <w:start w:val="4"/>
      <w:numFmt w:val="decimal"/>
      <w:lvlText w:val="4.%3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3.2.%4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5">
      <w:start w:val="1"/>
      <w:numFmt w:val="lowerRoman"/>
      <w:lvlText w:val="%6)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2" w15:restartNumberingAfterBreak="0">
    <w:nsid w:val="064D6871"/>
    <w:multiLevelType w:val="hybridMultilevel"/>
    <w:tmpl w:val="4F1EC810"/>
    <w:lvl w:ilvl="0" w:tplc="B03EE634">
      <w:start w:val="1"/>
      <w:numFmt w:val="bullet"/>
      <w:pStyle w:val="4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43405D"/>
    <w:multiLevelType w:val="multilevel"/>
    <w:tmpl w:val="D7427B7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1F1766"/>
    <w:multiLevelType w:val="multilevel"/>
    <w:tmpl w:val="3E9E9D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bullet"/>
      <w:pStyle w:val="a"/>
      <w:lvlText w:val="￼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2975AD1"/>
    <w:multiLevelType w:val="multilevel"/>
    <w:tmpl w:val="0419001F"/>
    <w:styleLink w:val="11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1E6E255D"/>
    <w:multiLevelType w:val="hybridMultilevel"/>
    <w:tmpl w:val="F6D62B7A"/>
    <w:lvl w:ilvl="0" w:tplc="DAF47CDA">
      <w:start w:val="1"/>
      <w:numFmt w:val="decimal"/>
      <w:pStyle w:val="a0"/>
      <w:lvlText w:val="А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51EF0B4" w:tentative="1">
      <w:start w:val="1"/>
      <w:numFmt w:val="lowerLetter"/>
      <w:lvlText w:val="%2."/>
      <w:lvlJc w:val="left"/>
      <w:pPr>
        <w:ind w:left="1789" w:hanging="360"/>
      </w:pPr>
    </w:lvl>
    <w:lvl w:ilvl="2" w:tplc="E4E230D4" w:tentative="1">
      <w:start w:val="1"/>
      <w:numFmt w:val="lowerRoman"/>
      <w:lvlText w:val="%3."/>
      <w:lvlJc w:val="right"/>
      <w:pPr>
        <w:ind w:left="2509" w:hanging="180"/>
      </w:pPr>
    </w:lvl>
    <w:lvl w:ilvl="3" w:tplc="BE60F640" w:tentative="1">
      <w:start w:val="1"/>
      <w:numFmt w:val="decimal"/>
      <w:lvlText w:val="%4."/>
      <w:lvlJc w:val="left"/>
      <w:pPr>
        <w:ind w:left="3229" w:hanging="360"/>
      </w:pPr>
    </w:lvl>
    <w:lvl w:ilvl="4" w:tplc="9BEC4B4E" w:tentative="1">
      <w:start w:val="1"/>
      <w:numFmt w:val="lowerLetter"/>
      <w:lvlText w:val="%5."/>
      <w:lvlJc w:val="left"/>
      <w:pPr>
        <w:ind w:left="3949" w:hanging="360"/>
      </w:pPr>
    </w:lvl>
    <w:lvl w:ilvl="5" w:tplc="6A3620C2" w:tentative="1">
      <w:start w:val="1"/>
      <w:numFmt w:val="lowerRoman"/>
      <w:lvlText w:val="%6."/>
      <w:lvlJc w:val="right"/>
      <w:pPr>
        <w:ind w:left="4669" w:hanging="180"/>
      </w:pPr>
    </w:lvl>
    <w:lvl w:ilvl="6" w:tplc="0D40C2D6" w:tentative="1">
      <w:start w:val="1"/>
      <w:numFmt w:val="decimal"/>
      <w:lvlText w:val="%7."/>
      <w:lvlJc w:val="left"/>
      <w:pPr>
        <w:ind w:left="5389" w:hanging="360"/>
      </w:pPr>
    </w:lvl>
    <w:lvl w:ilvl="7" w:tplc="FF9C8BAC" w:tentative="1">
      <w:start w:val="1"/>
      <w:numFmt w:val="lowerLetter"/>
      <w:lvlText w:val="%8."/>
      <w:lvlJc w:val="left"/>
      <w:pPr>
        <w:ind w:left="6109" w:hanging="360"/>
      </w:pPr>
    </w:lvl>
    <w:lvl w:ilvl="8" w:tplc="D5D606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725E6"/>
    <w:multiLevelType w:val="hybridMultilevel"/>
    <w:tmpl w:val="F21E0230"/>
    <w:lvl w:ilvl="0" w:tplc="04190005">
      <w:start w:val="1"/>
      <w:numFmt w:val="bullet"/>
      <w:pStyle w:val="DCAttribute"/>
      <w:lvlText w:val="–"/>
      <w:lvlJc w:val="left"/>
      <w:pPr>
        <w:tabs>
          <w:tab w:val="num" w:pos="1004"/>
        </w:tabs>
        <w:ind w:left="1004" w:hanging="358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8" w15:restartNumberingAfterBreak="0">
    <w:nsid w:val="28EF195A"/>
    <w:multiLevelType w:val="hybridMultilevel"/>
    <w:tmpl w:val="7A9062FA"/>
    <w:lvl w:ilvl="0" w:tplc="B6963482">
      <w:start w:val="1"/>
      <w:numFmt w:val="bullet"/>
      <w:lvlText w:val=""/>
      <w:lvlJc w:val="left"/>
      <w:pPr>
        <w:tabs>
          <w:tab w:val="num" w:pos="1210"/>
        </w:tabs>
        <w:ind w:left="1210" w:hanging="567"/>
      </w:pPr>
      <w:rPr>
        <w:rFonts w:ascii="Symbol" w:hAnsi="Symbol" w:hint="default"/>
      </w:rPr>
    </w:lvl>
    <w:lvl w:ilvl="1" w:tplc="A77E03BA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33909BE0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753610B6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829E464A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D50EFB58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1D4C509E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25602068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A3D00D6E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29EB5D48"/>
    <w:multiLevelType w:val="hybridMultilevel"/>
    <w:tmpl w:val="D076F3FA"/>
    <w:lvl w:ilvl="0" w:tplc="A5C061DE">
      <w:start w:val="1"/>
      <w:numFmt w:val="bullet"/>
      <w:pStyle w:val="a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D227E"/>
    <w:multiLevelType w:val="multilevel"/>
    <w:tmpl w:val="C8BC4E98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>
      <w:start w:val="3"/>
      <w:numFmt w:val="decimal"/>
      <w:suff w:val="space"/>
      <w:lvlText w:val="%2)"/>
      <w:lvlJc w:val="left"/>
      <w:pPr>
        <w:ind w:left="1440" w:hanging="360"/>
      </w:pPr>
      <w:rPr>
        <w:rFonts w:ascii="Garamond" w:hAnsi="Garamond" w:cs="Times New Roman" w:hint="default"/>
        <w:sz w:val="22"/>
        <w:szCs w:val="22"/>
      </w:rPr>
    </w:lvl>
    <w:lvl w:ilvl="2">
      <w:start w:val="1"/>
      <w:numFmt w:val="bullet"/>
      <w:lvlText w:val="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 w15:restartNumberingAfterBreak="0">
    <w:nsid w:val="3213450B"/>
    <w:multiLevelType w:val="multilevel"/>
    <w:tmpl w:val="931076E4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>
      <w:start w:val="3"/>
      <w:numFmt w:val="decimal"/>
      <w:suff w:val="space"/>
      <w:lvlText w:val="%2)"/>
      <w:lvlJc w:val="left"/>
      <w:pPr>
        <w:ind w:left="1440" w:hanging="360"/>
      </w:pPr>
      <w:rPr>
        <w:rFonts w:ascii="Garamond" w:hAnsi="Garamond" w:cs="Times New Roman" w:hint="default"/>
        <w:sz w:val="22"/>
        <w:szCs w:val="22"/>
      </w:rPr>
    </w:lvl>
    <w:lvl w:ilvl="2">
      <w:start w:val="1"/>
      <w:numFmt w:val="bullet"/>
      <w:lvlText w:val="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32C85165"/>
    <w:multiLevelType w:val="hybridMultilevel"/>
    <w:tmpl w:val="5C72E708"/>
    <w:styleLink w:val="1111112"/>
    <w:lvl w:ilvl="0" w:tplc="229AD41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F0A8B6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89B6264"/>
    <w:multiLevelType w:val="hybridMultilevel"/>
    <w:tmpl w:val="9FC0156A"/>
    <w:lvl w:ilvl="0" w:tplc="04190001">
      <w:start w:val="1"/>
      <w:numFmt w:val="bullet"/>
      <w:pStyle w:val="a2"/>
      <w:lvlText w:val="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26C33"/>
    <w:multiLevelType w:val="multilevel"/>
    <w:tmpl w:val="EB0E007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42D7787E"/>
    <w:multiLevelType w:val="hybridMultilevel"/>
    <w:tmpl w:val="00984890"/>
    <w:lvl w:ilvl="0" w:tplc="92A439A8">
      <w:start w:val="4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686A41A6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7F23E6A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F12CBA6E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C29A04E0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4B764FA0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2F82EAAC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5F047992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3E00FEE2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6" w15:restartNumberingAfterBreak="0">
    <w:nsid w:val="486A5E9B"/>
    <w:multiLevelType w:val="hybridMultilevel"/>
    <w:tmpl w:val="6896AF44"/>
    <w:lvl w:ilvl="0" w:tplc="04190005">
      <w:start w:val="1"/>
      <w:numFmt w:val="bullet"/>
      <w:pStyle w:val="MainTit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119F9"/>
    <w:multiLevelType w:val="hybridMultilevel"/>
    <w:tmpl w:val="4A9A5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B0EA1"/>
    <w:multiLevelType w:val="hybridMultilevel"/>
    <w:tmpl w:val="00984890"/>
    <w:lvl w:ilvl="0" w:tplc="92A439A8">
      <w:start w:val="4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686A41A6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7F23E6A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F12CBA6E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C29A04E0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4B764FA0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2F82EAAC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5F047992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3E00FEE2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9" w15:restartNumberingAfterBreak="0">
    <w:nsid w:val="60CD6899"/>
    <w:multiLevelType w:val="multilevel"/>
    <w:tmpl w:val="2B629DB8"/>
    <w:styleLink w:val="List6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20" w15:restartNumberingAfterBreak="0">
    <w:nsid w:val="68235651"/>
    <w:multiLevelType w:val="hybridMultilevel"/>
    <w:tmpl w:val="4E22C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A51634"/>
    <w:multiLevelType w:val="multilevel"/>
    <w:tmpl w:val="DB721F20"/>
    <w:styleLink w:val="1111111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86157657">
    <w:abstractNumId w:val="0"/>
  </w:num>
  <w:num w:numId="2" w16cid:durableId="412547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7113600">
    <w:abstractNumId w:val="13"/>
  </w:num>
  <w:num w:numId="4" w16cid:durableId="5822273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3965329">
    <w:abstractNumId w:val="9"/>
  </w:num>
  <w:num w:numId="6" w16cid:durableId="1293751751">
    <w:abstractNumId w:val="16"/>
  </w:num>
  <w:num w:numId="7" w16cid:durableId="1069351706">
    <w:abstractNumId w:val="7"/>
  </w:num>
  <w:num w:numId="8" w16cid:durableId="2003964306">
    <w:abstractNumId w:val="5"/>
  </w:num>
  <w:num w:numId="9" w16cid:durableId="1650132963">
    <w:abstractNumId w:val="21"/>
  </w:num>
  <w:num w:numId="10" w16cid:durableId="232856684">
    <w:abstractNumId w:val="12"/>
  </w:num>
  <w:num w:numId="11" w16cid:durableId="253981799">
    <w:abstractNumId w:val="6"/>
  </w:num>
  <w:num w:numId="12" w16cid:durableId="1661156837">
    <w:abstractNumId w:val="2"/>
  </w:num>
  <w:num w:numId="13" w16cid:durableId="2008557983">
    <w:abstractNumId w:val="19"/>
  </w:num>
  <w:num w:numId="14" w16cid:durableId="443311248">
    <w:abstractNumId w:val="1"/>
  </w:num>
  <w:num w:numId="15" w16cid:durableId="1537884877">
    <w:abstractNumId w:val="11"/>
  </w:num>
  <w:num w:numId="16" w16cid:durableId="2131194985">
    <w:abstractNumId w:val="10"/>
  </w:num>
  <w:num w:numId="17" w16cid:durableId="1216621701">
    <w:abstractNumId w:val="20"/>
  </w:num>
  <w:num w:numId="18" w16cid:durableId="1107655930">
    <w:abstractNumId w:val="17"/>
  </w:num>
  <w:num w:numId="19" w16cid:durableId="1667244156">
    <w:abstractNumId w:val="8"/>
  </w:num>
  <w:num w:numId="20" w16cid:durableId="1146168204">
    <w:abstractNumId w:val="15"/>
  </w:num>
  <w:num w:numId="21" w16cid:durableId="1733120792">
    <w:abstractNumId w:val="18"/>
  </w:num>
  <w:num w:numId="22" w16cid:durableId="250087208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BCC"/>
    <w:rsid w:val="00000920"/>
    <w:rsid w:val="00014241"/>
    <w:rsid w:val="00023684"/>
    <w:rsid w:val="00025E02"/>
    <w:rsid w:val="00032005"/>
    <w:rsid w:val="00032872"/>
    <w:rsid w:val="00035A04"/>
    <w:rsid w:val="00045805"/>
    <w:rsid w:val="000459E1"/>
    <w:rsid w:val="00047AF0"/>
    <w:rsid w:val="0005171F"/>
    <w:rsid w:val="00054242"/>
    <w:rsid w:val="000543A4"/>
    <w:rsid w:val="00055011"/>
    <w:rsid w:val="0005770C"/>
    <w:rsid w:val="00064411"/>
    <w:rsid w:val="00076807"/>
    <w:rsid w:val="000809F2"/>
    <w:rsid w:val="00082F1F"/>
    <w:rsid w:val="00093533"/>
    <w:rsid w:val="00096B78"/>
    <w:rsid w:val="00097704"/>
    <w:rsid w:val="000A24D4"/>
    <w:rsid w:val="000A686E"/>
    <w:rsid w:val="000B2062"/>
    <w:rsid w:val="000B6775"/>
    <w:rsid w:val="000C5297"/>
    <w:rsid w:val="000D036E"/>
    <w:rsid w:val="000D0D4F"/>
    <w:rsid w:val="000D40E1"/>
    <w:rsid w:val="000D4B24"/>
    <w:rsid w:val="000D58D4"/>
    <w:rsid w:val="000D6855"/>
    <w:rsid w:val="000D6C0E"/>
    <w:rsid w:val="000E3E1C"/>
    <w:rsid w:val="000E45D3"/>
    <w:rsid w:val="000E7561"/>
    <w:rsid w:val="000F6D7F"/>
    <w:rsid w:val="000F7ED9"/>
    <w:rsid w:val="00102381"/>
    <w:rsid w:val="00104582"/>
    <w:rsid w:val="001047A3"/>
    <w:rsid w:val="00104F52"/>
    <w:rsid w:val="00107FF0"/>
    <w:rsid w:val="0011303B"/>
    <w:rsid w:val="0011368A"/>
    <w:rsid w:val="00123A3A"/>
    <w:rsid w:val="00131898"/>
    <w:rsid w:val="00131EFB"/>
    <w:rsid w:val="001357E2"/>
    <w:rsid w:val="00140211"/>
    <w:rsid w:val="001567E3"/>
    <w:rsid w:val="00160B8C"/>
    <w:rsid w:val="00165503"/>
    <w:rsid w:val="00173013"/>
    <w:rsid w:val="00173827"/>
    <w:rsid w:val="00173D00"/>
    <w:rsid w:val="00175441"/>
    <w:rsid w:val="00175A33"/>
    <w:rsid w:val="0018028A"/>
    <w:rsid w:val="001808AE"/>
    <w:rsid w:val="00183381"/>
    <w:rsid w:val="0018621F"/>
    <w:rsid w:val="0018649C"/>
    <w:rsid w:val="001871EF"/>
    <w:rsid w:val="00187BCD"/>
    <w:rsid w:val="0019491C"/>
    <w:rsid w:val="001B16AF"/>
    <w:rsid w:val="001B38C8"/>
    <w:rsid w:val="001C084D"/>
    <w:rsid w:val="001C4EC8"/>
    <w:rsid w:val="001C7774"/>
    <w:rsid w:val="001D0AF1"/>
    <w:rsid w:val="001D6E8C"/>
    <w:rsid w:val="001E7B85"/>
    <w:rsid w:val="001F0F9F"/>
    <w:rsid w:val="001F2425"/>
    <w:rsid w:val="001F60EF"/>
    <w:rsid w:val="001F6205"/>
    <w:rsid w:val="002008E7"/>
    <w:rsid w:val="00203AF4"/>
    <w:rsid w:val="002059D5"/>
    <w:rsid w:val="002105E7"/>
    <w:rsid w:val="002134F9"/>
    <w:rsid w:val="00214399"/>
    <w:rsid w:val="00217114"/>
    <w:rsid w:val="002200B5"/>
    <w:rsid w:val="00226877"/>
    <w:rsid w:val="00241056"/>
    <w:rsid w:val="00242E81"/>
    <w:rsid w:val="00245B2C"/>
    <w:rsid w:val="00251532"/>
    <w:rsid w:val="002547AB"/>
    <w:rsid w:val="00257A66"/>
    <w:rsid w:val="00257C51"/>
    <w:rsid w:val="00261F2F"/>
    <w:rsid w:val="00264827"/>
    <w:rsid w:val="00266C69"/>
    <w:rsid w:val="00280608"/>
    <w:rsid w:val="00281BCC"/>
    <w:rsid w:val="00283427"/>
    <w:rsid w:val="00286D92"/>
    <w:rsid w:val="00290FA9"/>
    <w:rsid w:val="002915CF"/>
    <w:rsid w:val="002971C5"/>
    <w:rsid w:val="002A1392"/>
    <w:rsid w:val="002A1FE9"/>
    <w:rsid w:val="002A2B42"/>
    <w:rsid w:val="002A5200"/>
    <w:rsid w:val="002A5BDC"/>
    <w:rsid w:val="002B0BDA"/>
    <w:rsid w:val="002B7839"/>
    <w:rsid w:val="002B7DD7"/>
    <w:rsid w:val="002B7E3E"/>
    <w:rsid w:val="002C2ECC"/>
    <w:rsid w:val="002D0D3D"/>
    <w:rsid w:val="002D1453"/>
    <w:rsid w:val="002D4C2F"/>
    <w:rsid w:val="002E1C20"/>
    <w:rsid w:val="002E4549"/>
    <w:rsid w:val="002E7C8B"/>
    <w:rsid w:val="002F75CE"/>
    <w:rsid w:val="00300729"/>
    <w:rsid w:val="003018C3"/>
    <w:rsid w:val="00302239"/>
    <w:rsid w:val="00303008"/>
    <w:rsid w:val="00304356"/>
    <w:rsid w:val="003109D6"/>
    <w:rsid w:val="00312054"/>
    <w:rsid w:val="00314A15"/>
    <w:rsid w:val="00316DF7"/>
    <w:rsid w:val="0031794D"/>
    <w:rsid w:val="00317DA1"/>
    <w:rsid w:val="00323E7F"/>
    <w:rsid w:val="003262CD"/>
    <w:rsid w:val="00331CEE"/>
    <w:rsid w:val="00334C32"/>
    <w:rsid w:val="0033753F"/>
    <w:rsid w:val="00340E54"/>
    <w:rsid w:val="003431E9"/>
    <w:rsid w:val="00347920"/>
    <w:rsid w:val="00350807"/>
    <w:rsid w:val="00351EAF"/>
    <w:rsid w:val="00351F71"/>
    <w:rsid w:val="00370576"/>
    <w:rsid w:val="00374218"/>
    <w:rsid w:val="0037522F"/>
    <w:rsid w:val="003763FF"/>
    <w:rsid w:val="00376562"/>
    <w:rsid w:val="00376659"/>
    <w:rsid w:val="00377E90"/>
    <w:rsid w:val="00382880"/>
    <w:rsid w:val="003829E1"/>
    <w:rsid w:val="0038417A"/>
    <w:rsid w:val="0038504A"/>
    <w:rsid w:val="00385063"/>
    <w:rsid w:val="0039136F"/>
    <w:rsid w:val="003965C8"/>
    <w:rsid w:val="00397978"/>
    <w:rsid w:val="003A0897"/>
    <w:rsid w:val="003A15C6"/>
    <w:rsid w:val="003A266C"/>
    <w:rsid w:val="003A4790"/>
    <w:rsid w:val="003A71AF"/>
    <w:rsid w:val="003B06FA"/>
    <w:rsid w:val="003B3F61"/>
    <w:rsid w:val="003B456A"/>
    <w:rsid w:val="003B7CA8"/>
    <w:rsid w:val="003C0C88"/>
    <w:rsid w:val="003D0600"/>
    <w:rsid w:val="003D1468"/>
    <w:rsid w:val="003E4C70"/>
    <w:rsid w:val="003F2678"/>
    <w:rsid w:val="003F26A3"/>
    <w:rsid w:val="004003A2"/>
    <w:rsid w:val="00400FBA"/>
    <w:rsid w:val="0040140D"/>
    <w:rsid w:val="004129BC"/>
    <w:rsid w:val="00416AAC"/>
    <w:rsid w:val="004176EE"/>
    <w:rsid w:val="00420950"/>
    <w:rsid w:val="00431F31"/>
    <w:rsid w:val="0043300E"/>
    <w:rsid w:val="00434AB5"/>
    <w:rsid w:val="0043504F"/>
    <w:rsid w:val="0043590E"/>
    <w:rsid w:val="004362FA"/>
    <w:rsid w:val="00443333"/>
    <w:rsid w:val="00444ADF"/>
    <w:rsid w:val="00463872"/>
    <w:rsid w:val="0046684C"/>
    <w:rsid w:val="0047265B"/>
    <w:rsid w:val="0047526F"/>
    <w:rsid w:val="0048229A"/>
    <w:rsid w:val="00492717"/>
    <w:rsid w:val="00494753"/>
    <w:rsid w:val="00497254"/>
    <w:rsid w:val="004975BE"/>
    <w:rsid w:val="004A2C5D"/>
    <w:rsid w:val="004A3BAC"/>
    <w:rsid w:val="004A54F1"/>
    <w:rsid w:val="004A5766"/>
    <w:rsid w:val="004B0724"/>
    <w:rsid w:val="004B7699"/>
    <w:rsid w:val="004C08CF"/>
    <w:rsid w:val="004C1A92"/>
    <w:rsid w:val="004C4ED2"/>
    <w:rsid w:val="004C542E"/>
    <w:rsid w:val="004C642D"/>
    <w:rsid w:val="004D0132"/>
    <w:rsid w:val="004D0D00"/>
    <w:rsid w:val="004D27C9"/>
    <w:rsid w:val="004D76BC"/>
    <w:rsid w:val="004E062B"/>
    <w:rsid w:val="004F269E"/>
    <w:rsid w:val="00502D95"/>
    <w:rsid w:val="00505106"/>
    <w:rsid w:val="00512495"/>
    <w:rsid w:val="00512BFE"/>
    <w:rsid w:val="00513422"/>
    <w:rsid w:val="005153E1"/>
    <w:rsid w:val="00517B01"/>
    <w:rsid w:val="005214C2"/>
    <w:rsid w:val="00522D10"/>
    <w:rsid w:val="00522ED7"/>
    <w:rsid w:val="00524C5C"/>
    <w:rsid w:val="005267BB"/>
    <w:rsid w:val="005305DD"/>
    <w:rsid w:val="00532122"/>
    <w:rsid w:val="005368B6"/>
    <w:rsid w:val="00540C0C"/>
    <w:rsid w:val="005416B4"/>
    <w:rsid w:val="00544C5C"/>
    <w:rsid w:val="00551BA5"/>
    <w:rsid w:val="00553B45"/>
    <w:rsid w:val="00557B34"/>
    <w:rsid w:val="00557EFF"/>
    <w:rsid w:val="00566202"/>
    <w:rsid w:val="005677DF"/>
    <w:rsid w:val="005773F4"/>
    <w:rsid w:val="005823B4"/>
    <w:rsid w:val="00582994"/>
    <w:rsid w:val="00584B3F"/>
    <w:rsid w:val="0058554E"/>
    <w:rsid w:val="005878DD"/>
    <w:rsid w:val="00591AB7"/>
    <w:rsid w:val="00593265"/>
    <w:rsid w:val="00595A54"/>
    <w:rsid w:val="005961BF"/>
    <w:rsid w:val="005A7359"/>
    <w:rsid w:val="005A7B96"/>
    <w:rsid w:val="005A7D6C"/>
    <w:rsid w:val="005B6F04"/>
    <w:rsid w:val="005B7432"/>
    <w:rsid w:val="005D15A8"/>
    <w:rsid w:val="005E0444"/>
    <w:rsid w:val="005E2FD7"/>
    <w:rsid w:val="005E4D50"/>
    <w:rsid w:val="005E5373"/>
    <w:rsid w:val="005E73C2"/>
    <w:rsid w:val="005F139D"/>
    <w:rsid w:val="005F6A3C"/>
    <w:rsid w:val="00601201"/>
    <w:rsid w:val="0060444E"/>
    <w:rsid w:val="00605E47"/>
    <w:rsid w:val="006062DA"/>
    <w:rsid w:val="00614B5D"/>
    <w:rsid w:val="00617E2F"/>
    <w:rsid w:val="00626803"/>
    <w:rsid w:val="006272D7"/>
    <w:rsid w:val="00635955"/>
    <w:rsid w:val="00640D02"/>
    <w:rsid w:val="00643EF3"/>
    <w:rsid w:val="00646F88"/>
    <w:rsid w:val="006578E7"/>
    <w:rsid w:val="006608AA"/>
    <w:rsid w:val="0066274E"/>
    <w:rsid w:val="006672AE"/>
    <w:rsid w:val="00685E8B"/>
    <w:rsid w:val="00685E90"/>
    <w:rsid w:val="006946C6"/>
    <w:rsid w:val="00696014"/>
    <w:rsid w:val="006A4BDF"/>
    <w:rsid w:val="006B477D"/>
    <w:rsid w:val="006C2F65"/>
    <w:rsid w:val="006C4C85"/>
    <w:rsid w:val="006C73F7"/>
    <w:rsid w:val="006D6281"/>
    <w:rsid w:val="006D62DE"/>
    <w:rsid w:val="006E3492"/>
    <w:rsid w:val="006E6384"/>
    <w:rsid w:val="006E726E"/>
    <w:rsid w:val="006E7523"/>
    <w:rsid w:val="006F08E3"/>
    <w:rsid w:val="006F6710"/>
    <w:rsid w:val="006F6F89"/>
    <w:rsid w:val="006F7082"/>
    <w:rsid w:val="00705441"/>
    <w:rsid w:val="00710828"/>
    <w:rsid w:val="00724A8B"/>
    <w:rsid w:val="00737A51"/>
    <w:rsid w:val="00745B8F"/>
    <w:rsid w:val="00746E10"/>
    <w:rsid w:val="00750ACD"/>
    <w:rsid w:val="00752530"/>
    <w:rsid w:val="0076037C"/>
    <w:rsid w:val="00762122"/>
    <w:rsid w:val="00762C82"/>
    <w:rsid w:val="00770B6B"/>
    <w:rsid w:val="00770F4D"/>
    <w:rsid w:val="0077136E"/>
    <w:rsid w:val="007760B2"/>
    <w:rsid w:val="00776816"/>
    <w:rsid w:val="00785F65"/>
    <w:rsid w:val="00786BAB"/>
    <w:rsid w:val="0079213C"/>
    <w:rsid w:val="007921CB"/>
    <w:rsid w:val="00795B38"/>
    <w:rsid w:val="007963E8"/>
    <w:rsid w:val="00797B45"/>
    <w:rsid w:val="007A4863"/>
    <w:rsid w:val="007B1587"/>
    <w:rsid w:val="007B24B4"/>
    <w:rsid w:val="007B5323"/>
    <w:rsid w:val="007B707B"/>
    <w:rsid w:val="007C75EA"/>
    <w:rsid w:val="007D0184"/>
    <w:rsid w:val="007D0775"/>
    <w:rsid w:val="007D32FD"/>
    <w:rsid w:val="007D375B"/>
    <w:rsid w:val="007D4608"/>
    <w:rsid w:val="007D69B5"/>
    <w:rsid w:val="007D744A"/>
    <w:rsid w:val="007E523C"/>
    <w:rsid w:val="007F14F3"/>
    <w:rsid w:val="007F1D98"/>
    <w:rsid w:val="007F5854"/>
    <w:rsid w:val="00802A8A"/>
    <w:rsid w:val="008075CF"/>
    <w:rsid w:val="00813042"/>
    <w:rsid w:val="00814E94"/>
    <w:rsid w:val="00820B7E"/>
    <w:rsid w:val="00821B03"/>
    <w:rsid w:val="00823FCF"/>
    <w:rsid w:val="00824F4B"/>
    <w:rsid w:val="00850BDF"/>
    <w:rsid w:val="0085330F"/>
    <w:rsid w:val="0085394B"/>
    <w:rsid w:val="00857866"/>
    <w:rsid w:val="008612F8"/>
    <w:rsid w:val="00871057"/>
    <w:rsid w:val="00880CB3"/>
    <w:rsid w:val="00886B35"/>
    <w:rsid w:val="00893D8A"/>
    <w:rsid w:val="00896200"/>
    <w:rsid w:val="008A7844"/>
    <w:rsid w:val="008B28DB"/>
    <w:rsid w:val="008B5CE2"/>
    <w:rsid w:val="008B631E"/>
    <w:rsid w:val="008B6F1C"/>
    <w:rsid w:val="008C0230"/>
    <w:rsid w:val="008C506A"/>
    <w:rsid w:val="008D30BC"/>
    <w:rsid w:val="008D462C"/>
    <w:rsid w:val="008E007B"/>
    <w:rsid w:val="008E5DB1"/>
    <w:rsid w:val="008F5C32"/>
    <w:rsid w:val="009037B1"/>
    <w:rsid w:val="00904715"/>
    <w:rsid w:val="00904E69"/>
    <w:rsid w:val="00910502"/>
    <w:rsid w:val="009119B3"/>
    <w:rsid w:val="00921279"/>
    <w:rsid w:val="00921420"/>
    <w:rsid w:val="009225CF"/>
    <w:rsid w:val="0093400E"/>
    <w:rsid w:val="009453B9"/>
    <w:rsid w:val="009507D4"/>
    <w:rsid w:val="009514D7"/>
    <w:rsid w:val="00951C0E"/>
    <w:rsid w:val="00955A3E"/>
    <w:rsid w:val="0096011B"/>
    <w:rsid w:val="009617A2"/>
    <w:rsid w:val="00961802"/>
    <w:rsid w:val="009632D8"/>
    <w:rsid w:val="00964C92"/>
    <w:rsid w:val="00964D52"/>
    <w:rsid w:val="009737C6"/>
    <w:rsid w:val="0097384B"/>
    <w:rsid w:val="00975960"/>
    <w:rsid w:val="00976BB7"/>
    <w:rsid w:val="00984CC0"/>
    <w:rsid w:val="009904EB"/>
    <w:rsid w:val="0099190C"/>
    <w:rsid w:val="009A6E18"/>
    <w:rsid w:val="009B0122"/>
    <w:rsid w:val="009B4F19"/>
    <w:rsid w:val="009B5743"/>
    <w:rsid w:val="009C1400"/>
    <w:rsid w:val="009D3AC5"/>
    <w:rsid w:val="009D59C5"/>
    <w:rsid w:val="009E1573"/>
    <w:rsid w:val="009E55D1"/>
    <w:rsid w:val="009F0089"/>
    <w:rsid w:val="009F472A"/>
    <w:rsid w:val="009F682E"/>
    <w:rsid w:val="009F758D"/>
    <w:rsid w:val="00A0210A"/>
    <w:rsid w:val="00A040AA"/>
    <w:rsid w:val="00A0427F"/>
    <w:rsid w:val="00A0716D"/>
    <w:rsid w:val="00A11C44"/>
    <w:rsid w:val="00A15125"/>
    <w:rsid w:val="00A22F48"/>
    <w:rsid w:val="00A327F9"/>
    <w:rsid w:val="00A341FA"/>
    <w:rsid w:val="00A36B96"/>
    <w:rsid w:val="00A40B44"/>
    <w:rsid w:val="00A43411"/>
    <w:rsid w:val="00A46BF4"/>
    <w:rsid w:val="00A477FF"/>
    <w:rsid w:val="00A50500"/>
    <w:rsid w:val="00A723EB"/>
    <w:rsid w:val="00A73B0C"/>
    <w:rsid w:val="00AA3720"/>
    <w:rsid w:val="00AA4061"/>
    <w:rsid w:val="00AA639B"/>
    <w:rsid w:val="00AB15BC"/>
    <w:rsid w:val="00AB6B7B"/>
    <w:rsid w:val="00AB734F"/>
    <w:rsid w:val="00AC1886"/>
    <w:rsid w:val="00AC49B0"/>
    <w:rsid w:val="00AC69CC"/>
    <w:rsid w:val="00AD421D"/>
    <w:rsid w:val="00AE6DDE"/>
    <w:rsid w:val="00AE7DFB"/>
    <w:rsid w:val="00AF64EB"/>
    <w:rsid w:val="00B10FC9"/>
    <w:rsid w:val="00B13ED9"/>
    <w:rsid w:val="00B14864"/>
    <w:rsid w:val="00B20ECB"/>
    <w:rsid w:val="00B30CD5"/>
    <w:rsid w:val="00B35EB5"/>
    <w:rsid w:val="00B42802"/>
    <w:rsid w:val="00B51215"/>
    <w:rsid w:val="00B5338E"/>
    <w:rsid w:val="00B53CE9"/>
    <w:rsid w:val="00B54266"/>
    <w:rsid w:val="00B5548D"/>
    <w:rsid w:val="00B55B75"/>
    <w:rsid w:val="00B6739C"/>
    <w:rsid w:val="00B81360"/>
    <w:rsid w:val="00B85D28"/>
    <w:rsid w:val="00B95752"/>
    <w:rsid w:val="00B96A2D"/>
    <w:rsid w:val="00BA3349"/>
    <w:rsid w:val="00BA3AF2"/>
    <w:rsid w:val="00BA6244"/>
    <w:rsid w:val="00BB028B"/>
    <w:rsid w:val="00BC21A1"/>
    <w:rsid w:val="00BD16AE"/>
    <w:rsid w:val="00BD72B5"/>
    <w:rsid w:val="00BE09CD"/>
    <w:rsid w:val="00BE2B86"/>
    <w:rsid w:val="00BE3389"/>
    <w:rsid w:val="00BE6F2D"/>
    <w:rsid w:val="00BF103F"/>
    <w:rsid w:val="00BF424D"/>
    <w:rsid w:val="00BF5EBF"/>
    <w:rsid w:val="00C03ACD"/>
    <w:rsid w:val="00C05A18"/>
    <w:rsid w:val="00C11813"/>
    <w:rsid w:val="00C12755"/>
    <w:rsid w:val="00C1685E"/>
    <w:rsid w:val="00C2689F"/>
    <w:rsid w:val="00C337A1"/>
    <w:rsid w:val="00C42026"/>
    <w:rsid w:val="00C51111"/>
    <w:rsid w:val="00C54332"/>
    <w:rsid w:val="00C54B7D"/>
    <w:rsid w:val="00C54F17"/>
    <w:rsid w:val="00C55B5A"/>
    <w:rsid w:val="00C560E1"/>
    <w:rsid w:val="00C572FC"/>
    <w:rsid w:val="00C649CB"/>
    <w:rsid w:val="00C774AF"/>
    <w:rsid w:val="00C85761"/>
    <w:rsid w:val="00C869CC"/>
    <w:rsid w:val="00CA21E7"/>
    <w:rsid w:val="00CA23E6"/>
    <w:rsid w:val="00CA4B0E"/>
    <w:rsid w:val="00CA4B44"/>
    <w:rsid w:val="00CA5C7D"/>
    <w:rsid w:val="00CB28C6"/>
    <w:rsid w:val="00CB51A8"/>
    <w:rsid w:val="00CB79D4"/>
    <w:rsid w:val="00CC2627"/>
    <w:rsid w:val="00CD2946"/>
    <w:rsid w:val="00CE530D"/>
    <w:rsid w:val="00CF4432"/>
    <w:rsid w:val="00CF6A57"/>
    <w:rsid w:val="00D146BA"/>
    <w:rsid w:val="00D16959"/>
    <w:rsid w:val="00D2129A"/>
    <w:rsid w:val="00D27FE3"/>
    <w:rsid w:val="00D31538"/>
    <w:rsid w:val="00D41E69"/>
    <w:rsid w:val="00D44F70"/>
    <w:rsid w:val="00D4613A"/>
    <w:rsid w:val="00D503FF"/>
    <w:rsid w:val="00D61500"/>
    <w:rsid w:val="00D66C48"/>
    <w:rsid w:val="00D70D7E"/>
    <w:rsid w:val="00D82431"/>
    <w:rsid w:val="00D84239"/>
    <w:rsid w:val="00D8459E"/>
    <w:rsid w:val="00D86B77"/>
    <w:rsid w:val="00D875B1"/>
    <w:rsid w:val="00D87D92"/>
    <w:rsid w:val="00D92BBE"/>
    <w:rsid w:val="00D94241"/>
    <w:rsid w:val="00DA0BE9"/>
    <w:rsid w:val="00DA0F93"/>
    <w:rsid w:val="00DA1C3B"/>
    <w:rsid w:val="00DA37B2"/>
    <w:rsid w:val="00DB4CD3"/>
    <w:rsid w:val="00DB615D"/>
    <w:rsid w:val="00DB675E"/>
    <w:rsid w:val="00DC4E2B"/>
    <w:rsid w:val="00DD0024"/>
    <w:rsid w:val="00DD0A61"/>
    <w:rsid w:val="00DD37B2"/>
    <w:rsid w:val="00DD6228"/>
    <w:rsid w:val="00DD69AE"/>
    <w:rsid w:val="00DD7630"/>
    <w:rsid w:val="00DE4C65"/>
    <w:rsid w:val="00DE5ECA"/>
    <w:rsid w:val="00DE7EA6"/>
    <w:rsid w:val="00DF1084"/>
    <w:rsid w:val="00DF1D3C"/>
    <w:rsid w:val="00DF252F"/>
    <w:rsid w:val="00DF4A1A"/>
    <w:rsid w:val="00DF51CB"/>
    <w:rsid w:val="00DF6EF4"/>
    <w:rsid w:val="00E05A59"/>
    <w:rsid w:val="00E12262"/>
    <w:rsid w:val="00E24702"/>
    <w:rsid w:val="00E25D0B"/>
    <w:rsid w:val="00E27D8C"/>
    <w:rsid w:val="00E3183E"/>
    <w:rsid w:val="00E31BC4"/>
    <w:rsid w:val="00E44484"/>
    <w:rsid w:val="00E47EA8"/>
    <w:rsid w:val="00E5426F"/>
    <w:rsid w:val="00E56A37"/>
    <w:rsid w:val="00E61F4D"/>
    <w:rsid w:val="00E63E0C"/>
    <w:rsid w:val="00E663B8"/>
    <w:rsid w:val="00E66F7D"/>
    <w:rsid w:val="00E8274D"/>
    <w:rsid w:val="00E834AE"/>
    <w:rsid w:val="00E86674"/>
    <w:rsid w:val="00E91E14"/>
    <w:rsid w:val="00E93C07"/>
    <w:rsid w:val="00E95F7D"/>
    <w:rsid w:val="00EA08F2"/>
    <w:rsid w:val="00EA4333"/>
    <w:rsid w:val="00EA51B4"/>
    <w:rsid w:val="00EB41CA"/>
    <w:rsid w:val="00EB78F6"/>
    <w:rsid w:val="00EC77A9"/>
    <w:rsid w:val="00ED1089"/>
    <w:rsid w:val="00ED4C14"/>
    <w:rsid w:val="00EE1D10"/>
    <w:rsid w:val="00EE227D"/>
    <w:rsid w:val="00EE6DEB"/>
    <w:rsid w:val="00EF00D7"/>
    <w:rsid w:val="00EF05D8"/>
    <w:rsid w:val="00F0081A"/>
    <w:rsid w:val="00F03ED8"/>
    <w:rsid w:val="00F047AA"/>
    <w:rsid w:val="00F0498C"/>
    <w:rsid w:val="00F05AA6"/>
    <w:rsid w:val="00F13520"/>
    <w:rsid w:val="00F3115D"/>
    <w:rsid w:val="00F31655"/>
    <w:rsid w:val="00F327BA"/>
    <w:rsid w:val="00F35A69"/>
    <w:rsid w:val="00F35E9D"/>
    <w:rsid w:val="00F44ED5"/>
    <w:rsid w:val="00F4684A"/>
    <w:rsid w:val="00F4774F"/>
    <w:rsid w:val="00F515F7"/>
    <w:rsid w:val="00F52483"/>
    <w:rsid w:val="00F57802"/>
    <w:rsid w:val="00F61776"/>
    <w:rsid w:val="00F668FF"/>
    <w:rsid w:val="00F676CF"/>
    <w:rsid w:val="00F70D50"/>
    <w:rsid w:val="00F76CC5"/>
    <w:rsid w:val="00F8039B"/>
    <w:rsid w:val="00F8141B"/>
    <w:rsid w:val="00F84DDA"/>
    <w:rsid w:val="00F86E8B"/>
    <w:rsid w:val="00F92C99"/>
    <w:rsid w:val="00F95D87"/>
    <w:rsid w:val="00FA0C54"/>
    <w:rsid w:val="00FA37D0"/>
    <w:rsid w:val="00FA5249"/>
    <w:rsid w:val="00FB47DE"/>
    <w:rsid w:val="00FC1D5C"/>
    <w:rsid w:val="00FC4BFB"/>
    <w:rsid w:val="00FC69DF"/>
    <w:rsid w:val="00FE32CB"/>
    <w:rsid w:val="00FE7883"/>
    <w:rsid w:val="00FE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  <w14:docId w14:val="6877DDB4"/>
  <w15:chartTrackingRefBased/>
  <w15:docId w15:val="{A137CC96-CE90-4ABB-AF58-AACF6E2D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281BCC"/>
    <w:pPr>
      <w:spacing w:before="180" w:after="60" w:line="240" w:lineRule="auto"/>
    </w:pPr>
    <w:rPr>
      <w:rFonts w:ascii="Garamond" w:eastAsia="Times New Roman" w:hAnsi="Garamond" w:cs="Times New Roman"/>
      <w:szCs w:val="20"/>
      <w:lang w:val="en-GB"/>
    </w:rPr>
  </w:style>
  <w:style w:type="paragraph" w:styleId="10">
    <w:name w:val="heading 1"/>
    <w:aliases w:val="Заголовок параграфа (1.),Section,level2 hdg,111"/>
    <w:basedOn w:val="a3"/>
    <w:next w:val="a3"/>
    <w:link w:val="11"/>
    <w:qFormat/>
    <w:rsid w:val="007D01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h2,h21,5,Заголовок пункта (1.1),Reset numbering,222"/>
    <w:basedOn w:val="a3"/>
    <w:next w:val="a3"/>
    <w:link w:val="20"/>
    <w:unhideWhenUsed/>
    <w:qFormat/>
    <w:rsid w:val="005E04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H3,Заголовок подпукта (1.1.1),Level 1 - 1,o"/>
    <w:basedOn w:val="a3"/>
    <w:link w:val="30"/>
    <w:autoRedefine/>
    <w:qFormat/>
    <w:rsid w:val="00281BCC"/>
    <w:pPr>
      <w:widowControl w:val="0"/>
      <w:spacing w:before="120" w:after="120"/>
      <w:ind w:left="499"/>
      <w:jc w:val="center"/>
      <w:outlineLvl w:val="2"/>
    </w:pPr>
    <w:rPr>
      <w:b/>
      <w:color w:val="000000"/>
      <w:szCs w:val="22"/>
      <w:lang w:val="ru-RU"/>
    </w:rPr>
  </w:style>
  <w:style w:type="paragraph" w:styleId="40">
    <w:name w:val="heading 4"/>
    <w:aliases w:val="H4,H41,Sub-Minor,Level 2 - a"/>
    <w:basedOn w:val="a3"/>
    <w:link w:val="41"/>
    <w:qFormat/>
    <w:rsid w:val="009E1573"/>
    <w:pPr>
      <w:spacing w:before="120" w:after="120"/>
      <w:jc w:val="both"/>
      <w:outlineLvl w:val="3"/>
    </w:pPr>
    <w:rPr>
      <w:rFonts w:ascii="Times New Roman" w:hAnsi="Times New Roman"/>
      <w:lang w:val="ru-RU"/>
    </w:rPr>
  </w:style>
  <w:style w:type="paragraph" w:styleId="50">
    <w:name w:val="heading 5"/>
    <w:aliases w:val="h5,h51,H5,H51,h52,test,Block Label,Level 3 - i"/>
    <w:basedOn w:val="a3"/>
    <w:next w:val="a3"/>
    <w:link w:val="51"/>
    <w:unhideWhenUsed/>
    <w:qFormat/>
    <w:rsid w:val="00DD69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aliases w:val="Legal Level 1."/>
    <w:basedOn w:val="a3"/>
    <w:next w:val="50"/>
    <w:link w:val="60"/>
    <w:qFormat/>
    <w:rsid w:val="009E1573"/>
    <w:pPr>
      <w:spacing w:before="120" w:after="120"/>
      <w:jc w:val="both"/>
      <w:outlineLvl w:val="5"/>
    </w:pPr>
    <w:rPr>
      <w:rFonts w:ascii="Times New Roman" w:hAnsi="Times New Roman"/>
      <w:lang w:val="ru-RU"/>
    </w:rPr>
  </w:style>
  <w:style w:type="paragraph" w:styleId="7">
    <w:name w:val="heading 7"/>
    <w:aliases w:val="Appendix Header,Legal Level 1.1."/>
    <w:basedOn w:val="a3"/>
    <w:next w:val="a3"/>
    <w:link w:val="70"/>
    <w:qFormat/>
    <w:rsid w:val="009E1573"/>
    <w:pPr>
      <w:spacing w:after="240"/>
      <w:outlineLvl w:val="6"/>
    </w:pPr>
  </w:style>
  <w:style w:type="paragraph" w:styleId="8">
    <w:name w:val="heading 8"/>
    <w:aliases w:val="Legal Level 1.1.1."/>
    <w:basedOn w:val="a3"/>
    <w:next w:val="a3"/>
    <w:link w:val="80"/>
    <w:qFormat/>
    <w:rsid w:val="009E1573"/>
    <w:pPr>
      <w:spacing w:before="240"/>
      <w:outlineLvl w:val="7"/>
    </w:pPr>
    <w:rPr>
      <w:rFonts w:ascii="Arial" w:hAnsi="Arial"/>
      <w:i/>
      <w:sz w:val="20"/>
    </w:rPr>
  </w:style>
  <w:style w:type="paragraph" w:styleId="9">
    <w:name w:val="heading 9"/>
    <w:aliases w:val="Legal Level 1.1.1.1."/>
    <w:basedOn w:val="a3"/>
    <w:next w:val="a3"/>
    <w:link w:val="90"/>
    <w:qFormat/>
    <w:rsid w:val="009E1573"/>
    <w:pPr>
      <w:spacing w:before="240"/>
      <w:outlineLvl w:val="8"/>
    </w:pPr>
    <w:rPr>
      <w:rFonts w:ascii="Arial" w:hAnsi="Arial"/>
      <w:i/>
      <w:sz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30">
    <w:name w:val="Заголовок 3 Знак"/>
    <w:aliases w:val="H3 Знак,Заголовок подпукта (1.1.1) Знак,Level 1 - 1 Знак,o Знак"/>
    <w:basedOn w:val="a4"/>
    <w:link w:val="3"/>
    <w:rsid w:val="00281BCC"/>
    <w:rPr>
      <w:rFonts w:ascii="Garamond" w:eastAsia="Times New Roman" w:hAnsi="Garamond" w:cs="Times New Roman"/>
      <w:b/>
      <w:color w:val="000000"/>
    </w:rPr>
  </w:style>
  <w:style w:type="character" w:styleId="a7">
    <w:name w:val="Hyperlink"/>
    <w:uiPriority w:val="99"/>
    <w:rsid w:val="00281BCC"/>
    <w:rPr>
      <w:color w:val="0000FF"/>
      <w:u w:val="single"/>
    </w:rPr>
  </w:style>
  <w:style w:type="table" w:styleId="a8">
    <w:name w:val="Table Grid"/>
    <w:basedOn w:val="a5"/>
    <w:uiPriority w:val="39"/>
    <w:rsid w:val="00281BCC"/>
    <w:pPr>
      <w:spacing w:before="18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3"/>
    <w:link w:val="aa"/>
    <w:uiPriority w:val="99"/>
    <w:qFormat/>
    <w:rsid w:val="00281BCC"/>
    <w:pPr>
      <w:spacing w:before="0" w:after="0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ab">
    <w:name w:val="Balloon Text"/>
    <w:basedOn w:val="a3"/>
    <w:link w:val="ac"/>
    <w:uiPriority w:val="99"/>
    <w:semiHidden/>
    <w:unhideWhenUsed/>
    <w:rsid w:val="00281BC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rsid w:val="00281BCC"/>
    <w:rPr>
      <w:rFonts w:ascii="Segoe UI" w:eastAsia="Times New Roman" w:hAnsi="Segoe UI" w:cs="Segoe UI"/>
      <w:sz w:val="18"/>
      <w:szCs w:val="18"/>
      <w:lang w:val="en-GB"/>
    </w:rPr>
  </w:style>
  <w:style w:type="paragraph" w:styleId="ad">
    <w:name w:val="Body Text"/>
    <w:aliases w:val="body text"/>
    <w:basedOn w:val="a3"/>
    <w:link w:val="12"/>
    <w:rsid w:val="00317DA1"/>
    <w:pPr>
      <w:spacing w:before="120" w:after="120"/>
      <w:jc w:val="both"/>
    </w:pPr>
    <w:rPr>
      <w:rFonts w:ascii="Times New Roman" w:hAnsi="Times New Roman"/>
    </w:rPr>
  </w:style>
  <w:style w:type="character" w:customStyle="1" w:styleId="ae">
    <w:name w:val="Основной текст Знак"/>
    <w:basedOn w:val="a4"/>
    <w:uiPriority w:val="99"/>
    <w:rsid w:val="00317DA1"/>
    <w:rPr>
      <w:rFonts w:ascii="Garamond" w:eastAsia="Times New Roman" w:hAnsi="Garamond" w:cs="Times New Roman"/>
      <w:szCs w:val="20"/>
      <w:lang w:val="en-GB"/>
    </w:rPr>
  </w:style>
  <w:style w:type="character" w:customStyle="1" w:styleId="12">
    <w:name w:val="Основной текст Знак1"/>
    <w:aliases w:val="body text Знак"/>
    <w:link w:val="ad"/>
    <w:rsid w:val="00317DA1"/>
    <w:rPr>
      <w:rFonts w:ascii="Times New Roman" w:eastAsia="Times New Roman" w:hAnsi="Times New Roman" w:cs="Times New Roman"/>
      <w:szCs w:val="20"/>
      <w:lang w:val="en-GB"/>
    </w:rPr>
  </w:style>
  <w:style w:type="character" w:styleId="af">
    <w:name w:val="annotation reference"/>
    <w:basedOn w:val="a4"/>
    <w:uiPriority w:val="99"/>
    <w:unhideWhenUsed/>
    <w:rsid w:val="00317DA1"/>
  </w:style>
  <w:style w:type="paragraph" w:customStyle="1" w:styleId="ConsPlusNormal">
    <w:name w:val="ConsPlusNormal"/>
    <w:qFormat/>
    <w:rsid w:val="003763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header"/>
    <w:basedOn w:val="a3"/>
    <w:link w:val="af1"/>
    <w:unhideWhenUsed/>
    <w:rsid w:val="00E5426F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Верхний колонтитул Знак"/>
    <w:basedOn w:val="a4"/>
    <w:link w:val="af0"/>
    <w:rsid w:val="00E5426F"/>
    <w:rPr>
      <w:rFonts w:ascii="Garamond" w:eastAsia="Times New Roman" w:hAnsi="Garamond" w:cs="Times New Roman"/>
      <w:szCs w:val="20"/>
      <w:lang w:val="en-GB"/>
    </w:rPr>
  </w:style>
  <w:style w:type="paragraph" w:styleId="af2">
    <w:name w:val="footer"/>
    <w:basedOn w:val="a3"/>
    <w:link w:val="af3"/>
    <w:uiPriority w:val="99"/>
    <w:unhideWhenUsed/>
    <w:rsid w:val="00E5426F"/>
    <w:pPr>
      <w:tabs>
        <w:tab w:val="center" w:pos="4677"/>
        <w:tab w:val="right" w:pos="9355"/>
      </w:tabs>
      <w:spacing w:before="0" w:after="0"/>
    </w:pPr>
  </w:style>
  <w:style w:type="character" w:customStyle="1" w:styleId="af3">
    <w:name w:val="Нижний колонтитул Знак"/>
    <w:basedOn w:val="a4"/>
    <w:link w:val="af2"/>
    <w:uiPriority w:val="99"/>
    <w:rsid w:val="00E5426F"/>
    <w:rPr>
      <w:rFonts w:ascii="Garamond" w:eastAsia="Times New Roman" w:hAnsi="Garamond" w:cs="Times New Roman"/>
      <w:szCs w:val="20"/>
      <w:lang w:val="en-GB"/>
    </w:rPr>
  </w:style>
  <w:style w:type="paragraph" w:styleId="af4">
    <w:name w:val="annotation text"/>
    <w:basedOn w:val="a3"/>
    <w:link w:val="af5"/>
    <w:uiPriority w:val="99"/>
    <w:unhideWhenUsed/>
    <w:rsid w:val="00266C69"/>
    <w:rPr>
      <w:sz w:val="20"/>
    </w:rPr>
  </w:style>
  <w:style w:type="character" w:customStyle="1" w:styleId="af5">
    <w:name w:val="Текст примечания Знак"/>
    <w:basedOn w:val="a4"/>
    <w:link w:val="af4"/>
    <w:uiPriority w:val="99"/>
    <w:rsid w:val="00266C69"/>
    <w:rPr>
      <w:rFonts w:ascii="Garamond" w:eastAsia="Times New Roman" w:hAnsi="Garamond" w:cs="Times New Roman"/>
      <w:sz w:val="20"/>
      <w:szCs w:val="20"/>
      <w:lang w:val="en-GB"/>
    </w:rPr>
  </w:style>
  <w:style w:type="paragraph" w:styleId="af6">
    <w:name w:val="annotation subject"/>
    <w:basedOn w:val="af4"/>
    <w:next w:val="af4"/>
    <w:link w:val="af7"/>
    <w:uiPriority w:val="99"/>
    <w:unhideWhenUsed/>
    <w:rsid w:val="00175441"/>
    <w:pPr>
      <w:spacing w:before="0" w:after="200" w:line="276" w:lineRule="auto"/>
    </w:pPr>
    <w:rPr>
      <w:rFonts w:ascii="Calibri" w:eastAsia="Calibri" w:hAnsi="Calibri"/>
      <w:b/>
      <w:bCs/>
      <w:lang w:val="x-none"/>
    </w:rPr>
  </w:style>
  <w:style w:type="character" w:customStyle="1" w:styleId="af7">
    <w:name w:val="Тема примечания Знак"/>
    <w:basedOn w:val="af5"/>
    <w:link w:val="af6"/>
    <w:uiPriority w:val="99"/>
    <w:rsid w:val="00175441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customStyle="1" w:styleId="20">
    <w:name w:val="Заголовок 2 Знак"/>
    <w:aliases w:val="h2 Знак,h21 Знак,5 Знак,Заголовок пункта (1.1) Знак,Reset numbering Знак,222 Знак"/>
    <w:basedOn w:val="a4"/>
    <w:link w:val="2"/>
    <w:rsid w:val="005E04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af8">
    <w:name w:val="footnote text"/>
    <w:basedOn w:val="a3"/>
    <w:link w:val="af9"/>
    <w:uiPriority w:val="99"/>
    <w:unhideWhenUsed/>
    <w:rsid w:val="005E0444"/>
    <w:pPr>
      <w:suppressAutoHyphens/>
      <w:spacing w:before="120" w:after="0"/>
    </w:pPr>
    <w:rPr>
      <w:rFonts w:eastAsia="Batang" w:cs="Garamond"/>
      <w:sz w:val="20"/>
      <w:lang w:val="ru-RU" w:eastAsia="ar-SA"/>
    </w:rPr>
  </w:style>
  <w:style w:type="character" w:customStyle="1" w:styleId="af9">
    <w:name w:val="Текст сноски Знак"/>
    <w:basedOn w:val="a4"/>
    <w:link w:val="af8"/>
    <w:uiPriority w:val="99"/>
    <w:rsid w:val="005E0444"/>
    <w:rPr>
      <w:rFonts w:ascii="Garamond" w:eastAsia="Batang" w:hAnsi="Garamond" w:cs="Garamond"/>
      <w:sz w:val="20"/>
      <w:szCs w:val="20"/>
      <w:lang w:eastAsia="ar-SA"/>
    </w:rPr>
  </w:style>
  <w:style w:type="paragraph" w:customStyle="1" w:styleId="afa">
    <w:name w:val="ЭАА"/>
    <w:basedOn w:val="10"/>
    <w:link w:val="afb"/>
    <w:qFormat/>
    <w:rsid w:val="007D0184"/>
    <w:pPr>
      <w:spacing w:before="0"/>
      <w:jc w:val="right"/>
    </w:pPr>
    <w:rPr>
      <w:rFonts w:ascii="Garamond" w:eastAsia="Times New Roman" w:hAnsi="Garamond" w:cs="Times New Roman"/>
      <w:b/>
      <w:color w:val="auto"/>
      <w:sz w:val="20"/>
      <w:szCs w:val="20"/>
      <w:lang w:val="ru-RU" w:eastAsia="ru-RU"/>
    </w:rPr>
  </w:style>
  <w:style w:type="character" w:customStyle="1" w:styleId="afb">
    <w:name w:val="ЭАА Знак"/>
    <w:link w:val="afa"/>
    <w:locked/>
    <w:rsid w:val="007D0184"/>
    <w:rPr>
      <w:rFonts w:ascii="Garamond" w:eastAsia="Times New Roman" w:hAnsi="Garamond" w:cs="Times New Roman"/>
      <w:b/>
      <w:sz w:val="20"/>
      <w:szCs w:val="20"/>
      <w:lang w:eastAsia="ru-RU"/>
    </w:rPr>
  </w:style>
  <w:style w:type="character" w:customStyle="1" w:styleId="11">
    <w:name w:val="Заголовок 1 Знак"/>
    <w:aliases w:val="Заголовок параграфа (1.) Знак1,Section Знак2,level2 hdg Знак2,111 Знак2"/>
    <w:basedOn w:val="a4"/>
    <w:link w:val="10"/>
    <w:rsid w:val="007D018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styleId="afc">
    <w:name w:val="page number"/>
    <w:rsid w:val="007D0184"/>
    <w:rPr>
      <w:rFonts w:ascii="Times New Roman" w:hAnsi="Times New Roman" w:cs="Times New Roman"/>
    </w:rPr>
  </w:style>
  <w:style w:type="character" w:customStyle="1" w:styleId="aa">
    <w:name w:val="Абзац списка Знак"/>
    <w:link w:val="a9"/>
    <w:uiPriority w:val="99"/>
    <w:rsid w:val="003C0C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3"/>
    <w:link w:val="HTML0"/>
    <w:unhideWhenUsed/>
    <w:rsid w:val="00861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4"/>
    <w:link w:val="HTML"/>
    <w:rsid w:val="008612F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1">
    <w:name w:val="Заголовок 5 Знак"/>
    <w:aliases w:val="h5 Знак,h51 Знак,H5 Знак,H51 Знак,h52 Знак,test Знак,Block Label Знак,Level 3 - i Знак"/>
    <w:basedOn w:val="a4"/>
    <w:link w:val="50"/>
    <w:rsid w:val="00DD69AE"/>
    <w:rPr>
      <w:rFonts w:asciiTheme="majorHAnsi" w:eastAsiaTheme="majorEastAsia" w:hAnsiTheme="majorHAnsi" w:cstheme="majorBidi"/>
      <w:color w:val="2E74B5" w:themeColor="accent1" w:themeShade="BF"/>
      <w:szCs w:val="20"/>
      <w:lang w:val="en-GB"/>
    </w:rPr>
  </w:style>
  <w:style w:type="character" w:customStyle="1" w:styleId="41">
    <w:name w:val="Заголовок 4 Знак"/>
    <w:aliases w:val="H4 Знак,H41 Знак,Sub-Minor Знак,Level 2 - a Знак"/>
    <w:basedOn w:val="a4"/>
    <w:link w:val="40"/>
    <w:rsid w:val="009E1573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aliases w:val="Legal Level 1. Знак"/>
    <w:basedOn w:val="a4"/>
    <w:link w:val="6"/>
    <w:rsid w:val="009E1573"/>
    <w:rPr>
      <w:rFonts w:ascii="Times New Roman" w:eastAsia="Times New Roman" w:hAnsi="Times New Roman" w:cs="Times New Roman"/>
      <w:szCs w:val="20"/>
    </w:rPr>
  </w:style>
  <w:style w:type="character" w:customStyle="1" w:styleId="70">
    <w:name w:val="Заголовок 7 Знак"/>
    <w:aliases w:val="Appendix Header Знак,Legal Level 1.1. Знак"/>
    <w:basedOn w:val="a4"/>
    <w:link w:val="7"/>
    <w:rsid w:val="009E1573"/>
    <w:rPr>
      <w:rFonts w:ascii="Garamond" w:eastAsia="Times New Roman" w:hAnsi="Garamond" w:cs="Times New Roman"/>
      <w:szCs w:val="20"/>
      <w:lang w:val="en-GB"/>
    </w:rPr>
  </w:style>
  <w:style w:type="character" w:customStyle="1" w:styleId="80">
    <w:name w:val="Заголовок 8 Знак"/>
    <w:aliases w:val="Legal Level 1.1.1. Знак"/>
    <w:basedOn w:val="a4"/>
    <w:link w:val="8"/>
    <w:rsid w:val="009E1573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90">
    <w:name w:val="Заголовок 9 Знак"/>
    <w:aliases w:val="Legal Level 1.1.1.1. Знак"/>
    <w:basedOn w:val="a4"/>
    <w:link w:val="9"/>
    <w:rsid w:val="009E1573"/>
    <w:rPr>
      <w:rFonts w:ascii="Arial" w:eastAsia="Times New Roman" w:hAnsi="Arial" w:cs="Times New Roman"/>
      <w:i/>
      <w:sz w:val="18"/>
      <w:szCs w:val="20"/>
      <w:lang w:val="en-GB"/>
    </w:rPr>
  </w:style>
  <w:style w:type="character" w:styleId="afd">
    <w:name w:val="FollowedHyperlink"/>
    <w:unhideWhenUsed/>
    <w:rsid w:val="009E1573"/>
    <w:rPr>
      <w:color w:val="800080"/>
      <w:u w:val="single"/>
    </w:rPr>
  </w:style>
  <w:style w:type="character" w:customStyle="1" w:styleId="110">
    <w:name w:val="Заголовок 1 Знак1"/>
    <w:aliases w:val="Заголовок параграфа (1.) Знак,Section Знак,level2 hdg Знак,111 Знак,Section Знак1,level2 hdg Знак1,111 Знак1,111 Знак Знак,Section Heading Знак,level2 hdg Знак Знак"/>
    <w:rsid w:val="009E1573"/>
    <w:rPr>
      <w:rFonts w:ascii="Garamond" w:hAnsi="Garamond" w:hint="default"/>
      <w:b/>
      <w:bCs/>
      <w:caps/>
      <w:color w:val="000000"/>
      <w:kern w:val="28"/>
      <w:sz w:val="22"/>
      <w:szCs w:val="22"/>
      <w:lang w:val="ru-RU" w:eastAsia="en-US" w:bidi="ar-SA"/>
    </w:rPr>
  </w:style>
  <w:style w:type="character" w:customStyle="1" w:styleId="21">
    <w:name w:val="Заголовок 2 Знак1"/>
    <w:aliases w:val="h2 Знак1,h21 Знак1,5 Знак1,Заголовок пункта (1.1) Знак1,Reset numbering Знак1,222 Знак1"/>
    <w:semiHidden/>
    <w:rsid w:val="009E1573"/>
    <w:rPr>
      <w:rFonts w:ascii="Calibri Light" w:eastAsia="Times New Roman" w:hAnsi="Calibri Light" w:cs="Times New Roman"/>
      <w:color w:val="2E74B5"/>
      <w:sz w:val="26"/>
      <w:szCs w:val="26"/>
      <w:lang w:val="en-GB" w:eastAsia="en-US"/>
    </w:rPr>
  </w:style>
  <w:style w:type="character" w:customStyle="1" w:styleId="410">
    <w:name w:val="Заголовок 4 Знак1"/>
    <w:aliases w:val="H4 Знак1,H41 Знак1,Sub-Minor Знак1,Level 2 - a Знак1"/>
    <w:semiHidden/>
    <w:rsid w:val="009E1573"/>
    <w:rPr>
      <w:rFonts w:ascii="Calibri Light" w:eastAsia="Times New Roman" w:hAnsi="Calibri Light" w:cs="Times New Roman"/>
      <w:i/>
      <w:iCs/>
      <w:color w:val="2E74B5"/>
      <w:sz w:val="22"/>
      <w:lang w:val="en-GB" w:eastAsia="en-US"/>
    </w:rPr>
  </w:style>
  <w:style w:type="character" w:customStyle="1" w:styleId="510">
    <w:name w:val="Заголовок 5 Знак1"/>
    <w:aliases w:val="h5 Знак1,h51 Знак1,H5 Знак1,H51 Знак1,h52 Знак1,test Знак1,Block Label Знак1,Level 3 - i Знак1,Level 3 - i Знак Знак1"/>
    <w:rsid w:val="009E1573"/>
    <w:rPr>
      <w:rFonts w:ascii="Calibri" w:hAnsi="Calibri" w:hint="default"/>
      <w:b/>
      <w:bCs/>
      <w:i/>
      <w:iCs/>
      <w:sz w:val="26"/>
      <w:szCs w:val="26"/>
      <w:lang w:val="ru-RU" w:eastAsia="ru-RU" w:bidi="ar-SA"/>
    </w:rPr>
  </w:style>
  <w:style w:type="character" w:customStyle="1" w:styleId="61">
    <w:name w:val="Заголовок 6 Знак1"/>
    <w:aliases w:val="Legal Level 1. Знак1"/>
    <w:semiHidden/>
    <w:rsid w:val="009E1573"/>
    <w:rPr>
      <w:rFonts w:ascii="Calibri Light" w:eastAsia="Times New Roman" w:hAnsi="Calibri Light" w:cs="Times New Roman"/>
      <w:color w:val="1F4D78"/>
      <w:sz w:val="22"/>
      <w:lang w:val="en-GB" w:eastAsia="en-US"/>
    </w:rPr>
  </w:style>
  <w:style w:type="paragraph" w:styleId="afe">
    <w:name w:val="Normal (Web)"/>
    <w:basedOn w:val="a3"/>
    <w:uiPriority w:val="99"/>
    <w:unhideWhenUsed/>
    <w:rsid w:val="009E157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71">
    <w:name w:val="Заголовок 7 Знак1"/>
    <w:aliases w:val="Appendix Header Знак1,Legal Level 1.1. Знак1"/>
    <w:semiHidden/>
    <w:rsid w:val="009E1573"/>
    <w:rPr>
      <w:rFonts w:ascii="Calibri Light" w:eastAsia="Times New Roman" w:hAnsi="Calibri Light" w:cs="Times New Roman"/>
      <w:i/>
      <w:iCs/>
      <w:color w:val="1F4D78"/>
      <w:sz w:val="22"/>
      <w:lang w:val="en-GB" w:eastAsia="en-US"/>
    </w:rPr>
  </w:style>
  <w:style w:type="character" w:customStyle="1" w:styleId="81">
    <w:name w:val="Заголовок 8 Знак1"/>
    <w:aliases w:val="Legal Level 1.1.1. Знак1"/>
    <w:semiHidden/>
    <w:rsid w:val="009E1573"/>
    <w:rPr>
      <w:rFonts w:ascii="Calibri Light" w:eastAsia="Times New Roman" w:hAnsi="Calibri Light" w:cs="Times New Roman"/>
      <w:color w:val="272727"/>
      <w:sz w:val="21"/>
      <w:szCs w:val="21"/>
      <w:lang w:val="en-GB" w:eastAsia="en-US"/>
    </w:rPr>
  </w:style>
  <w:style w:type="character" w:customStyle="1" w:styleId="91">
    <w:name w:val="Заголовок 9 Знак1"/>
    <w:aliases w:val="Legal Level 1.1.1.1. Знак1"/>
    <w:semiHidden/>
    <w:rsid w:val="009E1573"/>
    <w:rPr>
      <w:rFonts w:ascii="Calibri Light" w:eastAsia="Times New Roman" w:hAnsi="Calibri Light" w:cs="Times New Roman"/>
      <w:i/>
      <w:iCs/>
      <w:color w:val="272727"/>
      <w:sz w:val="21"/>
      <w:szCs w:val="21"/>
      <w:lang w:val="en-GB" w:eastAsia="en-US"/>
    </w:rPr>
  </w:style>
  <w:style w:type="paragraph" w:styleId="13">
    <w:name w:val="toc 1"/>
    <w:basedOn w:val="a3"/>
    <w:next w:val="a3"/>
    <w:autoRedefine/>
    <w:uiPriority w:val="39"/>
    <w:unhideWhenUsed/>
    <w:rsid w:val="009E1573"/>
    <w:pPr>
      <w:spacing w:before="120" w:after="120"/>
    </w:pPr>
    <w:rPr>
      <w:rFonts w:ascii="Times New Roman" w:hAnsi="Times New Roman"/>
      <w:b/>
      <w:caps/>
      <w:sz w:val="20"/>
    </w:rPr>
  </w:style>
  <w:style w:type="paragraph" w:styleId="22">
    <w:name w:val="toc 2"/>
    <w:basedOn w:val="a3"/>
    <w:next w:val="a3"/>
    <w:autoRedefine/>
    <w:uiPriority w:val="39"/>
    <w:unhideWhenUsed/>
    <w:rsid w:val="009E1573"/>
    <w:pPr>
      <w:spacing w:before="0" w:after="0"/>
      <w:ind w:left="220"/>
    </w:pPr>
    <w:rPr>
      <w:rFonts w:ascii="Times New Roman" w:hAnsi="Times New Roman"/>
      <w:smallCaps/>
      <w:sz w:val="20"/>
    </w:rPr>
  </w:style>
  <w:style w:type="paragraph" w:styleId="31">
    <w:name w:val="toc 3"/>
    <w:basedOn w:val="a3"/>
    <w:next w:val="a3"/>
    <w:autoRedefine/>
    <w:uiPriority w:val="39"/>
    <w:unhideWhenUsed/>
    <w:rsid w:val="009E1573"/>
    <w:pPr>
      <w:spacing w:before="0" w:after="0"/>
      <w:ind w:left="440"/>
    </w:pPr>
    <w:rPr>
      <w:rFonts w:ascii="Times New Roman" w:hAnsi="Times New Roman"/>
      <w:i/>
      <w:sz w:val="20"/>
    </w:rPr>
  </w:style>
  <w:style w:type="paragraph" w:styleId="42">
    <w:name w:val="toc 4"/>
    <w:basedOn w:val="a3"/>
    <w:next w:val="a3"/>
    <w:autoRedefine/>
    <w:uiPriority w:val="39"/>
    <w:unhideWhenUsed/>
    <w:rsid w:val="009E1573"/>
    <w:pPr>
      <w:spacing w:before="0" w:after="0"/>
      <w:ind w:left="660"/>
    </w:pPr>
    <w:rPr>
      <w:rFonts w:ascii="Times New Roman" w:hAnsi="Times New Roman"/>
      <w:sz w:val="18"/>
    </w:rPr>
  </w:style>
  <w:style w:type="paragraph" w:styleId="52">
    <w:name w:val="toc 5"/>
    <w:basedOn w:val="a3"/>
    <w:next w:val="a3"/>
    <w:autoRedefine/>
    <w:uiPriority w:val="39"/>
    <w:unhideWhenUsed/>
    <w:rsid w:val="009E1573"/>
    <w:pPr>
      <w:spacing w:before="0" w:after="0"/>
      <w:ind w:left="880"/>
    </w:pPr>
    <w:rPr>
      <w:rFonts w:ascii="Times New Roman" w:hAnsi="Times New Roman"/>
      <w:sz w:val="18"/>
    </w:rPr>
  </w:style>
  <w:style w:type="paragraph" w:styleId="62">
    <w:name w:val="toc 6"/>
    <w:basedOn w:val="a3"/>
    <w:next w:val="a3"/>
    <w:autoRedefine/>
    <w:uiPriority w:val="39"/>
    <w:unhideWhenUsed/>
    <w:rsid w:val="009E1573"/>
    <w:pPr>
      <w:spacing w:before="0" w:after="0"/>
      <w:ind w:left="1100"/>
    </w:pPr>
    <w:rPr>
      <w:rFonts w:ascii="Times New Roman" w:hAnsi="Times New Roman"/>
      <w:sz w:val="18"/>
    </w:rPr>
  </w:style>
  <w:style w:type="paragraph" w:styleId="72">
    <w:name w:val="toc 7"/>
    <w:basedOn w:val="a3"/>
    <w:next w:val="a3"/>
    <w:autoRedefine/>
    <w:uiPriority w:val="39"/>
    <w:unhideWhenUsed/>
    <w:rsid w:val="009E1573"/>
    <w:pPr>
      <w:spacing w:before="0" w:after="0"/>
      <w:ind w:left="1320"/>
    </w:pPr>
    <w:rPr>
      <w:rFonts w:ascii="Times New Roman" w:hAnsi="Times New Roman"/>
      <w:sz w:val="18"/>
    </w:rPr>
  </w:style>
  <w:style w:type="paragraph" w:styleId="82">
    <w:name w:val="toc 8"/>
    <w:basedOn w:val="a3"/>
    <w:next w:val="a3"/>
    <w:autoRedefine/>
    <w:uiPriority w:val="39"/>
    <w:unhideWhenUsed/>
    <w:rsid w:val="009E1573"/>
    <w:pPr>
      <w:spacing w:before="0" w:after="0"/>
      <w:ind w:left="1540"/>
    </w:pPr>
    <w:rPr>
      <w:rFonts w:ascii="Times New Roman" w:hAnsi="Times New Roman"/>
      <w:sz w:val="18"/>
    </w:rPr>
  </w:style>
  <w:style w:type="paragraph" w:styleId="92">
    <w:name w:val="toc 9"/>
    <w:basedOn w:val="a3"/>
    <w:next w:val="a3"/>
    <w:autoRedefine/>
    <w:uiPriority w:val="39"/>
    <w:unhideWhenUsed/>
    <w:rsid w:val="009E1573"/>
    <w:pPr>
      <w:spacing w:before="0" w:after="0"/>
      <w:ind w:left="1760"/>
    </w:pPr>
    <w:rPr>
      <w:rFonts w:ascii="Times New Roman" w:hAnsi="Times New Roman"/>
      <w:sz w:val="18"/>
    </w:rPr>
  </w:style>
  <w:style w:type="paragraph" w:styleId="aff">
    <w:name w:val="Normal Indent"/>
    <w:basedOn w:val="a3"/>
    <w:uiPriority w:val="99"/>
    <w:unhideWhenUsed/>
    <w:rsid w:val="009E1573"/>
    <w:pPr>
      <w:ind w:left="851"/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0">
    <w:name w:val="caption"/>
    <w:basedOn w:val="a3"/>
    <w:next w:val="a3"/>
    <w:uiPriority w:val="35"/>
    <w:qFormat/>
    <w:rsid w:val="009E1573"/>
    <w:pPr>
      <w:spacing w:before="120" w:after="120" w:line="270" w:lineRule="atLeast"/>
      <w:ind w:left="1134"/>
    </w:pPr>
    <w:rPr>
      <w:rFonts w:ascii="NewsGoth Lt BT" w:hAnsi="NewsGoth Lt BT"/>
      <w:sz w:val="15"/>
      <w:lang w:val="de-DE" w:eastAsia="ru-RU"/>
    </w:rPr>
  </w:style>
  <w:style w:type="paragraph" w:styleId="aff1">
    <w:name w:val="endnote text"/>
    <w:basedOn w:val="a3"/>
    <w:link w:val="aff2"/>
    <w:semiHidden/>
    <w:unhideWhenUsed/>
    <w:rsid w:val="009E1573"/>
    <w:rPr>
      <w:sz w:val="20"/>
    </w:rPr>
  </w:style>
  <w:style w:type="character" w:customStyle="1" w:styleId="aff2">
    <w:name w:val="Текст концевой сноски Знак"/>
    <w:basedOn w:val="a4"/>
    <w:link w:val="aff1"/>
    <w:semiHidden/>
    <w:rsid w:val="009E1573"/>
    <w:rPr>
      <w:rFonts w:ascii="Garamond" w:eastAsia="Times New Roman" w:hAnsi="Garamond" w:cs="Times New Roman"/>
      <w:sz w:val="20"/>
      <w:szCs w:val="20"/>
      <w:lang w:val="en-GB"/>
    </w:rPr>
  </w:style>
  <w:style w:type="paragraph" w:styleId="aff3">
    <w:name w:val="List"/>
    <w:basedOn w:val="a3"/>
    <w:unhideWhenUsed/>
    <w:rsid w:val="009E1573"/>
    <w:pPr>
      <w:spacing w:before="0" w:after="0"/>
      <w:ind w:left="283" w:hanging="283"/>
    </w:pPr>
    <w:rPr>
      <w:rFonts w:ascii="Times New Roman" w:hAnsi="Times New Roman"/>
      <w:sz w:val="24"/>
      <w:szCs w:val="24"/>
      <w:lang w:val="ru-RU" w:eastAsia="ru-RU"/>
    </w:rPr>
  </w:style>
  <w:style w:type="paragraph" w:styleId="aff4">
    <w:name w:val="List Bullet"/>
    <w:aliases w:val="UL,Indent 1"/>
    <w:basedOn w:val="a3"/>
    <w:uiPriority w:val="99"/>
    <w:unhideWhenUsed/>
    <w:rsid w:val="009E1573"/>
    <w:pPr>
      <w:spacing w:before="0"/>
      <w:ind w:left="851"/>
      <w:jc w:val="both"/>
    </w:pPr>
    <w:rPr>
      <w:rFonts w:ascii="Times New Roman" w:hAnsi="Times New Roman"/>
      <w:b/>
      <w:i/>
      <w:sz w:val="24"/>
      <w:lang w:val="ru-RU"/>
    </w:rPr>
  </w:style>
  <w:style w:type="paragraph" w:styleId="aff5">
    <w:name w:val="List Number"/>
    <w:basedOn w:val="a3"/>
    <w:unhideWhenUsed/>
    <w:rsid w:val="009E1573"/>
    <w:pPr>
      <w:tabs>
        <w:tab w:val="num" w:pos="851"/>
      </w:tabs>
      <w:spacing w:before="0" w:after="80"/>
      <w:ind w:left="851" w:hanging="454"/>
      <w:jc w:val="both"/>
    </w:pPr>
    <w:rPr>
      <w:rFonts w:ascii="Times New Roman" w:hAnsi="Times New Roman"/>
      <w:sz w:val="24"/>
      <w:lang w:val="en-US"/>
    </w:rPr>
  </w:style>
  <w:style w:type="paragraph" w:styleId="23">
    <w:name w:val="List 2"/>
    <w:basedOn w:val="a3"/>
    <w:unhideWhenUsed/>
    <w:rsid w:val="009E1573"/>
    <w:pPr>
      <w:spacing w:before="0" w:after="0"/>
      <w:ind w:left="566" w:hanging="283"/>
    </w:pPr>
    <w:rPr>
      <w:rFonts w:ascii="Times New Roman" w:hAnsi="Times New Roman"/>
      <w:sz w:val="24"/>
      <w:szCs w:val="24"/>
      <w:lang w:val="ru-RU" w:eastAsia="ru-RU"/>
    </w:rPr>
  </w:style>
  <w:style w:type="paragraph" w:styleId="32">
    <w:name w:val="List 3"/>
    <w:basedOn w:val="a3"/>
    <w:unhideWhenUsed/>
    <w:rsid w:val="009E1573"/>
    <w:pPr>
      <w:spacing w:before="0" w:after="0"/>
      <w:ind w:left="849" w:hanging="283"/>
    </w:pPr>
    <w:rPr>
      <w:rFonts w:ascii="Times New Roman" w:hAnsi="Times New Roman"/>
      <w:sz w:val="24"/>
      <w:szCs w:val="24"/>
      <w:lang w:val="ru-RU" w:eastAsia="ru-RU"/>
    </w:rPr>
  </w:style>
  <w:style w:type="paragraph" w:styleId="43">
    <w:name w:val="List 4"/>
    <w:basedOn w:val="a3"/>
    <w:unhideWhenUsed/>
    <w:rsid w:val="009E1573"/>
    <w:pPr>
      <w:spacing w:before="0" w:after="0"/>
      <w:ind w:left="1132" w:hanging="283"/>
    </w:pPr>
    <w:rPr>
      <w:rFonts w:ascii="Times New Roman" w:hAnsi="Times New Roman"/>
      <w:sz w:val="24"/>
      <w:szCs w:val="24"/>
      <w:lang w:val="ru-RU" w:eastAsia="ru-RU"/>
    </w:rPr>
  </w:style>
  <w:style w:type="paragraph" w:styleId="33">
    <w:name w:val="List Bullet 3"/>
    <w:basedOn w:val="a3"/>
    <w:autoRedefine/>
    <w:unhideWhenUsed/>
    <w:rsid w:val="009E1573"/>
    <w:pPr>
      <w:tabs>
        <w:tab w:val="num" w:pos="2913"/>
      </w:tabs>
      <w:ind w:left="2894" w:hanging="341"/>
    </w:pPr>
    <w:rPr>
      <w:rFonts w:ascii="Times New Roman" w:hAnsi="Times New Roman"/>
      <w:lang w:val="ru-RU"/>
    </w:rPr>
  </w:style>
  <w:style w:type="paragraph" w:styleId="44">
    <w:name w:val="List Bullet 4"/>
    <w:basedOn w:val="a3"/>
    <w:autoRedefine/>
    <w:unhideWhenUsed/>
    <w:rsid w:val="009E1573"/>
    <w:pPr>
      <w:tabs>
        <w:tab w:val="num" w:pos="720"/>
      </w:tabs>
      <w:spacing w:before="0" w:after="0"/>
      <w:ind w:left="720" w:hanging="360"/>
    </w:pPr>
    <w:rPr>
      <w:rFonts w:ascii="Times New Roman" w:hAnsi="Times New Roman"/>
      <w:sz w:val="20"/>
      <w:lang w:val="ru-RU" w:eastAsia="ru-RU"/>
    </w:rPr>
  </w:style>
  <w:style w:type="paragraph" w:styleId="5">
    <w:name w:val="List Bullet 5"/>
    <w:basedOn w:val="a3"/>
    <w:unhideWhenUsed/>
    <w:rsid w:val="009E1573"/>
    <w:pPr>
      <w:numPr>
        <w:numId w:val="1"/>
      </w:numPr>
      <w:spacing w:before="0" w:after="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24">
    <w:name w:val="List Number 2"/>
    <w:basedOn w:val="a3"/>
    <w:unhideWhenUsed/>
    <w:rsid w:val="009E1573"/>
    <w:pPr>
      <w:tabs>
        <w:tab w:val="num" w:pos="357"/>
      </w:tabs>
      <w:ind w:left="720" w:hanging="720"/>
    </w:pPr>
  </w:style>
  <w:style w:type="paragraph" w:styleId="45">
    <w:name w:val="List Number 4"/>
    <w:basedOn w:val="a3"/>
    <w:unhideWhenUsed/>
    <w:rsid w:val="009E1573"/>
    <w:pPr>
      <w:tabs>
        <w:tab w:val="num" w:pos="1209"/>
      </w:tabs>
      <w:ind w:left="1209" w:hanging="360"/>
    </w:pPr>
  </w:style>
  <w:style w:type="paragraph" w:styleId="53">
    <w:name w:val="List Number 5"/>
    <w:basedOn w:val="a3"/>
    <w:unhideWhenUsed/>
    <w:rsid w:val="009E1573"/>
    <w:pPr>
      <w:tabs>
        <w:tab w:val="num" w:pos="1492"/>
      </w:tabs>
      <w:ind w:left="1492" w:hanging="360"/>
    </w:pPr>
  </w:style>
  <w:style w:type="paragraph" w:styleId="aff6">
    <w:name w:val="Subtitle"/>
    <w:basedOn w:val="aff7"/>
    <w:next w:val="a3"/>
    <w:link w:val="aff8"/>
    <w:qFormat/>
    <w:rsid w:val="009E1573"/>
    <w:pPr>
      <w:keepNext/>
      <w:keepLines/>
      <w:pBdr>
        <w:top w:val="single" w:sz="6" w:space="16" w:color="auto"/>
      </w:pBdr>
      <w:spacing w:before="60" w:after="120" w:line="340" w:lineRule="atLeast"/>
      <w:contextualSpacing w:val="0"/>
    </w:pPr>
    <w:rPr>
      <w:rFonts w:ascii="Arial MT Black" w:hAnsi="Arial MT Black"/>
      <w:b/>
      <w:caps/>
      <w:spacing w:val="-16"/>
      <w:sz w:val="32"/>
      <w:szCs w:val="20"/>
      <w:lang w:val="ru-RU" w:eastAsia="ru-RU"/>
    </w:rPr>
  </w:style>
  <w:style w:type="character" w:customStyle="1" w:styleId="aff8">
    <w:name w:val="Подзаголовок Знак"/>
    <w:basedOn w:val="a4"/>
    <w:link w:val="aff6"/>
    <w:rsid w:val="009E1573"/>
    <w:rPr>
      <w:rFonts w:ascii="Arial MT Black" w:eastAsia="Times New Roman" w:hAnsi="Arial MT Black" w:cs="Times New Roman"/>
      <w:b/>
      <w:caps/>
      <w:spacing w:val="-16"/>
      <w:kern w:val="28"/>
      <w:sz w:val="32"/>
      <w:szCs w:val="20"/>
      <w:lang w:eastAsia="ru-RU"/>
    </w:rPr>
  </w:style>
  <w:style w:type="character" w:customStyle="1" w:styleId="25">
    <w:name w:val="Основной текст Знак2"/>
    <w:aliases w:val="body text Знак2,Основной текст Знак3"/>
    <w:locked/>
    <w:rsid w:val="009E1573"/>
    <w:rPr>
      <w:lang w:val="en-GB"/>
    </w:rPr>
  </w:style>
  <w:style w:type="paragraph" w:styleId="aff9">
    <w:name w:val="Body Text Indent"/>
    <w:basedOn w:val="a3"/>
    <w:link w:val="affa"/>
    <w:unhideWhenUsed/>
    <w:rsid w:val="009E1573"/>
    <w:pPr>
      <w:spacing w:before="0" w:after="0"/>
      <w:ind w:left="1080"/>
    </w:pPr>
    <w:rPr>
      <w:rFonts w:ascii="Times New Roman" w:hAnsi="Times New Roman"/>
      <w:sz w:val="24"/>
      <w:szCs w:val="24"/>
      <w:lang w:val="ru-RU"/>
    </w:rPr>
  </w:style>
  <w:style w:type="character" w:customStyle="1" w:styleId="affa">
    <w:name w:val="Основной текст с отступом Знак"/>
    <w:basedOn w:val="a4"/>
    <w:link w:val="aff9"/>
    <w:rsid w:val="009E1573"/>
    <w:rPr>
      <w:rFonts w:ascii="Times New Roman" w:eastAsia="Times New Roman" w:hAnsi="Times New Roman" w:cs="Times New Roman"/>
      <w:sz w:val="24"/>
      <w:szCs w:val="24"/>
    </w:rPr>
  </w:style>
  <w:style w:type="paragraph" w:styleId="aff7">
    <w:name w:val="Title"/>
    <w:basedOn w:val="a3"/>
    <w:next w:val="a3"/>
    <w:link w:val="affb"/>
    <w:qFormat/>
    <w:rsid w:val="009E1573"/>
    <w:pPr>
      <w:spacing w:before="0" w:after="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b">
    <w:name w:val="Заголовок Знак"/>
    <w:basedOn w:val="a4"/>
    <w:link w:val="aff7"/>
    <w:rsid w:val="009E1573"/>
    <w:rPr>
      <w:rFonts w:ascii="Calibri Light" w:eastAsia="Times New Roman" w:hAnsi="Calibri Light" w:cs="Times New Roman"/>
      <w:spacing w:val="-10"/>
      <w:kern w:val="28"/>
      <w:sz w:val="56"/>
      <w:szCs w:val="56"/>
      <w:lang w:val="en-GB"/>
    </w:rPr>
  </w:style>
  <w:style w:type="paragraph" w:styleId="affc">
    <w:name w:val="Date"/>
    <w:basedOn w:val="a3"/>
    <w:next w:val="a3"/>
    <w:link w:val="affd"/>
    <w:unhideWhenUsed/>
    <w:rsid w:val="009E1573"/>
    <w:pPr>
      <w:spacing w:before="0" w:after="0"/>
    </w:pPr>
    <w:rPr>
      <w:rFonts w:ascii="Arial MT Black" w:hAnsi="Arial MT Black"/>
      <w:b/>
      <w:spacing w:val="-20"/>
      <w:kern w:val="28"/>
      <w:sz w:val="40"/>
      <w:lang w:val="ru-RU" w:eastAsia="ru-RU"/>
    </w:rPr>
  </w:style>
  <w:style w:type="character" w:customStyle="1" w:styleId="affd">
    <w:name w:val="Дата Знак"/>
    <w:basedOn w:val="a4"/>
    <w:link w:val="affc"/>
    <w:rsid w:val="009E1573"/>
    <w:rPr>
      <w:rFonts w:ascii="Arial MT Black" w:eastAsia="Times New Roman" w:hAnsi="Arial MT Black" w:cs="Times New Roman"/>
      <w:b/>
      <w:spacing w:val="-20"/>
      <w:kern w:val="28"/>
      <w:sz w:val="40"/>
      <w:szCs w:val="20"/>
      <w:lang w:eastAsia="ru-RU"/>
    </w:rPr>
  </w:style>
  <w:style w:type="paragraph" w:styleId="affe">
    <w:name w:val="Body Text First Indent"/>
    <w:basedOn w:val="ad"/>
    <w:link w:val="afff"/>
    <w:unhideWhenUsed/>
    <w:rsid w:val="009E1573"/>
    <w:pPr>
      <w:spacing w:before="0"/>
      <w:ind w:firstLine="210"/>
      <w:jc w:val="left"/>
    </w:pPr>
    <w:rPr>
      <w:rFonts w:ascii="Calibri" w:eastAsia="Calibri" w:hAnsi="Calibri"/>
      <w:sz w:val="24"/>
      <w:szCs w:val="24"/>
      <w:lang w:val="ru-RU" w:eastAsia="ru-RU"/>
    </w:rPr>
  </w:style>
  <w:style w:type="character" w:customStyle="1" w:styleId="afff">
    <w:name w:val="Красная строка Знак"/>
    <w:basedOn w:val="12"/>
    <w:link w:val="affe"/>
    <w:rsid w:val="009E1573"/>
    <w:rPr>
      <w:rFonts w:ascii="Calibri" w:eastAsia="Calibri" w:hAnsi="Calibri" w:cs="Times New Roman"/>
      <w:sz w:val="24"/>
      <w:szCs w:val="24"/>
      <w:lang w:val="en-GB" w:eastAsia="ru-RU"/>
    </w:rPr>
  </w:style>
  <w:style w:type="paragraph" w:styleId="26">
    <w:name w:val="Body Text First Indent 2"/>
    <w:basedOn w:val="aff9"/>
    <w:link w:val="27"/>
    <w:unhideWhenUsed/>
    <w:rsid w:val="009E1573"/>
    <w:pPr>
      <w:spacing w:after="120"/>
      <w:ind w:left="283" w:firstLine="210"/>
    </w:pPr>
    <w:rPr>
      <w:lang w:eastAsia="ru-RU"/>
    </w:rPr>
  </w:style>
  <w:style w:type="character" w:customStyle="1" w:styleId="27">
    <w:name w:val="Красная строка 2 Знак"/>
    <w:basedOn w:val="affa"/>
    <w:link w:val="26"/>
    <w:rsid w:val="009E1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2"/>
    <w:basedOn w:val="a3"/>
    <w:link w:val="29"/>
    <w:unhideWhenUsed/>
    <w:rsid w:val="009E1573"/>
    <w:pPr>
      <w:spacing w:before="0" w:after="0"/>
      <w:ind w:left="851"/>
      <w:jc w:val="both"/>
    </w:pPr>
    <w:rPr>
      <w:rFonts w:ascii="Times New Roman" w:hAnsi="Times New Roman"/>
      <w:sz w:val="24"/>
      <w:lang w:val="x-none"/>
    </w:rPr>
  </w:style>
  <w:style w:type="character" w:customStyle="1" w:styleId="29">
    <w:name w:val="Основной текст 2 Знак"/>
    <w:basedOn w:val="a4"/>
    <w:link w:val="28"/>
    <w:rsid w:val="009E1573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34">
    <w:name w:val="Body Text 3"/>
    <w:basedOn w:val="a3"/>
    <w:link w:val="35"/>
    <w:unhideWhenUsed/>
    <w:rsid w:val="009E1573"/>
    <w:pPr>
      <w:spacing w:after="120"/>
      <w:jc w:val="both"/>
    </w:pPr>
    <w:rPr>
      <w:rFonts w:ascii="Times New Roman" w:hAnsi="Times New Roman"/>
      <w:i/>
      <w:iCs/>
      <w:u w:val="single"/>
      <w:lang w:val="ru-RU"/>
    </w:rPr>
  </w:style>
  <w:style w:type="character" w:customStyle="1" w:styleId="35">
    <w:name w:val="Основной текст 3 Знак"/>
    <w:basedOn w:val="a4"/>
    <w:link w:val="34"/>
    <w:rsid w:val="009E1573"/>
    <w:rPr>
      <w:rFonts w:ascii="Times New Roman" w:eastAsia="Times New Roman" w:hAnsi="Times New Roman" w:cs="Times New Roman"/>
      <w:i/>
      <w:iCs/>
      <w:szCs w:val="20"/>
      <w:u w:val="single"/>
    </w:rPr>
  </w:style>
  <w:style w:type="paragraph" w:styleId="2a">
    <w:name w:val="Body Text Indent 2"/>
    <w:basedOn w:val="a3"/>
    <w:link w:val="2b"/>
    <w:autoRedefine/>
    <w:unhideWhenUsed/>
    <w:rsid w:val="009E1573"/>
    <w:pPr>
      <w:tabs>
        <w:tab w:val="num" w:pos="360"/>
        <w:tab w:val="left" w:pos="840"/>
      </w:tabs>
      <w:spacing w:before="120" w:after="120" w:line="240" w:lineRule="atLeast"/>
      <w:ind w:firstLine="567"/>
      <w:jc w:val="both"/>
    </w:pPr>
    <w:rPr>
      <w:iCs/>
      <w:szCs w:val="22"/>
      <w:lang w:val="ru-RU" w:eastAsia="ru-RU"/>
    </w:rPr>
  </w:style>
  <w:style w:type="character" w:customStyle="1" w:styleId="2b">
    <w:name w:val="Основной текст с отступом 2 Знак"/>
    <w:basedOn w:val="a4"/>
    <w:link w:val="2a"/>
    <w:rsid w:val="009E1573"/>
    <w:rPr>
      <w:rFonts w:ascii="Garamond" w:eastAsia="Times New Roman" w:hAnsi="Garamond" w:cs="Times New Roman"/>
      <w:iCs/>
      <w:lang w:eastAsia="ru-RU"/>
    </w:rPr>
  </w:style>
  <w:style w:type="paragraph" w:styleId="36">
    <w:name w:val="Body Text Indent 3"/>
    <w:basedOn w:val="a3"/>
    <w:link w:val="37"/>
    <w:unhideWhenUsed/>
    <w:rsid w:val="009E1573"/>
    <w:pPr>
      <w:suppressAutoHyphens/>
      <w:autoSpaceDE w:val="0"/>
      <w:autoSpaceDN w:val="0"/>
      <w:adjustRightInd w:val="0"/>
      <w:ind w:left="1134"/>
      <w:jc w:val="both"/>
    </w:pPr>
    <w:rPr>
      <w:rFonts w:ascii="Times New Roman" w:hAnsi="Times New Roman"/>
      <w:i/>
      <w:iCs/>
      <w:lang w:val="ru-RU"/>
    </w:rPr>
  </w:style>
  <w:style w:type="character" w:customStyle="1" w:styleId="37">
    <w:name w:val="Основной текст с отступом 3 Знак"/>
    <w:basedOn w:val="a4"/>
    <w:link w:val="36"/>
    <w:rsid w:val="009E1573"/>
    <w:rPr>
      <w:rFonts w:ascii="Times New Roman" w:eastAsia="Times New Roman" w:hAnsi="Times New Roman" w:cs="Times New Roman"/>
      <w:i/>
      <w:iCs/>
      <w:szCs w:val="20"/>
    </w:rPr>
  </w:style>
  <w:style w:type="paragraph" w:styleId="afff0">
    <w:name w:val="Document Map"/>
    <w:basedOn w:val="a3"/>
    <w:link w:val="afff1"/>
    <w:semiHidden/>
    <w:unhideWhenUsed/>
    <w:rsid w:val="009E1573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f1">
    <w:name w:val="Схема документа Знак"/>
    <w:basedOn w:val="a4"/>
    <w:link w:val="afff0"/>
    <w:semiHidden/>
    <w:rsid w:val="009E1573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paragraph" w:styleId="afff2">
    <w:name w:val="Plain Text"/>
    <w:basedOn w:val="a3"/>
    <w:link w:val="afff3"/>
    <w:unhideWhenUsed/>
    <w:rsid w:val="009E1573"/>
    <w:pPr>
      <w:spacing w:before="0" w:after="0"/>
    </w:pPr>
    <w:rPr>
      <w:rFonts w:ascii="Courier New" w:eastAsia="SimSun" w:hAnsi="Courier New" w:cs="Courier New"/>
      <w:sz w:val="20"/>
      <w:lang w:val="ru-RU" w:eastAsia="zh-CN"/>
    </w:rPr>
  </w:style>
  <w:style w:type="character" w:customStyle="1" w:styleId="afff3">
    <w:name w:val="Текст Знак"/>
    <w:basedOn w:val="a4"/>
    <w:link w:val="afff2"/>
    <w:rsid w:val="009E1573"/>
    <w:rPr>
      <w:rFonts w:ascii="Courier New" w:eastAsia="SimSun" w:hAnsi="Courier New" w:cs="Courier New"/>
      <w:sz w:val="20"/>
      <w:szCs w:val="20"/>
      <w:lang w:eastAsia="zh-CN"/>
    </w:rPr>
  </w:style>
  <w:style w:type="paragraph" w:styleId="afff4">
    <w:name w:val="Revision"/>
    <w:uiPriority w:val="99"/>
    <w:semiHidden/>
    <w:rsid w:val="009E1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Знак"/>
    <w:basedOn w:val="a3"/>
    <w:rsid w:val="009E1573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subclauseindent">
    <w:name w:val="subclauseindent"/>
    <w:basedOn w:val="a3"/>
    <w:rsid w:val="009E1573"/>
    <w:pPr>
      <w:spacing w:before="120" w:after="120"/>
      <w:ind w:left="1701"/>
      <w:jc w:val="both"/>
    </w:pPr>
    <w:rPr>
      <w:rFonts w:ascii="Times New Roman" w:hAnsi="Times New Roman"/>
    </w:rPr>
  </w:style>
  <w:style w:type="paragraph" w:customStyle="1" w:styleId="subsubclauseindent">
    <w:name w:val="subsubclauseindent"/>
    <w:basedOn w:val="a3"/>
    <w:rsid w:val="009E1573"/>
    <w:pPr>
      <w:spacing w:before="120" w:after="120"/>
      <w:ind w:left="2552"/>
      <w:jc w:val="both"/>
    </w:pPr>
    <w:rPr>
      <w:rFonts w:ascii="Times New Roman" w:hAnsi="Times New Roman"/>
    </w:rPr>
  </w:style>
  <w:style w:type="paragraph" w:customStyle="1" w:styleId="clauseindent">
    <w:name w:val="clauseindent"/>
    <w:basedOn w:val="a3"/>
    <w:rsid w:val="009E1573"/>
    <w:pPr>
      <w:spacing w:before="120" w:after="120"/>
      <w:ind w:left="426"/>
      <w:jc w:val="both"/>
    </w:pPr>
    <w:rPr>
      <w:rFonts w:ascii="Times New Roman" w:hAnsi="Times New Roman"/>
      <w:i/>
      <w:lang w:val="ru-RU"/>
    </w:rPr>
  </w:style>
  <w:style w:type="paragraph" w:customStyle="1" w:styleId="Definition">
    <w:name w:val="Definition"/>
    <w:basedOn w:val="a3"/>
    <w:rsid w:val="009E1573"/>
    <w:pPr>
      <w:spacing w:after="240"/>
      <w:ind w:left="851"/>
    </w:pPr>
    <w:rPr>
      <w:b/>
    </w:rPr>
  </w:style>
  <w:style w:type="paragraph" w:customStyle="1" w:styleId="Unnumbered">
    <w:name w:val="Unnumbered"/>
    <w:basedOn w:val="a3"/>
    <w:next w:val="3"/>
    <w:rsid w:val="009E1573"/>
    <w:pPr>
      <w:keepNext/>
      <w:spacing w:after="240"/>
      <w:ind w:left="851"/>
    </w:pPr>
    <w:rPr>
      <w:b/>
      <w:i/>
    </w:rPr>
  </w:style>
  <w:style w:type="paragraph" w:customStyle="1" w:styleId="TOCTitle">
    <w:name w:val="TOC Title"/>
    <w:basedOn w:val="a3"/>
    <w:rsid w:val="009E1573"/>
    <w:pPr>
      <w:keepLines/>
      <w:spacing w:after="240"/>
      <w:jc w:val="center"/>
    </w:pPr>
    <w:rPr>
      <w:b/>
      <w:sz w:val="32"/>
    </w:rPr>
  </w:style>
  <w:style w:type="paragraph" w:customStyle="1" w:styleId="subsubsubclauseindent">
    <w:name w:val="subsubsubclauseindent"/>
    <w:basedOn w:val="a3"/>
    <w:rsid w:val="009E1573"/>
    <w:pPr>
      <w:spacing w:before="120" w:after="120"/>
      <w:ind w:left="3119"/>
      <w:jc w:val="both"/>
    </w:pPr>
    <w:rPr>
      <w:rFonts w:ascii="Times New Roman" w:hAnsi="Times New Roman"/>
    </w:rPr>
  </w:style>
  <w:style w:type="paragraph" w:customStyle="1" w:styleId="Simple">
    <w:name w:val="Simple"/>
    <w:basedOn w:val="a3"/>
    <w:rsid w:val="009E1573"/>
    <w:pPr>
      <w:spacing w:before="0" w:after="0"/>
      <w:jc w:val="both"/>
    </w:pPr>
    <w:rPr>
      <w:rFonts w:ascii="Arial" w:hAnsi="Arial" w:cs="Arial"/>
      <w:spacing w:val="-5"/>
      <w:sz w:val="20"/>
      <w:lang w:val="ru-RU"/>
    </w:rPr>
  </w:style>
  <w:style w:type="paragraph" w:customStyle="1" w:styleId="afff6">
    <w:name w:val="Простой"/>
    <w:basedOn w:val="a3"/>
    <w:rsid w:val="009E1573"/>
    <w:pPr>
      <w:spacing w:before="0" w:after="0"/>
    </w:pPr>
    <w:rPr>
      <w:rFonts w:ascii="Arial" w:hAnsi="Arial" w:cs="Arial"/>
      <w:spacing w:val="-5"/>
      <w:sz w:val="20"/>
      <w:lang w:val="ru-RU" w:eastAsia="ru-RU"/>
    </w:rPr>
  </w:style>
  <w:style w:type="paragraph" w:customStyle="1" w:styleId="14">
    <w:name w:val="Нумерованный список 1"/>
    <w:basedOn w:val="a3"/>
    <w:autoRedefine/>
    <w:rsid w:val="009E1573"/>
    <w:pPr>
      <w:spacing w:before="120" w:after="0"/>
      <w:jc w:val="both"/>
    </w:pPr>
    <w:rPr>
      <w:rFonts w:ascii="Times New Roman" w:hAnsi="Times New Roman"/>
      <w:szCs w:val="24"/>
      <w:lang w:val="ru-RU" w:eastAsia="ru-RU"/>
    </w:rPr>
  </w:style>
  <w:style w:type="paragraph" w:customStyle="1" w:styleId="HeadingBase">
    <w:name w:val="Heading Base"/>
    <w:basedOn w:val="a3"/>
    <w:next w:val="a3"/>
    <w:rsid w:val="009E1573"/>
    <w:pPr>
      <w:keepNext/>
      <w:keepLines/>
      <w:spacing w:before="140" w:after="240" w:line="220" w:lineRule="atLeast"/>
      <w:ind w:left="1080"/>
      <w:jc w:val="both"/>
    </w:pPr>
    <w:rPr>
      <w:rFonts w:ascii="Arial" w:hAnsi="Arial"/>
      <w:b/>
      <w:spacing w:val="-20"/>
      <w:kern w:val="28"/>
      <w:lang w:val="ru-RU" w:eastAsia="ru-RU"/>
    </w:rPr>
  </w:style>
  <w:style w:type="paragraph" w:customStyle="1" w:styleId="ChapterSubtitle">
    <w:name w:val="Chapter Subtitle"/>
    <w:basedOn w:val="aff6"/>
    <w:next w:val="10"/>
    <w:rsid w:val="009E1573"/>
    <w:rPr>
      <w:rFonts w:ascii="Arial" w:hAnsi="Arial"/>
      <w:b w:val="0"/>
      <w:i/>
      <w:caps w:val="0"/>
      <w:sz w:val="28"/>
    </w:rPr>
  </w:style>
  <w:style w:type="paragraph" w:customStyle="1" w:styleId="List1">
    <w:name w:val="List1"/>
    <w:basedOn w:val="a3"/>
    <w:rsid w:val="009E1573"/>
    <w:pPr>
      <w:tabs>
        <w:tab w:val="num" w:pos="495"/>
      </w:tabs>
      <w:spacing w:before="0" w:after="0" w:line="360" w:lineRule="auto"/>
      <w:ind w:left="495" w:hanging="495"/>
      <w:jc w:val="both"/>
    </w:pPr>
    <w:rPr>
      <w:rFonts w:ascii="Arial" w:hAnsi="Arial"/>
      <w:sz w:val="24"/>
      <w:lang w:val="ru-RU" w:eastAsia="ru-RU"/>
    </w:rPr>
  </w:style>
  <w:style w:type="paragraph" w:customStyle="1" w:styleId="List2">
    <w:name w:val="List2"/>
    <w:basedOn w:val="a3"/>
    <w:rsid w:val="009E1573"/>
    <w:pPr>
      <w:spacing w:before="0" w:after="0" w:line="360" w:lineRule="auto"/>
      <w:jc w:val="both"/>
    </w:pPr>
    <w:rPr>
      <w:rFonts w:ascii="Arial" w:hAnsi="Arial"/>
      <w:sz w:val="24"/>
      <w:lang w:val="ru-RU" w:eastAsia="ru-RU"/>
    </w:rPr>
  </w:style>
  <w:style w:type="paragraph" w:customStyle="1" w:styleId="Head">
    <w:name w:val="Head"/>
    <w:rsid w:val="009E1573"/>
    <w:pPr>
      <w:spacing w:after="120" w:line="240" w:lineRule="auto"/>
      <w:ind w:right="567"/>
    </w:pPr>
    <w:rPr>
      <w:rFonts w:ascii="Times New Roman" w:eastAsia="Times New Roman" w:hAnsi="Times New Roman" w:cs="Times New Roman"/>
      <w:b/>
      <w:sz w:val="20"/>
      <w:szCs w:val="20"/>
      <w:lang w:val="de-DE" w:eastAsia="ru-RU"/>
    </w:rPr>
  </w:style>
  <w:style w:type="paragraph" w:customStyle="1" w:styleId="TableTitle">
    <w:name w:val="TableTitle"/>
    <w:basedOn w:val="afff6"/>
    <w:rsid w:val="009E1573"/>
    <w:pPr>
      <w:keepNext/>
      <w:keepLines/>
      <w:shd w:val="pct20" w:color="auto" w:fill="auto"/>
      <w:jc w:val="center"/>
    </w:pPr>
    <w:rPr>
      <w:rFonts w:cs="Times New Roman"/>
      <w:b/>
    </w:rPr>
  </w:style>
  <w:style w:type="paragraph" w:customStyle="1" w:styleId="CoverCompany">
    <w:name w:val="Cover Company"/>
    <w:basedOn w:val="a3"/>
    <w:rsid w:val="009E1573"/>
    <w:pPr>
      <w:spacing w:before="0" w:after="120" w:line="360" w:lineRule="exact"/>
      <w:jc w:val="right"/>
    </w:pPr>
    <w:rPr>
      <w:rFonts w:ascii="Arial" w:hAnsi="Arial"/>
      <w:b/>
      <w:spacing w:val="-5"/>
      <w:sz w:val="36"/>
      <w:lang w:val="ru-RU" w:eastAsia="ru-RU"/>
    </w:rPr>
  </w:style>
  <w:style w:type="paragraph" w:customStyle="1" w:styleId="SectionHeading">
    <w:name w:val="Section Heading"/>
    <w:basedOn w:val="10"/>
    <w:rsid w:val="009E1573"/>
    <w:pPr>
      <w:suppressAutoHyphens/>
      <w:spacing w:after="120" w:line="240" w:lineRule="atLeast"/>
      <w:ind w:left="708" w:hanging="708"/>
      <w:jc w:val="center"/>
      <w:outlineLvl w:val="9"/>
    </w:pPr>
    <w:rPr>
      <w:rFonts w:ascii="Arial MT Black" w:eastAsia="Times New Roman" w:hAnsi="Arial MT Black" w:cs="Garamond"/>
      <w:caps/>
      <w:color w:val="000000"/>
      <w:spacing w:val="-20"/>
      <w:kern w:val="20"/>
      <w:sz w:val="40"/>
      <w:szCs w:val="22"/>
      <w:lang w:val="ru-RU" w:eastAsia="ru-RU"/>
    </w:rPr>
  </w:style>
  <w:style w:type="paragraph" w:customStyle="1" w:styleId="15">
    <w:name w:val="Заголовок оглавления1"/>
    <w:basedOn w:val="10"/>
    <w:rsid w:val="009E1573"/>
    <w:pPr>
      <w:pBdr>
        <w:top w:val="single" w:sz="6" w:space="16" w:color="auto"/>
      </w:pBdr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eastAsia="Times New Roman" w:hAnsi="Arial MT Black" w:cs="Garamond"/>
      <w:caps/>
      <w:color w:val="000000"/>
      <w:spacing w:val="-20"/>
      <w:kern w:val="28"/>
      <w:sz w:val="40"/>
      <w:szCs w:val="22"/>
      <w:lang w:val="ru-RU" w:eastAsia="ru-RU"/>
    </w:rPr>
  </w:style>
  <w:style w:type="paragraph" w:customStyle="1" w:styleId="BodyTextKeep">
    <w:name w:val="Body Text Keep"/>
    <w:basedOn w:val="a3"/>
    <w:rsid w:val="009E1573"/>
    <w:pPr>
      <w:keepNext/>
      <w:tabs>
        <w:tab w:val="left" w:pos="3345"/>
      </w:tabs>
      <w:spacing w:before="0" w:after="240" w:line="240" w:lineRule="atLeast"/>
      <w:ind w:left="1077"/>
      <w:jc w:val="both"/>
    </w:pPr>
    <w:rPr>
      <w:rFonts w:ascii="Arial" w:hAnsi="Arial"/>
      <w:spacing w:val="-5"/>
      <w:sz w:val="20"/>
      <w:lang w:val="ru-RU" w:eastAsia="ru-RU"/>
    </w:rPr>
  </w:style>
  <w:style w:type="paragraph" w:customStyle="1" w:styleId="TableNormal">
    <w:name w:val="TableNormal"/>
    <w:basedOn w:val="afff6"/>
    <w:rsid w:val="009E1573"/>
    <w:pPr>
      <w:keepLines/>
      <w:spacing w:before="120"/>
    </w:pPr>
    <w:rPr>
      <w:rFonts w:cs="Times New Roman"/>
    </w:rPr>
  </w:style>
  <w:style w:type="paragraph" w:customStyle="1" w:styleId="Normal2">
    <w:name w:val="Normal2"/>
    <w:rsid w:val="009E1573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Normal1">
    <w:name w:val="Normal1"/>
    <w:rsid w:val="009E1573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Iauiue1">
    <w:name w:val="Iau?iue1"/>
    <w:rsid w:val="009E15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">
    <w:name w:val="заголовок 3"/>
    <w:basedOn w:val="a3"/>
    <w:next w:val="a3"/>
    <w:rsid w:val="009E1573"/>
    <w:pPr>
      <w:keepNext/>
      <w:spacing w:before="120" w:after="120"/>
      <w:jc w:val="both"/>
    </w:pPr>
    <w:rPr>
      <w:lang w:val="ru-RU" w:eastAsia="ru-RU"/>
    </w:rPr>
  </w:style>
  <w:style w:type="paragraph" w:customStyle="1" w:styleId="afff7">
    <w:name w:val="Обычный без отступа по центру"/>
    <w:basedOn w:val="a3"/>
    <w:rsid w:val="009E1573"/>
    <w:pPr>
      <w:spacing w:before="0" w:after="0" w:line="360" w:lineRule="auto"/>
      <w:jc w:val="center"/>
    </w:pPr>
    <w:rPr>
      <w:rFonts w:ascii="Arial" w:hAnsi="Arial"/>
      <w:bCs/>
      <w:sz w:val="24"/>
      <w:szCs w:val="36"/>
      <w:lang w:val="ru-RU" w:eastAsia="ru-RU"/>
    </w:rPr>
  </w:style>
  <w:style w:type="paragraph" w:customStyle="1" w:styleId="ConsNormal">
    <w:name w:val="ConsNormal"/>
    <w:rsid w:val="009E15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E15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c">
    <w:name w:val="Стиль2"/>
    <w:basedOn w:val="24"/>
    <w:rsid w:val="009E1573"/>
    <w:pPr>
      <w:tabs>
        <w:tab w:val="clear" w:pos="357"/>
        <w:tab w:val="num" w:pos="936"/>
      </w:tabs>
      <w:spacing w:before="120" w:after="0"/>
      <w:ind w:left="643" w:hanging="576"/>
      <w:jc w:val="both"/>
    </w:pPr>
    <w:rPr>
      <w:rFonts w:ascii="Times New Roman" w:hAnsi="Times New Roman"/>
      <w:sz w:val="20"/>
      <w:lang w:val="ru-RU" w:eastAsia="ru-RU"/>
    </w:rPr>
  </w:style>
  <w:style w:type="paragraph" w:customStyle="1" w:styleId="Kapitelberschrift">
    <w:name w:val="Kapitelüberschrift"/>
    <w:basedOn w:val="a3"/>
    <w:rsid w:val="009E1573"/>
    <w:pPr>
      <w:spacing w:before="120" w:after="200" w:line="270" w:lineRule="atLeast"/>
    </w:pPr>
    <w:rPr>
      <w:rFonts w:ascii="NewsGoth BT" w:hAnsi="NewsGoth BT"/>
      <w:b/>
      <w:lang w:val="de-DE" w:eastAsia="ru-RU"/>
    </w:rPr>
  </w:style>
  <w:style w:type="paragraph" w:customStyle="1" w:styleId="xl26">
    <w:name w:val="xl26"/>
    <w:basedOn w:val="a3"/>
    <w:rsid w:val="009E15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customStyle="1" w:styleId="TaskHeader">
    <w:name w:val="Task Header"/>
    <w:basedOn w:val="a3"/>
    <w:next w:val="a3"/>
    <w:rsid w:val="009E1573"/>
    <w:pPr>
      <w:spacing w:before="0" w:after="120"/>
      <w:jc w:val="both"/>
    </w:pPr>
    <w:rPr>
      <w:rFonts w:ascii="Times New Roman" w:hAnsi="Times New Roman"/>
      <w:b/>
      <w:sz w:val="24"/>
      <w:lang w:val="ru-RU"/>
    </w:rPr>
  </w:style>
  <w:style w:type="paragraph" w:customStyle="1" w:styleId="Command">
    <w:name w:val="Command"/>
    <w:basedOn w:val="a3"/>
    <w:rsid w:val="009E1573"/>
    <w:pPr>
      <w:spacing w:before="0" w:after="0"/>
      <w:ind w:left="709"/>
    </w:pPr>
    <w:rPr>
      <w:rFonts w:ascii="Courier New" w:hAnsi="Courier New"/>
      <w:sz w:val="20"/>
      <w:lang w:val="ru-RU"/>
    </w:rPr>
  </w:style>
  <w:style w:type="paragraph" w:customStyle="1" w:styleId="afff8">
    <w:name w:val="Список с черточкой"/>
    <w:basedOn w:val="a3"/>
    <w:rsid w:val="009E1573"/>
    <w:pPr>
      <w:tabs>
        <w:tab w:val="num" w:pos="1505"/>
      </w:tabs>
      <w:spacing w:before="0" w:after="0"/>
      <w:ind w:left="1505" w:hanging="425"/>
      <w:jc w:val="both"/>
    </w:pPr>
    <w:rPr>
      <w:rFonts w:ascii="Times New Roman" w:hAnsi="Times New Roman"/>
      <w:sz w:val="24"/>
      <w:lang w:val="ru-RU"/>
    </w:rPr>
  </w:style>
  <w:style w:type="paragraph" w:customStyle="1" w:styleId="CORP1-L3">
    <w:name w:val="CORP1-L3"/>
    <w:basedOn w:val="a3"/>
    <w:rsid w:val="009E1573"/>
    <w:pPr>
      <w:tabs>
        <w:tab w:val="left" w:pos="1800"/>
      </w:tabs>
      <w:spacing w:before="0" w:after="240"/>
      <w:ind w:firstLine="1440"/>
    </w:pPr>
    <w:rPr>
      <w:rFonts w:ascii="Times New Roman" w:hAnsi="Times New Roman"/>
      <w:sz w:val="24"/>
      <w:lang w:val="en-US" w:eastAsia="ru-RU"/>
    </w:rPr>
  </w:style>
  <w:style w:type="paragraph" w:customStyle="1" w:styleId="Handbuchtitel">
    <w:name w:val="Handbuchtitel"/>
    <w:basedOn w:val="a3"/>
    <w:rsid w:val="009E1573"/>
    <w:pPr>
      <w:spacing w:before="120" w:after="200" w:line="270" w:lineRule="atLeast"/>
    </w:pPr>
    <w:rPr>
      <w:rFonts w:ascii="NewsGoth Dm BT" w:hAnsi="NewsGoth Dm BT"/>
      <w:sz w:val="20"/>
      <w:lang w:val="de-DE" w:eastAsia="ru-RU"/>
    </w:rPr>
  </w:style>
  <w:style w:type="paragraph" w:customStyle="1" w:styleId="xl23">
    <w:name w:val="xl23"/>
    <w:basedOn w:val="a3"/>
    <w:rsid w:val="009E1573"/>
    <w:pPr>
      <w:spacing w:before="100" w:beforeAutospacing="1" w:after="100" w:afterAutospacing="1"/>
    </w:pPr>
    <w:rPr>
      <w:rFonts w:ascii="Arial Unicode MS" w:eastAsia="Arial Unicode MS" w:hAnsi="Arial Unicode MS"/>
      <w:sz w:val="24"/>
      <w:szCs w:val="24"/>
      <w:lang w:val="ru-RU" w:eastAsia="ru-RU"/>
    </w:rPr>
  </w:style>
  <w:style w:type="paragraph" w:customStyle="1" w:styleId="16">
    <w:name w:val="Заголовок 1. Предложения"/>
    <w:aliases w:val="связанные"/>
    <w:basedOn w:val="10"/>
    <w:autoRedefine/>
    <w:rsid w:val="009E1573"/>
    <w:pPr>
      <w:keepLines w:val="0"/>
      <w:spacing w:after="120"/>
      <w:jc w:val="both"/>
    </w:pPr>
    <w:rPr>
      <w:rFonts w:ascii="Arial" w:eastAsia="Times New Roman" w:hAnsi="Arial" w:cs="Arial"/>
      <w:color w:val="auto"/>
      <w:sz w:val="28"/>
      <w:szCs w:val="24"/>
      <w:lang w:val="ru-RU" w:eastAsia="ru-RU"/>
    </w:rPr>
  </w:style>
  <w:style w:type="paragraph" w:customStyle="1" w:styleId="17">
    <w:name w:val="Обычный1"/>
    <w:rsid w:val="009E1573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8">
    <w:name w:val="Стиль1"/>
    <w:basedOn w:val="a3"/>
    <w:qFormat/>
    <w:rsid w:val="009E1573"/>
    <w:pPr>
      <w:spacing w:before="120" w:after="0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9">
    <w:name w:val="Юристы"/>
    <w:basedOn w:val="36"/>
    <w:rsid w:val="009E1573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character" w:customStyle="1" w:styleId="19">
    <w:name w:val="1 Знак"/>
    <w:link w:val="1a"/>
    <w:locked/>
    <w:rsid w:val="009E1573"/>
    <w:rPr>
      <w:sz w:val="24"/>
      <w:szCs w:val="24"/>
    </w:rPr>
  </w:style>
  <w:style w:type="paragraph" w:customStyle="1" w:styleId="1a">
    <w:name w:val="1"/>
    <w:basedOn w:val="a3"/>
    <w:next w:val="afe"/>
    <w:link w:val="19"/>
    <w:rsid w:val="009E1573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val="ru-RU"/>
    </w:rPr>
  </w:style>
  <w:style w:type="paragraph" w:customStyle="1" w:styleId="Oaenoauiinee">
    <w:name w:val="Oaeno auiinee"/>
    <w:basedOn w:val="a3"/>
    <w:rsid w:val="009E1573"/>
    <w:pPr>
      <w:overflowPunct w:val="0"/>
      <w:autoSpaceDE w:val="0"/>
      <w:autoSpaceDN w:val="0"/>
      <w:adjustRightInd w:val="0"/>
      <w:spacing w:before="0" w:after="0"/>
      <w:ind w:left="180" w:hanging="180"/>
      <w:jc w:val="right"/>
    </w:pPr>
    <w:rPr>
      <w:rFonts w:ascii="Tahoma" w:hAnsi="Tahoma"/>
      <w:b/>
      <w:sz w:val="16"/>
      <w:lang w:val="ru-RU" w:eastAsia="ru-RU"/>
    </w:rPr>
  </w:style>
  <w:style w:type="paragraph" w:customStyle="1" w:styleId="afffa">
    <w:name w:val="Юристы Знак"/>
    <w:basedOn w:val="36"/>
    <w:rsid w:val="009E1573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customStyle="1" w:styleId="afffb">
    <w:name w:val="Отчет"/>
    <w:basedOn w:val="a3"/>
    <w:rsid w:val="009E1573"/>
    <w:pPr>
      <w:spacing w:before="0" w:after="0"/>
      <w:ind w:firstLine="567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b">
    <w:name w:val="Текст1"/>
    <w:basedOn w:val="a3"/>
    <w:rsid w:val="009E1573"/>
    <w:pPr>
      <w:widowControl w:val="0"/>
      <w:spacing w:before="0" w:after="0"/>
      <w:ind w:firstLine="567"/>
    </w:pPr>
    <w:rPr>
      <w:rFonts w:ascii="Courier New" w:hAnsi="Courier New"/>
      <w:sz w:val="24"/>
      <w:lang w:val="ru-RU" w:eastAsia="ru-RU"/>
    </w:rPr>
  </w:style>
  <w:style w:type="paragraph" w:customStyle="1" w:styleId="txt">
    <w:name w:val="txt"/>
    <w:basedOn w:val="a3"/>
    <w:rsid w:val="009E1573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4"/>
      <w:szCs w:val="14"/>
      <w:lang w:val="ru-RU" w:eastAsia="ru-RU"/>
    </w:rPr>
  </w:style>
  <w:style w:type="paragraph" w:customStyle="1" w:styleId="210">
    <w:name w:val="Основной текст 21"/>
    <w:basedOn w:val="ad"/>
    <w:rsid w:val="009E1573"/>
    <w:pPr>
      <w:ind w:left="1080"/>
      <w:jc w:val="left"/>
    </w:pPr>
    <w:rPr>
      <w:rFonts w:ascii="Arial" w:eastAsia="Calibri" w:hAnsi="Arial" w:cs="Arial"/>
      <w:szCs w:val="22"/>
      <w:lang w:val="ru-RU" w:eastAsia="ru-RU"/>
    </w:rPr>
  </w:style>
  <w:style w:type="paragraph" w:customStyle="1" w:styleId="211">
    <w:name w:val="Основной текст с отступом 21"/>
    <w:basedOn w:val="a3"/>
    <w:rsid w:val="009E1573"/>
    <w:pPr>
      <w:widowControl w:val="0"/>
      <w:spacing w:before="120" w:after="0"/>
      <w:ind w:left="1985" w:hanging="1985"/>
      <w:jc w:val="both"/>
    </w:pPr>
    <w:rPr>
      <w:lang w:val="ru-RU" w:eastAsia="ru-RU"/>
    </w:rPr>
  </w:style>
  <w:style w:type="paragraph" w:customStyle="1" w:styleId="310">
    <w:name w:val="Основной текст 31"/>
    <w:basedOn w:val="a3"/>
    <w:rsid w:val="009E1573"/>
    <w:pPr>
      <w:widowControl w:val="0"/>
      <w:spacing w:before="0" w:after="0"/>
      <w:ind w:firstLine="567"/>
      <w:jc w:val="both"/>
    </w:pPr>
    <w:rPr>
      <w:rFonts w:ascii="Times New Roman" w:hAnsi="Times New Roman"/>
      <w:sz w:val="24"/>
      <w:lang w:val="ru-RU" w:eastAsia="ru-RU"/>
    </w:rPr>
  </w:style>
  <w:style w:type="paragraph" w:customStyle="1" w:styleId="afffc">
    <w:name w:val="Список с точкой"/>
    <w:basedOn w:val="a3"/>
    <w:rsid w:val="009E1573"/>
    <w:pPr>
      <w:tabs>
        <w:tab w:val="num" w:pos="1552"/>
      </w:tabs>
      <w:ind w:left="1203" w:hanging="11"/>
    </w:pPr>
    <w:rPr>
      <w:lang w:val="ru-RU"/>
    </w:rPr>
  </w:style>
  <w:style w:type="paragraph" w:customStyle="1" w:styleId="111">
    <w:name w:val="Обычный + 11 пт"/>
    <w:aliases w:val="По ширине"/>
    <w:basedOn w:val="a3"/>
    <w:rsid w:val="009E1573"/>
    <w:pPr>
      <w:tabs>
        <w:tab w:val="num" w:pos="1680"/>
      </w:tabs>
      <w:spacing w:before="0" w:after="0"/>
      <w:ind w:left="1680" w:hanging="1140"/>
      <w:jc w:val="both"/>
    </w:pPr>
    <w:rPr>
      <w:rFonts w:ascii="Times New Roman" w:hAnsi="Times New Roman"/>
      <w:szCs w:val="24"/>
      <w:lang w:val="ru-RU" w:eastAsia="ru-RU"/>
    </w:rPr>
  </w:style>
  <w:style w:type="paragraph" w:customStyle="1" w:styleId="BodyText212">
    <w:name w:val="Body Text 212"/>
    <w:basedOn w:val="a3"/>
    <w:rsid w:val="009E1573"/>
    <w:pPr>
      <w:tabs>
        <w:tab w:val="left" w:pos="720"/>
      </w:tabs>
      <w:overflowPunct w:val="0"/>
      <w:autoSpaceDE w:val="0"/>
      <w:autoSpaceDN w:val="0"/>
      <w:adjustRightInd w:val="0"/>
      <w:spacing w:before="0" w:after="0"/>
      <w:jc w:val="both"/>
    </w:pPr>
    <w:rPr>
      <w:rFonts w:ascii="Times New Roman" w:hAnsi="Times New Roman"/>
      <w:lang w:val="ru-RU" w:eastAsia="ru-RU"/>
    </w:rPr>
  </w:style>
  <w:style w:type="paragraph" w:customStyle="1" w:styleId="FR2">
    <w:name w:val="FR2"/>
    <w:rsid w:val="009E157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BodyText22">
    <w:name w:val="Body Text 22"/>
    <w:basedOn w:val="a3"/>
    <w:rsid w:val="009E1573"/>
    <w:pPr>
      <w:overflowPunct w:val="0"/>
      <w:autoSpaceDE w:val="0"/>
      <w:autoSpaceDN w:val="0"/>
      <w:adjustRightInd w:val="0"/>
      <w:spacing w:before="0" w:after="0"/>
    </w:pPr>
    <w:rPr>
      <w:rFonts w:ascii="Times New Roman" w:hAnsi="Times New Roman"/>
      <w:sz w:val="28"/>
      <w:lang w:val="ru-RU" w:eastAsia="ru-RU"/>
    </w:rPr>
  </w:style>
  <w:style w:type="paragraph" w:customStyle="1" w:styleId="311">
    <w:name w:val="Основной текст с отступом 31"/>
    <w:basedOn w:val="a3"/>
    <w:rsid w:val="009E1573"/>
    <w:pPr>
      <w:overflowPunct w:val="0"/>
      <w:autoSpaceDE w:val="0"/>
      <w:autoSpaceDN w:val="0"/>
      <w:adjustRightInd w:val="0"/>
      <w:spacing w:before="0" w:after="0"/>
      <w:ind w:left="180" w:firstLine="540"/>
      <w:jc w:val="both"/>
    </w:pPr>
    <w:rPr>
      <w:rFonts w:ascii="Verdana" w:hAnsi="Verdana"/>
      <w:sz w:val="24"/>
      <w:lang w:val="ru-RU" w:eastAsia="ru-RU"/>
    </w:rPr>
  </w:style>
  <w:style w:type="paragraph" w:customStyle="1" w:styleId="1c">
    <w:name w:val="Обычный 1"/>
    <w:basedOn w:val="a3"/>
    <w:rsid w:val="009E1573"/>
    <w:pPr>
      <w:spacing w:before="0" w:after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9E15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fd">
    <w:name w:val="Обычный текст Знак"/>
    <w:link w:val="afffe"/>
    <w:uiPriority w:val="99"/>
    <w:locked/>
    <w:rsid w:val="009E1573"/>
    <w:rPr>
      <w:rFonts w:ascii="Arial Unicode MS" w:eastAsia="Arial Unicode MS" w:hAnsi="Arial Unicode MS" w:cs="Arial Unicode MS"/>
      <w:sz w:val="24"/>
      <w:szCs w:val="24"/>
    </w:rPr>
  </w:style>
  <w:style w:type="paragraph" w:customStyle="1" w:styleId="afffe">
    <w:name w:val="Обычный текст"/>
    <w:basedOn w:val="a3"/>
    <w:link w:val="afffd"/>
    <w:uiPriority w:val="99"/>
    <w:rsid w:val="009E1573"/>
    <w:pPr>
      <w:spacing w:before="0" w:after="0"/>
      <w:ind w:firstLine="425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paragraph" w:customStyle="1" w:styleId="affff">
    <w:name w:val="Знак Знак Знак Знак"/>
    <w:basedOn w:val="a3"/>
    <w:rsid w:val="009E1573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Haupttitel">
    <w:name w:val="Haupttitel"/>
    <w:basedOn w:val="a3"/>
    <w:rsid w:val="009E1573"/>
    <w:pPr>
      <w:spacing w:before="120" w:after="200" w:line="270" w:lineRule="atLeast"/>
      <w:ind w:left="1134" w:hanging="1134"/>
    </w:pPr>
    <w:rPr>
      <w:rFonts w:ascii="NewsGoth BT" w:hAnsi="NewsGoth BT"/>
      <w:b/>
      <w:lang w:val="de-DE" w:eastAsia="ru-RU"/>
    </w:rPr>
  </w:style>
  <w:style w:type="paragraph" w:customStyle="1" w:styleId="CharChar1CharCharCharChar">
    <w:name w:val="Char Char1 Знак Знак Char Char Знак Знак Char Char"/>
    <w:basedOn w:val="a3"/>
    <w:rsid w:val="009E1573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xl27">
    <w:name w:val="xl27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i/>
      <w:iCs/>
      <w:sz w:val="24"/>
      <w:szCs w:val="24"/>
      <w:lang w:val="ru-RU" w:eastAsia="ru-RU"/>
    </w:rPr>
  </w:style>
  <w:style w:type="paragraph" w:customStyle="1" w:styleId="xl28">
    <w:name w:val="xl28"/>
    <w:basedOn w:val="a3"/>
    <w:rsid w:val="009E1573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ru-RU" w:eastAsia="ru-RU"/>
    </w:rPr>
  </w:style>
  <w:style w:type="paragraph" w:customStyle="1" w:styleId="xl29">
    <w:name w:val="xl29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30">
    <w:name w:val="xl30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31">
    <w:name w:val="xl31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32">
    <w:name w:val="xl32"/>
    <w:basedOn w:val="a3"/>
    <w:rsid w:val="009E1573"/>
    <w:pP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  <w:lang w:val="ru-RU" w:eastAsia="ru-RU"/>
    </w:rPr>
  </w:style>
  <w:style w:type="paragraph" w:customStyle="1" w:styleId="xl33">
    <w:name w:val="xl33"/>
    <w:basedOn w:val="a3"/>
    <w:rsid w:val="009E1573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ru-RU" w:eastAsia="ru-RU"/>
    </w:rPr>
  </w:style>
  <w:style w:type="paragraph" w:customStyle="1" w:styleId="xl34">
    <w:name w:val="xl34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35">
    <w:name w:val="xl35"/>
    <w:basedOn w:val="a3"/>
    <w:rsid w:val="009E157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36">
    <w:name w:val="xl36"/>
    <w:basedOn w:val="a3"/>
    <w:rsid w:val="009E157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37">
    <w:name w:val="xl37"/>
    <w:basedOn w:val="a3"/>
    <w:rsid w:val="009E157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38">
    <w:name w:val="xl38"/>
    <w:basedOn w:val="a3"/>
    <w:rsid w:val="009E15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39">
    <w:name w:val="xl39"/>
    <w:basedOn w:val="a3"/>
    <w:rsid w:val="009E15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40">
    <w:name w:val="xl40"/>
    <w:basedOn w:val="a3"/>
    <w:rsid w:val="009E15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41">
    <w:name w:val="xl41"/>
    <w:basedOn w:val="a3"/>
    <w:rsid w:val="009E15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42">
    <w:name w:val="xl42"/>
    <w:basedOn w:val="a3"/>
    <w:rsid w:val="009E15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43">
    <w:name w:val="xl43"/>
    <w:basedOn w:val="a3"/>
    <w:rsid w:val="009E1573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44">
    <w:name w:val="xl44"/>
    <w:basedOn w:val="a3"/>
    <w:rsid w:val="009E1573"/>
    <w:pPr>
      <w:spacing w:before="100" w:beforeAutospacing="1" w:after="100" w:afterAutospacing="1"/>
    </w:pPr>
    <w:rPr>
      <w:b/>
      <w:bCs/>
      <w:sz w:val="28"/>
      <w:szCs w:val="28"/>
      <w:lang w:val="ru-RU" w:eastAsia="ru-RU"/>
    </w:rPr>
  </w:style>
  <w:style w:type="paragraph" w:customStyle="1" w:styleId="xl45">
    <w:name w:val="xl45"/>
    <w:basedOn w:val="a3"/>
    <w:rsid w:val="009E157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46">
    <w:name w:val="xl46"/>
    <w:basedOn w:val="a3"/>
    <w:rsid w:val="009E1573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0">
    <w:name w:val="Оглавление"/>
    <w:basedOn w:val="13"/>
    <w:autoRedefine/>
    <w:rsid w:val="009E1573"/>
    <w:pPr>
      <w:tabs>
        <w:tab w:val="left" w:pos="660"/>
        <w:tab w:val="right" w:leader="dot" w:pos="8733"/>
      </w:tabs>
      <w:spacing w:before="0"/>
    </w:pPr>
    <w:rPr>
      <w:rFonts w:ascii="Garamond" w:hAnsi="Garamond"/>
      <w:caps w:val="0"/>
      <w:noProof/>
      <w:sz w:val="22"/>
      <w:szCs w:val="22"/>
    </w:rPr>
  </w:style>
  <w:style w:type="paragraph" w:customStyle="1" w:styleId="affff1">
    <w:name w:val="Список атрибутов"/>
    <w:basedOn w:val="a3"/>
    <w:rsid w:val="009E1573"/>
    <w:pPr>
      <w:tabs>
        <w:tab w:val="num" w:pos="720"/>
      </w:tabs>
      <w:spacing w:before="60" w:after="0"/>
      <w:ind w:left="714" w:hanging="357"/>
    </w:pPr>
    <w:rPr>
      <w:rFonts w:ascii="Times New Roman" w:hAnsi="Times New Roman"/>
      <w:sz w:val="20"/>
      <w:szCs w:val="24"/>
      <w:lang w:val="ru-RU" w:eastAsia="ru-RU"/>
    </w:rPr>
  </w:style>
  <w:style w:type="paragraph" w:customStyle="1" w:styleId="affff2">
    <w:name w:val="Îáû÷íûé"/>
    <w:rsid w:val="009E15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">
    <w:name w:val="Знак Знак Знак1"/>
    <w:basedOn w:val="a3"/>
    <w:rsid w:val="009E1573"/>
    <w:pPr>
      <w:tabs>
        <w:tab w:val="num" w:pos="360"/>
      </w:tabs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00">
    <w:name w:val="Секция 10"/>
    <w:basedOn w:val="a3"/>
    <w:rsid w:val="009E1573"/>
    <w:pPr>
      <w:spacing w:before="60" w:after="0"/>
    </w:pPr>
    <w:rPr>
      <w:rFonts w:ascii="Times New Roman" w:hAnsi="Times New Roman"/>
      <w:sz w:val="20"/>
      <w:szCs w:val="24"/>
      <w:u w:val="single"/>
      <w:lang w:val="ru-RU" w:eastAsia="ru-RU"/>
    </w:rPr>
  </w:style>
  <w:style w:type="paragraph" w:customStyle="1" w:styleId="39">
    <w:name w:val="Обычный 3к"/>
    <w:basedOn w:val="a3"/>
    <w:rsid w:val="009E1573"/>
    <w:pPr>
      <w:spacing w:before="0" w:after="0"/>
      <w:ind w:left="851"/>
    </w:pPr>
    <w:rPr>
      <w:rFonts w:ascii="Times New Roman" w:hAnsi="Times New Roman"/>
      <w:i/>
      <w:sz w:val="20"/>
      <w:szCs w:val="24"/>
      <w:lang w:val="ru-RU" w:eastAsia="ru-RU"/>
    </w:rPr>
  </w:style>
  <w:style w:type="paragraph" w:customStyle="1" w:styleId="1e">
    <w:name w:val="Список 1"/>
    <w:basedOn w:val="a3"/>
    <w:rsid w:val="009E1573"/>
    <w:pPr>
      <w:tabs>
        <w:tab w:val="num" w:pos="1004"/>
      </w:tabs>
      <w:spacing w:before="0" w:after="0"/>
      <w:ind w:left="1004" w:hanging="36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onsplustitle0">
    <w:name w:val="consplustitle"/>
    <w:basedOn w:val="a3"/>
    <w:rsid w:val="009E1573"/>
    <w:pPr>
      <w:autoSpaceDE w:val="0"/>
      <w:autoSpaceDN w:val="0"/>
      <w:spacing w:before="0" w:after="0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1f">
    <w:name w:val="Абзац списка1"/>
    <w:basedOn w:val="a3"/>
    <w:rsid w:val="009E1573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paragraph" w:customStyle="1" w:styleId="Default">
    <w:name w:val="Default"/>
    <w:rsid w:val="009E157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9E15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3">
    <w:name w:val="Нумерация"/>
    <w:basedOn w:val="a3"/>
    <w:next w:val="a3"/>
    <w:rsid w:val="009E1573"/>
    <w:pPr>
      <w:spacing w:before="120" w:after="0"/>
      <w:jc w:val="center"/>
    </w:pPr>
    <w:rPr>
      <w:lang w:val="ru-RU" w:eastAsia="ru-RU"/>
    </w:rPr>
  </w:style>
  <w:style w:type="paragraph" w:customStyle="1" w:styleId="xl77">
    <w:name w:val="xl77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78">
    <w:name w:val="xl78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u w:val="single"/>
      <w:lang w:val="ru-RU" w:eastAsia="ru-RU"/>
    </w:rPr>
  </w:style>
  <w:style w:type="paragraph" w:customStyle="1" w:styleId="xl79">
    <w:name w:val="xl79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0">
    <w:name w:val="xl80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1">
    <w:name w:val="xl81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2">
    <w:name w:val="xl82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3">
    <w:name w:val="xl83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4">
    <w:name w:val="xl84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5">
    <w:name w:val="xl85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6">
    <w:name w:val="xl86"/>
    <w:basedOn w:val="a3"/>
    <w:rsid w:val="009E1573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7">
    <w:name w:val="xl87"/>
    <w:basedOn w:val="a3"/>
    <w:rsid w:val="009E1573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8">
    <w:name w:val="xl88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9">
    <w:name w:val="xl89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0">
    <w:name w:val="xl90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1">
    <w:name w:val="xl91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2">
    <w:name w:val="xl92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3">
    <w:name w:val="xl93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4">
    <w:name w:val="xl94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5">
    <w:name w:val="xl95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6">
    <w:name w:val="xl96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97">
    <w:name w:val="xl97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98">
    <w:name w:val="xl98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99">
    <w:name w:val="xl99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100">
    <w:name w:val="xl100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101">
    <w:name w:val="xl101"/>
    <w:basedOn w:val="a3"/>
    <w:rsid w:val="009E1573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102">
    <w:name w:val="xl102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3">
    <w:name w:val="xl103"/>
    <w:basedOn w:val="a3"/>
    <w:rsid w:val="009E157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4">
    <w:name w:val="xl104"/>
    <w:basedOn w:val="a3"/>
    <w:rsid w:val="009E1573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5">
    <w:name w:val="xl105"/>
    <w:basedOn w:val="a3"/>
    <w:rsid w:val="009E1573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6">
    <w:name w:val="xl106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7">
    <w:name w:val="xl107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8">
    <w:name w:val="xl108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9">
    <w:name w:val="xl109"/>
    <w:basedOn w:val="a3"/>
    <w:rsid w:val="009E1573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0">
    <w:name w:val="xl110"/>
    <w:basedOn w:val="a3"/>
    <w:rsid w:val="009E1573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1">
    <w:name w:val="xl111"/>
    <w:basedOn w:val="a3"/>
    <w:rsid w:val="009E1573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2">
    <w:name w:val="xl112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3">
    <w:name w:val="xl113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4">
    <w:name w:val="xl114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5">
    <w:name w:val="xl115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6">
    <w:name w:val="xl116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7">
    <w:name w:val="xl117"/>
    <w:basedOn w:val="a3"/>
    <w:rsid w:val="009E1573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8">
    <w:name w:val="xl118"/>
    <w:basedOn w:val="a3"/>
    <w:rsid w:val="009E1573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9">
    <w:name w:val="xl119"/>
    <w:basedOn w:val="a3"/>
    <w:rsid w:val="009E157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0">
    <w:name w:val="xl120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1">
    <w:name w:val="xl121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2">
    <w:name w:val="xl122"/>
    <w:basedOn w:val="a3"/>
    <w:rsid w:val="009E1573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3">
    <w:name w:val="xl123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24">
    <w:name w:val="xl124"/>
    <w:basedOn w:val="a3"/>
    <w:rsid w:val="009E1573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5">
    <w:name w:val="xl125"/>
    <w:basedOn w:val="a3"/>
    <w:rsid w:val="009E1573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6">
    <w:name w:val="xl126"/>
    <w:basedOn w:val="a3"/>
    <w:rsid w:val="009E1573"/>
    <w:pP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27">
    <w:name w:val="xl127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8">
    <w:name w:val="xl128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9">
    <w:name w:val="xl129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color w:val="FF0000"/>
      <w:sz w:val="24"/>
      <w:szCs w:val="24"/>
      <w:lang w:val="ru-RU" w:eastAsia="ru-RU"/>
    </w:rPr>
  </w:style>
  <w:style w:type="paragraph" w:customStyle="1" w:styleId="xl130">
    <w:name w:val="xl130"/>
    <w:basedOn w:val="a3"/>
    <w:rsid w:val="009E1573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1">
    <w:name w:val="xl131"/>
    <w:basedOn w:val="a3"/>
    <w:rsid w:val="009E1573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2">
    <w:name w:val="xl132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3">
    <w:name w:val="xl133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4">
    <w:name w:val="xl134"/>
    <w:basedOn w:val="a3"/>
    <w:rsid w:val="009E1573"/>
    <w:pPr>
      <w:spacing w:before="100" w:beforeAutospacing="1" w:after="100" w:afterAutospacing="1"/>
      <w:ind w:firstLineChars="100" w:firstLine="10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5">
    <w:name w:val="xl135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6">
    <w:name w:val="xl136"/>
    <w:basedOn w:val="a3"/>
    <w:rsid w:val="009E1573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7">
    <w:name w:val="xl137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8">
    <w:name w:val="xl138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9">
    <w:name w:val="xl139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3">
    <w:name w:val="xl143"/>
    <w:basedOn w:val="a3"/>
    <w:rsid w:val="009E1573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4">
    <w:name w:val="xl144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5">
    <w:name w:val="xl145"/>
    <w:basedOn w:val="a3"/>
    <w:rsid w:val="009E1573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6">
    <w:name w:val="xl146"/>
    <w:basedOn w:val="a3"/>
    <w:rsid w:val="009E15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7">
    <w:name w:val="xl147"/>
    <w:basedOn w:val="a3"/>
    <w:rsid w:val="009E15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8">
    <w:name w:val="xl148"/>
    <w:basedOn w:val="a3"/>
    <w:rsid w:val="009E15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9">
    <w:name w:val="xl149"/>
    <w:basedOn w:val="a3"/>
    <w:rsid w:val="009E15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0">
    <w:name w:val="xl150"/>
    <w:basedOn w:val="a3"/>
    <w:rsid w:val="009E15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1">
    <w:name w:val="xl151"/>
    <w:basedOn w:val="a3"/>
    <w:rsid w:val="009E1573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2">
    <w:name w:val="xl152"/>
    <w:basedOn w:val="a3"/>
    <w:rsid w:val="009E15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3">
    <w:name w:val="xl153"/>
    <w:basedOn w:val="a3"/>
    <w:rsid w:val="009E15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4">
    <w:name w:val="xl154"/>
    <w:basedOn w:val="a3"/>
    <w:rsid w:val="009E157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5">
    <w:name w:val="xl155"/>
    <w:basedOn w:val="a3"/>
    <w:rsid w:val="009E15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6">
    <w:name w:val="xl156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57">
    <w:name w:val="xl157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58">
    <w:name w:val="xl158"/>
    <w:basedOn w:val="a3"/>
    <w:rsid w:val="009E1573"/>
    <w:pP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59">
    <w:name w:val="xl159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60">
    <w:name w:val="xl160"/>
    <w:basedOn w:val="a3"/>
    <w:rsid w:val="009E1573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61">
    <w:name w:val="xl161"/>
    <w:basedOn w:val="a3"/>
    <w:rsid w:val="009E15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62">
    <w:name w:val="xl162"/>
    <w:basedOn w:val="a3"/>
    <w:rsid w:val="009E15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63">
    <w:name w:val="xl163"/>
    <w:basedOn w:val="a3"/>
    <w:rsid w:val="009E157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64">
    <w:name w:val="xl164"/>
    <w:basedOn w:val="a3"/>
    <w:rsid w:val="009E15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65">
    <w:name w:val="xl165"/>
    <w:basedOn w:val="a3"/>
    <w:rsid w:val="009E15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66">
    <w:name w:val="xl166"/>
    <w:basedOn w:val="a3"/>
    <w:rsid w:val="009E1573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67">
    <w:name w:val="xl167"/>
    <w:basedOn w:val="a3"/>
    <w:rsid w:val="009E1573"/>
    <w:pPr>
      <w:spacing w:before="100" w:beforeAutospacing="1" w:after="100" w:afterAutospacing="1"/>
      <w:jc w:val="right"/>
    </w:pPr>
    <w:rPr>
      <w:rFonts w:ascii="Times New Roman" w:hAnsi="Times New Roman"/>
      <w:b/>
      <w:bCs/>
      <w:color w:val="800000"/>
      <w:szCs w:val="22"/>
      <w:lang w:val="ru-RU" w:eastAsia="ru-RU"/>
    </w:rPr>
  </w:style>
  <w:style w:type="paragraph" w:customStyle="1" w:styleId="xl168">
    <w:name w:val="xl168"/>
    <w:basedOn w:val="a3"/>
    <w:rsid w:val="009E1573"/>
    <w:pPr>
      <w:spacing w:before="100" w:beforeAutospacing="1" w:after="100" w:afterAutospacing="1"/>
      <w:jc w:val="right"/>
    </w:pPr>
    <w:rPr>
      <w:rFonts w:ascii="Times New Roman" w:hAnsi="Times New Roman"/>
      <w:b/>
      <w:bCs/>
      <w:color w:val="800000"/>
      <w:sz w:val="24"/>
      <w:szCs w:val="24"/>
      <w:lang w:val="ru-RU" w:eastAsia="ru-RU"/>
    </w:rPr>
  </w:style>
  <w:style w:type="paragraph" w:customStyle="1" w:styleId="xl169">
    <w:name w:val="xl169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70">
    <w:name w:val="xl170"/>
    <w:basedOn w:val="a3"/>
    <w:rsid w:val="009E1573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affff4">
    <w:name w:val="Список_в_таблице_маркированный"/>
    <w:basedOn w:val="a3"/>
    <w:next w:val="a3"/>
    <w:rsid w:val="009E1573"/>
    <w:pPr>
      <w:tabs>
        <w:tab w:val="left" w:pos="170"/>
        <w:tab w:val="num" w:pos="1080"/>
      </w:tabs>
      <w:spacing w:before="0" w:after="0"/>
      <w:ind w:left="1080" w:hanging="360"/>
    </w:pPr>
    <w:rPr>
      <w:rFonts w:ascii="Times New Roman" w:hAnsi="Times New Roman"/>
      <w:sz w:val="20"/>
      <w:lang w:val="ru-RU" w:eastAsia="ru-RU"/>
    </w:rPr>
  </w:style>
  <w:style w:type="paragraph" w:customStyle="1" w:styleId="affff5">
    <w:name w:val="Пункт_нормативн_документа"/>
    <w:basedOn w:val="ad"/>
    <w:rsid w:val="009E1573"/>
    <w:pPr>
      <w:tabs>
        <w:tab w:val="left" w:pos="567"/>
        <w:tab w:val="num" w:pos="1332"/>
      </w:tabs>
      <w:spacing w:before="60" w:after="0"/>
      <w:ind w:left="1332" w:hanging="432"/>
    </w:pPr>
    <w:rPr>
      <w:rFonts w:ascii="Calibri" w:eastAsia="Calibri" w:hAnsi="Calibri"/>
      <w:sz w:val="24"/>
      <w:szCs w:val="24"/>
      <w:lang w:val="ru-RU" w:eastAsia="ru-RU"/>
    </w:rPr>
  </w:style>
  <w:style w:type="paragraph" w:customStyle="1" w:styleId="101">
    <w:name w:val="Стиль Пункт_нормативн_документа + 10 пт"/>
    <w:basedOn w:val="affff5"/>
    <w:rsid w:val="009E1573"/>
    <w:pPr>
      <w:spacing w:before="120"/>
      <w:ind w:left="1333" w:hanging="431"/>
    </w:pPr>
    <w:rPr>
      <w:sz w:val="20"/>
    </w:rPr>
  </w:style>
  <w:style w:type="paragraph" w:customStyle="1" w:styleId="affff6">
    <w:name w:val="Список с маркерами"/>
    <w:basedOn w:val="a3"/>
    <w:rsid w:val="009E1573"/>
    <w:pPr>
      <w:tabs>
        <w:tab w:val="num" w:pos="2098"/>
      </w:tabs>
      <w:spacing w:before="0" w:after="0"/>
      <w:ind w:left="2098" w:hanging="397"/>
    </w:pPr>
    <w:rPr>
      <w:rFonts w:ascii="Times New Roman" w:hAnsi="Times New Roman"/>
      <w:sz w:val="20"/>
      <w:lang w:val="ru-RU" w:eastAsia="ru-RU"/>
    </w:rPr>
  </w:style>
  <w:style w:type="paragraph" w:customStyle="1" w:styleId="112">
    <w:name w:val="Заголовок оглавления11"/>
    <w:basedOn w:val="10"/>
    <w:rsid w:val="009E1573"/>
    <w:pPr>
      <w:pBdr>
        <w:top w:val="single" w:sz="6" w:space="16" w:color="auto"/>
      </w:pBdr>
      <w:tabs>
        <w:tab w:val="num" w:pos="1209"/>
      </w:tabs>
      <w:suppressAutoHyphens/>
      <w:spacing w:before="220" w:after="60" w:line="320" w:lineRule="atLeast"/>
      <w:ind w:left="708" w:hanging="708"/>
      <w:jc w:val="both"/>
      <w:outlineLvl w:val="9"/>
    </w:pPr>
    <w:rPr>
      <w:rFonts w:ascii="Arial MT Black" w:eastAsia="Times New Roman" w:hAnsi="Arial MT Black" w:cs="Garamond"/>
      <w:caps/>
      <w:color w:val="000000"/>
      <w:spacing w:val="-20"/>
      <w:kern w:val="28"/>
      <w:sz w:val="40"/>
      <w:szCs w:val="22"/>
      <w:lang w:val="ru-RU" w:eastAsia="ru-RU"/>
    </w:rPr>
  </w:style>
  <w:style w:type="paragraph" w:customStyle="1" w:styleId="113">
    <w:name w:val="Обычный11"/>
    <w:rsid w:val="009E1573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4">
    <w:name w:val="Текст11"/>
    <w:basedOn w:val="a3"/>
    <w:rsid w:val="009E1573"/>
    <w:pPr>
      <w:widowControl w:val="0"/>
      <w:spacing w:before="0" w:after="0"/>
      <w:ind w:firstLine="567"/>
    </w:pPr>
    <w:rPr>
      <w:rFonts w:ascii="Courier New" w:hAnsi="Courier New"/>
      <w:sz w:val="24"/>
      <w:lang w:val="ru-RU" w:eastAsia="ru-RU"/>
    </w:rPr>
  </w:style>
  <w:style w:type="paragraph" w:customStyle="1" w:styleId="2110">
    <w:name w:val="Основной текст 211"/>
    <w:basedOn w:val="ad"/>
    <w:rsid w:val="009E1573"/>
    <w:pPr>
      <w:ind w:left="1080"/>
      <w:jc w:val="left"/>
    </w:pPr>
    <w:rPr>
      <w:rFonts w:ascii="Arial" w:eastAsia="Calibri" w:hAnsi="Arial" w:cs="Arial"/>
      <w:szCs w:val="22"/>
      <w:lang w:val="ru-RU" w:eastAsia="ru-RU"/>
    </w:rPr>
  </w:style>
  <w:style w:type="paragraph" w:customStyle="1" w:styleId="2111">
    <w:name w:val="Основной текст с отступом 211"/>
    <w:basedOn w:val="a3"/>
    <w:rsid w:val="009E1573"/>
    <w:pPr>
      <w:widowControl w:val="0"/>
      <w:spacing w:before="120" w:after="0"/>
      <w:ind w:left="1985" w:hanging="1985"/>
      <w:jc w:val="both"/>
    </w:pPr>
    <w:rPr>
      <w:lang w:val="ru-RU" w:eastAsia="ru-RU"/>
    </w:rPr>
  </w:style>
  <w:style w:type="paragraph" w:customStyle="1" w:styleId="3110">
    <w:name w:val="Основной текст 311"/>
    <w:basedOn w:val="a3"/>
    <w:rsid w:val="009E1573"/>
    <w:pPr>
      <w:widowControl w:val="0"/>
      <w:spacing w:before="0" w:after="0"/>
      <w:ind w:firstLine="567"/>
      <w:jc w:val="both"/>
    </w:pPr>
    <w:rPr>
      <w:rFonts w:ascii="Times New Roman" w:hAnsi="Times New Roman"/>
      <w:sz w:val="24"/>
      <w:lang w:val="ru-RU" w:eastAsia="ru-RU"/>
    </w:rPr>
  </w:style>
  <w:style w:type="paragraph" w:customStyle="1" w:styleId="3111">
    <w:name w:val="Основной текст с отступом 311"/>
    <w:basedOn w:val="a3"/>
    <w:rsid w:val="009E1573"/>
    <w:pPr>
      <w:overflowPunct w:val="0"/>
      <w:autoSpaceDE w:val="0"/>
      <w:autoSpaceDN w:val="0"/>
      <w:adjustRightInd w:val="0"/>
      <w:spacing w:before="0" w:after="0"/>
      <w:ind w:left="180" w:firstLine="540"/>
      <w:jc w:val="both"/>
    </w:pPr>
    <w:rPr>
      <w:rFonts w:ascii="Verdana" w:hAnsi="Verdana"/>
      <w:sz w:val="24"/>
      <w:lang w:val="ru-RU" w:eastAsia="ru-RU"/>
    </w:rPr>
  </w:style>
  <w:style w:type="paragraph" w:customStyle="1" w:styleId="1f0">
    <w:name w:val="Знак1"/>
    <w:basedOn w:val="a3"/>
    <w:rsid w:val="009E1573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CharChar1CharCharCharChar1">
    <w:name w:val="Char Char1 Знак Знак Char Char Знак Знак Char Char1"/>
    <w:basedOn w:val="a3"/>
    <w:rsid w:val="009E1573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20">
    <w:name w:val="Абзац списка12"/>
    <w:basedOn w:val="a3"/>
    <w:rsid w:val="009E1573"/>
    <w:pPr>
      <w:spacing w:before="0" w:after="0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15">
    <w:name w:val="Абзац списка11"/>
    <w:basedOn w:val="a3"/>
    <w:rsid w:val="009E1573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paragraph" w:customStyle="1" w:styleId="1f1">
    <w:name w:val="Знак Знак Знак Знак1"/>
    <w:basedOn w:val="a3"/>
    <w:rsid w:val="009E1573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normalindent12">
    <w:name w:val="normalindent12"/>
    <w:basedOn w:val="a3"/>
    <w:rsid w:val="009E1573"/>
    <w:pPr>
      <w:overflowPunct w:val="0"/>
      <w:spacing w:before="0" w:after="0"/>
      <w:ind w:left="720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d">
    <w:name w:val="Обычный2"/>
    <w:basedOn w:val="a3"/>
    <w:rsid w:val="009E1573"/>
    <w:pPr>
      <w:spacing w:before="0" w:after="0"/>
    </w:pPr>
    <w:rPr>
      <w:rFonts w:ascii="Times New Roman CYR" w:eastAsia="Calibri" w:hAnsi="Times New Roman CYR" w:cs="Times New Roman CYR"/>
      <w:sz w:val="20"/>
      <w:lang w:val="ru-RU" w:eastAsia="ru-RU"/>
    </w:rPr>
  </w:style>
  <w:style w:type="paragraph" w:customStyle="1" w:styleId="3a">
    <w:name w:val="Обычный 3"/>
    <w:basedOn w:val="a3"/>
    <w:rsid w:val="009E1573"/>
    <w:pPr>
      <w:spacing w:before="0" w:after="0"/>
      <w:ind w:left="85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">
    <w:name w:val="Титул 1Глава"/>
    <w:basedOn w:val="10"/>
    <w:rsid w:val="009E1573"/>
    <w:pPr>
      <w:keepLines w:val="0"/>
      <w:pageBreakBefore/>
      <w:numPr>
        <w:numId w:val="2"/>
      </w:numPr>
      <w:tabs>
        <w:tab w:val="num" w:pos="360"/>
      </w:tabs>
      <w:spacing w:after="60"/>
      <w:ind w:left="0" w:firstLine="0"/>
      <w:jc w:val="both"/>
    </w:pPr>
    <w:rPr>
      <w:rFonts w:ascii="Times New Roman" w:eastAsia="Times New Roman" w:hAnsi="Times New Roman" w:cs="Arial"/>
      <w:color w:val="auto"/>
      <w:kern w:val="32"/>
      <w:sz w:val="36"/>
      <w:lang w:val="ru-RU" w:eastAsia="ru-RU"/>
    </w:rPr>
  </w:style>
  <w:style w:type="paragraph" w:customStyle="1" w:styleId="a2">
    <w:name w:val="Список условий"/>
    <w:basedOn w:val="a3"/>
    <w:rsid w:val="009E1573"/>
    <w:pPr>
      <w:numPr>
        <w:numId w:val="3"/>
      </w:numPr>
      <w:spacing w:before="0" w:after="0"/>
    </w:pPr>
    <w:rPr>
      <w:rFonts w:ascii="Times New Roman" w:hAnsi="Times New Roman"/>
      <w:sz w:val="20"/>
      <w:szCs w:val="24"/>
      <w:lang w:val="ru-RU" w:eastAsia="ru-RU"/>
    </w:rPr>
  </w:style>
  <w:style w:type="paragraph" w:customStyle="1" w:styleId="a">
    <w:name w:val="Сущность"/>
    <w:basedOn w:val="40"/>
    <w:rsid w:val="009E1573"/>
    <w:pPr>
      <w:numPr>
        <w:ilvl w:val="3"/>
        <w:numId w:val="4"/>
      </w:numPr>
      <w:tabs>
        <w:tab w:val="left" w:pos="1145"/>
      </w:tabs>
      <w:spacing w:before="240" w:after="60"/>
      <w:ind w:left="357" w:hanging="357"/>
      <w:jc w:val="left"/>
      <w:outlineLvl w:val="9"/>
    </w:pPr>
    <w:rPr>
      <w:b/>
      <w:bCs/>
      <w:sz w:val="24"/>
      <w:szCs w:val="24"/>
    </w:rPr>
  </w:style>
  <w:style w:type="paragraph" w:customStyle="1" w:styleId="a1">
    <w:name w:val="Список сущностей"/>
    <w:basedOn w:val="a3"/>
    <w:next w:val="a3"/>
    <w:rsid w:val="009E1573"/>
    <w:pPr>
      <w:numPr>
        <w:numId w:val="5"/>
      </w:numPr>
      <w:spacing w:before="0" w:after="0"/>
    </w:pPr>
    <w:rPr>
      <w:rFonts w:ascii="Times New Roman" w:hAnsi="Times New Roman"/>
      <w:sz w:val="20"/>
      <w:szCs w:val="24"/>
      <w:lang w:val="ru-RU" w:eastAsia="ru-RU"/>
    </w:rPr>
  </w:style>
  <w:style w:type="paragraph" w:customStyle="1" w:styleId="MainTitle">
    <w:name w:val="MainTitle"/>
    <w:basedOn w:val="a3"/>
    <w:rsid w:val="009E1573"/>
    <w:pPr>
      <w:numPr>
        <w:numId w:val="6"/>
      </w:numPr>
      <w:tabs>
        <w:tab w:val="clear" w:pos="720"/>
        <w:tab w:val="num" w:pos="896"/>
      </w:tabs>
      <w:spacing w:before="0" w:after="0"/>
      <w:ind w:left="924" w:hanging="357"/>
    </w:pPr>
    <w:rPr>
      <w:rFonts w:ascii="Times New Roman" w:hAnsi="Times New Roman"/>
      <w:b/>
      <w:sz w:val="24"/>
      <w:szCs w:val="24"/>
      <w:lang w:val="ru-RU" w:eastAsia="ru-RU"/>
    </w:rPr>
  </w:style>
  <w:style w:type="paragraph" w:customStyle="1" w:styleId="DCComment">
    <w:name w:val="DCComment"/>
    <w:rsid w:val="009E1573"/>
    <w:pPr>
      <w:spacing w:after="0" w:line="240" w:lineRule="auto"/>
      <w:ind w:left="35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CAttComment">
    <w:name w:val="DCAttComment"/>
    <w:rsid w:val="009E1573"/>
    <w:pPr>
      <w:spacing w:after="0" w:line="240" w:lineRule="auto"/>
      <w:ind w:left="1134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CAttribute">
    <w:name w:val="DCAttribute"/>
    <w:rsid w:val="009E1573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Role">
    <w:name w:val="Role"/>
    <w:rsid w:val="009E1573"/>
    <w:pPr>
      <w:spacing w:after="0" w:line="240" w:lineRule="auto"/>
      <w:ind w:left="851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RoleGroup">
    <w:name w:val="RoleGroup"/>
    <w:rsid w:val="009E1573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fff7">
    <w:name w:val="Название таблицы"/>
    <w:basedOn w:val="a3"/>
    <w:next w:val="a3"/>
    <w:rsid w:val="009E1573"/>
    <w:pPr>
      <w:spacing w:before="0" w:after="0" w:line="360" w:lineRule="auto"/>
      <w:jc w:val="center"/>
    </w:pPr>
    <w:rPr>
      <w:rFonts w:ascii="Times New Roman" w:hAnsi="Times New Roman"/>
      <w:sz w:val="28"/>
      <w:lang w:val="ru-RU" w:eastAsia="ru-RU"/>
    </w:rPr>
  </w:style>
  <w:style w:type="paragraph" w:customStyle="1" w:styleId="affff8">
    <w:name w:val="Подпись к таблице"/>
    <w:basedOn w:val="a3"/>
    <w:rsid w:val="009E1573"/>
    <w:pPr>
      <w:spacing w:before="0" w:after="0" w:line="360" w:lineRule="auto"/>
      <w:jc w:val="right"/>
    </w:pPr>
    <w:rPr>
      <w:rFonts w:ascii="Times New Roman" w:hAnsi="Times New Roman"/>
      <w:sz w:val="28"/>
      <w:lang w:val="ru-RU" w:eastAsia="ru-RU"/>
    </w:rPr>
  </w:style>
  <w:style w:type="paragraph" w:customStyle="1" w:styleId="Courier">
    <w:name w:val="Обычный Courier"/>
    <w:basedOn w:val="a3"/>
    <w:rsid w:val="009E1573"/>
    <w:pPr>
      <w:spacing w:before="0" w:after="0"/>
    </w:pPr>
    <w:rPr>
      <w:rFonts w:ascii="Courier New" w:hAnsi="Courier New"/>
      <w:sz w:val="20"/>
      <w:szCs w:val="24"/>
      <w:lang w:val="ru-RU" w:eastAsia="ru-RU"/>
    </w:rPr>
  </w:style>
  <w:style w:type="paragraph" w:customStyle="1" w:styleId="5-">
    <w:name w:val="Стиль Заголовок 5 + Темно-синий Знак Знак Знак"/>
    <w:basedOn w:val="50"/>
    <w:rsid w:val="009E1573"/>
    <w:pPr>
      <w:keepNext w:val="0"/>
      <w:keepLines w:val="0"/>
      <w:tabs>
        <w:tab w:val="num" w:pos="1008"/>
        <w:tab w:val="left" w:pos="1576"/>
        <w:tab w:val="num" w:pos="3240"/>
      </w:tabs>
      <w:spacing w:before="240" w:after="60"/>
      <w:ind w:left="1008" w:hanging="1008"/>
    </w:pPr>
    <w:rPr>
      <w:rFonts w:ascii="Times New Roman" w:eastAsia="Times New Roman" w:hAnsi="Times New Roman" w:cs="Times New Roman"/>
      <w:color w:val="000080"/>
      <w:sz w:val="24"/>
      <w:lang w:val="ru-RU"/>
    </w:rPr>
  </w:style>
  <w:style w:type="paragraph" w:customStyle="1" w:styleId="1f2">
    <w:name w:val="Титул 1ц"/>
    <w:basedOn w:val="a3"/>
    <w:rsid w:val="009E1573"/>
    <w:pPr>
      <w:spacing w:before="0" w:after="0"/>
      <w:jc w:val="center"/>
    </w:pPr>
    <w:rPr>
      <w:rFonts w:ascii="Times New Roman" w:hAnsi="Times New Roman"/>
      <w:sz w:val="36"/>
      <w:szCs w:val="24"/>
      <w:lang w:val="ru-RU" w:eastAsia="ru-RU"/>
    </w:rPr>
  </w:style>
  <w:style w:type="paragraph" w:customStyle="1" w:styleId="40px">
    <w:name w:val="Обычный: + отступ 40 px"/>
    <w:basedOn w:val="a3"/>
    <w:rsid w:val="009E1573"/>
    <w:pPr>
      <w:spacing w:before="0" w:after="0"/>
      <w:ind w:firstLine="601"/>
    </w:pPr>
    <w:rPr>
      <w:rFonts w:ascii="Times New Roman" w:hAnsi="Times New Roman"/>
      <w:sz w:val="24"/>
      <w:lang w:val="ru-RU" w:eastAsia="ru-RU"/>
    </w:rPr>
  </w:style>
  <w:style w:type="paragraph" w:customStyle="1" w:styleId="RightJustBody">
    <w:name w:val="Right Just Body"/>
    <w:basedOn w:val="a3"/>
    <w:rsid w:val="009E1573"/>
    <w:pPr>
      <w:spacing w:before="0" w:after="0"/>
      <w:jc w:val="right"/>
    </w:pPr>
    <w:rPr>
      <w:rFonts w:ascii="Times New Roman" w:hAnsi="Times New Roman"/>
      <w:sz w:val="20"/>
      <w:lang w:val="en-US"/>
    </w:rPr>
  </w:style>
  <w:style w:type="paragraph" w:customStyle="1" w:styleId="Normal">
    <w:name w:val="~Normal"/>
    <w:basedOn w:val="a3"/>
    <w:rsid w:val="009E1573"/>
    <w:pPr>
      <w:spacing w:before="120" w:after="0" w:line="264" w:lineRule="auto"/>
    </w:pPr>
    <w:rPr>
      <w:rFonts w:ascii="Verdana" w:hAnsi="Verdana"/>
      <w:sz w:val="20"/>
      <w:szCs w:val="24"/>
      <w:lang w:val="ru-RU"/>
    </w:rPr>
  </w:style>
  <w:style w:type="paragraph" w:customStyle="1" w:styleId="FirstLine">
    <w:name w:val="~FirstLine"/>
    <w:basedOn w:val="Normal"/>
    <w:next w:val="Normal"/>
    <w:rsid w:val="009E1573"/>
    <w:pPr>
      <w:spacing w:before="0"/>
    </w:pPr>
    <w:rPr>
      <w:sz w:val="2"/>
    </w:rPr>
  </w:style>
  <w:style w:type="paragraph" w:customStyle="1" w:styleId="affff9">
    <w:name w:val="Подзаголовок требования"/>
    <w:basedOn w:val="a3"/>
    <w:rsid w:val="009E1573"/>
    <w:pPr>
      <w:spacing w:before="120" w:after="120"/>
      <w:ind w:left="720"/>
    </w:pPr>
    <w:rPr>
      <w:rFonts w:ascii="Times New Roman" w:hAnsi="Times New Roman"/>
      <w:b/>
      <w:color w:val="000080"/>
      <w:sz w:val="24"/>
      <w:szCs w:val="24"/>
      <w:lang w:val="ru-RU" w:eastAsia="ru-RU"/>
    </w:rPr>
  </w:style>
  <w:style w:type="paragraph" w:customStyle="1" w:styleId="1f3">
    <w:name w:val="Обычный 1ж"/>
    <w:basedOn w:val="a3"/>
    <w:rsid w:val="009E1573"/>
    <w:pPr>
      <w:spacing w:before="60" w:after="0"/>
    </w:pPr>
    <w:rPr>
      <w:rFonts w:ascii="Times New Roman" w:hAnsi="Times New Roman"/>
      <w:sz w:val="24"/>
      <w:szCs w:val="24"/>
      <w:u w:val="single"/>
      <w:lang w:val="ru-RU" w:eastAsia="ru-RU"/>
    </w:rPr>
  </w:style>
  <w:style w:type="paragraph" w:customStyle="1" w:styleId="2e">
    <w:name w:val="Обычный 2"/>
    <w:basedOn w:val="a3"/>
    <w:rsid w:val="009E1573"/>
    <w:pPr>
      <w:spacing w:before="0" w:after="0"/>
      <w:ind w:left="567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46">
    <w:name w:val="Обычный 4"/>
    <w:basedOn w:val="a3"/>
    <w:rsid w:val="009E1573"/>
    <w:pPr>
      <w:spacing w:before="0" w:after="0"/>
      <w:ind w:left="1134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54">
    <w:name w:val="Обычный 5"/>
    <w:basedOn w:val="a3"/>
    <w:rsid w:val="009E1573"/>
    <w:pPr>
      <w:spacing w:before="0" w:after="0"/>
      <w:ind w:left="1418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63">
    <w:name w:val="Обычный 6"/>
    <w:basedOn w:val="a3"/>
    <w:rsid w:val="009E1573"/>
    <w:pPr>
      <w:spacing w:before="0" w:after="0"/>
      <w:ind w:left="170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73">
    <w:name w:val="Обычный 7"/>
    <w:basedOn w:val="a3"/>
    <w:rsid w:val="009E1573"/>
    <w:pPr>
      <w:spacing w:before="0" w:after="0"/>
      <w:ind w:left="1985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55">
    <w:name w:val="Обычный уровень 5"/>
    <w:basedOn w:val="a3"/>
    <w:rsid w:val="009E1573"/>
    <w:pPr>
      <w:spacing w:before="0" w:after="0"/>
      <w:ind w:left="284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f4">
    <w:name w:val="Титул 1жц"/>
    <w:basedOn w:val="a3"/>
    <w:rsid w:val="009E1573"/>
    <w:pPr>
      <w:spacing w:before="0" w:after="240"/>
      <w:jc w:val="center"/>
    </w:pPr>
    <w:rPr>
      <w:rFonts w:ascii="Times New Roman" w:hAnsi="Times New Roman"/>
      <w:b/>
      <w:sz w:val="36"/>
      <w:szCs w:val="24"/>
      <w:lang w:val="ru-RU" w:eastAsia="ru-RU"/>
    </w:rPr>
  </w:style>
  <w:style w:type="paragraph" w:customStyle="1" w:styleId="affffa">
    <w:name w:val="Обычный к"/>
    <w:basedOn w:val="a3"/>
    <w:rsid w:val="009E1573"/>
    <w:pPr>
      <w:spacing w:before="0" w:after="0"/>
    </w:pPr>
    <w:rPr>
      <w:rFonts w:ascii="Times New Roman" w:hAnsi="Times New Roman"/>
      <w:i/>
      <w:sz w:val="24"/>
      <w:szCs w:val="24"/>
      <w:lang w:val="ru-RU" w:eastAsia="ru-RU"/>
    </w:rPr>
  </w:style>
  <w:style w:type="paragraph" w:customStyle="1" w:styleId="56">
    <w:name w:val="Сущность 5"/>
    <w:basedOn w:val="a"/>
    <w:rsid w:val="009E1573"/>
    <w:pPr>
      <w:numPr>
        <w:ilvl w:val="0"/>
        <w:numId w:val="0"/>
      </w:numPr>
      <w:tabs>
        <w:tab w:val="clear" w:pos="1145"/>
        <w:tab w:val="num" w:pos="1135"/>
      </w:tabs>
      <w:ind w:left="357" w:hanging="357"/>
    </w:pPr>
  </w:style>
  <w:style w:type="paragraph" w:customStyle="1" w:styleId="affffb">
    <w:name w:val="Таблица заголовок"/>
    <w:basedOn w:val="a3"/>
    <w:rsid w:val="009E1573"/>
    <w:pPr>
      <w:spacing w:before="0" w:after="0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c">
    <w:name w:val="Таблица ячейка"/>
    <w:basedOn w:val="a3"/>
    <w:rsid w:val="009E1573"/>
    <w:pPr>
      <w:spacing w:before="0" w:after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d">
    <w:name w:val="Обычный ж"/>
    <w:basedOn w:val="a3"/>
    <w:rsid w:val="009E1573"/>
    <w:pPr>
      <w:spacing w:before="0" w:after="0"/>
    </w:pPr>
    <w:rPr>
      <w:rFonts w:ascii="Times New Roman" w:hAnsi="Times New Roman"/>
      <w:b/>
      <w:sz w:val="24"/>
      <w:szCs w:val="24"/>
      <w:lang w:val="ru-RU" w:eastAsia="ru-RU"/>
    </w:rPr>
  </w:style>
  <w:style w:type="paragraph" w:customStyle="1" w:styleId="affffe">
    <w:name w:val="Обычный жц"/>
    <w:basedOn w:val="a3"/>
    <w:rsid w:val="009E1573"/>
    <w:pPr>
      <w:spacing w:before="0" w:after="0"/>
      <w:jc w:val="center"/>
    </w:pPr>
    <w:rPr>
      <w:rFonts w:ascii="Times New Roman" w:hAnsi="Times New Roman"/>
      <w:b/>
      <w:sz w:val="24"/>
      <w:szCs w:val="24"/>
      <w:lang w:val="ru-RU" w:eastAsia="ru-RU"/>
    </w:rPr>
  </w:style>
  <w:style w:type="paragraph" w:customStyle="1" w:styleId="Courier4">
    <w:name w:val="Courier 4"/>
    <w:basedOn w:val="46"/>
    <w:rsid w:val="009E1573"/>
    <w:rPr>
      <w:rFonts w:ascii="Courier New" w:hAnsi="Courier New"/>
      <w:sz w:val="20"/>
    </w:rPr>
  </w:style>
  <w:style w:type="paragraph" w:customStyle="1" w:styleId="05">
    <w:name w:val="Обычный 05"/>
    <w:basedOn w:val="a3"/>
    <w:rsid w:val="009E1573"/>
    <w:pPr>
      <w:spacing w:before="0" w:after="0"/>
      <w:ind w:left="284"/>
    </w:pPr>
    <w:rPr>
      <w:rFonts w:ascii="Times New Roman" w:hAnsi="Times New Roman"/>
      <w:sz w:val="20"/>
      <w:szCs w:val="24"/>
      <w:lang w:val="ru-RU" w:eastAsia="ru-RU"/>
    </w:rPr>
  </w:style>
  <w:style w:type="paragraph" w:customStyle="1" w:styleId="4100">
    <w:name w:val="Обычный 4_10"/>
    <w:basedOn w:val="46"/>
    <w:rsid w:val="009E1573"/>
    <w:rPr>
      <w:sz w:val="20"/>
    </w:rPr>
  </w:style>
  <w:style w:type="paragraph" w:customStyle="1" w:styleId="SP1">
    <w:name w:val="SP1"/>
    <w:basedOn w:val="a3"/>
    <w:rsid w:val="009E1573"/>
    <w:pPr>
      <w:spacing w:before="0" w:after="0"/>
      <w:ind w:left="284" w:hanging="284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P2">
    <w:name w:val="SP2"/>
    <w:basedOn w:val="a3"/>
    <w:rsid w:val="009E1573"/>
    <w:pPr>
      <w:spacing w:before="0" w:after="0"/>
      <w:ind w:left="1134" w:hanging="567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P3">
    <w:name w:val="SP3"/>
    <w:basedOn w:val="a3"/>
    <w:rsid w:val="009E1573"/>
    <w:pPr>
      <w:spacing w:before="0" w:after="0"/>
      <w:ind w:left="1560" w:hanging="709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Iauiue">
    <w:name w:val="Iau?iue"/>
    <w:rsid w:val="009E15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">
    <w:name w:val="Таблицы (моноширинный)"/>
    <w:basedOn w:val="a3"/>
    <w:next w:val="a3"/>
    <w:rsid w:val="009E1573"/>
    <w:pPr>
      <w:widowControl w:val="0"/>
      <w:autoSpaceDE w:val="0"/>
      <w:autoSpaceDN w:val="0"/>
      <w:adjustRightInd w:val="0"/>
      <w:spacing w:before="0" w:after="0"/>
      <w:jc w:val="both"/>
    </w:pPr>
    <w:rPr>
      <w:rFonts w:ascii="Courier New" w:hAnsi="Courier New" w:cs="Courier New"/>
      <w:szCs w:val="22"/>
      <w:lang w:val="ru-RU" w:eastAsia="ru-RU"/>
    </w:rPr>
  </w:style>
  <w:style w:type="paragraph" w:customStyle="1" w:styleId="1f5">
    <w:name w:val="Название1"/>
    <w:basedOn w:val="a3"/>
    <w:rsid w:val="009E1573"/>
    <w:pPr>
      <w:suppressLineNumbers/>
      <w:suppressAutoHyphens/>
      <w:spacing w:before="120" w:after="120" w:line="100" w:lineRule="atLeast"/>
    </w:pPr>
    <w:rPr>
      <w:rFonts w:ascii="Arial" w:hAnsi="Arial" w:cs="Tahoma"/>
      <w:i/>
      <w:iCs/>
      <w:kern w:val="2"/>
      <w:sz w:val="20"/>
      <w:szCs w:val="24"/>
      <w:lang w:val="ru-RU" w:eastAsia="ar-SA"/>
    </w:rPr>
  </w:style>
  <w:style w:type="paragraph" w:customStyle="1" w:styleId="afffff0">
    <w:name w:val="Заголовок к тексту"/>
    <w:basedOn w:val="a3"/>
    <w:rsid w:val="009E1573"/>
    <w:pPr>
      <w:suppressAutoHyphens/>
      <w:spacing w:before="0" w:after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f1">
    <w:name w:val="Реквизиты ОДУ"/>
    <w:basedOn w:val="a3"/>
    <w:rsid w:val="009E1573"/>
    <w:pPr>
      <w:spacing w:before="0" w:after="0"/>
      <w:ind w:left="-170" w:right="-113"/>
      <w:jc w:val="center"/>
    </w:pPr>
    <w:rPr>
      <w:rFonts w:ascii="Arial" w:hAnsi="Arial" w:cs="Arial"/>
      <w:b/>
      <w:color w:val="000000"/>
      <w:sz w:val="16"/>
      <w:szCs w:val="24"/>
      <w:lang w:val="ru-RU" w:eastAsia="ru-RU"/>
    </w:rPr>
  </w:style>
  <w:style w:type="paragraph" w:customStyle="1" w:styleId="212">
    <w:name w:val="Обычный21"/>
    <w:basedOn w:val="a3"/>
    <w:rsid w:val="009E1573"/>
    <w:pPr>
      <w:spacing w:before="0" w:after="0"/>
    </w:pPr>
    <w:rPr>
      <w:rFonts w:ascii="Times New Roman CYR" w:eastAsia="Calibri" w:hAnsi="Times New Roman CYR" w:cs="Times New Roman CYR"/>
      <w:sz w:val="20"/>
      <w:lang w:val="ru-RU" w:eastAsia="ru-RU"/>
    </w:rPr>
  </w:style>
  <w:style w:type="paragraph" w:customStyle="1" w:styleId="47">
    <w:name w:val="Абзац списка4"/>
    <w:basedOn w:val="a3"/>
    <w:rsid w:val="009E1573"/>
    <w:pPr>
      <w:spacing w:before="0" w:after="200" w:line="276" w:lineRule="auto"/>
      <w:ind w:left="720"/>
      <w:contextualSpacing/>
    </w:pPr>
    <w:rPr>
      <w:rFonts w:ascii="Calibri" w:eastAsia="Calibri" w:hAnsi="Calibri"/>
      <w:szCs w:val="22"/>
      <w:lang w:val="ru-RU"/>
    </w:rPr>
  </w:style>
  <w:style w:type="character" w:styleId="afffff2">
    <w:name w:val="footnote reference"/>
    <w:uiPriority w:val="99"/>
    <w:semiHidden/>
    <w:unhideWhenUsed/>
    <w:rsid w:val="009E1573"/>
    <w:rPr>
      <w:vertAlign w:val="superscript"/>
    </w:rPr>
  </w:style>
  <w:style w:type="character" w:styleId="afffff3">
    <w:name w:val="endnote reference"/>
    <w:semiHidden/>
    <w:unhideWhenUsed/>
    <w:rsid w:val="009E1573"/>
    <w:rPr>
      <w:vertAlign w:val="superscript"/>
    </w:rPr>
  </w:style>
  <w:style w:type="character" w:customStyle="1" w:styleId="Superscript">
    <w:name w:val="Superscript"/>
    <w:rsid w:val="009E1573"/>
    <w:rPr>
      <w:b/>
      <w:bCs w:val="0"/>
      <w:vertAlign w:val="superscript"/>
    </w:rPr>
  </w:style>
  <w:style w:type="character" w:customStyle="1" w:styleId="Emphasis1">
    <w:name w:val="Emphasis1"/>
    <w:rsid w:val="009E1573"/>
    <w:rPr>
      <w:i/>
      <w:iCs w:val="0"/>
      <w:spacing w:val="0"/>
    </w:rPr>
  </w:style>
  <w:style w:type="character" w:customStyle="1" w:styleId="bodytext2">
    <w:name w:val="body text Знак Знак2"/>
    <w:rsid w:val="009E1573"/>
    <w:rPr>
      <w:sz w:val="22"/>
      <w:lang w:val="en-GB" w:eastAsia="en-US" w:bidi="ar-SA"/>
    </w:rPr>
  </w:style>
  <w:style w:type="character" w:customStyle="1" w:styleId="bodytext">
    <w:name w:val="body text Знак Знак"/>
    <w:uiPriority w:val="99"/>
    <w:rsid w:val="009E1573"/>
    <w:rPr>
      <w:sz w:val="22"/>
      <w:lang w:val="en-GB" w:eastAsia="en-US" w:bidi="ar-SA"/>
    </w:rPr>
  </w:style>
  <w:style w:type="character" w:customStyle="1" w:styleId="bodytext0">
    <w:name w:val="body text Знак Знак Знак"/>
    <w:rsid w:val="009E1573"/>
    <w:rPr>
      <w:sz w:val="22"/>
      <w:lang w:val="en-GB" w:eastAsia="en-US" w:bidi="ar-SA"/>
    </w:rPr>
  </w:style>
  <w:style w:type="character" w:customStyle="1" w:styleId="bodytext1">
    <w:name w:val="body text Знак Знак Знак1"/>
    <w:aliases w:val="body text Знак Знак Знак2"/>
    <w:rsid w:val="009E1573"/>
    <w:rPr>
      <w:sz w:val="22"/>
      <w:lang w:val="en-GB" w:eastAsia="en-US" w:bidi="ar-SA"/>
    </w:rPr>
  </w:style>
  <w:style w:type="character" w:customStyle="1" w:styleId="bodytext10">
    <w:name w:val="body text Знак Знак1"/>
    <w:rsid w:val="009E1573"/>
    <w:rPr>
      <w:sz w:val="22"/>
      <w:lang w:val="en-GB" w:eastAsia="en-US" w:bidi="ar-SA"/>
    </w:rPr>
  </w:style>
  <w:style w:type="character" w:customStyle="1" w:styleId="1f6">
    <w:name w:val="Выделение1"/>
    <w:rsid w:val="009E1573"/>
    <w:rPr>
      <w:i/>
      <w:iCs w:val="0"/>
      <w:spacing w:val="0"/>
    </w:rPr>
  </w:style>
  <w:style w:type="character" w:customStyle="1" w:styleId="121">
    <w:name w:val="Знак Знак12"/>
    <w:rsid w:val="009E1573"/>
    <w:rPr>
      <w:rFonts w:ascii="Times New Roman" w:hAnsi="Times New Roman" w:cs="Times New Roman" w:hint="default"/>
      <w:sz w:val="24"/>
      <w:szCs w:val="24"/>
    </w:rPr>
  </w:style>
  <w:style w:type="character" w:customStyle="1" w:styleId="afffff4">
    <w:name w:val="Обычный текст Знак Знак"/>
    <w:rsid w:val="009E1573"/>
    <w:rPr>
      <w:rFonts w:ascii="Garamond" w:eastAsia="Arial Unicode MS" w:hAnsi="Garamond" w:cs="Times New Roman" w:hint="default"/>
      <w:sz w:val="24"/>
      <w:szCs w:val="24"/>
      <w:lang w:eastAsia="ru-RU"/>
    </w:rPr>
  </w:style>
  <w:style w:type="character" w:customStyle="1" w:styleId="150">
    <w:name w:val="Знак Знак15"/>
    <w:rsid w:val="009E1573"/>
    <w:rPr>
      <w:rFonts w:ascii="Times New Roman" w:hAnsi="Times New Roman" w:cs="Times New Roman" w:hint="default"/>
      <w:sz w:val="24"/>
      <w:szCs w:val="24"/>
    </w:rPr>
  </w:style>
  <w:style w:type="character" w:customStyle="1" w:styleId="bodytext4">
    <w:name w:val="body text Знак Знак4"/>
    <w:rsid w:val="009E1573"/>
    <w:rPr>
      <w:sz w:val="22"/>
      <w:lang w:val="en-GB" w:eastAsia="en-US" w:bidi="ar-SA"/>
    </w:rPr>
  </w:style>
  <w:style w:type="character" w:customStyle="1" w:styleId="bodytext3">
    <w:name w:val="body text Знак Знак3"/>
    <w:rsid w:val="009E1573"/>
    <w:rPr>
      <w:sz w:val="22"/>
      <w:lang w:val="en-GB" w:eastAsia="en-US" w:bidi="ar-SA"/>
    </w:rPr>
  </w:style>
  <w:style w:type="character" w:customStyle="1" w:styleId="BodyTextChar">
    <w:name w:val="Body Text Char"/>
    <w:aliases w:val="body text Char"/>
    <w:locked/>
    <w:rsid w:val="009E1573"/>
    <w:rPr>
      <w:rFonts w:ascii="Times New Roman" w:hAnsi="Times New Roman" w:cs="Times New Roman" w:hint="default"/>
      <w:sz w:val="22"/>
      <w:lang w:val="en-GB" w:eastAsia="en-US" w:bidi="ar-SA"/>
    </w:rPr>
  </w:style>
  <w:style w:type="character" w:customStyle="1" w:styleId="Heading6Char">
    <w:name w:val="Heading 6 Char"/>
    <w:aliases w:val="Legal Level 1. Char"/>
    <w:locked/>
    <w:rsid w:val="009E1573"/>
    <w:rPr>
      <w:sz w:val="22"/>
      <w:lang w:val="ru-RU" w:eastAsia="en-US" w:bidi="ar-SA"/>
    </w:rPr>
  </w:style>
  <w:style w:type="character" w:customStyle="1" w:styleId="Heading7Char">
    <w:name w:val="Heading 7 Char"/>
    <w:aliases w:val="Appendix Header Char,Legal Level 1.1. Char"/>
    <w:locked/>
    <w:rsid w:val="009E1573"/>
    <w:rPr>
      <w:rFonts w:ascii="Garamond" w:hAnsi="Garamond" w:hint="default"/>
      <w:sz w:val="22"/>
      <w:lang w:val="en-GB" w:eastAsia="en-US" w:bidi="ar-SA"/>
    </w:rPr>
  </w:style>
  <w:style w:type="character" w:customStyle="1" w:styleId="116">
    <w:name w:val="Знак Знак11"/>
    <w:semiHidden/>
    <w:rsid w:val="009E1573"/>
    <w:rPr>
      <w:rFonts w:ascii="Garamond" w:hAnsi="Garamond" w:cs="Times New Roman" w:hint="default"/>
      <w:sz w:val="22"/>
    </w:rPr>
  </w:style>
  <w:style w:type="character" w:customStyle="1" w:styleId="160">
    <w:name w:val="Знак Знак16"/>
    <w:rsid w:val="009E1573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130">
    <w:name w:val="Знак Знак13"/>
    <w:rsid w:val="009E1573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bodytext5">
    <w:name w:val="body text Знак Знак5"/>
    <w:rsid w:val="009E1573"/>
    <w:rPr>
      <w:rFonts w:ascii="Times New Roman" w:eastAsia="Times New Roman" w:hAnsi="Times New Roman" w:cs="Times New Roman" w:hint="default"/>
      <w:sz w:val="22"/>
      <w:lang w:val="en-GB" w:eastAsia="en-US"/>
    </w:rPr>
  </w:style>
  <w:style w:type="character" w:customStyle="1" w:styleId="140">
    <w:name w:val="Знак Знак14"/>
    <w:rsid w:val="009E1573"/>
    <w:rPr>
      <w:rFonts w:ascii="Garamond" w:hAnsi="Garamond" w:cs="Times New Roman" w:hint="default"/>
      <w:sz w:val="22"/>
      <w:lang w:val="en-GB" w:eastAsia="en-US"/>
    </w:rPr>
  </w:style>
  <w:style w:type="character" w:customStyle="1" w:styleId="48">
    <w:name w:val="Знак Знак4"/>
    <w:rsid w:val="009E1573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character" w:customStyle="1" w:styleId="2f">
    <w:name w:val="Знак Знак2"/>
    <w:locked/>
    <w:rsid w:val="009E1573"/>
    <w:rPr>
      <w:sz w:val="24"/>
      <w:szCs w:val="24"/>
      <w:lang w:val="ru-RU" w:eastAsia="ru-RU" w:bidi="ar-SA"/>
    </w:rPr>
  </w:style>
  <w:style w:type="character" w:customStyle="1" w:styleId="Heading7Char1">
    <w:name w:val="Heading 7 Char1"/>
    <w:aliases w:val="Appendix Header Char1,Legal Level 1.1. Char1"/>
    <w:locked/>
    <w:rsid w:val="009E1573"/>
    <w:rPr>
      <w:rFonts w:ascii="Garamond" w:hAnsi="Garamond" w:hint="default"/>
      <w:sz w:val="22"/>
      <w:lang w:val="en-GB" w:eastAsia="en-US" w:bidi="ar-SA"/>
    </w:rPr>
  </w:style>
  <w:style w:type="character" w:customStyle="1" w:styleId="220">
    <w:name w:val="Знак Знак22"/>
    <w:rsid w:val="009E1573"/>
    <w:rPr>
      <w:rFonts w:ascii="Times New Roman" w:hAnsi="Times New Roman" w:cs="Times New Roman" w:hint="default"/>
      <w:sz w:val="24"/>
      <w:szCs w:val="24"/>
      <w:lang w:val="x-none" w:eastAsia="en-US"/>
    </w:rPr>
  </w:style>
  <w:style w:type="character" w:customStyle="1" w:styleId="CommentTextChar">
    <w:name w:val="Comment Text Char"/>
    <w:semiHidden/>
    <w:locked/>
    <w:rsid w:val="009E1573"/>
    <w:rPr>
      <w:rFonts w:ascii="Times New Roman" w:hAnsi="Times New Roman" w:cs="Times New Roman" w:hint="default"/>
    </w:rPr>
  </w:style>
  <w:style w:type="character" w:customStyle="1" w:styleId="240">
    <w:name w:val="Знак Знак24"/>
    <w:semiHidden/>
    <w:locked/>
    <w:rsid w:val="009E1573"/>
    <w:rPr>
      <w:rFonts w:ascii="Times New Roman" w:hAnsi="Times New Roman" w:cs="Times New Roman" w:hint="default"/>
    </w:rPr>
  </w:style>
  <w:style w:type="character" w:customStyle="1" w:styleId="Heading1Char">
    <w:name w:val="Heading 1 Char"/>
    <w:aliases w:val="Заголовок параграфа (1.) Char,Section Char,level2 hdg Char,111 Char,Section Heading Char"/>
    <w:locked/>
    <w:rsid w:val="009E1573"/>
    <w:rPr>
      <w:rFonts w:ascii="Garamond" w:hAnsi="Garamond" w:cs="Times New Roman" w:hint="default"/>
      <w:b/>
      <w:bCs/>
      <w:caps/>
      <w:color w:val="000000"/>
      <w:kern w:val="28"/>
      <w:sz w:val="22"/>
      <w:szCs w:val="22"/>
      <w:lang w:val="x-none" w:eastAsia="en-US"/>
    </w:rPr>
  </w:style>
  <w:style w:type="character" w:customStyle="1" w:styleId="Heading2Char">
    <w:name w:val="Heading 2 Char"/>
    <w:aliases w:val="h2 Char,h21 Char,5 Char,Заголовок пункта (1.1) Char,Reset numbering Char,222 Char"/>
    <w:locked/>
    <w:rsid w:val="009E1573"/>
    <w:rPr>
      <w:rFonts w:ascii="Times New Roman" w:hAnsi="Times New Roman" w:cs="Times New Roman" w:hint="default"/>
      <w:b/>
      <w:bCs w:val="0"/>
      <w:sz w:val="24"/>
      <w:lang w:val="en-GB" w:eastAsia="en-US" w:bidi="ar-SA"/>
    </w:rPr>
  </w:style>
  <w:style w:type="character" w:customStyle="1" w:styleId="Heading4Char">
    <w:name w:val="Heading 4 Char"/>
    <w:aliases w:val="H4 Char,H41 Char,Sub-Minor Char,Level 2 - a Char"/>
    <w:locked/>
    <w:rsid w:val="009E1573"/>
    <w:rPr>
      <w:rFonts w:ascii="Times New Roman" w:hAnsi="Times New Roman" w:cs="Times New Roman" w:hint="default"/>
      <w:sz w:val="22"/>
      <w:lang w:val="ru-RU" w:eastAsia="en-US" w:bidi="ar-SA"/>
    </w:rPr>
  </w:style>
  <w:style w:type="character" w:customStyle="1" w:styleId="Heading5Char">
    <w:name w:val="Heading 5 Char"/>
    <w:aliases w:val="h5 Char,h51 Char,H5 Char,H51 Char,h52 Char,test Char,Block Label Char,Level 3 - i Char"/>
    <w:locked/>
    <w:rsid w:val="009E1573"/>
    <w:rPr>
      <w:rFonts w:ascii="Times New Roman" w:hAnsi="Times New Roman" w:cs="Times New Roman" w:hint="default"/>
      <w:sz w:val="22"/>
      <w:lang w:val="ru-RU" w:eastAsia="en-US" w:bidi="ar-SA"/>
    </w:rPr>
  </w:style>
  <w:style w:type="character" w:customStyle="1" w:styleId="Heading8Char">
    <w:name w:val="Heading 8 Char"/>
    <w:aliases w:val="Legal Level 1.1.1. Char"/>
    <w:locked/>
    <w:rsid w:val="009E1573"/>
    <w:rPr>
      <w:rFonts w:ascii="Arial" w:hAnsi="Arial" w:cs="Times New Roman" w:hint="default"/>
      <w:i/>
      <w:iCs w:val="0"/>
      <w:lang w:val="en-GB" w:eastAsia="en-US" w:bidi="ar-SA"/>
    </w:rPr>
  </w:style>
  <w:style w:type="character" w:customStyle="1" w:styleId="Heading9Char">
    <w:name w:val="Heading 9 Char"/>
    <w:aliases w:val="Legal Level 1.1.1.1. Char"/>
    <w:locked/>
    <w:rsid w:val="009E1573"/>
    <w:rPr>
      <w:rFonts w:ascii="Arial" w:hAnsi="Arial" w:cs="Times New Roman" w:hint="default"/>
      <w:i/>
      <w:iCs w:val="0"/>
      <w:sz w:val="18"/>
      <w:lang w:val="en-GB" w:eastAsia="en-US" w:bidi="ar-SA"/>
    </w:rPr>
  </w:style>
  <w:style w:type="character" w:customStyle="1" w:styleId="Heading6Char1">
    <w:name w:val="Heading 6 Char1"/>
    <w:aliases w:val="Legal Level 1. Char1"/>
    <w:locked/>
    <w:rsid w:val="009E1573"/>
    <w:rPr>
      <w:rFonts w:ascii="Times New Roman" w:hAnsi="Times New Roman" w:cs="Times New Roman" w:hint="default"/>
      <w:sz w:val="22"/>
      <w:lang w:val="ru-RU" w:eastAsia="en-US" w:bidi="ar-SA"/>
    </w:rPr>
  </w:style>
  <w:style w:type="character" w:customStyle="1" w:styleId="Heading7Char2">
    <w:name w:val="Heading 7 Char2"/>
    <w:aliases w:val="Appendix Header Char2,Legal Level 1.1. Char2"/>
    <w:locked/>
    <w:rsid w:val="009E1573"/>
    <w:rPr>
      <w:rFonts w:ascii="Garamond" w:hAnsi="Garamond" w:cs="Times New Roman" w:hint="default"/>
      <w:sz w:val="22"/>
      <w:lang w:val="en-GB" w:eastAsia="en-US" w:bidi="ar-SA"/>
    </w:rPr>
  </w:style>
  <w:style w:type="character" w:customStyle="1" w:styleId="BodyTextChar1">
    <w:name w:val="Body Text Char1"/>
    <w:aliases w:val="body text Char1"/>
    <w:locked/>
    <w:rsid w:val="009E1573"/>
    <w:rPr>
      <w:rFonts w:ascii="Times New Roman" w:hAnsi="Times New Roman" w:cs="Times New Roman" w:hint="default"/>
      <w:sz w:val="22"/>
      <w:lang w:val="en-GB" w:eastAsia="en-US" w:bidi="ar-SA"/>
    </w:rPr>
  </w:style>
  <w:style w:type="character" w:customStyle="1" w:styleId="HeaderChar">
    <w:name w:val="Header Char"/>
    <w:locked/>
    <w:rsid w:val="009E1573"/>
    <w:rPr>
      <w:rFonts w:ascii="Garamond" w:hAnsi="Garamond" w:cs="Times New Roman" w:hint="default"/>
      <w:sz w:val="22"/>
      <w:lang w:val="en-GB" w:eastAsia="en-US" w:bidi="ar-SA"/>
    </w:rPr>
  </w:style>
  <w:style w:type="character" w:customStyle="1" w:styleId="FooterChar">
    <w:name w:val="Footer Char"/>
    <w:locked/>
    <w:rsid w:val="009E1573"/>
    <w:rPr>
      <w:rFonts w:ascii="Garamond" w:hAnsi="Garamond" w:cs="Times New Roman" w:hint="default"/>
      <w:sz w:val="22"/>
      <w:lang w:val="en-GB" w:eastAsia="en-US" w:bidi="ar-SA"/>
    </w:rPr>
  </w:style>
  <w:style w:type="character" w:customStyle="1" w:styleId="BodyTextIndentChar">
    <w:name w:val="Body Text Indent Char"/>
    <w:locked/>
    <w:rsid w:val="009E1573"/>
    <w:rPr>
      <w:rFonts w:ascii="Times New Roman" w:hAnsi="Times New Roman" w:cs="Times New Roman" w:hint="default"/>
      <w:sz w:val="24"/>
      <w:szCs w:val="24"/>
      <w:lang w:val="ru-RU" w:eastAsia="en-US" w:bidi="ar-SA"/>
    </w:rPr>
  </w:style>
  <w:style w:type="character" w:customStyle="1" w:styleId="FootnoteTextChar">
    <w:name w:val="Footnote Text Char"/>
    <w:semiHidden/>
    <w:locked/>
    <w:rsid w:val="009E1573"/>
    <w:rPr>
      <w:rFonts w:ascii="Garamond" w:hAnsi="Garamond" w:cs="Times New Roman" w:hint="default"/>
      <w:lang w:val="en-GB" w:eastAsia="en-US" w:bidi="ar-SA"/>
    </w:rPr>
  </w:style>
  <w:style w:type="character" w:customStyle="1" w:styleId="BodyTextIndent2Char">
    <w:name w:val="Body Text Indent 2 Char"/>
    <w:locked/>
    <w:rsid w:val="009E1573"/>
    <w:rPr>
      <w:rFonts w:ascii="Arial" w:hAnsi="Arial" w:cs="Times New Roman" w:hint="default"/>
      <w:i/>
      <w:iCs w:val="0"/>
      <w:lang w:val="ru-RU" w:eastAsia="ru-RU"/>
    </w:rPr>
  </w:style>
  <w:style w:type="character" w:customStyle="1" w:styleId="BodyTextIndent3Char">
    <w:name w:val="Body Text Indent 3 Char"/>
    <w:locked/>
    <w:rsid w:val="009E1573"/>
    <w:rPr>
      <w:rFonts w:ascii="Times New Roman" w:hAnsi="Times New Roman" w:cs="Times New Roman" w:hint="default"/>
      <w:i/>
      <w:iCs/>
      <w:sz w:val="22"/>
      <w:lang w:val="ru-RU" w:eastAsia="en-US" w:bidi="ar-SA"/>
    </w:rPr>
  </w:style>
  <w:style w:type="character" w:customStyle="1" w:styleId="SubtitleChar">
    <w:name w:val="Subtitle Char"/>
    <w:locked/>
    <w:rsid w:val="009E1573"/>
    <w:rPr>
      <w:rFonts w:ascii="Arial MT Black" w:hAnsi="Arial MT Black" w:cs="Times New Roman" w:hint="default"/>
      <w:b/>
      <w:bCs w:val="0"/>
      <w:caps/>
      <w:spacing w:val="-16"/>
      <w:kern w:val="28"/>
      <w:sz w:val="32"/>
      <w:lang w:val="ru-RU" w:eastAsia="ru-RU" w:bidi="ar-SA"/>
    </w:rPr>
  </w:style>
  <w:style w:type="character" w:customStyle="1" w:styleId="TitleChar">
    <w:name w:val="Title Char"/>
    <w:locked/>
    <w:rsid w:val="009E1573"/>
    <w:rPr>
      <w:rFonts w:ascii="Arial MT Black" w:hAnsi="Arial MT Black" w:cs="Times New Roman" w:hint="default"/>
      <w:b/>
      <w:bCs w:val="0"/>
      <w:spacing w:val="-20"/>
      <w:kern w:val="28"/>
      <w:sz w:val="40"/>
      <w:lang w:val="ru-RU" w:eastAsia="ru-RU" w:bidi="ar-SA"/>
    </w:rPr>
  </w:style>
  <w:style w:type="character" w:customStyle="1" w:styleId="CommentTextChar1">
    <w:name w:val="Comment Text Char1"/>
    <w:semiHidden/>
    <w:locked/>
    <w:rsid w:val="009E1573"/>
    <w:rPr>
      <w:rFonts w:ascii="Times New Roman" w:hAnsi="Times New Roman" w:cs="Times New Roman" w:hint="default"/>
      <w:lang w:val="ru-RU" w:eastAsia="ru-RU" w:bidi="ar-SA"/>
    </w:rPr>
  </w:style>
  <w:style w:type="character" w:customStyle="1" w:styleId="BodyText3Char">
    <w:name w:val="Body Text 3 Char"/>
    <w:locked/>
    <w:rsid w:val="009E1573"/>
    <w:rPr>
      <w:rFonts w:ascii="Times New Roman" w:hAnsi="Times New Roman" w:cs="Times New Roman" w:hint="default"/>
      <w:i/>
      <w:iCs/>
      <w:sz w:val="22"/>
      <w:u w:val="single"/>
      <w:lang w:val="ru-RU" w:eastAsia="en-US" w:bidi="ar-SA"/>
    </w:rPr>
  </w:style>
  <w:style w:type="character" w:customStyle="1" w:styleId="117">
    <w:name w:val="Выделение11"/>
    <w:rsid w:val="009E1573"/>
    <w:rPr>
      <w:i/>
      <w:iCs w:val="0"/>
      <w:spacing w:val="0"/>
    </w:rPr>
  </w:style>
  <w:style w:type="character" w:customStyle="1" w:styleId="BodyTextFirstIndent2Char">
    <w:name w:val="Body Text First Indent 2 Char"/>
    <w:locked/>
    <w:rsid w:val="009E1573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74">
    <w:name w:val="Знак Знак7"/>
    <w:rsid w:val="009E1573"/>
    <w:rPr>
      <w:rFonts w:ascii="Arial MT Black" w:hAnsi="Arial MT Black" w:cs="Times New Roman" w:hint="default"/>
      <w:b/>
      <w:bCs w:val="0"/>
      <w:spacing w:val="-20"/>
      <w:kern w:val="28"/>
      <w:sz w:val="40"/>
      <w:lang w:val="ru-RU" w:eastAsia="ru-RU" w:bidi="ar-SA"/>
    </w:rPr>
  </w:style>
  <w:style w:type="character" w:customStyle="1" w:styleId="m1">
    <w:name w:val="m1"/>
    <w:rsid w:val="009E1573"/>
    <w:rPr>
      <w:color w:val="0000FF"/>
    </w:rPr>
  </w:style>
  <w:style w:type="character" w:customStyle="1" w:styleId="1f7">
    <w:name w:val="Дата Знак1"/>
    <w:semiHidden/>
    <w:rsid w:val="009E1573"/>
    <w:rPr>
      <w:rFonts w:ascii="Garamond" w:hAnsi="Garamond" w:hint="default"/>
      <w:sz w:val="22"/>
      <w:lang w:val="en-GB" w:eastAsia="en-US"/>
    </w:rPr>
  </w:style>
  <w:style w:type="character" w:customStyle="1" w:styleId="1f8">
    <w:name w:val="Основной текст с отступом Знак1"/>
    <w:semiHidden/>
    <w:rsid w:val="009E1573"/>
    <w:rPr>
      <w:rFonts w:ascii="Garamond" w:hAnsi="Garamond" w:hint="default"/>
      <w:sz w:val="22"/>
      <w:lang w:val="en-GB" w:eastAsia="en-US"/>
    </w:rPr>
  </w:style>
  <w:style w:type="character" w:customStyle="1" w:styleId="213">
    <w:name w:val="Основной текст с отступом 2 Знак1"/>
    <w:semiHidden/>
    <w:rsid w:val="009E1573"/>
    <w:rPr>
      <w:rFonts w:ascii="Garamond" w:hAnsi="Garamond" w:hint="default"/>
      <w:sz w:val="22"/>
      <w:lang w:val="en-GB" w:eastAsia="en-US"/>
    </w:rPr>
  </w:style>
  <w:style w:type="character" w:customStyle="1" w:styleId="312">
    <w:name w:val="Основной текст с отступом 3 Знак1"/>
    <w:semiHidden/>
    <w:rsid w:val="009E1573"/>
    <w:rPr>
      <w:rFonts w:ascii="Garamond" w:hAnsi="Garamond" w:hint="default"/>
      <w:sz w:val="16"/>
      <w:szCs w:val="16"/>
      <w:lang w:val="en-GB" w:eastAsia="en-US"/>
    </w:rPr>
  </w:style>
  <w:style w:type="character" w:customStyle="1" w:styleId="214">
    <w:name w:val="Основной текст 2 Знак1"/>
    <w:semiHidden/>
    <w:rsid w:val="009E1573"/>
    <w:rPr>
      <w:rFonts w:ascii="Garamond" w:hAnsi="Garamond" w:hint="default"/>
      <w:sz w:val="22"/>
      <w:lang w:val="en-GB" w:eastAsia="en-US"/>
    </w:rPr>
  </w:style>
  <w:style w:type="character" w:customStyle="1" w:styleId="313">
    <w:name w:val="Основной текст 3 Знак1"/>
    <w:semiHidden/>
    <w:rsid w:val="009E1573"/>
    <w:rPr>
      <w:rFonts w:ascii="Garamond" w:hAnsi="Garamond" w:hint="default"/>
      <w:sz w:val="16"/>
      <w:szCs w:val="16"/>
      <w:lang w:val="en-GB" w:eastAsia="en-US"/>
    </w:rPr>
  </w:style>
  <w:style w:type="character" w:customStyle="1" w:styleId="1f9">
    <w:name w:val="Схема документа Знак1"/>
    <w:semiHidden/>
    <w:rsid w:val="009E1573"/>
    <w:rPr>
      <w:rFonts w:ascii="Tahoma" w:hAnsi="Tahoma" w:cs="Tahoma" w:hint="default"/>
      <w:sz w:val="16"/>
      <w:szCs w:val="16"/>
      <w:lang w:val="en-GB" w:eastAsia="en-US"/>
    </w:rPr>
  </w:style>
  <w:style w:type="character" w:customStyle="1" w:styleId="t1">
    <w:name w:val="t1"/>
    <w:rsid w:val="009E1573"/>
    <w:rPr>
      <w:color w:val="990000"/>
    </w:rPr>
  </w:style>
  <w:style w:type="character" w:customStyle="1" w:styleId="b1">
    <w:name w:val="b1"/>
    <w:rsid w:val="009E157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pi1">
    <w:name w:val="pi1"/>
    <w:rsid w:val="009E1573"/>
    <w:rPr>
      <w:color w:val="0000FF"/>
    </w:rPr>
  </w:style>
  <w:style w:type="character" w:customStyle="1" w:styleId="5-0">
    <w:name w:val="Стиль Заголовок 5 + Темно-синий Знак Знак Знак Знак"/>
    <w:rsid w:val="009E1573"/>
    <w:rPr>
      <w:rFonts w:ascii="Times New Roman" w:eastAsia="Times New Roman" w:hAnsi="Times New Roman" w:cs="Times New Roman" w:hint="default"/>
      <w:b/>
      <w:bCs w:val="0"/>
      <w:color w:val="000080"/>
      <w:sz w:val="24"/>
      <w:szCs w:val="20"/>
      <w:lang w:val="ru-RU" w:eastAsia="en-US" w:bidi="ar-SA"/>
    </w:rPr>
  </w:style>
  <w:style w:type="character" w:customStyle="1" w:styleId="FontStyle42">
    <w:name w:val="Font Style42"/>
    <w:rsid w:val="009E1573"/>
    <w:rPr>
      <w:rFonts w:ascii="Times New Roman" w:hAnsi="Times New Roman" w:cs="Times New Roman" w:hint="default"/>
      <w:sz w:val="16"/>
      <w:szCs w:val="16"/>
    </w:rPr>
  </w:style>
  <w:style w:type="character" w:customStyle="1" w:styleId="bodytext6">
    <w:name w:val="body text Знак Знак6"/>
    <w:rsid w:val="009E1573"/>
    <w:rPr>
      <w:sz w:val="22"/>
      <w:lang w:val="en-GB" w:eastAsia="en-US" w:bidi="ar-SA"/>
    </w:rPr>
  </w:style>
  <w:style w:type="character" w:customStyle="1" w:styleId="180">
    <w:name w:val="Знак Знак18"/>
    <w:rsid w:val="009E1573"/>
    <w:rPr>
      <w:rFonts w:ascii="Garamond" w:hAnsi="Garamond" w:hint="default"/>
      <w:sz w:val="22"/>
      <w:lang w:val="en-GB" w:eastAsia="en-US" w:bidi="ar-SA"/>
    </w:rPr>
  </w:style>
  <w:style w:type="character" w:customStyle="1" w:styleId="H31">
    <w:name w:val="H3 Знак1"/>
    <w:aliases w:val="Заголовок подпукта (1.1.1) Знак1,Level 1 - 1 Знак1,o Знак Знак1,Заголовок 3 Знак1,o Знак1"/>
    <w:locked/>
    <w:rsid w:val="009E1573"/>
    <w:rPr>
      <w:rFonts w:ascii="Garamond" w:hAnsi="Garamond" w:hint="default"/>
      <w:b/>
      <w:bCs w:val="0"/>
      <w:color w:val="000000"/>
      <w:sz w:val="22"/>
      <w:szCs w:val="22"/>
      <w:lang w:val="ru-RU" w:eastAsia="en-US" w:bidi="ar-SA"/>
    </w:rPr>
  </w:style>
  <w:style w:type="character" w:customStyle="1" w:styleId="190">
    <w:name w:val="Знак Знак19"/>
    <w:semiHidden/>
    <w:locked/>
    <w:rsid w:val="009E1573"/>
    <w:rPr>
      <w:sz w:val="24"/>
      <w:lang w:eastAsia="en-US" w:bidi="ar-SA"/>
    </w:rPr>
  </w:style>
  <w:style w:type="character" w:customStyle="1" w:styleId="st">
    <w:name w:val="st"/>
    <w:basedOn w:val="a4"/>
    <w:rsid w:val="009E1573"/>
  </w:style>
  <w:style w:type="character" w:customStyle="1" w:styleId="3b">
    <w:name w:val="Знак Знак3"/>
    <w:rsid w:val="009E1573"/>
    <w:rPr>
      <w:rFonts w:ascii="Garamond" w:hAnsi="Garamond" w:hint="default"/>
      <w:sz w:val="22"/>
      <w:lang w:val="en-GB" w:eastAsia="en-US" w:bidi="ar-SA"/>
    </w:rPr>
  </w:style>
  <w:style w:type="character" w:customStyle="1" w:styleId="afffff5">
    <w:name w:val="Знак Знак"/>
    <w:rsid w:val="009E1573"/>
    <w:rPr>
      <w:rFonts w:ascii="Garamond" w:hAnsi="Garamond" w:hint="default"/>
      <w:sz w:val="22"/>
      <w:lang w:val="en-GB" w:eastAsia="en-US" w:bidi="ar-SA"/>
    </w:rPr>
  </w:style>
  <w:style w:type="character" w:customStyle="1" w:styleId="102">
    <w:name w:val="Знак Знак10"/>
    <w:semiHidden/>
    <w:locked/>
    <w:rsid w:val="009E1573"/>
    <w:rPr>
      <w:rFonts w:ascii="Garamond" w:hAnsi="Garamond" w:hint="default"/>
      <w:lang w:val="en-GB" w:eastAsia="en-US" w:bidi="ar-SA"/>
    </w:rPr>
  </w:style>
  <w:style w:type="character" w:customStyle="1" w:styleId="170">
    <w:name w:val="Знак Знак17"/>
    <w:locked/>
    <w:rsid w:val="009E1573"/>
    <w:rPr>
      <w:rFonts w:ascii="Arial" w:hAnsi="Arial" w:cs="Arial" w:hint="default"/>
      <w:i/>
      <w:iCs/>
      <w:lang w:val="ru-RU" w:eastAsia="ru-RU" w:bidi="ar-SA"/>
    </w:rPr>
  </w:style>
  <w:style w:type="character" w:customStyle="1" w:styleId="93">
    <w:name w:val="Знак Знак9"/>
    <w:rsid w:val="009E1573"/>
    <w:rPr>
      <w:i/>
      <w:iCs/>
      <w:sz w:val="22"/>
      <w:lang w:val="ru-RU" w:eastAsia="en-US" w:bidi="ar-SA"/>
    </w:rPr>
  </w:style>
  <w:style w:type="character" w:customStyle="1" w:styleId="1fa">
    <w:name w:val="Знак Знак1"/>
    <w:rsid w:val="009E1573"/>
    <w:rPr>
      <w:rFonts w:ascii="Arial MT Black" w:hAnsi="Arial MT Black" w:hint="default"/>
      <w:b/>
      <w:bCs w:val="0"/>
      <w:spacing w:val="-20"/>
      <w:kern w:val="28"/>
      <w:sz w:val="40"/>
      <w:lang w:val="ru-RU" w:eastAsia="ru-RU" w:bidi="ar-SA"/>
    </w:rPr>
  </w:style>
  <w:style w:type="character" w:customStyle="1" w:styleId="83">
    <w:name w:val="Знак Знак8"/>
    <w:rsid w:val="009E1573"/>
    <w:rPr>
      <w:rFonts w:ascii="Arial MT Black" w:hAnsi="Arial MT Black" w:hint="default"/>
      <w:b/>
      <w:bCs w:val="0"/>
      <w:caps/>
      <w:spacing w:val="-16"/>
      <w:kern w:val="28"/>
      <w:sz w:val="32"/>
      <w:lang w:val="ru-RU" w:eastAsia="ru-RU" w:bidi="ar-SA"/>
    </w:rPr>
  </w:style>
  <w:style w:type="character" w:customStyle="1" w:styleId="64">
    <w:name w:val="Знак Знак6"/>
    <w:semiHidden/>
    <w:rsid w:val="009E1573"/>
    <w:rPr>
      <w:lang w:val="ru-RU" w:eastAsia="ru-RU" w:bidi="ar-SA"/>
    </w:rPr>
  </w:style>
  <w:style w:type="character" w:customStyle="1" w:styleId="57">
    <w:name w:val="Знак Знак5"/>
    <w:rsid w:val="009E1573"/>
    <w:rPr>
      <w:i/>
      <w:iCs/>
      <w:sz w:val="22"/>
      <w:u w:val="single"/>
      <w:lang w:val="ru-RU" w:eastAsia="en-US" w:bidi="ar-SA"/>
    </w:rPr>
  </w:style>
  <w:style w:type="character" w:customStyle="1" w:styleId="CommentSubjectChar">
    <w:name w:val="Comment Subject Char"/>
    <w:locked/>
    <w:rsid w:val="009E1573"/>
    <w:rPr>
      <w:rFonts w:ascii="Arial" w:hAnsi="Arial" w:cs="Arial" w:hint="default"/>
      <w:b/>
      <w:bCs/>
    </w:rPr>
  </w:style>
  <w:style w:type="numbering" w:styleId="111111">
    <w:name w:val="Outline List 2"/>
    <w:basedOn w:val="a6"/>
    <w:unhideWhenUsed/>
    <w:rsid w:val="009E1573"/>
    <w:pPr>
      <w:numPr>
        <w:numId w:val="8"/>
      </w:numPr>
    </w:pPr>
  </w:style>
  <w:style w:type="character" w:customStyle="1" w:styleId="620">
    <w:name w:val="Заголовок 6 Знак2"/>
    <w:aliases w:val="Legal Level 1. Знак2"/>
    <w:locked/>
    <w:rsid w:val="009E1573"/>
    <w:rPr>
      <w:sz w:val="22"/>
      <w:lang w:val="ru-RU" w:eastAsia="en-US" w:bidi="ar-SA"/>
    </w:rPr>
  </w:style>
  <w:style w:type="character" w:customStyle="1" w:styleId="820">
    <w:name w:val="Заголовок 8 Знак2"/>
    <w:aliases w:val="Legal Level 1.1.1. Знак2"/>
    <w:rsid w:val="009E1573"/>
    <w:rPr>
      <w:rFonts w:ascii="Arial" w:hAnsi="Arial"/>
      <w:i/>
      <w:lang w:val="en-GB" w:eastAsia="en-US" w:bidi="ar-SA"/>
    </w:rPr>
  </w:style>
  <w:style w:type="character" w:customStyle="1" w:styleId="920">
    <w:name w:val="Заголовок 9 Знак2"/>
    <w:aliases w:val="Legal Level 1.1.1.1. Знак2"/>
    <w:rsid w:val="009E1573"/>
    <w:rPr>
      <w:rFonts w:ascii="Arial" w:hAnsi="Arial"/>
      <w:i/>
      <w:sz w:val="18"/>
      <w:lang w:val="en-GB" w:eastAsia="en-US" w:bidi="ar-SA"/>
    </w:rPr>
  </w:style>
  <w:style w:type="character" w:customStyle="1" w:styleId="1fb">
    <w:name w:val="Верхний колонтитул Знак1"/>
    <w:rsid w:val="009E1573"/>
    <w:rPr>
      <w:rFonts w:ascii="Garamond" w:hAnsi="Garamond"/>
      <w:sz w:val="22"/>
      <w:lang w:val="en-GB" w:eastAsia="en-US" w:bidi="ar-SA"/>
    </w:rPr>
  </w:style>
  <w:style w:type="character" w:customStyle="1" w:styleId="1fc">
    <w:name w:val="Нижний колонтитул Знак1"/>
    <w:rsid w:val="009E1573"/>
    <w:rPr>
      <w:rFonts w:ascii="Garamond" w:hAnsi="Garamond"/>
      <w:sz w:val="22"/>
      <w:lang w:val="en-GB" w:eastAsia="en-US" w:bidi="ar-SA"/>
    </w:rPr>
  </w:style>
  <w:style w:type="character" w:customStyle="1" w:styleId="2f0">
    <w:name w:val="Основной текст с отступом Знак2"/>
    <w:rsid w:val="009E1573"/>
    <w:rPr>
      <w:sz w:val="24"/>
      <w:szCs w:val="24"/>
      <w:lang w:val="ru-RU" w:eastAsia="en-US" w:bidi="ar-SA"/>
    </w:rPr>
  </w:style>
  <w:style w:type="character" w:customStyle="1" w:styleId="1fd">
    <w:name w:val="Текст сноски Знак1"/>
    <w:semiHidden/>
    <w:locked/>
    <w:rsid w:val="009E1573"/>
    <w:rPr>
      <w:rFonts w:ascii="Garamond" w:hAnsi="Garamond"/>
      <w:lang w:val="en-GB" w:eastAsia="en-US" w:bidi="ar-SA"/>
    </w:rPr>
  </w:style>
  <w:style w:type="character" w:customStyle="1" w:styleId="221">
    <w:name w:val="Основной текст с отступом 2 Знак2"/>
    <w:locked/>
    <w:rsid w:val="009E1573"/>
    <w:rPr>
      <w:rFonts w:ascii="Arial" w:hAnsi="Arial"/>
      <w:i/>
      <w:iCs/>
      <w:lang w:val="ru-RU" w:eastAsia="ru-RU" w:bidi="ar-SA"/>
    </w:rPr>
  </w:style>
  <w:style w:type="character" w:customStyle="1" w:styleId="320">
    <w:name w:val="Основной текст с отступом 3 Знак2"/>
    <w:rsid w:val="009E1573"/>
    <w:rPr>
      <w:i/>
      <w:iCs/>
      <w:sz w:val="22"/>
      <w:lang w:val="ru-RU" w:eastAsia="en-US" w:bidi="ar-SA"/>
    </w:rPr>
  </w:style>
  <w:style w:type="character" w:customStyle="1" w:styleId="1fe">
    <w:name w:val="Название Знак1"/>
    <w:rsid w:val="009E1573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1ff">
    <w:name w:val="Подзаголовок Знак1"/>
    <w:rsid w:val="009E1573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paragraph" w:customStyle="1" w:styleId="2f1">
    <w:name w:val="Заголовок оглавления2"/>
    <w:basedOn w:val="10"/>
    <w:rsid w:val="009E1573"/>
    <w:pPr>
      <w:pBdr>
        <w:top w:val="single" w:sz="6" w:space="16" w:color="auto"/>
      </w:pBdr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eastAsia="Times New Roman" w:hAnsi="Arial MT Black" w:cs="Garamond"/>
      <w:caps/>
      <w:color w:val="000000"/>
      <w:spacing w:val="-20"/>
      <w:kern w:val="28"/>
      <w:sz w:val="40"/>
      <w:szCs w:val="22"/>
      <w:lang w:val="ru-RU" w:eastAsia="ru-RU"/>
    </w:rPr>
  </w:style>
  <w:style w:type="character" w:customStyle="1" w:styleId="1ff0">
    <w:name w:val="Текст примечания Знак1"/>
    <w:semiHidden/>
    <w:rsid w:val="009E1573"/>
    <w:rPr>
      <w:lang w:val="ru-RU" w:eastAsia="ru-RU" w:bidi="ar-SA"/>
    </w:rPr>
  </w:style>
  <w:style w:type="character" w:customStyle="1" w:styleId="321">
    <w:name w:val="Основной текст 3 Знак2"/>
    <w:rsid w:val="009E1573"/>
    <w:rPr>
      <w:i/>
      <w:iCs/>
      <w:sz w:val="22"/>
      <w:u w:val="single"/>
      <w:lang w:val="ru-RU" w:eastAsia="en-US" w:bidi="ar-SA"/>
    </w:rPr>
  </w:style>
  <w:style w:type="character" w:styleId="afffff6">
    <w:name w:val="Emphasis"/>
    <w:uiPriority w:val="99"/>
    <w:qFormat/>
    <w:rsid w:val="009E1573"/>
    <w:rPr>
      <w:i/>
      <w:iCs/>
    </w:rPr>
  </w:style>
  <w:style w:type="character" w:styleId="afffff7">
    <w:name w:val="Strong"/>
    <w:qFormat/>
    <w:rsid w:val="009E1573"/>
    <w:rPr>
      <w:b/>
      <w:bCs/>
    </w:rPr>
  </w:style>
  <w:style w:type="character" w:customStyle="1" w:styleId="2f2">
    <w:name w:val="Выделение2"/>
    <w:rsid w:val="009E1573"/>
    <w:rPr>
      <w:i/>
      <w:spacing w:val="0"/>
    </w:rPr>
  </w:style>
  <w:style w:type="paragraph" w:customStyle="1" w:styleId="3c">
    <w:name w:val="Обычный3"/>
    <w:rsid w:val="009E1573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2f3">
    <w:name w:val="Текст2"/>
    <w:basedOn w:val="a3"/>
    <w:rsid w:val="009E1573"/>
    <w:pPr>
      <w:widowControl w:val="0"/>
      <w:spacing w:before="0" w:after="0"/>
      <w:ind w:firstLine="567"/>
    </w:pPr>
    <w:rPr>
      <w:rFonts w:ascii="Courier New" w:hAnsi="Courier New"/>
      <w:sz w:val="24"/>
      <w:lang w:val="ru-RU" w:eastAsia="ru-RU"/>
    </w:rPr>
  </w:style>
  <w:style w:type="paragraph" w:customStyle="1" w:styleId="222">
    <w:name w:val="Основной текст 22"/>
    <w:basedOn w:val="ad"/>
    <w:rsid w:val="009E1573"/>
    <w:pPr>
      <w:ind w:left="1080"/>
      <w:jc w:val="left"/>
    </w:pPr>
    <w:rPr>
      <w:rFonts w:ascii="Arial" w:hAnsi="Arial" w:cs="Arial"/>
      <w:lang w:val="ru-RU" w:eastAsia="ru-RU"/>
    </w:rPr>
  </w:style>
  <w:style w:type="paragraph" w:customStyle="1" w:styleId="223">
    <w:name w:val="Основной текст с отступом 22"/>
    <w:basedOn w:val="a3"/>
    <w:rsid w:val="009E1573"/>
    <w:pPr>
      <w:widowControl w:val="0"/>
      <w:spacing w:before="120" w:after="0"/>
      <w:ind w:left="1985" w:hanging="1985"/>
      <w:jc w:val="both"/>
    </w:pPr>
    <w:rPr>
      <w:lang w:val="ru-RU" w:eastAsia="ru-RU"/>
    </w:rPr>
  </w:style>
  <w:style w:type="paragraph" w:customStyle="1" w:styleId="322">
    <w:name w:val="Основной текст 32"/>
    <w:basedOn w:val="a3"/>
    <w:rsid w:val="009E1573"/>
    <w:pPr>
      <w:widowControl w:val="0"/>
      <w:spacing w:before="0" w:after="0"/>
      <w:ind w:firstLine="567"/>
      <w:jc w:val="both"/>
    </w:pPr>
    <w:rPr>
      <w:rFonts w:ascii="Times New Roman" w:hAnsi="Times New Roman"/>
      <w:sz w:val="24"/>
      <w:lang w:val="ru-RU" w:eastAsia="ru-RU"/>
    </w:rPr>
  </w:style>
  <w:style w:type="paragraph" w:customStyle="1" w:styleId="323">
    <w:name w:val="Основной текст с отступом 32"/>
    <w:basedOn w:val="a3"/>
    <w:rsid w:val="009E1573"/>
    <w:pPr>
      <w:overflowPunct w:val="0"/>
      <w:autoSpaceDE w:val="0"/>
      <w:autoSpaceDN w:val="0"/>
      <w:adjustRightInd w:val="0"/>
      <w:spacing w:before="0" w:after="0"/>
      <w:ind w:left="180" w:firstLine="540"/>
      <w:jc w:val="both"/>
      <w:textAlignment w:val="baseline"/>
    </w:pPr>
    <w:rPr>
      <w:rFonts w:ascii="Verdana" w:hAnsi="Verdana"/>
      <w:sz w:val="24"/>
      <w:lang w:val="ru-RU" w:eastAsia="ru-RU"/>
    </w:rPr>
  </w:style>
  <w:style w:type="paragraph" w:customStyle="1" w:styleId="3d">
    <w:name w:val="Знак3"/>
    <w:basedOn w:val="a3"/>
    <w:rsid w:val="009E1573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2f4">
    <w:name w:val="Знак Знак Знак Знак2"/>
    <w:basedOn w:val="a3"/>
    <w:rsid w:val="009E1573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CharChar1CharCharCharChar2">
    <w:name w:val="Char Char1 Знак Знак Char Char Знак Знак Char Char2"/>
    <w:basedOn w:val="a3"/>
    <w:rsid w:val="009E1573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character" w:customStyle="1" w:styleId="215">
    <w:name w:val="Красная строка 2 Знак1"/>
    <w:rsid w:val="009E1573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1210">
    <w:name w:val="Знак Знак121"/>
    <w:rsid w:val="009E1573"/>
    <w:rPr>
      <w:rFonts w:ascii="Times New Roman" w:eastAsia="Times New Roman" w:hAnsi="Times New Roman"/>
      <w:sz w:val="24"/>
      <w:szCs w:val="24"/>
    </w:rPr>
  </w:style>
  <w:style w:type="character" w:customStyle="1" w:styleId="151">
    <w:name w:val="Знак Знак151"/>
    <w:rsid w:val="009E1573"/>
    <w:rPr>
      <w:sz w:val="24"/>
      <w:szCs w:val="24"/>
    </w:rPr>
  </w:style>
  <w:style w:type="paragraph" w:customStyle="1" w:styleId="2f5">
    <w:name w:val="Абзац списка2"/>
    <w:basedOn w:val="a3"/>
    <w:rsid w:val="009E1573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paragraph" w:customStyle="1" w:styleId="118">
    <w:name w:val="Заголовок 1;Заголовок параграфа (1.)"/>
    <w:basedOn w:val="a3"/>
    <w:rsid w:val="009E1573"/>
    <w:pPr>
      <w:spacing w:before="0" w:after="0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1110">
    <w:name w:val="Знак Знак111"/>
    <w:semiHidden/>
    <w:rsid w:val="009E1573"/>
    <w:rPr>
      <w:rFonts w:ascii="Garamond" w:hAnsi="Garamond"/>
      <w:sz w:val="22"/>
    </w:rPr>
  </w:style>
  <w:style w:type="character" w:customStyle="1" w:styleId="161">
    <w:name w:val="Знак Знак161"/>
    <w:rsid w:val="009E1573"/>
    <w:rPr>
      <w:sz w:val="24"/>
      <w:szCs w:val="24"/>
      <w:lang w:val="ru-RU" w:eastAsia="ru-RU" w:bidi="ar-SA"/>
    </w:rPr>
  </w:style>
  <w:style w:type="character" w:customStyle="1" w:styleId="131">
    <w:name w:val="Знак Знак131"/>
    <w:rsid w:val="009E1573"/>
    <w:rPr>
      <w:sz w:val="24"/>
      <w:szCs w:val="24"/>
      <w:lang w:val="ru-RU" w:eastAsia="ru-RU" w:bidi="ar-SA"/>
    </w:rPr>
  </w:style>
  <w:style w:type="character" w:customStyle="1" w:styleId="141">
    <w:name w:val="Знак Знак141"/>
    <w:rsid w:val="009E1573"/>
    <w:rPr>
      <w:rFonts w:ascii="Garamond" w:eastAsia="Times New Roman" w:hAnsi="Garamond"/>
      <w:sz w:val="22"/>
      <w:lang w:val="en-GB" w:eastAsia="en-US"/>
    </w:rPr>
  </w:style>
  <w:style w:type="character" w:customStyle="1" w:styleId="2f6">
    <w:name w:val="Дата Знак2"/>
    <w:rsid w:val="009E1573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411">
    <w:name w:val="Знак Знак41"/>
    <w:rsid w:val="009E1573"/>
    <w:rPr>
      <w:sz w:val="28"/>
      <w:szCs w:val="28"/>
      <w:lang w:val="ru-RU" w:eastAsia="ru-RU" w:bidi="ar-SA"/>
    </w:rPr>
  </w:style>
  <w:style w:type="character" w:customStyle="1" w:styleId="2210">
    <w:name w:val="Знак Знак221"/>
    <w:rsid w:val="009E1573"/>
    <w:rPr>
      <w:sz w:val="24"/>
      <w:szCs w:val="24"/>
      <w:lang w:eastAsia="en-US"/>
    </w:rPr>
  </w:style>
  <w:style w:type="character" w:customStyle="1" w:styleId="241">
    <w:name w:val="Знак Знак241"/>
    <w:semiHidden/>
    <w:locked/>
    <w:rsid w:val="009E1573"/>
    <w:rPr>
      <w:rFonts w:cs="Times New Roman"/>
    </w:rPr>
  </w:style>
  <w:style w:type="character" w:customStyle="1" w:styleId="224">
    <w:name w:val="Основной текст 2 Знак2"/>
    <w:semiHidden/>
    <w:locked/>
    <w:rsid w:val="009E1573"/>
    <w:rPr>
      <w:sz w:val="24"/>
      <w:lang w:val="x-none" w:eastAsia="en-US" w:bidi="ar-SA"/>
    </w:rPr>
  </w:style>
  <w:style w:type="character" w:customStyle="1" w:styleId="1ff1">
    <w:name w:val="Текст концевой сноски Знак1"/>
    <w:semiHidden/>
    <w:locked/>
    <w:rsid w:val="009E1573"/>
    <w:rPr>
      <w:rFonts w:ascii="Garamond" w:hAnsi="Garamond"/>
      <w:lang w:val="en-GB" w:eastAsia="en-US" w:bidi="ar-SA"/>
    </w:rPr>
  </w:style>
  <w:style w:type="character" w:customStyle="1" w:styleId="1ff2">
    <w:name w:val="Текст выноски Знак1"/>
    <w:semiHidden/>
    <w:locked/>
    <w:rsid w:val="009E1573"/>
    <w:rPr>
      <w:rFonts w:ascii="Tahoma" w:hAnsi="Tahoma" w:cs="Tahoma"/>
      <w:sz w:val="16"/>
      <w:szCs w:val="16"/>
      <w:lang w:val="en-GB" w:eastAsia="en-US" w:bidi="ar-SA"/>
    </w:rPr>
  </w:style>
  <w:style w:type="character" w:customStyle="1" w:styleId="1ff3">
    <w:name w:val="Текст Знак1"/>
    <w:semiHidden/>
    <w:locked/>
    <w:rsid w:val="009E1573"/>
    <w:rPr>
      <w:rFonts w:ascii="Courier New" w:eastAsia="SimSun" w:hAnsi="Courier New" w:cs="Courier New"/>
      <w:lang w:val="ru-RU" w:eastAsia="zh-CN" w:bidi="ar-SA"/>
    </w:rPr>
  </w:style>
  <w:style w:type="character" w:customStyle="1" w:styleId="1ff4">
    <w:name w:val="Тема примечания Знак1"/>
    <w:semiHidden/>
    <w:locked/>
    <w:rsid w:val="009E1573"/>
    <w:rPr>
      <w:rFonts w:ascii="Garamond" w:hAnsi="Garamond" w:cs="Times New Roman"/>
      <w:b/>
      <w:bCs/>
      <w:lang w:val="en-GB" w:eastAsia="en-US" w:bidi="ar-SA"/>
    </w:rPr>
  </w:style>
  <w:style w:type="character" w:customStyle="1" w:styleId="2f7">
    <w:name w:val="Схема документа Знак2"/>
    <w:semiHidden/>
    <w:locked/>
    <w:rsid w:val="009E1573"/>
    <w:rPr>
      <w:rFonts w:ascii="Tahoma" w:hAnsi="Tahoma" w:cs="Tahoma"/>
      <w:lang w:val="en-GB" w:eastAsia="en-US" w:bidi="ar-SA"/>
    </w:rPr>
  </w:style>
  <w:style w:type="character" w:customStyle="1" w:styleId="HTML1">
    <w:name w:val="Стандартный HTML Знак1"/>
    <w:semiHidden/>
    <w:locked/>
    <w:rsid w:val="009E1573"/>
    <w:rPr>
      <w:rFonts w:ascii="Courier New" w:hAnsi="Courier New" w:cs="Courier New"/>
      <w:lang w:val="ru-RU" w:eastAsia="ru-RU" w:bidi="ar-SA"/>
    </w:rPr>
  </w:style>
  <w:style w:type="character" w:customStyle="1" w:styleId="1ff5">
    <w:name w:val="Красная строка Знак1"/>
    <w:semiHidden/>
    <w:locked/>
    <w:rsid w:val="009E1573"/>
    <w:rPr>
      <w:rFonts w:cs="Times New Roman"/>
      <w:sz w:val="24"/>
      <w:szCs w:val="24"/>
      <w:lang w:val="ru-RU" w:eastAsia="ru-RU" w:bidi="ar-SA"/>
    </w:rPr>
  </w:style>
  <w:style w:type="paragraph" w:customStyle="1" w:styleId="49">
    <w:name w:val="Обычный4"/>
    <w:basedOn w:val="a3"/>
    <w:rsid w:val="009E1573"/>
    <w:pPr>
      <w:spacing w:before="0" w:after="0"/>
    </w:pPr>
    <w:rPr>
      <w:rFonts w:ascii="Times New Roman CYR" w:eastAsia="Calibri" w:hAnsi="Times New Roman CYR" w:cs="Times New Roman CYR"/>
      <w:sz w:val="20"/>
      <w:lang w:val="ru-RU" w:eastAsia="ru-RU"/>
    </w:rPr>
  </w:style>
  <w:style w:type="paragraph" w:styleId="afffff8">
    <w:name w:val="No Spacing"/>
    <w:uiPriority w:val="99"/>
    <w:qFormat/>
    <w:rsid w:val="009E1573"/>
    <w:pPr>
      <w:spacing w:after="0" w:line="240" w:lineRule="auto"/>
      <w:ind w:left="567" w:right="567"/>
    </w:pPr>
    <w:rPr>
      <w:rFonts w:ascii="Arial" w:eastAsia="Arial" w:hAnsi="Arial" w:cs="Times New Roman"/>
    </w:rPr>
  </w:style>
  <w:style w:type="character" w:customStyle="1" w:styleId="Bodytext20">
    <w:name w:val="Body text (2)_"/>
    <w:link w:val="Bodytext21"/>
    <w:locked/>
    <w:rsid w:val="009E1573"/>
    <w:rPr>
      <w:rFonts w:ascii="Garamond" w:hAnsi="Garamond"/>
      <w:sz w:val="18"/>
      <w:szCs w:val="18"/>
      <w:shd w:val="clear" w:color="auto" w:fill="FFFFFF"/>
    </w:rPr>
  </w:style>
  <w:style w:type="character" w:customStyle="1" w:styleId="Bodytext30">
    <w:name w:val="Body text (3)_"/>
    <w:link w:val="Bodytext31"/>
    <w:locked/>
    <w:rsid w:val="009E1573"/>
    <w:rPr>
      <w:rFonts w:ascii="Garamond" w:hAnsi="Garamond"/>
      <w:sz w:val="18"/>
      <w:szCs w:val="18"/>
      <w:shd w:val="clear" w:color="auto" w:fill="FFFFFF"/>
    </w:rPr>
  </w:style>
  <w:style w:type="character" w:customStyle="1" w:styleId="Bodytext23">
    <w:name w:val="Body text (2)"/>
    <w:rsid w:val="009E1573"/>
  </w:style>
  <w:style w:type="character" w:customStyle="1" w:styleId="Bodytext2Bold">
    <w:name w:val="Body text (2) + Bold"/>
    <w:rsid w:val="009E1573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32">
    <w:name w:val="Body text (3)"/>
    <w:rsid w:val="009E1573"/>
  </w:style>
  <w:style w:type="character" w:customStyle="1" w:styleId="Bodytext40">
    <w:name w:val="Body text (4)_"/>
    <w:link w:val="Bodytext41"/>
    <w:locked/>
    <w:rsid w:val="009E1573"/>
    <w:rPr>
      <w:rFonts w:ascii="Garamond" w:hAnsi="Garamond"/>
      <w:b/>
      <w:bCs/>
      <w:sz w:val="18"/>
      <w:szCs w:val="18"/>
      <w:shd w:val="clear" w:color="auto" w:fill="FFFFFF"/>
    </w:rPr>
  </w:style>
  <w:style w:type="character" w:customStyle="1" w:styleId="Bodytext3Bold">
    <w:name w:val="Body text (3) + Bold"/>
    <w:rsid w:val="009E1573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Bold2">
    <w:name w:val="Body text + Bold2"/>
    <w:rsid w:val="009E1573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30">
    <w:name w:val="Body text (2)3"/>
    <w:rsid w:val="009E1573"/>
  </w:style>
  <w:style w:type="character" w:customStyle="1" w:styleId="BodytextBold1">
    <w:name w:val="Body text + Bold1"/>
    <w:rsid w:val="009E1573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Bold1">
    <w:name w:val="Body text (2) + Bold1"/>
    <w:rsid w:val="009E1573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220">
    <w:name w:val="Body text (2)2"/>
    <w:rsid w:val="009E1573"/>
  </w:style>
  <w:style w:type="paragraph" w:customStyle="1" w:styleId="Bodytext21">
    <w:name w:val="Body text (2)1"/>
    <w:basedOn w:val="a3"/>
    <w:link w:val="Bodytext20"/>
    <w:rsid w:val="009E1573"/>
    <w:pPr>
      <w:shd w:val="clear" w:color="auto" w:fill="FFFFFF"/>
      <w:spacing w:before="0" w:after="240" w:line="240" w:lineRule="atLeast"/>
      <w:ind w:hanging="360"/>
      <w:jc w:val="both"/>
    </w:pPr>
    <w:rPr>
      <w:rFonts w:eastAsiaTheme="minorHAnsi" w:cstheme="minorBidi"/>
      <w:sz w:val="18"/>
      <w:szCs w:val="18"/>
      <w:shd w:val="clear" w:color="auto" w:fill="FFFFFF"/>
      <w:lang w:val="ru-RU"/>
    </w:rPr>
  </w:style>
  <w:style w:type="paragraph" w:customStyle="1" w:styleId="Bodytext31">
    <w:name w:val="Body text (3)1"/>
    <w:basedOn w:val="a3"/>
    <w:link w:val="Bodytext30"/>
    <w:rsid w:val="009E1573"/>
    <w:pPr>
      <w:shd w:val="clear" w:color="auto" w:fill="FFFFFF"/>
      <w:spacing w:before="240" w:after="240" w:line="240" w:lineRule="atLeast"/>
      <w:ind w:hanging="360"/>
    </w:pPr>
    <w:rPr>
      <w:rFonts w:eastAsiaTheme="minorHAnsi" w:cstheme="minorBidi"/>
      <w:sz w:val="18"/>
      <w:szCs w:val="18"/>
      <w:shd w:val="clear" w:color="auto" w:fill="FFFFFF"/>
      <w:lang w:val="ru-RU"/>
    </w:rPr>
  </w:style>
  <w:style w:type="paragraph" w:customStyle="1" w:styleId="Bodytext41">
    <w:name w:val="Body text (4)"/>
    <w:basedOn w:val="a3"/>
    <w:link w:val="Bodytext40"/>
    <w:rsid w:val="009E1573"/>
    <w:pPr>
      <w:shd w:val="clear" w:color="auto" w:fill="FFFFFF"/>
      <w:spacing w:before="120" w:after="120" w:line="221" w:lineRule="exact"/>
      <w:ind w:firstLine="660"/>
      <w:jc w:val="both"/>
    </w:pPr>
    <w:rPr>
      <w:rFonts w:eastAsiaTheme="minorHAnsi" w:cstheme="minorBidi"/>
      <w:b/>
      <w:bCs/>
      <w:sz w:val="18"/>
      <w:szCs w:val="18"/>
      <w:shd w:val="clear" w:color="auto" w:fill="FFFFFF"/>
      <w:lang w:val="ru-RU"/>
    </w:rPr>
  </w:style>
  <w:style w:type="character" w:customStyle="1" w:styleId="bodytext7">
    <w:name w:val="body text Знак Знак7"/>
    <w:rsid w:val="009E1573"/>
    <w:rPr>
      <w:sz w:val="22"/>
      <w:lang w:val="en-GB" w:eastAsia="en-US" w:bidi="ar-SA"/>
    </w:rPr>
  </w:style>
  <w:style w:type="character" w:customStyle="1" w:styleId="360">
    <w:name w:val="Знак Знак36"/>
    <w:rsid w:val="009E1573"/>
    <w:rPr>
      <w:rFonts w:ascii="Garamond" w:hAnsi="Garamond"/>
      <w:sz w:val="22"/>
      <w:lang w:val="en-GB" w:eastAsia="en-US" w:bidi="ar-SA"/>
    </w:rPr>
  </w:style>
  <w:style w:type="character" w:customStyle="1" w:styleId="350">
    <w:name w:val="Знак Знак35"/>
    <w:rsid w:val="009E1573"/>
    <w:rPr>
      <w:rFonts w:ascii="Garamond" w:hAnsi="Garamond"/>
      <w:sz w:val="22"/>
      <w:lang w:val="en-GB" w:eastAsia="en-US" w:bidi="ar-SA"/>
    </w:rPr>
  </w:style>
  <w:style w:type="character" w:customStyle="1" w:styleId="340">
    <w:name w:val="Знак Знак34"/>
    <w:rsid w:val="009E1573"/>
    <w:rPr>
      <w:sz w:val="24"/>
      <w:szCs w:val="24"/>
      <w:lang w:val="ru-RU" w:eastAsia="en-US" w:bidi="ar-SA"/>
    </w:rPr>
  </w:style>
  <w:style w:type="character" w:customStyle="1" w:styleId="330">
    <w:name w:val="Знак Знак33"/>
    <w:semiHidden/>
    <w:locked/>
    <w:rsid w:val="009E1573"/>
    <w:rPr>
      <w:rFonts w:ascii="Garamond" w:hAnsi="Garamond"/>
      <w:lang w:val="en-GB" w:eastAsia="en-US" w:bidi="ar-SA"/>
    </w:rPr>
  </w:style>
  <w:style w:type="character" w:customStyle="1" w:styleId="300">
    <w:name w:val="Знак Знак30"/>
    <w:locked/>
    <w:rsid w:val="009E1573"/>
    <w:rPr>
      <w:rFonts w:ascii="Arial" w:hAnsi="Arial"/>
      <w:i/>
      <w:iCs/>
      <w:lang w:val="ru-RU" w:eastAsia="ru-RU" w:bidi="ar-SA"/>
    </w:rPr>
  </w:style>
  <w:style w:type="character" w:customStyle="1" w:styleId="290">
    <w:name w:val="Знак Знак29"/>
    <w:rsid w:val="009E1573"/>
    <w:rPr>
      <w:i/>
      <w:iCs/>
      <w:sz w:val="22"/>
      <w:lang w:val="ru-RU" w:eastAsia="en-US" w:bidi="ar-SA"/>
    </w:rPr>
  </w:style>
  <w:style w:type="character" w:customStyle="1" w:styleId="370">
    <w:name w:val="Знак Знак37"/>
    <w:semiHidden/>
    <w:locked/>
    <w:rsid w:val="009E1573"/>
    <w:rPr>
      <w:sz w:val="24"/>
      <w:lang w:val="x-none" w:eastAsia="en-US" w:bidi="ar-SA"/>
    </w:rPr>
  </w:style>
  <w:style w:type="character" w:customStyle="1" w:styleId="324">
    <w:name w:val="Знак Знак32"/>
    <w:semiHidden/>
    <w:locked/>
    <w:rsid w:val="009E1573"/>
    <w:rPr>
      <w:rFonts w:ascii="Garamond" w:hAnsi="Garamond"/>
      <w:lang w:val="en-GB" w:eastAsia="en-US" w:bidi="ar-SA"/>
    </w:rPr>
  </w:style>
  <w:style w:type="character" w:customStyle="1" w:styleId="314">
    <w:name w:val="Знак Знак31"/>
    <w:semiHidden/>
    <w:locked/>
    <w:rsid w:val="009E1573"/>
    <w:rPr>
      <w:rFonts w:ascii="Tahoma" w:hAnsi="Tahoma" w:cs="Tahoma"/>
      <w:sz w:val="16"/>
      <w:szCs w:val="16"/>
      <w:lang w:val="en-GB" w:eastAsia="en-US" w:bidi="ar-SA"/>
    </w:rPr>
  </w:style>
  <w:style w:type="numbering" w:customStyle="1" w:styleId="1ff6">
    <w:name w:val="Нет списка1"/>
    <w:next w:val="a6"/>
    <w:uiPriority w:val="99"/>
    <w:semiHidden/>
    <w:rsid w:val="009E1573"/>
  </w:style>
  <w:style w:type="numbering" w:customStyle="1" w:styleId="1111111">
    <w:name w:val="1 / 1.1 / 1.1.11"/>
    <w:basedOn w:val="a6"/>
    <w:next w:val="111111"/>
    <w:rsid w:val="009E1573"/>
    <w:pPr>
      <w:numPr>
        <w:numId w:val="9"/>
      </w:numPr>
    </w:pPr>
  </w:style>
  <w:style w:type="numbering" w:customStyle="1" w:styleId="2f8">
    <w:name w:val="Нет списка2"/>
    <w:next w:val="a6"/>
    <w:semiHidden/>
    <w:unhideWhenUsed/>
    <w:rsid w:val="009E1573"/>
  </w:style>
  <w:style w:type="numbering" w:customStyle="1" w:styleId="1111112">
    <w:name w:val="1 / 1.1 / 1.1.12"/>
    <w:basedOn w:val="a6"/>
    <w:next w:val="111111"/>
    <w:rsid w:val="009E1573"/>
    <w:pPr>
      <w:numPr>
        <w:numId w:val="10"/>
      </w:numPr>
    </w:pPr>
  </w:style>
  <w:style w:type="paragraph" w:customStyle="1" w:styleId="-11">
    <w:name w:val="Цветной список - Акцент 11"/>
    <w:basedOn w:val="a3"/>
    <w:rsid w:val="009E1573"/>
    <w:pPr>
      <w:spacing w:before="0" w:after="0"/>
      <w:ind w:left="708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PlainTextChar">
    <w:name w:val="Plain Text Char"/>
    <w:locked/>
    <w:rsid w:val="009E1573"/>
    <w:rPr>
      <w:rFonts w:ascii="Courier New" w:eastAsia="SimSun" w:hAnsi="Courier New" w:cs="Times New Roman"/>
      <w:lang w:val="en-GB" w:eastAsia="zh-CN"/>
    </w:rPr>
  </w:style>
  <w:style w:type="character" w:customStyle="1" w:styleId="Heading3Char">
    <w:name w:val="Heading 3 Char"/>
    <w:aliases w:val="H3 Char,Level 1 - 1 Char,Заголовок подпукта (1.1.1) Char,o Char"/>
    <w:locked/>
    <w:rsid w:val="009E1573"/>
    <w:rPr>
      <w:b/>
      <w:bCs/>
      <w:iCs/>
      <w:lang w:val="ru-RU" w:eastAsia="ru-RU" w:bidi="ar-SA"/>
    </w:rPr>
  </w:style>
  <w:style w:type="character" w:customStyle="1" w:styleId="Heading1Char1">
    <w:name w:val="Heading 1 Char1"/>
    <w:aliases w:val="111 Char1,Заголовок параграфа (1.) Char1,Section Char1,Section Heading Char1,level2 hdg Char1"/>
    <w:locked/>
    <w:rsid w:val="009E1573"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aliases w:val="222 Char1,Заголовок пункта (1.1) Char1,h2 Char1,h21 Char1,5 Char1,Reset numbering Char1"/>
    <w:locked/>
    <w:rsid w:val="009E1573"/>
    <w:rPr>
      <w:rFonts w:ascii="Cambria" w:hAnsi="Cambria"/>
      <w:b/>
      <w:i/>
      <w:sz w:val="28"/>
    </w:rPr>
  </w:style>
  <w:style w:type="character" w:customStyle="1" w:styleId="Heading4Char1">
    <w:name w:val="Heading 4 Char1"/>
    <w:aliases w:val="Sub-Minor Char1,Level 2 - a Char1,H4 Char1,H41 Char1"/>
    <w:locked/>
    <w:rsid w:val="009E1573"/>
    <w:rPr>
      <w:sz w:val="22"/>
      <w:lang w:val="ru-RU" w:eastAsia="en-US" w:bidi="ar-SA"/>
    </w:rPr>
  </w:style>
  <w:style w:type="character" w:customStyle="1" w:styleId="Heading5Char1">
    <w:name w:val="Heading 5 Char1"/>
    <w:aliases w:val="h5 Char1,h51 Char1,H5 Char1,H51 Char1,h52 Char1,test Char1,Block Label Char1,Level 3 - i Char1"/>
    <w:locked/>
    <w:rsid w:val="009E1573"/>
    <w:rPr>
      <w:lang w:val="ru-RU" w:eastAsia="en-US" w:bidi="ar-SA"/>
    </w:rPr>
  </w:style>
  <w:style w:type="character" w:customStyle="1" w:styleId="Heading6Char2">
    <w:name w:val="Heading 6 Char2"/>
    <w:aliases w:val="Legal Level 1. Char2"/>
    <w:locked/>
    <w:rsid w:val="009E1573"/>
    <w:rPr>
      <w:lang w:val="ru-RU" w:eastAsia="en-US" w:bidi="ar-SA"/>
    </w:rPr>
  </w:style>
  <w:style w:type="character" w:customStyle="1" w:styleId="Heading7Char3">
    <w:name w:val="Heading 7 Char3"/>
    <w:aliases w:val="Appendix Header Char3,Legal Level 1.1. Char3"/>
    <w:locked/>
    <w:rsid w:val="009E1573"/>
    <w:rPr>
      <w:rFonts w:ascii="Garamond" w:hAnsi="Garamond"/>
      <w:lang w:val="en-GB" w:eastAsia="en-US" w:bidi="ar-SA"/>
    </w:rPr>
  </w:style>
  <w:style w:type="character" w:customStyle="1" w:styleId="Heading8Char1">
    <w:name w:val="Heading 8 Char1"/>
    <w:aliases w:val="Legal Level 1.1.1. Char1"/>
    <w:locked/>
    <w:rsid w:val="009E1573"/>
    <w:rPr>
      <w:rFonts w:ascii="Arial" w:hAnsi="Arial"/>
      <w:i/>
      <w:lang w:val="en-GB" w:eastAsia="en-US" w:bidi="ar-SA"/>
    </w:rPr>
  </w:style>
  <w:style w:type="character" w:customStyle="1" w:styleId="Heading9Char1">
    <w:name w:val="Heading 9 Char1"/>
    <w:aliases w:val="Legal Level 1.1.1.1. Char1"/>
    <w:locked/>
    <w:rsid w:val="009E1573"/>
    <w:rPr>
      <w:rFonts w:ascii="Arial" w:hAnsi="Arial"/>
      <w:i/>
      <w:sz w:val="18"/>
      <w:lang w:val="en-GB" w:eastAsia="en-US" w:bidi="ar-SA"/>
    </w:rPr>
  </w:style>
  <w:style w:type="character" w:customStyle="1" w:styleId="BodyTextIndent2Char1">
    <w:name w:val="Body Text Indent 2 Char1"/>
    <w:locked/>
    <w:rsid w:val="009E1573"/>
    <w:rPr>
      <w:sz w:val="24"/>
    </w:rPr>
  </w:style>
  <w:style w:type="character" w:customStyle="1" w:styleId="BodyText2Char">
    <w:name w:val="Body Text 2 Char"/>
    <w:uiPriority w:val="99"/>
    <w:locked/>
    <w:rsid w:val="009E1573"/>
    <w:rPr>
      <w:rFonts w:cs="Times New Roman"/>
      <w:sz w:val="24"/>
    </w:rPr>
  </w:style>
  <w:style w:type="character" w:customStyle="1" w:styleId="BodyTextIndentChar1">
    <w:name w:val="Body Text Indent Char1"/>
    <w:locked/>
    <w:rsid w:val="009E1573"/>
    <w:rPr>
      <w:sz w:val="24"/>
    </w:rPr>
  </w:style>
  <w:style w:type="character" w:customStyle="1" w:styleId="BodyText3Char1">
    <w:name w:val="Body Text 3 Char1"/>
    <w:locked/>
    <w:rsid w:val="009E1573"/>
    <w:rPr>
      <w:sz w:val="16"/>
    </w:rPr>
  </w:style>
  <w:style w:type="character" w:customStyle="1" w:styleId="BodyTextChar2">
    <w:name w:val="Body Text Char2"/>
    <w:aliases w:val="body text Char2"/>
    <w:locked/>
    <w:rsid w:val="009E1573"/>
    <w:rPr>
      <w:sz w:val="24"/>
    </w:rPr>
  </w:style>
  <w:style w:type="character" w:customStyle="1" w:styleId="FooterChar1">
    <w:name w:val="Footer Char1"/>
    <w:locked/>
    <w:rsid w:val="009E1573"/>
    <w:rPr>
      <w:sz w:val="24"/>
    </w:rPr>
  </w:style>
  <w:style w:type="character" w:customStyle="1" w:styleId="HeaderChar1">
    <w:name w:val="Header Char1"/>
    <w:locked/>
    <w:rsid w:val="009E1573"/>
    <w:rPr>
      <w:sz w:val="24"/>
    </w:rPr>
  </w:style>
  <w:style w:type="character" w:customStyle="1" w:styleId="FootnoteTextChar1">
    <w:name w:val="Footnote Text Char1"/>
    <w:semiHidden/>
    <w:locked/>
    <w:rsid w:val="009E1573"/>
    <w:rPr>
      <w:sz w:val="20"/>
    </w:rPr>
  </w:style>
  <w:style w:type="character" w:customStyle="1" w:styleId="TitleChar1">
    <w:name w:val="Title Char1"/>
    <w:locked/>
    <w:rsid w:val="009E1573"/>
    <w:rPr>
      <w:rFonts w:ascii="Cambria" w:hAnsi="Cambria"/>
      <w:b/>
      <w:kern w:val="28"/>
      <w:sz w:val="32"/>
    </w:rPr>
  </w:style>
  <w:style w:type="character" w:customStyle="1" w:styleId="BalloonTextChar">
    <w:name w:val="Balloon Text Char"/>
    <w:uiPriority w:val="99"/>
    <w:semiHidden/>
    <w:locked/>
    <w:rsid w:val="009E1573"/>
    <w:rPr>
      <w:rFonts w:cs="Times New Roman"/>
      <w:sz w:val="2"/>
    </w:rPr>
  </w:style>
  <w:style w:type="paragraph" w:customStyle="1" w:styleId="2f9">
    <w:name w:val="Знак2"/>
    <w:basedOn w:val="a3"/>
    <w:rsid w:val="009E1573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character" w:customStyle="1" w:styleId="CommentTextChar2">
    <w:name w:val="Comment Text Char2"/>
    <w:semiHidden/>
    <w:locked/>
    <w:rsid w:val="009E1573"/>
  </w:style>
  <w:style w:type="paragraph" w:customStyle="1" w:styleId="1ff7">
    <w:name w:val="Рецензия1"/>
    <w:hidden/>
    <w:semiHidden/>
    <w:rsid w:val="009E1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8">
    <w:name w:val="Замещающий текст1"/>
    <w:semiHidden/>
    <w:rsid w:val="009E1573"/>
    <w:rPr>
      <w:rFonts w:cs="Times New Roman"/>
      <w:color w:val="808080"/>
    </w:rPr>
  </w:style>
  <w:style w:type="paragraph" w:customStyle="1" w:styleId="1ff9">
    <w:name w:val="список 1"/>
    <w:basedOn w:val="a3"/>
    <w:rsid w:val="009E1573"/>
    <w:pPr>
      <w:spacing w:before="0" w:after="240"/>
      <w:ind w:left="794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f9">
    <w:name w:val="Базовый"/>
    <w:rsid w:val="009E1573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EndnoteTextChar">
    <w:name w:val="Endnote Text Char"/>
    <w:uiPriority w:val="99"/>
    <w:semiHidden/>
    <w:locked/>
    <w:rsid w:val="009E1573"/>
    <w:rPr>
      <w:rFonts w:ascii="Garamond" w:hAnsi="Garamond" w:cs="Times New Roman"/>
      <w:lang w:val="en-GB" w:eastAsia="en-US"/>
    </w:rPr>
  </w:style>
  <w:style w:type="character" w:customStyle="1" w:styleId="BodyTextIndent3Char1">
    <w:name w:val="Body Text Indent 3 Char1"/>
    <w:locked/>
    <w:rsid w:val="009E1573"/>
    <w:rPr>
      <w:rFonts w:cs="Times New Roman"/>
      <w:i/>
      <w:iCs/>
      <w:sz w:val="22"/>
      <w:lang w:val="x-none" w:eastAsia="en-US"/>
    </w:rPr>
  </w:style>
  <w:style w:type="character" w:customStyle="1" w:styleId="SubtitleChar1">
    <w:name w:val="Subtitle Char1"/>
    <w:locked/>
    <w:rsid w:val="009E1573"/>
    <w:rPr>
      <w:rFonts w:ascii="Arial MT Black" w:hAnsi="Arial MT Black" w:cs="Times New Roman"/>
      <w:b/>
      <w:caps/>
      <w:spacing w:val="-16"/>
      <w:kern w:val="28"/>
      <w:sz w:val="32"/>
    </w:rPr>
  </w:style>
  <w:style w:type="character" w:customStyle="1" w:styleId="DocumentMapChar">
    <w:name w:val="Document Map Char"/>
    <w:semiHidden/>
    <w:locked/>
    <w:rsid w:val="009E1573"/>
    <w:rPr>
      <w:rFonts w:ascii="Tahoma" w:hAnsi="Tahoma" w:cs="Tahoma"/>
      <w:shd w:val="clear" w:color="auto" w:fill="000080"/>
      <w:lang w:val="en-GB" w:eastAsia="en-US"/>
    </w:rPr>
  </w:style>
  <w:style w:type="character" w:customStyle="1" w:styleId="HTMLPreformattedChar">
    <w:name w:val="HTML Preformatted Char"/>
    <w:uiPriority w:val="99"/>
    <w:locked/>
    <w:rsid w:val="009E1573"/>
    <w:rPr>
      <w:rFonts w:ascii="Courier New" w:hAnsi="Courier New" w:cs="Courier New"/>
    </w:rPr>
  </w:style>
  <w:style w:type="character" w:customStyle="1" w:styleId="BodyTextFirstIndentChar">
    <w:name w:val="Body Text First Indent Char"/>
    <w:locked/>
    <w:rsid w:val="009E1573"/>
    <w:rPr>
      <w:rFonts w:cs="Times New Roman"/>
      <w:sz w:val="24"/>
      <w:szCs w:val="24"/>
    </w:rPr>
  </w:style>
  <w:style w:type="character" w:customStyle="1" w:styleId="BodyTextFirstIndent2Char1">
    <w:name w:val="Body Text First Indent 2 Char1"/>
    <w:locked/>
    <w:rsid w:val="009E1573"/>
    <w:rPr>
      <w:rFonts w:cs="Times New Roman"/>
      <w:sz w:val="24"/>
      <w:szCs w:val="24"/>
    </w:rPr>
  </w:style>
  <w:style w:type="character" w:customStyle="1" w:styleId="DateChar">
    <w:name w:val="Date Char"/>
    <w:locked/>
    <w:rsid w:val="009E1573"/>
    <w:rPr>
      <w:rFonts w:ascii="Arial MT Black" w:hAnsi="Arial MT Black"/>
      <w:b/>
      <w:spacing w:val="-20"/>
      <w:kern w:val="28"/>
      <w:sz w:val="40"/>
    </w:rPr>
  </w:style>
  <w:style w:type="character" w:customStyle="1" w:styleId="DateChar1">
    <w:name w:val="Date Char1"/>
    <w:semiHidden/>
    <w:locked/>
    <w:rsid w:val="009E1573"/>
    <w:rPr>
      <w:rFonts w:cs="Times New Roman"/>
      <w:sz w:val="24"/>
      <w:szCs w:val="24"/>
    </w:rPr>
  </w:style>
  <w:style w:type="paragraph" w:customStyle="1" w:styleId="1ffa">
    <w:name w:val="Без интервала1"/>
    <w:rsid w:val="009E1573"/>
    <w:pPr>
      <w:spacing w:after="0" w:line="240" w:lineRule="auto"/>
      <w:ind w:left="567" w:right="567"/>
    </w:pPr>
    <w:rPr>
      <w:rFonts w:ascii="Arial" w:eastAsia="Times New Roman" w:hAnsi="Arial" w:cs="Times New Roman"/>
    </w:rPr>
  </w:style>
  <w:style w:type="character" w:customStyle="1" w:styleId="361">
    <w:name w:val="Знак Знак361"/>
    <w:rsid w:val="009E1573"/>
    <w:rPr>
      <w:rFonts w:ascii="Garamond" w:hAnsi="Garamond"/>
      <w:sz w:val="22"/>
      <w:lang w:val="en-GB" w:eastAsia="en-US"/>
    </w:rPr>
  </w:style>
  <w:style w:type="character" w:customStyle="1" w:styleId="351">
    <w:name w:val="Знак Знак351"/>
    <w:rsid w:val="009E1573"/>
    <w:rPr>
      <w:rFonts w:ascii="Garamond" w:hAnsi="Garamond"/>
      <w:sz w:val="22"/>
      <w:lang w:val="en-GB" w:eastAsia="en-US"/>
    </w:rPr>
  </w:style>
  <w:style w:type="character" w:customStyle="1" w:styleId="341">
    <w:name w:val="Знак Знак341"/>
    <w:rsid w:val="009E1573"/>
    <w:rPr>
      <w:sz w:val="24"/>
      <w:lang w:val="ru-RU" w:eastAsia="en-US"/>
    </w:rPr>
  </w:style>
  <w:style w:type="character" w:customStyle="1" w:styleId="331">
    <w:name w:val="Знак Знак331"/>
    <w:semiHidden/>
    <w:locked/>
    <w:rsid w:val="009E1573"/>
    <w:rPr>
      <w:rFonts w:ascii="Garamond" w:hAnsi="Garamond"/>
      <w:lang w:val="en-GB" w:eastAsia="en-US"/>
    </w:rPr>
  </w:style>
  <w:style w:type="character" w:customStyle="1" w:styleId="301">
    <w:name w:val="Знак Знак301"/>
    <w:locked/>
    <w:rsid w:val="009E1573"/>
    <w:rPr>
      <w:rFonts w:ascii="Arial" w:hAnsi="Arial"/>
      <w:i/>
      <w:lang w:val="ru-RU" w:eastAsia="ru-RU"/>
    </w:rPr>
  </w:style>
  <w:style w:type="character" w:customStyle="1" w:styleId="291">
    <w:name w:val="Знак Знак291"/>
    <w:rsid w:val="009E1573"/>
    <w:rPr>
      <w:i/>
      <w:sz w:val="22"/>
      <w:lang w:val="ru-RU" w:eastAsia="en-US"/>
    </w:rPr>
  </w:style>
  <w:style w:type="character" w:customStyle="1" w:styleId="371">
    <w:name w:val="Знак Знак371"/>
    <w:semiHidden/>
    <w:locked/>
    <w:rsid w:val="009E1573"/>
    <w:rPr>
      <w:sz w:val="24"/>
      <w:lang w:val="x-none" w:eastAsia="en-US"/>
    </w:rPr>
  </w:style>
  <w:style w:type="character" w:customStyle="1" w:styleId="3210">
    <w:name w:val="Знак Знак321"/>
    <w:semiHidden/>
    <w:locked/>
    <w:rsid w:val="009E1573"/>
    <w:rPr>
      <w:rFonts w:ascii="Garamond" w:hAnsi="Garamond"/>
      <w:lang w:val="en-GB" w:eastAsia="en-US"/>
    </w:rPr>
  </w:style>
  <w:style w:type="character" w:customStyle="1" w:styleId="3112">
    <w:name w:val="Знак Знак311"/>
    <w:semiHidden/>
    <w:locked/>
    <w:rsid w:val="009E1573"/>
    <w:rPr>
      <w:rFonts w:ascii="Tahoma" w:hAnsi="Tahoma"/>
      <w:sz w:val="16"/>
      <w:lang w:val="en-GB" w:eastAsia="en-US"/>
    </w:rPr>
  </w:style>
  <w:style w:type="paragraph" w:styleId="afffffa">
    <w:name w:val="Block Text"/>
    <w:basedOn w:val="a3"/>
    <w:rsid w:val="009E1573"/>
    <w:pPr>
      <w:widowControl w:val="0"/>
      <w:spacing w:before="0" w:after="0"/>
      <w:ind w:left="760" w:right="600"/>
      <w:jc w:val="center"/>
    </w:pPr>
    <w:rPr>
      <w:rFonts w:ascii="Times New Roman" w:hAnsi="Times New Roman"/>
      <w:lang w:val="ru-RU" w:eastAsia="ru-RU"/>
    </w:rPr>
  </w:style>
  <w:style w:type="paragraph" w:customStyle="1" w:styleId="pc">
    <w:name w:val="pc"/>
    <w:basedOn w:val="a3"/>
    <w:rsid w:val="009E157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ormal0">
    <w:name w:val="normal0"/>
    <w:basedOn w:val="a3"/>
    <w:uiPriority w:val="99"/>
    <w:rsid w:val="009E157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grame">
    <w:name w:val="grame"/>
    <w:rsid w:val="009E1573"/>
  </w:style>
  <w:style w:type="character" w:customStyle="1" w:styleId="spelle">
    <w:name w:val="spelle"/>
    <w:rsid w:val="009E1573"/>
  </w:style>
  <w:style w:type="paragraph" w:customStyle="1" w:styleId="216">
    <w:name w:val="Заголовок оглавления21"/>
    <w:basedOn w:val="10"/>
    <w:rsid w:val="009E1573"/>
    <w:pPr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eastAsia="Times New Roman" w:hAnsi="Arial MT Black" w:cs="Garamond"/>
      <w:caps/>
      <w:color w:val="000000"/>
      <w:spacing w:val="-20"/>
      <w:kern w:val="28"/>
      <w:sz w:val="40"/>
      <w:szCs w:val="22"/>
      <w:lang w:val="ru-RU" w:eastAsia="ru-RU"/>
    </w:rPr>
  </w:style>
  <w:style w:type="character" w:customStyle="1" w:styleId="217">
    <w:name w:val="Выделение21"/>
    <w:rsid w:val="009E1573"/>
    <w:rPr>
      <w:i/>
      <w:spacing w:val="0"/>
    </w:rPr>
  </w:style>
  <w:style w:type="paragraph" w:customStyle="1" w:styleId="315">
    <w:name w:val="Обычный31"/>
    <w:rsid w:val="009E1573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18">
    <w:name w:val="Текст21"/>
    <w:basedOn w:val="a3"/>
    <w:rsid w:val="009E1573"/>
    <w:pPr>
      <w:widowControl w:val="0"/>
      <w:spacing w:before="0" w:after="0"/>
      <w:ind w:firstLine="567"/>
    </w:pPr>
    <w:rPr>
      <w:rFonts w:ascii="Courier New" w:hAnsi="Courier New"/>
      <w:sz w:val="24"/>
      <w:lang w:val="ru-RU" w:eastAsia="ru-RU"/>
    </w:rPr>
  </w:style>
  <w:style w:type="paragraph" w:customStyle="1" w:styleId="2211">
    <w:name w:val="Основной текст 221"/>
    <w:basedOn w:val="ad"/>
    <w:rsid w:val="009E1573"/>
    <w:pPr>
      <w:ind w:left="1080"/>
      <w:jc w:val="left"/>
    </w:pPr>
    <w:rPr>
      <w:rFonts w:ascii="Arial" w:hAnsi="Arial" w:cs="Arial"/>
      <w:lang w:val="ru-RU" w:eastAsia="ru-RU"/>
    </w:rPr>
  </w:style>
  <w:style w:type="paragraph" w:customStyle="1" w:styleId="2212">
    <w:name w:val="Основной текст с отступом 221"/>
    <w:basedOn w:val="a3"/>
    <w:rsid w:val="009E1573"/>
    <w:pPr>
      <w:widowControl w:val="0"/>
      <w:spacing w:before="120" w:after="0"/>
      <w:ind w:left="1985" w:hanging="1985"/>
      <w:jc w:val="both"/>
    </w:pPr>
    <w:rPr>
      <w:lang w:val="ru-RU" w:eastAsia="ru-RU"/>
    </w:rPr>
  </w:style>
  <w:style w:type="paragraph" w:customStyle="1" w:styleId="3211">
    <w:name w:val="Основной текст 321"/>
    <w:basedOn w:val="a3"/>
    <w:rsid w:val="009E1573"/>
    <w:pPr>
      <w:widowControl w:val="0"/>
      <w:spacing w:before="0" w:after="0"/>
      <w:ind w:firstLine="567"/>
      <w:jc w:val="both"/>
    </w:pPr>
    <w:rPr>
      <w:rFonts w:ascii="Times New Roman" w:hAnsi="Times New Roman"/>
      <w:sz w:val="24"/>
      <w:lang w:val="ru-RU" w:eastAsia="ru-RU"/>
    </w:rPr>
  </w:style>
  <w:style w:type="paragraph" w:customStyle="1" w:styleId="3212">
    <w:name w:val="Основной текст с отступом 321"/>
    <w:basedOn w:val="a3"/>
    <w:rsid w:val="009E1573"/>
    <w:pPr>
      <w:overflowPunct w:val="0"/>
      <w:autoSpaceDE w:val="0"/>
      <w:autoSpaceDN w:val="0"/>
      <w:adjustRightInd w:val="0"/>
      <w:spacing w:before="0" w:after="0"/>
      <w:ind w:left="180" w:firstLine="540"/>
      <w:jc w:val="both"/>
      <w:textAlignment w:val="baseline"/>
    </w:pPr>
    <w:rPr>
      <w:rFonts w:ascii="Verdana" w:hAnsi="Verdana"/>
      <w:sz w:val="24"/>
      <w:lang w:val="ru-RU" w:eastAsia="ru-RU"/>
    </w:rPr>
  </w:style>
  <w:style w:type="paragraph" w:customStyle="1" w:styleId="219">
    <w:name w:val="Абзац списка21"/>
    <w:basedOn w:val="a3"/>
    <w:rsid w:val="009E1573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paragraph" w:customStyle="1" w:styleId="412">
    <w:name w:val="Обычный41"/>
    <w:basedOn w:val="a3"/>
    <w:rsid w:val="009E1573"/>
    <w:pPr>
      <w:spacing w:before="0" w:after="0"/>
    </w:pPr>
    <w:rPr>
      <w:rFonts w:ascii="Times New Roman CYR" w:hAnsi="Times New Roman CYR" w:cs="Times New Roman CYR"/>
      <w:sz w:val="20"/>
      <w:lang w:val="ru-RU" w:eastAsia="ru-RU"/>
    </w:rPr>
  </w:style>
  <w:style w:type="table" w:customStyle="1" w:styleId="1ffb">
    <w:name w:val="Сетка таблицы1"/>
    <w:uiPriority w:val="39"/>
    <w:rsid w:val="009E1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9">
    <w:name w:val="Заголовок 1;Заголовок параграфа (1.) Знак Знак"/>
    <w:basedOn w:val="a4"/>
    <w:rsid w:val="009E1573"/>
  </w:style>
  <w:style w:type="paragraph" w:customStyle="1" w:styleId="msonospacing0">
    <w:name w:val="msonospacing"/>
    <w:rsid w:val="009E1573"/>
    <w:pPr>
      <w:spacing w:after="0" w:line="240" w:lineRule="auto"/>
      <w:ind w:left="567" w:right="567"/>
    </w:pPr>
    <w:rPr>
      <w:rFonts w:ascii="Arial" w:eastAsia="Arial" w:hAnsi="Arial" w:cs="Times New Roman"/>
    </w:rPr>
  </w:style>
  <w:style w:type="paragraph" w:customStyle="1" w:styleId="msormpane0">
    <w:name w:val="msormpane"/>
    <w:semiHidden/>
    <w:rsid w:val="009E1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3"/>
    <w:uiPriority w:val="99"/>
    <w:rsid w:val="009E1573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paragraph" w:customStyle="1" w:styleId="3e">
    <w:name w:val="Абзац списка3"/>
    <w:basedOn w:val="a3"/>
    <w:uiPriority w:val="99"/>
    <w:rsid w:val="009E1573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paragraph" w:customStyle="1" w:styleId="332">
    <w:name w:val="Основной текст с отступом 33"/>
    <w:basedOn w:val="a3"/>
    <w:rsid w:val="009E1573"/>
    <w:pPr>
      <w:spacing w:before="0" w:after="0"/>
      <w:ind w:left="567" w:hanging="567"/>
      <w:jc w:val="both"/>
    </w:pPr>
    <w:rPr>
      <w:rFonts w:ascii="Times New Roman" w:hAnsi="Times New Roman"/>
      <w:color w:val="000000"/>
      <w:sz w:val="24"/>
      <w:lang w:val="ru-RU" w:eastAsia="ru-RU"/>
    </w:rPr>
  </w:style>
  <w:style w:type="paragraph" w:customStyle="1" w:styleId="65">
    <w:name w:val="Абзац списка6"/>
    <w:basedOn w:val="a3"/>
    <w:rsid w:val="009E1573"/>
    <w:pPr>
      <w:spacing w:before="0" w:after="0"/>
      <w:ind w:left="708"/>
      <w:jc w:val="both"/>
    </w:pPr>
    <w:rPr>
      <w:szCs w:val="24"/>
      <w:lang w:val="ru-RU" w:eastAsia="ru-RU"/>
    </w:rPr>
  </w:style>
  <w:style w:type="character" w:styleId="afffffb">
    <w:name w:val="Placeholder Text"/>
    <w:uiPriority w:val="99"/>
    <w:semiHidden/>
    <w:rsid w:val="009E1573"/>
    <w:rPr>
      <w:color w:val="808080"/>
    </w:rPr>
  </w:style>
  <w:style w:type="paragraph" w:customStyle="1" w:styleId="Heading">
    <w:name w:val="Heading"/>
    <w:basedOn w:val="a3"/>
    <w:next w:val="ad"/>
    <w:uiPriority w:val="99"/>
    <w:rsid w:val="009E1573"/>
    <w:pPr>
      <w:keepNext/>
      <w:suppressAutoHyphens/>
      <w:spacing w:before="240" w:after="120"/>
    </w:pPr>
    <w:rPr>
      <w:rFonts w:ascii="Arial" w:eastAsia="MS Mincho" w:hAnsi="Arial" w:cs="Arial"/>
      <w:sz w:val="28"/>
      <w:szCs w:val="28"/>
      <w:lang w:val="ru-RU" w:eastAsia="ar-SA"/>
    </w:rPr>
  </w:style>
  <w:style w:type="paragraph" w:customStyle="1" w:styleId="Caption1">
    <w:name w:val="Caption1"/>
    <w:basedOn w:val="a3"/>
    <w:uiPriority w:val="99"/>
    <w:rsid w:val="009E1573"/>
    <w:pPr>
      <w:suppressLineNumbers/>
      <w:suppressAutoHyphens/>
      <w:spacing w:before="120" w:after="120"/>
    </w:pPr>
    <w:rPr>
      <w:rFonts w:eastAsia="Batang" w:cs="Garamond"/>
      <w:i/>
      <w:iCs/>
      <w:sz w:val="24"/>
      <w:szCs w:val="24"/>
      <w:lang w:val="ru-RU" w:eastAsia="ar-SA"/>
    </w:rPr>
  </w:style>
  <w:style w:type="paragraph" w:customStyle="1" w:styleId="Index">
    <w:name w:val="Index"/>
    <w:basedOn w:val="a3"/>
    <w:uiPriority w:val="99"/>
    <w:rsid w:val="009E1573"/>
    <w:pPr>
      <w:suppressLineNumbers/>
      <w:suppressAutoHyphens/>
      <w:spacing w:before="120" w:after="0"/>
    </w:pPr>
    <w:rPr>
      <w:rFonts w:eastAsia="Batang" w:cs="Garamond"/>
      <w:szCs w:val="22"/>
      <w:lang w:val="ru-RU" w:eastAsia="ar-SA"/>
    </w:rPr>
  </w:style>
  <w:style w:type="paragraph" w:customStyle="1" w:styleId="Contents10">
    <w:name w:val="Contents 10"/>
    <w:basedOn w:val="Index"/>
    <w:uiPriority w:val="99"/>
    <w:rsid w:val="009E1573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a3"/>
    <w:uiPriority w:val="99"/>
    <w:rsid w:val="009E1573"/>
    <w:pPr>
      <w:suppressLineNumbers/>
      <w:suppressAutoHyphens/>
      <w:spacing w:before="120" w:after="0"/>
    </w:pPr>
    <w:rPr>
      <w:rFonts w:eastAsia="Batang" w:cs="Garamond"/>
      <w:szCs w:val="22"/>
      <w:lang w:val="ru-RU" w:eastAsia="ar-SA"/>
    </w:rPr>
  </w:style>
  <w:style w:type="paragraph" w:customStyle="1" w:styleId="TableHeading">
    <w:name w:val="Table Heading"/>
    <w:basedOn w:val="TableContents"/>
    <w:uiPriority w:val="99"/>
    <w:rsid w:val="009E1573"/>
    <w:pPr>
      <w:jc w:val="center"/>
    </w:pPr>
    <w:rPr>
      <w:b/>
      <w:bCs/>
    </w:rPr>
  </w:style>
  <w:style w:type="paragraph" w:customStyle="1" w:styleId="Framecontents">
    <w:name w:val="Frame contents"/>
    <w:basedOn w:val="ad"/>
    <w:uiPriority w:val="99"/>
    <w:rsid w:val="009E1573"/>
    <w:pPr>
      <w:suppressAutoHyphens/>
    </w:pPr>
    <w:rPr>
      <w:rFonts w:eastAsia="Batang"/>
      <w:lang w:val="ru-RU" w:eastAsia="ar-SA"/>
    </w:rPr>
  </w:style>
  <w:style w:type="paragraph" w:customStyle="1" w:styleId="con">
    <w:name w:val="con"/>
    <w:basedOn w:val="a3"/>
    <w:uiPriority w:val="99"/>
    <w:rsid w:val="009E1573"/>
    <w:pPr>
      <w:spacing w:before="100" w:beforeAutospacing="1" w:after="100" w:afterAutospacing="1"/>
    </w:pPr>
    <w:rPr>
      <w:rFonts w:ascii="Times New Roman" w:eastAsia="Batang" w:hAnsi="Times New Roman"/>
      <w:sz w:val="24"/>
      <w:szCs w:val="24"/>
      <w:lang w:val="ru-RU" w:eastAsia="ru-RU"/>
    </w:rPr>
  </w:style>
  <w:style w:type="character" w:customStyle="1" w:styleId="WW8Num3z3">
    <w:name w:val="WW8Num3z3"/>
    <w:uiPriority w:val="99"/>
    <w:rsid w:val="009E1573"/>
    <w:rPr>
      <w:rFonts w:ascii="Garamond" w:hAnsi="Garamond"/>
      <w:sz w:val="22"/>
    </w:rPr>
  </w:style>
  <w:style w:type="character" w:customStyle="1" w:styleId="WW8Num5z0">
    <w:name w:val="WW8Num5z0"/>
    <w:uiPriority w:val="99"/>
    <w:rsid w:val="009E1573"/>
    <w:rPr>
      <w:rFonts w:ascii="Symbol" w:hAnsi="Symbol"/>
    </w:rPr>
  </w:style>
  <w:style w:type="character" w:customStyle="1" w:styleId="WW8Num5z1">
    <w:name w:val="WW8Num5z1"/>
    <w:uiPriority w:val="99"/>
    <w:rsid w:val="009E1573"/>
    <w:rPr>
      <w:rFonts w:ascii="Courier New" w:hAnsi="Courier New"/>
    </w:rPr>
  </w:style>
  <w:style w:type="character" w:customStyle="1" w:styleId="WW8Num5z2">
    <w:name w:val="WW8Num5z2"/>
    <w:uiPriority w:val="99"/>
    <w:rsid w:val="009E1573"/>
    <w:rPr>
      <w:rFonts w:ascii="Wingdings" w:hAnsi="Wingdings"/>
    </w:rPr>
  </w:style>
  <w:style w:type="character" w:customStyle="1" w:styleId="WW8Num6z0">
    <w:name w:val="WW8Num6z0"/>
    <w:uiPriority w:val="99"/>
    <w:rsid w:val="009E1573"/>
    <w:rPr>
      <w:rFonts w:ascii="Times New Roman" w:hAnsi="Times New Roman"/>
      <w:sz w:val="22"/>
    </w:rPr>
  </w:style>
  <w:style w:type="character" w:customStyle="1" w:styleId="WW8Num7z0">
    <w:name w:val="WW8Num7z0"/>
    <w:uiPriority w:val="99"/>
    <w:rsid w:val="009E1573"/>
    <w:rPr>
      <w:rFonts w:ascii="Times New Roman" w:hAnsi="Times New Roman"/>
    </w:rPr>
  </w:style>
  <w:style w:type="character" w:customStyle="1" w:styleId="WW8Num7z1">
    <w:name w:val="WW8Num7z1"/>
    <w:uiPriority w:val="99"/>
    <w:rsid w:val="009E1573"/>
    <w:rPr>
      <w:rFonts w:ascii="Courier New" w:hAnsi="Courier New"/>
    </w:rPr>
  </w:style>
  <w:style w:type="character" w:customStyle="1" w:styleId="WW8Num7z2">
    <w:name w:val="WW8Num7z2"/>
    <w:uiPriority w:val="99"/>
    <w:rsid w:val="009E1573"/>
    <w:rPr>
      <w:rFonts w:ascii="Wingdings" w:hAnsi="Wingdings"/>
    </w:rPr>
  </w:style>
  <w:style w:type="character" w:customStyle="1" w:styleId="WW8Num7z3">
    <w:name w:val="WW8Num7z3"/>
    <w:uiPriority w:val="99"/>
    <w:rsid w:val="009E1573"/>
    <w:rPr>
      <w:rFonts w:ascii="Symbol" w:hAnsi="Symbol"/>
    </w:rPr>
  </w:style>
  <w:style w:type="character" w:customStyle="1" w:styleId="WW8Num8z0">
    <w:name w:val="WW8Num8z0"/>
    <w:uiPriority w:val="99"/>
    <w:rsid w:val="009E1573"/>
    <w:rPr>
      <w:rFonts w:ascii="Times New Roman" w:hAnsi="Times New Roman"/>
    </w:rPr>
  </w:style>
  <w:style w:type="character" w:customStyle="1" w:styleId="WW8Num8z1">
    <w:name w:val="WW8Num8z1"/>
    <w:uiPriority w:val="99"/>
    <w:rsid w:val="009E1573"/>
    <w:rPr>
      <w:rFonts w:ascii="Courier New" w:hAnsi="Courier New"/>
    </w:rPr>
  </w:style>
  <w:style w:type="character" w:customStyle="1" w:styleId="WW8Num8z3">
    <w:name w:val="WW8Num8z3"/>
    <w:uiPriority w:val="99"/>
    <w:rsid w:val="009E1573"/>
    <w:rPr>
      <w:rFonts w:ascii="Arial" w:hAnsi="Arial"/>
      <w:color w:val="auto"/>
      <w:position w:val="0"/>
      <w:sz w:val="20"/>
      <w:vertAlign w:val="baseline"/>
    </w:rPr>
  </w:style>
  <w:style w:type="character" w:customStyle="1" w:styleId="WW8Num8z5">
    <w:name w:val="WW8Num8z5"/>
    <w:uiPriority w:val="99"/>
    <w:rsid w:val="009E1573"/>
    <w:rPr>
      <w:rFonts w:ascii="Wingdings" w:hAnsi="Wingdings"/>
    </w:rPr>
  </w:style>
  <w:style w:type="character" w:customStyle="1" w:styleId="WW8Num8z6">
    <w:name w:val="WW8Num8z6"/>
    <w:uiPriority w:val="99"/>
    <w:rsid w:val="009E1573"/>
    <w:rPr>
      <w:rFonts w:ascii="Symbol" w:hAnsi="Symbol"/>
    </w:rPr>
  </w:style>
  <w:style w:type="character" w:customStyle="1" w:styleId="WW8Num9z0">
    <w:name w:val="WW8Num9z0"/>
    <w:uiPriority w:val="99"/>
    <w:rsid w:val="009E1573"/>
    <w:rPr>
      <w:rFonts w:ascii="Symbol" w:hAnsi="Symbol"/>
    </w:rPr>
  </w:style>
  <w:style w:type="character" w:customStyle="1" w:styleId="WW8Num9z1">
    <w:name w:val="WW8Num9z1"/>
    <w:uiPriority w:val="99"/>
    <w:rsid w:val="009E1573"/>
    <w:rPr>
      <w:rFonts w:ascii="Courier New" w:hAnsi="Courier New"/>
    </w:rPr>
  </w:style>
  <w:style w:type="character" w:customStyle="1" w:styleId="WW8Num9z2">
    <w:name w:val="WW8Num9z2"/>
    <w:uiPriority w:val="99"/>
    <w:rsid w:val="009E1573"/>
    <w:rPr>
      <w:rFonts w:ascii="Wingdings" w:hAnsi="Wingdings"/>
    </w:rPr>
  </w:style>
  <w:style w:type="character" w:customStyle="1" w:styleId="WW8Num11z0">
    <w:name w:val="WW8Num11z0"/>
    <w:uiPriority w:val="99"/>
    <w:rsid w:val="009E1573"/>
    <w:rPr>
      <w:rFonts w:ascii="Symbol" w:hAnsi="Symbol"/>
    </w:rPr>
  </w:style>
  <w:style w:type="character" w:customStyle="1" w:styleId="WW8Num12z0">
    <w:name w:val="WW8Num12z0"/>
    <w:uiPriority w:val="99"/>
    <w:rsid w:val="009E1573"/>
    <w:rPr>
      <w:rFonts w:ascii="Symbol" w:hAnsi="Symbol"/>
    </w:rPr>
  </w:style>
  <w:style w:type="character" w:customStyle="1" w:styleId="WW8Num12z1">
    <w:name w:val="WW8Num12z1"/>
    <w:uiPriority w:val="99"/>
    <w:rsid w:val="009E1573"/>
    <w:rPr>
      <w:rFonts w:ascii="Courier New" w:hAnsi="Courier New"/>
    </w:rPr>
  </w:style>
  <w:style w:type="character" w:customStyle="1" w:styleId="WW8Num12z2">
    <w:name w:val="WW8Num12z2"/>
    <w:uiPriority w:val="99"/>
    <w:rsid w:val="009E1573"/>
    <w:rPr>
      <w:rFonts w:ascii="Wingdings" w:hAnsi="Wingdings"/>
    </w:rPr>
  </w:style>
  <w:style w:type="character" w:customStyle="1" w:styleId="FootnoteCharacters">
    <w:name w:val="Footnote Characters"/>
    <w:uiPriority w:val="99"/>
    <w:rsid w:val="009E1573"/>
    <w:rPr>
      <w:rFonts w:ascii="Times New Roman" w:hAnsi="Times New Roman"/>
      <w:vertAlign w:val="superscript"/>
    </w:rPr>
  </w:style>
  <w:style w:type="character" w:customStyle="1" w:styleId="EndnoteCharacters">
    <w:name w:val="Endnote Characters"/>
    <w:uiPriority w:val="99"/>
    <w:rsid w:val="009E1573"/>
    <w:rPr>
      <w:rFonts w:ascii="Times New Roman" w:hAnsi="Times New Roman"/>
      <w:vertAlign w:val="superscript"/>
    </w:rPr>
  </w:style>
  <w:style w:type="character" w:customStyle="1" w:styleId="Bullets">
    <w:name w:val="Bullets"/>
    <w:uiPriority w:val="99"/>
    <w:rsid w:val="009E1573"/>
    <w:rPr>
      <w:rFonts w:ascii="StarSymbol" w:eastAsia="StarSymbol"/>
      <w:sz w:val="18"/>
    </w:rPr>
  </w:style>
  <w:style w:type="character" w:customStyle="1" w:styleId="cbl">
    <w:name w:val="cbl"/>
    <w:uiPriority w:val="99"/>
    <w:rsid w:val="009E1573"/>
    <w:rPr>
      <w:rFonts w:ascii="Times New Roman" w:hAnsi="Times New Roman"/>
    </w:rPr>
  </w:style>
  <w:style w:type="paragraph" w:customStyle="1" w:styleId="Titel12-Punkt-Demi">
    <w:name w:val="Titel 12-Punkt-Demi"/>
    <w:basedOn w:val="af0"/>
    <w:uiPriority w:val="99"/>
    <w:rsid w:val="009E1573"/>
    <w:pPr>
      <w:tabs>
        <w:tab w:val="clear" w:pos="4677"/>
        <w:tab w:val="clear" w:pos="9355"/>
        <w:tab w:val="center" w:pos="4536"/>
        <w:tab w:val="right" w:pos="9072"/>
      </w:tabs>
      <w:spacing w:before="120" w:line="312" w:lineRule="exact"/>
    </w:pPr>
    <w:rPr>
      <w:rFonts w:ascii="NewsGoth Dm BT" w:eastAsia="Batang" w:hAnsi="NewsGoth Dm BT" w:cs="Garamond"/>
      <w:sz w:val="24"/>
      <w:lang w:val="de-DE" w:eastAsia="ru-RU"/>
    </w:rPr>
  </w:style>
  <w:style w:type="paragraph" w:customStyle="1" w:styleId="noprint">
    <w:name w:val="noprint"/>
    <w:basedOn w:val="a3"/>
    <w:uiPriority w:val="99"/>
    <w:rsid w:val="009E157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footercon">
    <w:name w:val="footercon"/>
    <w:basedOn w:val="a3"/>
    <w:uiPriority w:val="99"/>
    <w:rsid w:val="009E157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lk">
    <w:name w:val="blk"/>
    <w:uiPriority w:val="99"/>
    <w:rsid w:val="009E1573"/>
  </w:style>
  <w:style w:type="paragraph" w:customStyle="1" w:styleId="afffffc">
    <w:name w:val="Пункт"/>
    <w:basedOn w:val="a3"/>
    <w:link w:val="1ffc"/>
    <w:rsid w:val="009E1573"/>
    <w:pPr>
      <w:spacing w:before="0" w:after="0" w:line="360" w:lineRule="auto"/>
      <w:jc w:val="both"/>
    </w:pPr>
    <w:rPr>
      <w:rFonts w:ascii="Times New Roman" w:hAnsi="Times New Roman"/>
      <w:sz w:val="28"/>
      <w:lang w:val="ru-RU" w:eastAsia="ru-RU"/>
    </w:rPr>
  </w:style>
  <w:style w:type="character" w:customStyle="1" w:styleId="1ffc">
    <w:name w:val="Пункт Знак1"/>
    <w:link w:val="afffffc"/>
    <w:locked/>
    <w:rsid w:val="009E15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0">
    <w:name w:val="Нумер.список.альт."/>
    <w:basedOn w:val="a3"/>
    <w:qFormat/>
    <w:rsid w:val="009E1573"/>
    <w:pPr>
      <w:numPr>
        <w:numId w:val="11"/>
      </w:numPr>
      <w:tabs>
        <w:tab w:val="left" w:pos="636"/>
      </w:tabs>
      <w:spacing w:before="0" w:after="0"/>
      <w:ind w:left="0" w:firstLine="0"/>
      <w:outlineLvl w:val="0"/>
    </w:pPr>
    <w:rPr>
      <w:rFonts w:ascii="Arial" w:hAnsi="Arial"/>
      <w:sz w:val="24"/>
      <w:lang w:val="ru-RU" w:eastAsia="ru-RU"/>
    </w:rPr>
  </w:style>
  <w:style w:type="paragraph" w:customStyle="1" w:styleId="4">
    <w:name w:val="Стиль4"/>
    <w:basedOn w:val="a3"/>
    <w:qFormat/>
    <w:rsid w:val="009E1573"/>
    <w:pPr>
      <w:numPr>
        <w:numId w:val="12"/>
      </w:numPr>
      <w:suppressAutoHyphens/>
      <w:spacing w:before="0" w:after="0"/>
      <w:ind w:left="0" w:firstLine="709"/>
      <w:jc w:val="both"/>
    </w:pPr>
    <w:rPr>
      <w:rFonts w:ascii="Times New Roman" w:hAnsi="Times New Roman"/>
      <w:snapToGrid w:val="0"/>
      <w:sz w:val="28"/>
      <w:szCs w:val="28"/>
      <w:lang w:val="ru-RU" w:eastAsia="ru-RU"/>
    </w:rPr>
  </w:style>
  <w:style w:type="paragraph" w:customStyle="1" w:styleId="ConsPlusTitlePage">
    <w:name w:val="ConsPlusTitlePage"/>
    <w:rsid w:val="009E15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58">
    <w:name w:val="Абзац списка5"/>
    <w:basedOn w:val="a3"/>
    <w:uiPriority w:val="99"/>
    <w:rsid w:val="009E1573"/>
    <w:pPr>
      <w:suppressAutoHyphens/>
      <w:spacing w:before="0" w:after="200" w:line="276" w:lineRule="auto"/>
      <w:ind w:left="720"/>
    </w:pPr>
    <w:rPr>
      <w:rFonts w:ascii="Calibri" w:hAnsi="Calibri"/>
      <w:szCs w:val="22"/>
      <w:lang w:val="ru-RU" w:eastAsia="ar-SA"/>
    </w:rPr>
  </w:style>
  <w:style w:type="numbering" w:customStyle="1" w:styleId="List63">
    <w:name w:val="List 63"/>
    <w:rsid w:val="009E1573"/>
    <w:pPr>
      <w:numPr>
        <w:numId w:val="13"/>
      </w:numPr>
    </w:pPr>
  </w:style>
  <w:style w:type="paragraph" w:customStyle="1" w:styleId="75">
    <w:name w:val="Абзац списка7"/>
    <w:basedOn w:val="a3"/>
    <w:rsid w:val="009E1573"/>
    <w:pPr>
      <w:spacing w:before="0" w:after="0"/>
      <w:ind w:left="708"/>
      <w:jc w:val="both"/>
    </w:pPr>
    <w:rPr>
      <w:szCs w:val="24"/>
      <w:lang w:val="ru-RU" w:eastAsia="ru-RU"/>
    </w:rPr>
  </w:style>
  <w:style w:type="paragraph" w:customStyle="1" w:styleId="afffffd">
    <w:basedOn w:val="HeadingBase"/>
    <w:next w:val="aff6"/>
    <w:link w:val="afffffe"/>
    <w:uiPriority w:val="99"/>
    <w:qFormat/>
    <w:rsid w:val="00304356"/>
    <w:pPr>
      <w:pBdr>
        <w:top w:val="single" w:sz="6" w:space="16" w:color="auto"/>
      </w:pBdr>
      <w:spacing w:before="220" w:after="60" w:line="320" w:lineRule="atLeast"/>
      <w:ind w:left="0"/>
    </w:pPr>
    <w:rPr>
      <w:rFonts w:ascii="Arial MT Black" w:eastAsiaTheme="minorHAnsi" w:hAnsi="Arial MT Black" w:cstheme="minorBidi"/>
      <w:sz w:val="40"/>
      <w:szCs w:val="22"/>
    </w:rPr>
  </w:style>
  <w:style w:type="character" w:customStyle="1" w:styleId="afffffe">
    <w:name w:val="Название Знак"/>
    <w:link w:val="afffffd"/>
    <w:uiPriority w:val="99"/>
    <w:rsid w:val="00304356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paragraph" w:customStyle="1" w:styleId="3f">
    <w:name w:val="Заголовок оглавления3"/>
    <w:basedOn w:val="10"/>
    <w:rsid w:val="00304356"/>
    <w:pPr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eastAsia="Times New Roman" w:hAnsi="Arial MT Black" w:cs="Garamond"/>
      <w:b/>
      <w:caps/>
      <w:color w:val="000000"/>
      <w:spacing w:val="-20"/>
      <w:kern w:val="28"/>
      <w:sz w:val="40"/>
      <w:szCs w:val="22"/>
      <w:lang w:val="ru-RU" w:eastAsia="ru-RU"/>
    </w:rPr>
  </w:style>
  <w:style w:type="character" w:customStyle="1" w:styleId="3f0">
    <w:name w:val="Выделение3"/>
    <w:rsid w:val="00304356"/>
    <w:rPr>
      <w:i/>
      <w:spacing w:val="0"/>
    </w:rPr>
  </w:style>
  <w:style w:type="paragraph" w:customStyle="1" w:styleId="59">
    <w:name w:val="Обычный5"/>
    <w:rsid w:val="00304356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3f1">
    <w:name w:val="Текст3"/>
    <w:basedOn w:val="a3"/>
    <w:rsid w:val="00304356"/>
    <w:pPr>
      <w:widowControl w:val="0"/>
      <w:spacing w:before="0" w:after="0"/>
      <w:ind w:firstLine="567"/>
    </w:pPr>
    <w:rPr>
      <w:rFonts w:ascii="Courier New" w:hAnsi="Courier New"/>
      <w:sz w:val="24"/>
      <w:lang w:val="ru-RU" w:eastAsia="ru-RU"/>
    </w:rPr>
  </w:style>
  <w:style w:type="paragraph" w:customStyle="1" w:styleId="230">
    <w:name w:val="Основной текст 23"/>
    <w:basedOn w:val="ad"/>
    <w:rsid w:val="00304356"/>
    <w:pPr>
      <w:ind w:left="1080"/>
      <w:jc w:val="left"/>
    </w:pPr>
    <w:rPr>
      <w:rFonts w:ascii="Arial" w:hAnsi="Arial" w:cs="Arial"/>
      <w:lang w:val="ru-RU" w:eastAsia="ru-RU"/>
    </w:rPr>
  </w:style>
  <w:style w:type="paragraph" w:customStyle="1" w:styleId="231">
    <w:name w:val="Основной текст с отступом 23"/>
    <w:basedOn w:val="a3"/>
    <w:rsid w:val="00304356"/>
    <w:pPr>
      <w:widowControl w:val="0"/>
      <w:spacing w:before="120" w:after="0"/>
      <w:ind w:left="1985" w:hanging="1985"/>
      <w:jc w:val="both"/>
    </w:pPr>
    <w:rPr>
      <w:lang w:val="ru-RU" w:eastAsia="ru-RU"/>
    </w:rPr>
  </w:style>
  <w:style w:type="paragraph" w:customStyle="1" w:styleId="333">
    <w:name w:val="Основной текст 33"/>
    <w:basedOn w:val="a3"/>
    <w:rsid w:val="00304356"/>
    <w:pPr>
      <w:widowControl w:val="0"/>
      <w:spacing w:before="0" w:after="0"/>
      <w:ind w:firstLine="567"/>
      <w:jc w:val="both"/>
    </w:pPr>
    <w:rPr>
      <w:rFonts w:ascii="Times New Roman" w:hAnsi="Times New Roman"/>
      <w:sz w:val="24"/>
      <w:lang w:val="ru-RU" w:eastAsia="ru-RU"/>
    </w:rPr>
  </w:style>
  <w:style w:type="paragraph" w:customStyle="1" w:styleId="342">
    <w:name w:val="Основной текст с отступом 34"/>
    <w:basedOn w:val="a3"/>
    <w:rsid w:val="00304356"/>
    <w:pPr>
      <w:overflowPunct w:val="0"/>
      <w:autoSpaceDE w:val="0"/>
      <w:autoSpaceDN w:val="0"/>
      <w:adjustRightInd w:val="0"/>
      <w:spacing w:before="0" w:after="0"/>
      <w:ind w:left="180" w:firstLine="540"/>
      <w:jc w:val="both"/>
      <w:textAlignment w:val="baseline"/>
    </w:pPr>
    <w:rPr>
      <w:rFonts w:ascii="Verdana" w:hAnsi="Verdana"/>
      <w:sz w:val="24"/>
      <w:lang w:val="ru-RU" w:eastAsia="ru-RU"/>
    </w:rPr>
  </w:style>
  <w:style w:type="paragraph" w:customStyle="1" w:styleId="affffff">
    <w:name w:val="Знак"/>
    <w:basedOn w:val="a3"/>
    <w:rsid w:val="00304356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affffff0">
    <w:name w:val="Знак Знак Знак Знак"/>
    <w:basedOn w:val="a3"/>
    <w:rsid w:val="00304356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CharChar1CharCharCharChar0">
    <w:name w:val="Char Char1 Знак Знак Char Char Знак Знак Char Char"/>
    <w:basedOn w:val="a3"/>
    <w:rsid w:val="00304356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character" w:customStyle="1" w:styleId="122">
    <w:name w:val="Знак Знак12"/>
    <w:rsid w:val="00304356"/>
    <w:rPr>
      <w:rFonts w:ascii="Times New Roman" w:eastAsia="Times New Roman" w:hAnsi="Times New Roman"/>
      <w:sz w:val="24"/>
      <w:szCs w:val="24"/>
    </w:rPr>
  </w:style>
  <w:style w:type="character" w:customStyle="1" w:styleId="152">
    <w:name w:val="Знак Знак15"/>
    <w:rsid w:val="00304356"/>
    <w:rPr>
      <w:sz w:val="24"/>
      <w:szCs w:val="24"/>
    </w:rPr>
  </w:style>
  <w:style w:type="paragraph" w:customStyle="1" w:styleId="84">
    <w:name w:val="Абзац списка8"/>
    <w:basedOn w:val="a3"/>
    <w:rsid w:val="00304356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character" w:customStyle="1" w:styleId="11a">
    <w:name w:val="Знак Знак11"/>
    <w:semiHidden/>
    <w:rsid w:val="00304356"/>
    <w:rPr>
      <w:rFonts w:ascii="Garamond" w:hAnsi="Garamond"/>
      <w:sz w:val="22"/>
    </w:rPr>
  </w:style>
  <w:style w:type="character" w:customStyle="1" w:styleId="162">
    <w:name w:val="Знак Знак16"/>
    <w:rsid w:val="00304356"/>
    <w:rPr>
      <w:sz w:val="24"/>
      <w:szCs w:val="24"/>
      <w:lang w:val="ru-RU" w:eastAsia="ru-RU" w:bidi="ar-SA"/>
    </w:rPr>
  </w:style>
  <w:style w:type="character" w:customStyle="1" w:styleId="132">
    <w:name w:val="Знак Знак13"/>
    <w:rsid w:val="00304356"/>
    <w:rPr>
      <w:sz w:val="24"/>
      <w:szCs w:val="24"/>
      <w:lang w:val="ru-RU" w:eastAsia="ru-RU" w:bidi="ar-SA"/>
    </w:rPr>
  </w:style>
  <w:style w:type="character" w:customStyle="1" w:styleId="142">
    <w:name w:val="Знак Знак14"/>
    <w:rsid w:val="00304356"/>
    <w:rPr>
      <w:rFonts w:ascii="Garamond" w:eastAsia="Times New Roman" w:hAnsi="Garamond"/>
      <w:sz w:val="22"/>
      <w:lang w:val="en-GB" w:eastAsia="en-US"/>
    </w:rPr>
  </w:style>
  <w:style w:type="character" w:customStyle="1" w:styleId="4a">
    <w:name w:val="Знак Знак4"/>
    <w:rsid w:val="00304356"/>
    <w:rPr>
      <w:sz w:val="28"/>
      <w:szCs w:val="28"/>
      <w:lang w:val="ru-RU" w:eastAsia="ru-RU" w:bidi="ar-SA"/>
    </w:rPr>
  </w:style>
  <w:style w:type="character" w:customStyle="1" w:styleId="225">
    <w:name w:val="Знак Знак22"/>
    <w:rsid w:val="00304356"/>
    <w:rPr>
      <w:sz w:val="24"/>
      <w:szCs w:val="24"/>
      <w:lang w:eastAsia="en-US"/>
    </w:rPr>
  </w:style>
  <w:style w:type="character" w:customStyle="1" w:styleId="242">
    <w:name w:val="Знак Знак24"/>
    <w:semiHidden/>
    <w:locked/>
    <w:rsid w:val="00304356"/>
    <w:rPr>
      <w:rFonts w:cs="Times New Roman"/>
    </w:rPr>
  </w:style>
  <w:style w:type="paragraph" w:customStyle="1" w:styleId="66">
    <w:name w:val="Обычный6"/>
    <w:basedOn w:val="a3"/>
    <w:rsid w:val="00304356"/>
    <w:pPr>
      <w:spacing w:before="0" w:after="0"/>
    </w:pPr>
    <w:rPr>
      <w:rFonts w:ascii="Times New Roman CYR" w:eastAsia="Calibri" w:hAnsi="Times New Roman CYR" w:cs="Times New Roman CYR"/>
      <w:sz w:val="20"/>
      <w:lang w:val="ru-RU" w:eastAsia="ru-RU"/>
    </w:rPr>
  </w:style>
  <w:style w:type="character" w:customStyle="1" w:styleId="181">
    <w:name w:val="Знак Знак18"/>
    <w:rsid w:val="00304356"/>
    <w:rPr>
      <w:rFonts w:ascii="Garamond" w:hAnsi="Garamond"/>
      <w:sz w:val="22"/>
      <w:lang w:val="en-GB" w:eastAsia="en-US" w:bidi="ar-SA"/>
    </w:rPr>
  </w:style>
  <w:style w:type="character" w:customStyle="1" w:styleId="191">
    <w:name w:val="Знак Знак19"/>
    <w:semiHidden/>
    <w:locked/>
    <w:rsid w:val="00304356"/>
    <w:rPr>
      <w:sz w:val="24"/>
      <w:lang w:eastAsia="en-US" w:bidi="ar-SA"/>
    </w:rPr>
  </w:style>
  <w:style w:type="character" w:customStyle="1" w:styleId="field-content">
    <w:name w:val="field-content"/>
    <w:rsid w:val="00304356"/>
  </w:style>
  <w:style w:type="paragraph" w:customStyle="1" w:styleId="1600">
    <w:name w:val="160"/>
    <w:basedOn w:val="a3"/>
    <w:qFormat/>
    <w:rsid w:val="00850BDF"/>
    <w:pPr>
      <w:spacing w:before="120" w:after="120" w:line="288" w:lineRule="auto"/>
      <w:ind w:firstLine="567"/>
      <w:jc w:val="both"/>
    </w:pPr>
    <w:rPr>
      <w:color w:val="000000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9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4.bin"/><Relationship Id="rId21" Type="http://schemas.openxmlformats.org/officeDocument/2006/relationships/oleObject" Target="embeddings/oleObject10.bin"/><Relationship Id="rId34" Type="http://schemas.openxmlformats.org/officeDocument/2006/relationships/oleObject" Target="embeddings/oleObject18.bin"/><Relationship Id="rId42" Type="http://schemas.openxmlformats.org/officeDocument/2006/relationships/oleObject" Target="embeddings/oleObject25.bin"/><Relationship Id="rId47" Type="http://schemas.openxmlformats.org/officeDocument/2006/relationships/oleObject" Target="embeddings/oleObject28.bin"/><Relationship Id="rId50" Type="http://schemas.openxmlformats.org/officeDocument/2006/relationships/oleObject" Target="embeddings/oleObject30.bin"/><Relationship Id="rId55" Type="http://schemas.openxmlformats.org/officeDocument/2006/relationships/oleObject" Target="embeddings/oleObject33.bin"/><Relationship Id="rId63" Type="http://schemas.openxmlformats.org/officeDocument/2006/relationships/hyperlink" Target="consultantplus://offline/ref=851A6CF1DBC52A8612E002D4CB9BFBD888E7EE737794C9201B09DD8C8D39D97DF68AF6A8CD7E3BAF87AB0A8902F16911D76B7FFCAD089D60yEh6I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9" Type="http://schemas.openxmlformats.org/officeDocument/2006/relationships/image" Target="media/image7.wmf"/><Relationship Id="rId11" Type="http://schemas.openxmlformats.org/officeDocument/2006/relationships/oleObject" Target="embeddings/oleObject2.bin"/><Relationship Id="rId24" Type="http://schemas.openxmlformats.org/officeDocument/2006/relationships/image" Target="media/image5.wmf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1.bin"/><Relationship Id="rId40" Type="http://schemas.openxmlformats.org/officeDocument/2006/relationships/oleObject" Target="embeddings/oleObject24.bin"/><Relationship Id="rId45" Type="http://schemas.openxmlformats.org/officeDocument/2006/relationships/oleObject" Target="embeddings/oleObject27.bin"/><Relationship Id="rId53" Type="http://schemas.openxmlformats.org/officeDocument/2006/relationships/oleObject" Target="embeddings/oleObject32.bin"/><Relationship Id="rId58" Type="http://schemas.openxmlformats.org/officeDocument/2006/relationships/oleObject" Target="embeddings/oleObject36.bin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39.bin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1.bin"/><Relationship Id="rId27" Type="http://schemas.openxmlformats.org/officeDocument/2006/relationships/image" Target="media/image6.wmf"/><Relationship Id="rId30" Type="http://schemas.openxmlformats.org/officeDocument/2006/relationships/oleObject" Target="embeddings/oleObject16.bin"/><Relationship Id="rId35" Type="http://schemas.openxmlformats.org/officeDocument/2006/relationships/oleObject" Target="embeddings/oleObject19.bin"/><Relationship Id="rId43" Type="http://schemas.openxmlformats.org/officeDocument/2006/relationships/oleObject" Target="embeddings/oleObject26.bin"/><Relationship Id="rId48" Type="http://schemas.openxmlformats.org/officeDocument/2006/relationships/image" Target="media/image13.wmf"/><Relationship Id="rId56" Type="http://schemas.openxmlformats.org/officeDocument/2006/relationships/oleObject" Target="embeddings/oleObject34.bin"/><Relationship Id="rId64" Type="http://schemas.openxmlformats.org/officeDocument/2006/relationships/hyperlink" Target="consultantplus://offline/ref=851A6CF1DBC52A8612E002D4CB9BFBD888E7EE737794C9201B09DD8C8D39D97DF68AF6A8CD7E3BAF87AB0A8902F16911D76B7FFCAD089D60yEh6I" TargetMode="External"/><Relationship Id="rId8" Type="http://schemas.openxmlformats.org/officeDocument/2006/relationships/image" Target="media/image1.wmf"/><Relationship Id="rId51" Type="http://schemas.openxmlformats.org/officeDocument/2006/relationships/image" Target="media/image14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3.bin"/><Relationship Id="rId33" Type="http://schemas.openxmlformats.org/officeDocument/2006/relationships/image" Target="media/image9.wmf"/><Relationship Id="rId38" Type="http://schemas.openxmlformats.org/officeDocument/2006/relationships/oleObject" Target="embeddings/oleObject22.bin"/><Relationship Id="rId46" Type="http://schemas.openxmlformats.org/officeDocument/2006/relationships/image" Target="media/image12.wmf"/><Relationship Id="rId59" Type="http://schemas.openxmlformats.org/officeDocument/2006/relationships/oleObject" Target="embeddings/oleObject37.bin"/><Relationship Id="rId20" Type="http://schemas.openxmlformats.org/officeDocument/2006/relationships/oleObject" Target="embeddings/oleObject9.bin"/><Relationship Id="rId41" Type="http://schemas.openxmlformats.org/officeDocument/2006/relationships/image" Target="media/image10.wmf"/><Relationship Id="rId54" Type="http://schemas.openxmlformats.org/officeDocument/2006/relationships/image" Target="media/image15.wmf"/><Relationship Id="rId62" Type="http://schemas.openxmlformats.org/officeDocument/2006/relationships/oleObject" Target="embeddings/oleObject4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20.bin"/><Relationship Id="rId49" Type="http://schemas.openxmlformats.org/officeDocument/2006/relationships/oleObject" Target="embeddings/oleObject29.bin"/><Relationship Id="rId57" Type="http://schemas.openxmlformats.org/officeDocument/2006/relationships/oleObject" Target="embeddings/oleObject35.bin"/><Relationship Id="rId10" Type="http://schemas.openxmlformats.org/officeDocument/2006/relationships/image" Target="media/image2.wmf"/><Relationship Id="rId31" Type="http://schemas.openxmlformats.org/officeDocument/2006/relationships/image" Target="media/image8.wmf"/><Relationship Id="rId44" Type="http://schemas.openxmlformats.org/officeDocument/2006/relationships/image" Target="media/image11.wmf"/><Relationship Id="rId52" Type="http://schemas.openxmlformats.org/officeDocument/2006/relationships/oleObject" Target="embeddings/oleObject31.bin"/><Relationship Id="rId60" Type="http://schemas.openxmlformats.org/officeDocument/2006/relationships/oleObject" Target="embeddings/oleObject38.bin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3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D1A2C-2DEA-4C6C-A5FF-E757231BE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18</Pages>
  <Words>6154</Words>
  <Characters>35083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ATS</Company>
  <LinksUpToDate>false</LinksUpToDate>
  <CharactersWithSpaces>41155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Данильян Нателла Рафаиловна</dc:creator>
  <cp:keywords/>
  <dc:description/>
  <cp:lastModifiedBy>Константинова Евгения Александровна</cp:lastModifiedBy>
  <cp:revision>15</cp:revision>
  <dcterms:created xsi:type="dcterms:W3CDTF">2023-06-13T07:11:00Z</dcterms:created>
  <dcterms:modified xsi:type="dcterms:W3CDTF">2023-06-23T12:01:00Z</dcterms:modified>
</cp:coreProperties>
</file>