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6F067" w14:textId="77777777" w:rsidR="0011306F" w:rsidRDefault="00296027" w:rsidP="0012351A">
      <w:pPr>
        <w:tabs>
          <w:tab w:val="left" w:pos="709"/>
        </w:tabs>
        <w:spacing w:after="0" w:line="240" w:lineRule="auto"/>
        <w:rPr>
          <w:rFonts w:ascii="Garamond" w:hAnsi="Garamond"/>
          <w:b/>
          <w:sz w:val="28"/>
          <w:szCs w:val="28"/>
        </w:rPr>
      </w:pPr>
      <w:bookmarkStart w:id="0" w:name="_Hlk186207618"/>
      <w:r>
        <w:rPr>
          <w:rFonts w:ascii="Garamond" w:hAnsi="Garamond"/>
          <w:b/>
          <w:sz w:val="28"/>
          <w:szCs w:val="28"/>
          <w:lang w:val="en-US"/>
        </w:rPr>
        <w:t>I</w:t>
      </w:r>
      <w:r w:rsidRPr="00296027">
        <w:rPr>
          <w:rFonts w:ascii="Garamond" w:hAnsi="Garamond"/>
          <w:b/>
          <w:sz w:val="28"/>
          <w:szCs w:val="28"/>
        </w:rPr>
        <w:t>.</w:t>
      </w:r>
      <w:r w:rsidR="00044FCD">
        <w:rPr>
          <w:rFonts w:ascii="Garamond" w:hAnsi="Garamond"/>
          <w:b/>
          <w:sz w:val="28"/>
          <w:szCs w:val="28"/>
        </w:rPr>
        <w:t>1</w:t>
      </w:r>
      <w:r w:rsidRPr="00296027">
        <w:rPr>
          <w:rFonts w:ascii="Garamond" w:hAnsi="Garamond"/>
          <w:b/>
          <w:sz w:val="28"/>
          <w:szCs w:val="28"/>
        </w:rPr>
        <w:t xml:space="preserve">. </w:t>
      </w:r>
      <w:r w:rsidR="0011306F" w:rsidRPr="004A5E75">
        <w:rPr>
          <w:rFonts w:ascii="Garamond" w:hAnsi="Garamond"/>
          <w:b/>
          <w:sz w:val="28"/>
          <w:szCs w:val="28"/>
        </w:rPr>
        <w:t xml:space="preserve">Изменения, связанные с </w:t>
      </w:r>
      <w:r w:rsidR="001C437B">
        <w:rPr>
          <w:rFonts w:ascii="Garamond" w:hAnsi="Garamond"/>
          <w:b/>
          <w:sz w:val="28"/>
          <w:szCs w:val="28"/>
        </w:rPr>
        <w:t>порядком проведения ОПВ</w:t>
      </w:r>
      <w:r w:rsidR="00921163">
        <w:rPr>
          <w:rFonts w:ascii="Garamond" w:hAnsi="Garamond"/>
          <w:b/>
          <w:sz w:val="28"/>
          <w:szCs w:val="28"/>
        </w:rPr>
        <w:t xml:space="preserve"> </w:t>
      </w:r>
      <w:bookmarkEnd w:id="0"/>
    </w:p>
    <w:p w14:paraId="01415D9D" w14:textId="77777777" w:rsidR="00F82DFE" w:rsidRDefault="00F82DFE" w:rsidP="0012351A">
      <w:pPr>
        <w:tabs>
          <w:tab w:val="left" w:pos="709"/>
        </w:tabs>
        <w:spacing w:after="0" w:line="240" w:lineRule="auto"/>
        <w:ind w:right="-456"/>
        <w:jc w:val="right"/>
        <w:rPr>
          <w:rFonts w:ascii="Garamond" w:hAnsi="Garamond"/>
          <w:b/>
          <w:sz w:val="28"/>
          <w:szCs w:val="28"/>
        </w:rPr>
      </w:pPr>
    </w:p>
    <w:p w14:paraId="43B0FA5F" w14:textId="77777777" w:rsidR="0011306F" w:rsidRPr="003572CD" w:rsidRDefault="006B4C5F" w:rsidP="009347C2">
      <w:pPr>
        <w:tabs>
          <w:tab w:val="left" w:pos="709"/>
        </w:tabs>
        <w:spacing w:after="0" w:line="240" w:lineRule="auto"/>
        <w:ind w:right="82"/>
        <w:jc w:val="right"/>
        <w:rPr>
          <w:rFonts w:ascii="Garamond" w:hAnsi="Garamond"/>
          <w:b/>
          <w:sz w:val="28"/>
          <w:szCs w:val="28"/>
        </w:rPr>
      </w:pPr>
      <w:r>
        <w:rPr>
          <w:rFonts w:ascii="Garamond" w:hAnsi="Garamond"/>
          <w:b/>
          <w:sz w:val="28"/>
          <w:szCs w:val="28"/>
        </w:rPr>
        <w:t xml:space="preserve">Приложение </w:t>
      </w:r>
      <w:r w:rsidR="00D77D71">
        <w:rPr>
          <w:rFonts w:ascii="Garamond" w:hAnsi="Garamond"/>
          <w:b/>
          <w:sz w:val="28"/>
          <w:szCs w:val="28"/>
        </w:rPr>
        <w:t xml:space="preserve">№ </w:t>
      </w:r>
      <w:r w:rsidR="00296027">
        <w:rPr>
          <w:rFonts w:ascii="Garamond" w:hAnsi="Garamond"/>
          <w:b/>
          <w:sz w:val="28"/>
          <w:szCs w:val="28"/>
          <w:lang w:val="en-US"/>
        </w:rPr>
        <w:t>1.</w:t>
      </w:r>
      <w:r w:rsidR="00044FCD">
        <w:rPr>
          <w:rFonts w:ascii="Garamond" w:hAnsi="Garamond"/>
          <w:b/>
          <w:sz w:val="28"/>
          <w:szCs w:val="28"/>
        </w:rPr>
        <w:t>1</w:t>
      </w:r>
    </w:p>
    <w:tbl>
      <w:tblPr>
        <w:tblStyle w:val="aff5"/>
        <w:tblpPr w:leftFromText="180" w:rightFromText="180" w:vertAnchor="text" w:horzAnchor="margin" w:tblpY="258"/>
        <w:tblW w:w="14737" w:type="dxa"/>
        <w:tblLook w:val="04A0" w:firstRow="1" w:lastRow="0" w:firstColumn="1" w:lastColumn="0" w:noHBand="0" w:noVBand="1"/>
      </w:tblPr>
      <w:tblGrid>
        <w:gridCol w:w="14737"/>
      </w:tblGrid>
      <w:tr w:rsidR="008325CA" w:rsidRPr="00560FA8" w14:paraId="559087E6" w14:textId="77777777" w:rsidTr="009347C2">
        <w:trPr>
          <w:trHeight w:val="274"/>
        </w:trPr>
        <w:tc>
          <w:tcPr>
            <w:tcW w:w="14737" w:type="dxa"/>
          </w:tcPr>
          <w:p w14:paraId="7781DA0A" w14:textId="77777777" w:rsidR="00AA0D57" w:rsidRPr="004948B3" w:rsidRDefault="00AA0D57" w:rsidP="00AA0D57">
            <w:pPr>
              <w:spacing w:after="0" w:line="240" w:lineRule="auto"/>
              <w:jc w:val="both"/>
              <w:rPr>
                <w:rFonts w:ascii="Garamond" w:hAnsi="Garamond"/>
                <w:b/>
                <w:sz w:val="24"/>
                <w:szCs w:val="24"/>
              </w:rPr>
            </w:pPr>
            <w:r w:rsidRPr="004948B3">
              <w:rPr>
                <w:rFonts w:ascii="Garamond" w:hAnsi="Garamond"/>
                <w:b/>
                <w:sz w:val="24"/>
                <w:szCs w:val="24"/>
              </w:rPr>
              <w:t xml:space="preserve">Инициатор: </w:t>
            </w:r>
            <w:r w:rsidRPr="004948B3">
              <w:rPr>
                <w:rFonts w:ascii="Garamond" w:hAnsi="Garamond"/>
                <w:sz w:val="24"/>
                <w:szCs w:val="24"/>
              </w:rPr>
              <w:t>Ассоциация «НП Совет рынка».</w:t>
            </w:r>
          </w:p>
          <w:p w14:paraId="5671F020" w14:textId="00254DEA" w:rsidR="00387690" w:rsidRDefault="00AA0D57" w:rsidP="009C13A5">
            <w:pPr>
              <w:spacing w:after="0" w:line="240" w:lineRule="auto"/>
              <w:jc w:val="both"/>
              <w:rPr>
                <w:rFonts w:ascii="Garamond" w:hAnsi="Garamond"/>
                <w:bCs/>
                <w:sz w:val="24"/>
                <w:szCs w:val="24"/>
              </w:rPr>
            </w:pPr>
            <w:r w:rsidRPr="004948B3">
              <w:rPr>
                <w:rFonts w:ascii="Garamond" w:hAnsi="Garamond"/>
                <w:b/>
                <w:sz w:val="24"/>
                <w:szCs w:val="24"/>
              </w:rPr>
              <w:t>Обоснование:</w:t>
            </w:r>
            <w:r w:rsidR="007D5D47">
              <w:rPr>
                <w:b/>
                <w:sz w:val="24"/>
                <w:szCs w:val="24"/>
              </w:rPr>
              <w:t xml:space="preserve"> </w:t>
            </w:r>
            <w:r w:rsidR="005B04D8" w:rsidRPr="005B04D8">
              <w:rPr>
                <w:rFonts w:ascii="Garamond" w:hAnsi="Garamond"/>
                <w:bCs/>
                <w:sz w:val="24"/>
                <w:szCs w:val="24"/>
              </w:rPr>
              <w:t xml:space="preserve">предлагается внести изменения в </w:t>
            </w:r>
            <w:r w:rsidR="00044FCD">
              <w:rPr>
                <w:rFonts w:ascii="Garamond" w:hAnsi="Garamond"/>
                <w:bCs/>
                <w:sz w:val="24"/>
                <w:szCs w:val="24"/>
              </w:rPr>
              <w:t>Договор</w:t>
            </w:r>
            <w:r w:rsidR="009347C2" w:rsidRPr="009347C2">
              <w:rPr>
                <w:rFonts w:ascii="Garamond" w:hAnsi="Garamond"/>
                <w:bCs/>
                <w:sz w:val="24"/>
                <w:szCs w:val="24"/>
              </w:rPr>
              <w:t xml:space="preserve"> о присоединении к </w:t>
            </w:r>
            <w:r w:rsidR="00044FCD">
              <w:rPr>
                <w:rFonts w:ascii="Garamond" w:hAnsi="Garamond"/>
                <w:bCs/>
                <w:sz w:val="24"/>
                <w:szCs w:val="24"/>
              </w:rPr>
              <w:t>торговой системе оптового рынка</w:t>
            </w:r>
            <w:r w:rsidR="005B04D8" w:rsidRPr="005B04D8">
              <w:rPr>
                <w:rFonts w:ascii="Garamond" w:hAnsi="Garamond"/>
                <w:bCs/>
                <w:sz w:val="24"/>
                <w:szCs w:val="24"/>
              </w:rPr>
              <w:t xml:space="preserve">, </w:t>
            </w:r>
            <w:r w:rsidR="003572CD">
              <w:rPr>
                <w:rFonts w:ascii="Garamond" w:hAnsi="Garamond"/>
                <w:bCs/>
                <w:sz w:val="24"/>
                <w:szCs w:val="24"/>
              </w:rPr>
              <w:t>определяющие особенности проведения по решению Правительства Российской Федерации дополнительных ОПВ</w:t>
            </w:r>
            <w:r w:rsidR="003572CD" w:rsidRPr="00901FE2">
              <w:rPr>
                <w:rFonts w:ascii="Garamond" w:eastAsia="Batang" w:hAnsi="Garamond" w:cs="Garamond"/>
                <w:lang w:eastAsia="ar-SA"/>
              </w:rPr>
              <w:t xml:space="preserve"> </w:t>
            </w:r>
            <w:r w:rsidR="003572CD" w:rsidRPr="00901FE2">
              <w:rPr>
                <w:rFonts w:ascii="Garamond" w:hAnsi="Garamond"/>
                <w:bCs/>
                <w:sz w:val="24"/>
                <w:szCs w:val="24"/>
              </w:rPr>
              <w:t>в отношении территорий, отнесенных к территориям технологически необходимой генерации</w:t>
            </w:r>
            <w:r w:rsidR="003572CD">
              <w:rPr>
                <w:rFonts w:ascii="Garamond" w:hAnsi="Garamond"/>
                <w:bCs/>
                <w:sz w:val="24"/>
                <w:szCs w:val="24"/>
              </w:rPr>
              <w:t xml:space="preserve">, </w:t>
            </w:r>
            <w:r w:rsidR="005B04D8" w:rsidRPr="005B04D8">
              <w:rPr>
                <w:rFonts w:ascii="Garamond" w:hAnsi="Garamond"/>
                <w:bCs/>
                <w:sz w:val="24"/>
                <w:szCs w:val="24"/>
              </w:rPr>
              <w:t>в соответстви</w:t>
            </w:r>
            <w:r w:rsidR="003572CD">
              <w:rPr>
                <w:rFonts w:ascii="Garamond" w:hAnsi="Garamond"/>
                <w:bCs/>
                <w:sz w:val="24"/>
                <w:szCs w:val="24"/>
              </w:rPr>
              <w:t>и</w:t>
            </w:r>
            <w:r w:rsidR="005B04D8" w:rsidRPr="005B04D8">
              <w:rPr>
                <w:rFonts w:ascii="Garamond" w:hAnsi="Garamond"/>
                <w:bCs/>
                <w:sz w:val="24"/>
                <w:szCs w:val="24"/>
              </w:rPr>
              <w:t xml:space="preserve"> </w:t>
            </w:r>
            <w:r w:rsidR="003572CD">
              <w:rPr>
                <w:rFonts w:ascii="Garamond" w:hAnsi="Garamond"/>
                <w:bCs/>
                <w:sz w:val="24"/>
                <w:szCs w:val="24"/>
              </w:rPr>
              <w:t xml:space="preserve">с </w:t>
            </w:r>
            <w:r w:rsidR="009347C2">
              <w:rPr>
                <w:rFonts w:ascii="Garamond" w:hAnsi="Garamond"/>
                <w:bCs/>
                <w:sz w:val="24"/>
                <w:szCs w:val="24"/>
              </w:rPr>
              <w:t>п</w:t>
            </w:r>
            <w:r w:rsidR="005B04D8" w:rsidRPr="005B04D8">
              <w:rPr>
                <w:rFonts w:ascii="Garamond" w:hAnsi="Garamond"/>
                <w:bCs/>
                <w:sz w:val="24"/>
                <w:szCs w:val="24"/>
              </w:rPr>
              <w:t>остановлени</w:t>
            </w:r>
            <w:r w:rsidR="003572CD">
              <w:rPr>
                <w:rFonts w:ascii="Garamond" w:hAnsi="Garamond"/>
                <w:bCs/>
                <w:sz w:val="24"/>
                <w:szCs w:val="24"/>
              </w:rPr>
              <w:t>ем</w:t>
            </w:r>
            <w:r w:rsidR="005B04D8" w:rsidRPr="005B04D8">
              <w:rPr>
                <w:rFonts w:ascii="Garamond" w:hAnsi="Garamond"/>
                <w:bCs/>
                <w:sz w:val="24"/>
                <w:szCs w:val="24"/>
              </w:rPr>
              <w:t xml:space="preserve"> Правительства Российской Федерации от </w:t>
            </w:r>
            <w:r w:rsidR="005B04D8">
              <w:rPr>
                <w:rFonts w:ascii="Garamond" w:hAnsi="Garamond"/>
                <w:bCs/>
                <w:sz w:val="24"/>
                <w:szCs w:val="24"/>
              </w:rPr>
              <w:t>04</w:t>
            </w:r>
            <w:r w:rsidR="005B04D8" w:rsidRPr="005B04D8">
              <w:rPr>
                <w:rFonts w:ascii="Garamond" w:hAnsi="Garamond"/>
                <w:bCs/>
                <w:sz w:val="24"/>
                <w:szCs w:val="24"/>
              </w:rPr>
              <w:t>.0</w:t>
            </w:r>
            <w:r w:rsidR="005B04D8">
              <w:rPr>
                <w:rFonts w:ascii="Garamond" w:hAnsi="Garamond"/>
                <w:bCs/>
                <w:sz w:val="24"/>
                <w:szCs w:val="24"/>
              </w:rPr>
              <w:t>2</w:t>
            </w:r>
            <w:r w:rsidR="005B04D8" w:rsidRPr="005B04D8">
              <w:rPr>
                <w:rFonts w:ascii="Garamond" w:hAnsi="Garamond"/>
                <w:bCs/>
                <w:sz w:val="24"/>
                <w:szCs w:val="24"/>
              </w:rPr>
              <w:t>.202</w:t>
            </w:r>
            <w:r w:rsidR="005B04D8">
              <w:rPr>
                <w:rFonts w:ascii="Garamond" w:hAnsi="Garamond"/>
                <w:bCs/>
                <w:sz w:val="24"/>
                <w:szCs w:val="24"/>
              </w:rPr>
              <w:t>5</w:t>
            </w:r>
            <w:r w:rsidR="005B04D8" w:rsidRPr="005B04D8">
              <w:rPr>
                <w:rFonts w:ascii="Garamond" w:hAnsi="Garamond"/>
                <w:bCs/>
                <w:sz w:val="24"/>
                <w:szCs w:val="24"/>
              </w:rPr>
              <w:t xml:space="preserve"> № </w:t>
            </w:r>
            <w:r w:rsidR="005B04D8">
              <w:rPr>
                <w:rFonts w:ascii="Garamond" w:hAnsi="Garamond"/>
                <w:bCs/>
                <w:sz w:val="24"/>
                <w:szCs w:val="24"/>
              </w:rPr>
              <w:t>99</w:t>
            </w:r>
            <w:r w:rsidR="005B04D8" w:rsidRPr="005B04D8">
              <w:rPr>
                <w:rFonts w:ascii="Garamond" w:hAnsi="Garamond"/>
                <w:bCs/>
                <w:sz w:val="24"/>
                <w:szCs w:val="24"/>
              </w:rPr>
              <w:t xml:space="preserve"> </w:t>
            </w:r>
            <w:r w:rsidR="00ED475D">
              <w:rPr>
                <w:rFonts w:ascii="Garamond" w:hAnsi="Garamond"/>
                <w:bCs/>
                <w:sz w:val="24"/>
                <w:szCs w:val="24"/>
              </w:rPr>
              <w:t>«</w:t>
            </w:r>
            <w:r w:rsidR="005B04D8" w:rsidRPr="005B04D8">
              <w:rPr>
                <w:rFonts w:ascii="Garamond" w:hAnsi="Garamond"/>
                <w:bCs/>
                <w:sz w:val="24"/>
                <w:szCs w:val="24"/>
              </w:rPr>
              <w:t>О внесении изменений в некоторые акты Правительства Российской Федерации</w:t>
            </w:r>
            <w:r w:rsidR="00ED475D">
              <w:rPr>
                <w:rFonts w:ascii="Garamond" w:hAnsi="Garamond"/>
                <w:bCs/>
                <w:sz w:val="24"/>
                <w:szCs w:val="24"/>
              </w:rPr>
              <w:t>»</w:t>
            </w:r>
            <w:r w:rsidR="00F8154D">
              <w:rPr>
                <w:rFonts w:ascii="Garamond" w:hAnsi="Garamond"/>
                <w:bCs/>
                <w:sz w:val="24"/>
                <w:szCs w:val="24"/>
              </w:rPr>
              <w:t>, а именно</w:t>
            </w:r>
            <w:r w:rsidR="00387690">
              <w:rPr>
                <w:rFonts w:ascii="Garamond" w:hAnsi="Garamond"/>
                <w:bCs/>
                <w:sz w:val="24"/>
                <w:szCs w:val="24"/>
              </w:rPr>
              <w:t>:</w:t>
            </w:r>
          </w:p>
          <w:p w14:paraId="66B03D7E" w14:textId="56870611" w:rsidR="00546756" w:rsidRDefault="00387690" w:rsidP="00387690">
            <w:pPr>
              <w:pStyle w:val="af2"/>
              <w:numPr>
                <w:ilvl w:val="0"/>
                <w:numId w:val="26"/>
              </w:numPr>
              <w:jc w:val="both"/>
              <w:rPr>
                <w:rFonts w:ascii="Garamond" w:hAnsi="Garamond"/>
                <w:bCs/>
              </w:rPr>
            </w:pPr>
            <w:r w:rsidRPr="00387690">
              <w:rPr>
                <w:rFonts w:ascii="Garamond" w:hAnsi="Garamond"/>
                <w:bCs/>
              </w:rPr>
              <w:t>у</w:t>
            </w:r>
            <w:r w:rsidR="00546756">
              <w:rPr>
                <w:rFonts w:ascii="Garamond" w:hAnsi="Garamond"/>
                <w:bCs/>
              </w:rPr>
              <w:t>станов</w:t>
            </w:r>
            <w:r w:rsidR="003246C8">
              <w:rPr>
                <w:rFonts w:ascii="Garamond" w:hAnsi="Garamond"/>
                <w:bCs/>
              </w:rPr>
              <w:t>ить</w:t>
            </w:r>
            <w:r w:rsidRPr="00387690">
              <w:rPr>
                <w:rFonts w:ascii="Garamond" w:hAnsi="Garamond"/>
                <w:bCs/>
              </w:rPr>
              <w:t xml:space="preserve"> поряд</w:t>
            </w:r>
            <w:r w:rsidR="003246C8">
              <w:rPr>
                <w:rFonts w:ascii="Garamond" w:hAnsi="Garamond"/>
                <w:bCs/>
              </w:rPr>
              <w:t>ок</w:t>
            </w:r>
            <w:r w:rsidRPr="00387690">
              <w:rPr>
                <w:rFonts w:ascii="Garamond" w:hAnsi="Garamond"/>
                <w:bCs/>
              </w:rPr>
              <w:t xml:space="preserve"> согласования условной ГТП в целях участия в дополнительном ОПВ</w:t>
            </w:r>
            <w:r w:rsidR="00546756">
              <w:rPr>
                <w:rFonts w:ascii="Garamond" w:hAnsi="Garamond"/>
                <w:bCs/>
              </w:rPr>
              <w:t>;</w:t>
            </w:r>
          </w:p>
          <w:p w14:paraId="4F27EE0E" w14:textId="401836C1" w:rsidR="00387690" w:rsidRDefault="00546756" w:rsidP="00D55694">
            <w:pPr>
              <w:pStyle w:val="af2"/>
              <w:numPr>
                <w:ilvl w:val="0"/>
                <w:numId w:val="26"/>
              </w:numPr>
              <w:jc w:val="both"/>
              <w:rPr>
                <w:rFonts w:ascii="Garamond" w:hAnsi="Garamond"/>
                <w:bCs/>
              </w:rPr>
            </w:pPr>
            <w:r>
              <w:rPr>
                <w:rFonts w:ascii="Garamond" w:hAnsi="Garamond"/>
                <w:bCs/>
              </w:rPr>
              <w:t>уточн</w:t>
            </w:r>
            <w:r w:rsidR="003246C8">
              <w:rPr>
                <w:rFonts w:ascii="Garamond" w:hAnsi="Garamond"/>
                <w:bCs/>
              </w:rPr>
              <w:t>ить</w:t>
            </w:r>
            <w:r w:rsidR="00387690">
              <w:rPr>
                <w:rFonts w:ascii="Garamond" w:hAnsi="Garamond"/>
                <w:bCs/>
              </w:rPr>
              <w:t xml:space="preserve"> поряд</w:t>
            </w:r>
            <w:r w:rsidR="003246C8">
              <w:rPr>
                <w:rFonts w:ascii="Garamond" w:hAnsi="Garamond"/>
                <w:bCs/>
              </w:rPr>
              <w:t>ок</w:t>
            </w:r>
            <w:r w:rsidR="00387690">
              <w:rPr>
                <w:rFonts w:ascii="Garamond" w:hAnsi="Garamond"/>
                <w:bCs/>
              </w:rPr>
              <w:t xml:space="preserve"> предоставления права участия в торговле мощностью на оптовом рынке с использованием </w:t>
            </w:r>
            <w:r w:rsidR="00D55694" w:rsidRPr="00D55694">
              <w:rPr>
                <w:rFonts w:ascii="Garamond" w:hAnsi="Garamond"/>
                <w:bCs/>
              </w:rPr>
              <w:t>условной ГТП, зарегистрированной для участия в едином для ценовых зон или дополнительном ОПВ</w:t>
            </w:r>
            <w:r w:rsidR="00387690" w:rsidRPr="00387690">
              <w:rPr>
                <w:rFonts w:ascii="Garamond" w:hAnsi="Garamond"/>
                <w:bCs/>
              </w:rPr>
              <w:t>;</w:t>
            </w:r>
          </w:p>
          <w:p w14:paraId="6EB60C7A" w14:textId="5D063A3E" w:rsidR="00387690" w:rsidRDefault="00387690" w:rsidP="00387690">
            <w:pPr>
              <w:pStyle w:val="af2"/>
              <w:numPr>
                <w:ilvl w:val="0"/>
                <w:numId w:val="26"/>
              </w:numPr>
              <w:jc w:val="both"/>
              <w:rPr>
                <w:rFonts w:ascii="Garamond" w:hAnsi="Garamond"/>
                <w:bCs/>
              </w:rPr>
            </w:pPr>
            <w:r>
              <w:rPr>
                <w:rFonts w:ascii="Garamond" w:hAnsi="Garamond"/>
                <w:bCs/>
              </w:rPr>
              <w:t>уточн</w:t>
            </w:r>
            <w:r w:rsidR="003246C8">
              <w:rPr>
                <w:rFonts w:ascii="Garamond" w:hAnsi="Garamond"/>
                <w:bCs/>
              </w:rPr>
              <w:t>ить</w:t>
            </w:r>
            <w:r>
              <w:rPr>
                <w:rFonts w:ascii="Garamond" w:hAnsi="Garamond"/>
                <w:bCs/>
              </w:rPr>
              <w:t xml:space="preserve"> поряд</w:t>
            </w:r>
            <w:r w:rsidR="003246C8">
              <w:rPr>
                <w:rFonts w:ascii="Garamond" w:hAnsi="Garamond"/>
                <w:bCs/>
              </w:rPr>
              <w:t>ок</w:t>
            </w:r>
            <w:r>
              <w:rPr>
                <w:rFonts w:ascii="Garamond" w:hAnsi="Garamond"/>
                <w:bCs/>
              </w:rPr>
              <w:t xml:space="preserve"> отмены регистрации условных ГТП, не отобранных по итогам соответствующего ОПВ;</w:t>
            </w:r>
          </w:p>
          <w:p w14:paraId="3C4AC988" w14:textId="2F9FC3E8" w:rsidR="00387690" w:rsidRDefault="00D55694" w:rsidP="00387690">
            <w:pPr>
              <w:pStyle w:val="af2"/>
              <w:numPr>
                <w:ilvl w:val="0"/>
                <w:numId w:val="26"/>
              </w:numPr>
              <w:jc w:val="both"/>
              <w:rPr>
                <w:rFonts w:ascii="Garamond" w:hAnsi="Garamond"/>
                <w:bCs/>
              </w:rPr>
            </w:pPr>
            <w:r>
              <w:rPr>
                <w:rFonts w:ascii="Garamond" w:hAnsi="Garamond"/>
                <w:bCs/>
              </w:rPr>
              <w:t>дополн</w:t>
            </w:r>
            <w:r w:rsidR="003246C8">
              <w:rPr>
                <w:rFonts w:ascii="Garamond" w:hAnsi="Garamond"/>
                <w:bCs/>
              </w:rPr>
              <w:t>ить</w:t>
            </w:r>
            <w:r>
              <w:rPr>
                <w:rFonts w:ascii="Garamond" w:hAnsi="Garamond"/>
                <w:bCs/>
              </w:rPr>
              <w:t xml:space="preserve"> переч</w:t>
            </w:r>
            <w:r w:rsidR="003246C8">
              <w:rPr>
                <w:rFonts w:ascii="Garamond" w:hAnsi="Garamond"/>
                <w:bCs/>
              </w:rPr>
              <w:t>ень</w:t>
            </w:r>
            <w:r w:rsidR="00F8154D">
              <w:rPr>
                <w:rFonts w:ascii="Garamond" w:hAnsi="Garamond"/>
                <w:bCs/>
              </w:rPr>
              <w:t xml:space="preserve"> требований к заявке на участие в ОПВ, в соответствии с которыми заявка включается в </w:t>
            </w:r>
            <w:r w:rsidR="003246C8">
              <w:rPr>
                <w:rFonts w:ascii="Garamond" w:hAnsi="Garamond"/>
                <w:bCs/>
              </w:rPr>
              <w:t>п</w:t>
            </w:r>
            <w:r w:rsidR="00F8154D">
              <w:rPr>
                <w:rFonts w:ascii="Garamond" w:hAnsi="Garamond"/>
                <w:bCs/>
              </w:rPr>
              <w:t>еречень принятых заявок;</w:t>
            </w:r>
          </w:p>
          <w:p w14:paraId="7AB0F6A6" w14:textId="2CC8ACE9" w:rsidR="00F8154D" w:rsidRDefault="00F8154D" w:rsidP="00387690">
            <w:pPr>
              <w:pStyle w:val="af2"/>
              <w:numPr>
                <w:ilvl w:val="0"/>
                <w:numId w:val="26"/>
              </w:numPr>
              <w:jc w:val="both"/>
              <w:rPr>
                <w:rFonts w:ascii="Garamond" w:hAnsi="Garamond"/>
                <w:bCs/>
              </w:rPr>
            </w:pPr>
            <w:r>
              <w:rPr>
                <w:rFonts w:ascii="Garamond" w:hAnsi="Garamond"/>
                <w:bCs/>
              </w:rPr>
              <w:t>установ</w:t>
            </w:r>
            <w:r w:rsidR="003246C8">
              <w:rPr>
                <w:rFonts w:ascii="Garamond" w:hAnsi="Garamond"/>
                <w:bCs/>
              </w:rPr>
              <w:t>ить</w:t>
            </w:r>
            <w:r>
              <w:rPr>
                <w:rFonts w:ascii="Garamond" w:hAnsi="Garamond"/>
                <w:bCs/>
              </w:rPr>
              <w:t xml:space="preserve"> поряд</w:t>
            </w:r>
            <w:r w:rsidR="003246C8">
              <w:rPr>
                <w:rFonts w:ascii="Garamond" w:hAnsi="Garamond"/>
                <w:bCs/>
              </w:rPr>
              <w:t>ок</w:t>
            </w:r>
            <w:r w:rsidR="009B70B3">
              <w:rPr>
                <w:rFonts w:ascii="Garamond" w:hAnsi="Garamond"/>
                <w:bCs/>
              </w:rPr>
              <w:t xml:space="preserve"> изменения субъекта Российской Ф</w:t>
            </w:r>
            <w:r>
              <w:rPr>
                <w:rFonts w:ascii="Garamond" w:hAnsi="Garamond"/>
                <w:bCs/>
              </w:rPr>
              <w:t>едерации, указанного в ДПМ ВИЭ, для объект</w:t>
            </w:r>
            <w:r w:rsidR="00D55694">
              <w:rPr>
                <w:rFonts w:ascii="Garamond" w:hAnsi="Garamond"/>
                <w:bCs/>
              </w:rPr>
              <w:t>ов генерации</w:t>
            </w:r>
            <w:r>
              <w:rPr>
                <w:rFonts w:ascii="Garamond" w:hAnsi="Garamond"/>
                <w:bCs/>
              </w:rPr>
              <w:t>, отобранн</w:t>
            </w:r>
            <w:r w:rsidR="00D55694">
              <w:rPr>
                <w:rFonts w:ascii="Garamond" w:hAnsi="Garamond"/>
                <w:bCs/>
              </w:rPr>
              <w:t>ых</w:t>
            </w:r>
            <w:r>
              <w:rPr>
                <w:rFonts w:ascii="Garamond" w:hAnsi="Garamond"/>
                <w:bCs/>
              </w:rPr>
              <w:t xml:space="preserve"> по результатам дополнительного ОПВ;</w:t>
            </w:r>
          </w:p>
          <w:p w14:paraId="6534E7D3" w14:textId="61F25654" w:rsidR="00D55694" w:rsidRDefault="00D55694" w:rsidP="00D55694">
            <w:pPr>
              <w:pStyle w:val="af2"/>
              <w:numPr>
                <w:ilvl w:val="0"/>
                <w:numId w:val="26"/>
              </w:numPr>
              <w:jc w:val="both"/>
              <w:rPr>
                <w:rFonts w:ascii="Garamond" w:hAnsi="Garamond"/>
                <w:bCs/>
              </w:rPr>
            </w:pPr>
            <w:r>
              <w:rPr>
                <w:rFonts w:ascii="Garamond" w:hAnsi="Garamond"/>
                <w:bCs/>
              </w:rPr>
              <w:t>дополн</w:t>
            </w:r>
            <w:r w:rsidR="003246C8">
              <w:rPr>
                <w:rFonts w:ascii="Garamond" w:hAnsi="Garamond"/>
                <w:bCs/>
              </w:rPr>
              <w:t>ить</w:t>
            </w:r>
            <w:r>
              <w:rPr>
                <w:rFonts w:ascii="Garamond" w:hAnsi="Garamond"/>
                <w:bCs/>
              </w:rPr>
              <w:t xml:space="preserve"> переч</w:t>
            </w:r>
            <w:r w:rsidR="003246C8">
              <w:rPr>
                <w:rFonts w:ascii="Garamond" w:hAnsi="Garamond"/>
                <w:bCs/>
              </w:rPr>
              <w:t>ень</w:t>
            </w:r>
            <w:r>
              <w:t xml:space="preserve"> </w:t>
            </w:r>
            <w:r w:rsidRPr="00D55694">
              <w:rPr>
                <w:rFonts w:ascii="Garamond" w:hAnsi="Garamond"/>
                <w:bCs/>
              </w:rPr>
              <w:t xml:space="preserve">информации, содержащейся в </w:t>
            </w:r>
            <w:r w:rsidR="003246C8">
              <w:rPr>
                <w:rFonts w:ascii="Garamond" w:hAnsi="Garamond"/>
                <w:bCs/>
              </w:rPr>
              <w:t>р</w:t>
            </w:r>
            <w:r w:rsidRPr="00D55694">
              <w:rPr>
                <w:rFonts w:ascii="Garamond" w:hAnsi="Garamond"/>
                <w:bCs/>
              </w:rPr>
              <w:t>еестре поставщиков и генерирующих объектов участников оптового рынка, информацией о</w:t>
            </w:r>
            <w:r>
              <w:rPr>
                <w:rFonts w:ascii="Garamond" w:hAnsi="Garamond"/>
                <w:bCs/>
              </w:rPr>
              <w:t xml:space="preserve"> признаке </w:t>
            </w:r>
            <w:r w:rsidRPr="00D55694">
              <w:rPr>
                <w:rFonts w:ascii="Garamond" w:hAnsi="Garamond"/>
                <w:bCs/>
              </w:rPr>
              <w:t xml:space="preserve">включения в </w:t>
            </w:r>
            <w:r w:rsidR="003246C8">
              <w:rPr>
                <w:rFonts w:ascii="Garamond" w:hAnsi="Garamond"/>
                <w:bCs/>
              </w:rPr>
              <w:t>п</w:t>
            </w:r>
            <w:r w:rsidRPr="00D55694">
              <w:rPr>
                <w:rFonts w:ascii="Garamond" w:hAnsi="Garamond"/>
                <w:bCs/>
              </w:rPr>
              <w:t>еречень проектов ВИЭ, отобранных по результатам дополнительного ОПВ</w:t>
            </w:r>
            <w:r>
              <w:rPr>
                <w:rFonts w:ascii="Garamond" w:hAnsi="Garamond"/>
                <w:bCs/>
              </w:rPr>
              <w:t>;</w:t>
            </w:r>
          </w:p>
          <w:p w14:paraId="4B969A88" w14:textId="379753ED" w:rsidR="005B04D8" w:rsidRPr="00F8154D" w:rsidRDefault="003246C8" w:rsidP="0064580E">
            <w:pPr>
              <w:pStyle w:val="af2"/>
              <w:numPr>
                <w:ilvl w:val="0"/>
                <w:numId w:val="26"/>
              </w:numPr>
              <w:jc w:val="both"/>
              <w:rPr>
                <w:rFonts w:ascii="Garamond" w:hAnsi="Garamond"/>
                <w:bCs/>
              </w:rPr>
            </w:pPr>
            <w:r>
              <w:rPr>
                <w:rFonts w:ascii="Garamond" w:hAnsi="Garamond"/>
                <w:bCs/>
              </w:rPr>
              <w:t xml:space="preserve">внести </w:t>
            </w:r>
            <w:r w:rsidR="00F8154D" w:rsidRPr="00F8154D">
              <w:rPr>
                <w:rFonts w:ascii="Garamond" w:hAnsi="Garamond"/>
                <w:bCs/>
              </w:rPr>
              <w:t>иные уточняющие и технические изменения</w:t>
            </w:r>
            <w:r w:rsidR="005B04D8" w:rsidRPr="00F8154D">
              <w:rPr>
                <w:rFonts w:ascii="Garamond" w:hAnsi="Garamond"/>
                <w:bCs/>
              </w:rPr>
              <w:t>.</w:t>
            </w:r>
          </w:p>
          <w:p w14:paraId="6BB338A2" w14:textId="41434581" w:rsidR="008325CA" w:rsidRPr="00B511AF" w:rsidRDefault="008325CA" w:rsidP="00682B0C">
            <w:pPr>
              <w:spacing w:after="0" w:line="240" w:lineRule="auto"/>
              <w:jc w:val="both"/>
              <w:rPr>
                <w:rFonts w:ascii="Garamond" w:hAnsi="Garamond"/>
                <w:lang w:eastAsia="ru-RU"/>
              </w:rPr>
            </w:pPr>
            <w:r w:rsidRPr="007708EB">
              <w:rPr>
                <w:rFonts w:ascii="Garamond" w:hAnsi="Garamond"/>
                <w:b/>
                <w:sz w:val="24"/>
                <w:szCs w:val="24"/>
              </w:rPr>
              <w:t>Дата вступления в силу:</w:t>
            </w:r>
            <w:r w:rsidR="001B08A5" w:rsidRPr="007708EB">
              <w:rPr>
                <w:rFonts w:ascii="Garamond" w:eastAsia="Times New Roman" w:hAnsi="Garamond"/>
                <w:sz w:val="24"/>
                <w:szCs w:val="24"/>
                <w:lang w:eastAsia="ru-RU"/>
              </w:rPr>
              <w:t xml:space="preserve"> </w:t>
            </w:r>
            <w:r w:rsidR="00682B0C">
              <w:rPr>
                <w:rFonts w:ascii="Garamond" w:eastAsia="Times New Roman" w:hAnsi="Garamond"/>
                <w:sz w:val="24"/>
                <w:szCs w:val="24"/>
                <w:lang w:eastAsia="ru-RU"/>
              </w:rPr>
              <w:t xml:space="preserve">1 апреля </w:t>
            </w:r>
            <w:r w:rsidR="00044FCD">
              <w:rPr>
                <w:rFonts w:ascii="Garamond" w:eastAsia="Times New Roman" w:hAnsi="Garamond"/>
                <w:sz w:val="24"/>
                <w:szCs w:val="24"/>
                <w:lang w:eastAsia="ru-RU"/>
              </w:rPr>
              <w:t>2025</w:t>
            </w:r>
            <w:r w:rsidR="00CB4F2A">
              <w:rPr>
                <w:rFonts w:ascii="Garamond" w:eastAsia="Times New Roman" w:hAnsi="Garamond"/>
                <w:sz w:val="24"/>
                <w:szCs w:val="24"/>
                <w:lang w:eastAsia="ru-RU"/>
              </w:rPr>
              <w:t xml:space="preserve"> года</w:t>
            </w:r>
            <w:r w:rsidR="007E647E">
              <w:rPr>
                <w:rFonts w:ascii="Garamond" w:eastAsia="Times New Roman" w:hAnsi="Garamond"/>
                <w:sz w:val="24"/>
                <w:szCs w:val="24"/>
                <w:lang w:eastAsia="ru-RU"/>
              </w:rPr>
              <w:t>.</w:t>
            </w:r>
          </w:p>
        </w:tc>
      </w:tr>
    </w:tbl>
    <w:p w14:paraId="24BA75DF" w14:textId="77777777" w:rsidR="007C57BA" w:rsidRDefault="007C57BA" w:rsidP="007C57BA">
      <w:pPr>
        <w:spacing w:after="0" w:line="240" w:lineRule="auto"/>
        <w:jc w:val="both"/>
        <w:rPr>
          <w:rFonts w:ascii="Garamond" w:hAnsi="Garamond" w:cs="Garamond"/>
          <w:b/>
          <w:bCs/>
          <w:sz w:val="26"/>
          <w:szCs w:val="26"/>
        </w:rPr>
      </w:pPr>
    </w:p>
    <w:p w14:paraId="71253304" w14:textId="77777777" w:rsidR="008C7115" w:rsidRDefault="008C7115" w:rsidP="008C7115">
      <w:pPr>
        <w:spacing w:line="240" w:lineRule="auto"/>
        <w:rPr>
          <w:rFonts w:ascii="Garamond" w:eastAsia="Batang" w:hAnsi="Garamond"/>
          <w:b/>
          <w:bCs/>
          <w:sz w:val="26"/>
          <w:szCs w:val="26"/>
        </w:rPr>
      </w:pPr>
      <w:r w:rsidRPr="00FA2393">
        <w:rPr>
          <w:rFonts w:ascii="Garamond" w:eastAsia="Batang" w:hAnsi="Garamond"/>
          <w:b/>
          <w:bCs/>
          <w:sz w:val="26"/>
          <w:szCs w:val="26"/>
        </w:rPr>
        <w:t>Предложения по изменениям и дополнениям в РЕГЛАМЕНТ ДОПУСКА К ТОРГОВОЙ СИСТЕМЕ ОПТОВОГО РЫНКА (Приложение №</w:t>
      </w:r>
      <w:r>
        <w:rPr>
          <w:rFonts w:ascii="Garamond" w:eastAsia="Batang" w:hAnsi="Garamond"/>
          <w:b/>
          <w:bCs/>
          <w:sz w:val="26"/>
          <w:szCs w:val="26"/>
        </w:rPr>
        <w:t xml:space="preserve"> </w:t>
      </w:r>
      <w:r w:rsidRPr="00FA2393">
        <w:rPr>
          <w:rFonts w:ascii="Garamond" w:eastAsia="Batang" w:hAnsi="Garamond"/>
          <w:b/>
          <w:bCs/>
          <w:sz w:val="26"/>
          <w:szCs w:val="26"/>
        </w:rPr>
        <w:t>1 к Договору о присоединении к торговой системе оптового рынка)</w:t>
      </w:r>
    </w:p>
    <w:tbl>
      <w:tblPr>
        <w:tblStyle w:val="aff5"/>
        <w:tblW w:w="5000" w:type="pct"/>
        <w:tblLook w:val="04A0" w:firstRow="1" w:lastRow="0" w:firstColumn="1" w:lastColumn="0" w:noHBand="0" w:noVBand="1"/>
      </w:tblPr>
      <w:tblGrid>
        <w:gridCol w:w="995"/>
        <w:gridCol w:w="6647"/>
        <w:gridCol w:w="7031"/>
      </w:tblGrid>
      <w:tr w:rsidR="008C7115" w:rsidRPr="004B560F" w14:paraId="0964DC09" w14:textId="77777777" w:rsidTr="008C7115">
        <w:trPr>
          <w:trHeight w:val="552"/>
        </w:trPr>
        <w:tc>
          <w:tcPr>
            <w:tcW w:w="339" w:type="pct"/>
            <w:tcBorders>
              <w:top w:val="single" w:sz="4" w:space="0" w:color="auto"/>
              <w:left w:val="single" w:sz="4" w:space="0" w:color="auto"/>
              <w:bottom w:val="single" w:sz="4" w:space="0" w:color="auto"/>
              <w:right w:val="single" w:sz="4" w:space="0" w:color="auto"/>
            </w:tcBorders>
            <w:vAlign w:val="center"/>
            <w:hideMark/>
          </w:tcPr>
          <w:p w14:paraId="1B1F28D1" w14:textId="77777777" w:rsidR="008C7115" w:rsidRPr="004B560F" w:rsidRDefault="008C7115" w:rsidP="008C7115">
            <w:pPr>
              <w:spacing w:after="0" w:line="240" w:lineRule="auto"/>
              <w:jc w:val="center"/>
              <w:rPr>
                <w:rFonts w:ascii="Garamond" w:eastAsia="Times New Roman" w:hAnsi="Garamond" w:cs="Garamond"/>
                <w:b/>
                <w:bCs/>
                <w:lang w:eastAsia="ru-RU"/>
              </w:rPr>
            </w:pPr>
            <w:r w:rsidRPr="004B560F">
              <w:rPr>
                <w:rFonts w:ascii="Garamond" w:eastAsia="Times New Roman" w:hAnsi="Garamond" w:cs="Garamond"/>
                <w:b/>
                <w:bCs/>
                <w:lang w:eastAsia="ru-RU"/>
              </w:rPr>
              <w:t>№ пункта</w:t>
            </w:r>
          </w:p>
        </w:tc>
        <w:tc>
          <w:tcPr>
            <w:tcW w:w="2265" w:type="pct"/>
            <w:tcBorders>
              <w:top w:val="single" w:sz="4" w:space="0" w:color="auto"/>
              <w:left w:val="single" w:sz="4" w:space="0" w:color="auto"/>
              <w:bottom w:val="single" w:sz="4" w:space="0" w:color="auto"/>
              <w:right w:val="single" w:sz="4" w:space="0" w:color="auto"/>
            </w:tcBorders>
            <w:vAlign w:val="center"/>
            <w:hideMark/>
          </w:tcPr>
          <w:p w14:paraId="156D986B" w14:textId="77777777" w:rsidR="008C7115" w:rsidRPr="000D03A7" w:rsidRDefault="008C7115" w:rsidP="008C7115">
            <w:pPr>
              <w:spacing w:after="0" w:line="240" w:lineRule="auto"/>
              <w:jc w:val="center"/>
              <w:rPr>
                <w:rFonts w:ascii="Garamond" w:eastAsia="Times New Roman" w:hAnsi="Garamond" w:cs="Garamond"/>
                <w:b/>
                <w:bCs/>
                <w:lang w:eastAsia="ru-RU"/>
              </w:rPr>
            </w:pPr>
            <w:r w:rsidRPr="000D03A7">
              <w:rPr>
                <w:rFonts w:ascii="Garamond" w:eastAsia="Times New Roman" w:hAnsi="Garamond" w:cs="Garamond"/>
                <w:b/>
                <w:bCs/>
                <w:lang w:eastAsia="ru-RU"/>
              </w:rPr>
              <w:t>Редакция, действующая на момент</w:t>
            </w:r>
          </w:p>
          <w:p w14:paraId="287D0715" w14:textId="77777777" w:rsidR="008C7115" w:rsidRPr="004B560F" w:rsidRDefault="008C7115" w:rsidP="008C7115">
            <w:pPr>
              <w:spacing w:after="0" w:line="240" w:lineRule="auto"/>
              <w:jc w:val="center"/>
              <w:rPr>
                <w:rFonts w:ascii="Garamond" w:eastAsia="Times New Roman" w:hAnsi="Garamond" w:cs="Garamond"/>
                <w:b/>
                <w:bCs/>
                <w:lang w:eastAsia="ru-RU"/>
              </w:rPr>
            </w:pPr>
            <w:r w:rsidRPr="000D03A7">
              <w:rPr>
                <w:rFonts w:ascii="Garamond" w:eastAsia="Times New Roman" w:hAnsi="Garamond" w:cs="Garamond"/>
                <w:b/>
                <w:bCs/>
                <w:lang w:eastAsia="ru-RU"/>
              </w:rPr>
              <w:t>вступления в силу изменений</w:t>
            </w:r>
          </w:p>
        </w:tc>
        <w:tc>
          <w:tcPr>
            <w:tcW w:w="2396" w:type="pct"/>
            <w:tcBorders>
              <w:top w:val="single" w:sz="4" w:space="0" w:color="auto"/>
              <w:left w:val="single" w:sz="4" w:space="0" w:color="auto"/>
              <w:bottom w:val="single" w:sz="4" w:space="0" w:color="auto"/>
              <w:right w:val="single" w:sz="4" w:space="0" w:color="auto"/>
            </w:tcBorders>
            <w:vAlign w:val="center"/>
            <w:hideMark/>
          </w:tcPr>
          <w:p w14:paraId="5F856BAC" w14:textId="77777777" w:rsidR="008C7115" w:rsidRPr="000D03A7" w:rsidRDefault="008C7115" w:rsidP="008C7115">
            <w:pPr>
              <w:spacing w:after="0" w:line="240" w:lineRule="auto"/>
              <w:jc w:val="center"/>
              <w:rPr>
                <w:rFonts w:ascii="Garamond" w:eastAsia="Times New Roman" w:hAnsi="Garamond" w:cs="Garamond"/>
                <w:b/>
                <w:bCs/>
                <w:lang w:eastAsia="ru-RU"/>
              </w:rPr>
            </w:pPr>
            <w:r w:rsidRPr="000D03A7">
              <w:rPr>
                <w:rFonts w:ascii="Garamond" w:eastAsia="Times New Roman" w:hAnsi="Garamond" w:cs="Garamond"/>
                <w:b/>
                <w:bCs/>
                <w:lang w:eastAsia="ru-RU"/>
              </w:rPr>
              <w:t>Предлагаемая редакция</w:t>
            </w:r>
          </w:p>
          <w:p w14:paraId="1C80846C" w14:textId="77777777" w:rsidR="008C7115" w:rsidRPr="004B560F" w:rsidRDefault="008C7115" w:rsidP="008C7115">
            <w:pPr>
              <w:spacing w:after="0" w:line="240" w:lineRule="auto"/>
              <w:jc w:val="center"/>
              <w:rPr>
                <w:rFonts w:ascii="Garamond" w:eastAsia="Times New Roman" w:hAnsi="Garamond" w:cs="Garamond"/>
                <w:bCs/>
                <w:lang w:eastAsia="ru-RU"/>
              </w:rPr>
            </w:pPr>
            <w:r w:rsidRPr="004B560F">
              <w:rPr>
                <w:rFonts w:ascii="Garamond" w:eastAsia="Times New Roman" w:hAnsi="Garamond" w:cs="Garamond"/>
                <w:bCs/>
                <w:lang w:eastAsia="ru-RU"/>
              </w:rPr>
              <w:t>(изменения выделены цветом)</w:t>
            </w:r>
          </w:p>
        </w:tc>
      </w:tr>
      <w:tr w:rsidR="008C7115" w:rsidRPr="002125E4" w14:paraId="756D7DEA" w14:textId="77777777" w:rsidTr="008C7115">
        <w:trPr>
          <w:trHeight w:val="668"/>
        </w:trPr>
        <w:tc>
          <w:tcPr>
            <w:tcW w:w="339" w:type="pct"/>
            <w:tcBorders>
              <w:top w:val="single" w:sz="4" w:space="0" w:color="auto"/>
              <w:left w:val="single" w:sz="4" w:space="0" w:color="auto"/>
              <w:bottom w:val="single" w:sz="4" w:space="0" w:color="auto"/>
              <w:right w:val="single" w:sz="4" w:space="0" w:color="auto"/>
            </w:tcBorders>
          </w:tcPr>
          <w:p w14:paraId="7D59EC9A" w14:textId="77777777" w:rsidR="008C7115" w:rsidRPr="00D709D3" w:rsidRDefault="008C7115" w:rsidP="008C7115">
            <w:pPr>
              <w:spacing w:line="240" w:lineRule="auto"/>
              <w:ind w:right="-112"/>
              <w:jc w:val="center"/>
              <w:rPr>
                <w:rFonts w:ascii="Garamond" w:hAnsi="Garamond"/>
                <w:b/>
              </w:rPr>
            </w:pPr>
            <w:r>
              <w:rPr>
                <w:rFonts w:ascii="Garamond" w:hAnsi="Garamond"/>
                <w:b/>
              </w:rPr>
              <w:t>3.15</w:t>
            </w:r>
          </w:p>
        </w:tc>
        <w:tc>
          <w:tcPr>
            <w:tcW w:w="2265" w:type="pct"/>
            <w:tcBorders>
              <w:top w:val="single" w:sz="4" w:space="0" w:color="auto"/>
              <w:left w:val="single" w:sz="4" w:space="0" w:color="auto"/>
              <w:bottom w:val="single" w:sz="4" w:space="0" w:color="auto"/>
              <w:right w:val="single" w:sz="4" w:space="0" w:color="auto"/>
            </w:tcBorders>
          </w:tcPr>
          <w:p w14:paraId="7DD6DE02" w14:textId="77777777" w:rsidR="008C7115" w:rsidRDefault="008C7115" w:rsidP="008C7115">
            <w:pPr>
              <w:tabs>
                <w:tab w:val="left" w:pos="1080"/>
              </w:tabs>
              <w:spacing w:after="120" w:line="240" w:lineRule="auto"/>
              <w:ind w:firstLine="540"/>
              <w:jc w:val="both"/>
              <w:rPr>
                <w:rFonts w:ascii="Garamond" w:hAnsi="Garamond"/>
              </w:rPr>
            </w:pPr>
            <w:r w:rsidRPr="000A430C">
              <w:rPr>
                <w:rFonts w:ascii="Garamond" w:hAnsi="Garamond"/>
              </w:rPr>
              <w:t xml:space="preserve">Право участия в торговле электрической энергией и (или) мощностью на оптовом рынке, предоставленное субъектам оптового рынка в течение текущего периода регулирования, возникает у субъектов оптового рынка, за исключением случаев, предусмотренных приложением 2 к </w:t>
            </w:r>
            <w:r w:rsidRPr="000A430C">
              <w:rPr>
                <w:rFonts w:ascii="Garamond" w:hAnsi="Garamond"/>
                <w:i/>
              </w:rPr>
              <w:t>Положению о порядке получения статуса субъекта оптового рынка и ведения реестра субъектов оптового рынка</w:t>
            </w:r>
            <w:r w:rsidRPr="000A430C">
              <w:rPr>
                <w:rFonts w:ascii="Garamond" w:hAnsi="Garamond"/>
              </w:rPr>
              <w:t xml:space="preserve"> (Приложение № 1.1 к </w:t>
            </w:r>
            <w:r w:rsidRPr="000A430C">
              <w:rPr>
                <w:rFonts w:ascii="Garamond" w:hAnsi="Garamond"/>
                <w:i/>
              </w:rPr>
              <w:t>Договору о присоединении к торговой системе оптового рынка),</w:t>
            </w:r>
            <w:r w:rsidRPr="000A430C">
              <w:rPr>
                <w:rFonts w:ascii="Garamond" w:hAnsi="Garamond"/>
              </w:rPr>
              <w:t xml:space="preserve"> в следующем порядке:</w:t>
            </w:r>
          </w:p>
          <w:p w14:paraId="370FDB8D" w14:textId="77777777" w:rsidR="008C7115" w:rsidRPr="000A430C" w:rsidRDefault="008C7115" w:rsidP="008C7115">
            <w:pPr>
              <w:tabs>
                <w:tab w:val="left" w:pos="1080"/>
              </w:tabs>
              <w:spacing w:after="120" w:line="240" w:lineRule="auto"/>
              <w:ind w:firstLine="540"/>
              <w:rPr>
                <w:rFonts w:ascii="Garamond" w:hAnsi="Garamond"/>
              </w:rPr>
            </w:pPr>
            <w:r>
              <w:rPr>
                <w:rFonts w:ascii="Garamond" w:hAnsi="Garamond"/>
              </w:rPr>
              <w:lastRenderedPageBreak/>
              <w:t>…</w:t>
            </w:r>
          </w:p>
          <w:p w14:paraId="76668E8E" w14:textId="77777777" w:rsidR="008C7115" w:rsidRDefault="008C7115" w:rsidP="008C7115">
            <w:pPr>
              <w:spacing w:line="240" w:lineRule="auto"/>
              <w:jc w:val="both"/>
              <w:rPr>
                <w:rFonts w:ascii="Garamond" w:hAnsi="Garamond"/>
                <w:bCs/>
              </w:rPr>
            </w:pPr>
            <w:r>
              <w:rPr>
                <w:rFonts w:ascii="Garamond" w:hAnsi="Garamond"/>
                <w:bCs/>
              </w:rPr>
              <w:t xml:space="preserve"> </w:t>
            </w:r>
            <w:r w:rsidRPr="00AD0D11">
              <w:rPr>
                <w:rFonts w:ascii="Garamond" w:hAnsi="Garamond"/>
              </w:rPr>
              <w:t>–</w:t>
            </w:r>
            <w:r>
              <w:rPr>
                <w:rFonts w:ascii="Garamond" w:hAnsi="Garamond"/>
              </w:rPr>
              <w:t xml:space="preserve"> </w:t>
            </w:r>
            <w:r w:rsidRPr="004B04F7">
              <w:rPr>
                <w:rFonts w:ascii="Garamond" w:hAnsi="Garamond"/>
              </w:rPr>
              <w:t xml:space="preserve">право участия </w:t>
            </w:r>
            <w:r w:rsidRPr="000A430C">
              <w:rPr>
                <w:rFonts w:ascii="Garamond" w:hAnsi="Garamond"/>
                <w:bCs/>
              </w:rPr>
              <w:t>в торговле мощностью на оптовом рынке,  предоставленное в соответствии с решением Правления КО субъекту оптового рынка – поставщику электрической энергии и (или) мощности по соответствующей зарегистрированной условной ГТП, согласованной в отношении генерирующего объекта, строительство которого (реконструкция, модернизация объекта ВИЭ / ТБО) предполагается по итогам конкурсного отбора инвестиционных проектов по строительству (реконструкции, модернизации объекта ВИЭ / ТБО) генерирующих объектов, функционирующих на основе использования возобновляемых источников энергии (далее – объекта ВИЭ, строительство которого (реконструкция, модернизация объекта ВИЭ / ТБО) предполагается по итогам отбора проектов), возникает с 1 (первого) числа месяца, следующего за месяцем опубликования КО Перечня отобранных объектов ВИЭ / Перечня отобранных проектов ТБО в случае такого опубликования до 20 (двадцатого) числа текущего месяца (включительно) или с 1 (первого) числа второго месяца, следующего за месяцем опубликования, в случае опубликования после указанной даты, при условии что соответствующий генерирующий объект отобран по итогам  отбора проектов ВИЭ / отбора проектов ТБО. В случае если генерирующий объект не отобран по итогам отбора проектов ВИЭ / отбора проектов ТБО, происходит отмена регистрации условной ГТП, согласованной в отношении соответствующего объекта, строительство которого (реконструкция, модернизация объекта ВИЭ / ТБО) предполагается по итогам отбора проектов ВИЭ / отбора проектов ТБО (в том числе условной ГТП, в отношении которой субъекту оптового рынка – поставщику электрической энергии и (или) мощности не предоставлялось право участия в торговле мощностью);</w:t>
            </w:r>
          </w:p>
          <w:p w14:paraId="5777D1B9" w14:textId="77777777" w:rsidR="008C7115" w:rsidRPr="00D709D3" w:rsidRDefault="008C7115" w:rsidP="008C7115">
            <w:pPr>
              <w:spacing w:line="240" w:lineRule="auto"/>
              <w:rPr>
                <w:rFonts w:ascii="Garamond" w:hAnsi="Garamond" w:cs="Garamond"/>
                <w:b/>
                <w:bCs/>
              </w:rPr>
            </w:pPr>
            <w:r>
              <w:rPr>
                <w:rFonts w:ascii="Garamond" w:hAnsi="Garamond"/>
                <w:bCs/>
              </w:rPr>
              <w:t>…</w:t>
            </w:r>
          </w:p>
        </w:tc>
        <w:tc>
          <w:tcPr>
            <w:tcW w:w="2396" w:type="pct"/>
            <w:tcBorders>
              <w:top w:val="single" w:sz="4" w:space="0" w:color="auto"/>
              <w:left w:val="single" w:sz="4" w:space="0" w:color="auto"/>
              <w:bottom w:val="single" w:sz="4" w:space="0" w:color="auto"/>
              <w:right w:val="single" w:sz="4" w:space="0" w:color="auto"/>
            </w:tcBorders>
          </w:tcPr>
          <w:p w14:paraId="2AB59507" w14:textId="77777777" w:rsidR="008C7115" w:rsidRDefault="008C7115" w:rsidP="008C7115">
            <w:pPr>
              <w:tabs>
                <w:tab w:val="left" w:pos="1080"/>
              </w:tabs>
              <w:spacing w:after="120" w:line="240" w:lineRule="auto"/>
              <w:ind w:firstLine="540"/>
              <w:jc w:val="both"/>
              <w:rPr>
                <w:rFonts w:ascii="Garamond" w:hAnsi="Garamond"/>
              </w:rPr>
            </w:pPr>
            <w:r w:rsidRPr="000A430C">
              <w:rPr>
                <w:rFonts w:ascii="Garamond" w:hAnsi="Garamond"/>
              </w:rPr>
              <w:lastRenderedPageBreak/>
              <w:t xml:space="preserve">Право участия в торговле электрической энергией и (или) мощностью на оптовом рынке, предоставленное субъектам оптового рынка в течение текущего периода регулирования, возникает у субъектов оптового рынка, за исключением случаев, предусмотренных приложением 2 к </w:t>
            </w:r>
            <w:r w:rsidRPr="000A430C">
              <w:rPr>
                <w:rFonts w:ascii="Garamond" w:hAnsi="Garamond"/>
                <w:i/>
              </w:rPr>
              <w:t>Положению о порядке получения статуса субъекта оптового рынка и ведения реестра субъектов оптового рынка</w:t>
            </w:r>
            <w:r w:rsidRPr="000A430C">
              <w:rPr>
                <w:rFonts w:ascii="Garamond" w:hAnsi="Garamond"/>
              </w:rPr>
              <w:t xml:space="preserve"> (Приложение № 1.1 к </w:t>
            </w:r>
            <w:r w:rsidRPr="000A430C">
              <w:rPr>
                <w:rFonts w:ascii="Garamond" w:hAnsi="Garamond"/>
                <w:i/>
              </w:rPr>
              <w:t>Договору о присоединении к торговой системе оптового рынка),</w:t>
            </w:r>
            <w:r w:rsidRPr="000A430C">
              <w:rPr>
                <w:rFonts w:ascii="Garamond" w:hAnsi="Garamond"/>
              </w:rPr>
              <w:t xml:space="preserve"> в следующем порядке:</w:t>
            </w:r>
          </w:p>
          <w:p w14:paraId="1322F9D3" w14:textId="77777777" w:rsidR="008C7115" w:rsidRDefault="008C7115" w:rsidP="008C7115">
            <w:pPr>
              <w:tabs>
                <w:tab w:val="left" w:pos="1080"/>
              </w:tabs>
              <w:spacing w:before="120" w:after="120" w:line="240" w:lineRule="auto"/>
              <w:ind w:firstLine="540"/>
              <w:rPr>
                <w:rFonts w:ascii="Garamond" w:hAnsi="Garamond"/>
              </w:rPr>
            </w:pPr>
            <w:r>
              <w:rPr>
                <w:rFonts w:ascii="Garamond" w:hAnsi="Garamond"/>
              </w:rPr>
              <w:t>…</w:t>
            </w:r>
          </w:p>
          <w:p w14:paraId="3FD6C3AF" w14:textId="77777777" w:rsidR="008C7115" w:rsidRPr="00047F53" w:rsidRDefault="008C7115" w:rsidP="008C7115">
            <w:pPr>
              <w:tabs>
                <w:tab w:val="left" w:pos="1080"/>
              </w:tabs>
              <w:spacing w:before="120" w:after="120" w:line="240" w:lineRule="auto"/>
              <w:rPr>
                <w:rFonts w:ascii="Garamond" w:hAnsi="Garamond"/>
              </w:rPr>
            </w:pPr>
          </w:p>
          <w:p w14:paraId="2D1DD49C" w14:textId="19417DB8" w:rsidR="008C7115" w:rsidRDefault="008C7115" w:rsidP="008C7115">
            <w:pPr>
              <w:widowControl w:val="0"/>
              <w:spacing w:line="240" w:lineRule="auto"/>
              <w:jc w:val="both"/>
              <w:rPr>
                <w:rFonts w:ascii="Garamond" w:hAnsi="Garamond"/>
                <w:bCs/>
              </w:rPr>
            </w:pPr>
            <w:r w:rsidRPr="00AD0D11">
              <w:rPr>
                <w:rFonts w:ascii="Garamond" w:hAnsi="Garamond"/>
              </w:rPr>
              <w:t>–</w:t>
            </w:r>
            <w:r>
              <w:rPr>
                <w:rFonts w:ascii="Garamond" w:hAnsi="Garamond"/>
              </w:rPr>
              <w:t xml:space="preserve"> </w:t>
            </w:r>
            <w:r w:rsidRPr="004B04F7">
              <w:rPr>
                <w:rFonts w:ascii="Garamond" w:hAnsi="Garamond"/>
              </w:rPr>
              <w:t xml:space="preserve">право участия </w:t>
            </w:r>
            <w:r w:rsidRPr="000A430C">
              <w:rPr>
                <w:rFonts w:ascii="Garamond" w:hAnsi="Garamond"/>
                <w:bCs/>
              </w:rPr>
              <w:t>в торговле мощностью на оптовом рынке,  предоставленное в соответствии с решением Правления КО субъекту оптового рынка – поставщику электрической энергии и (или) мощности по соответствующей зарегистрированной условной ГТП</w:t>
            </w:r>
            <w:r>
              <w:rPr>
                <w:rFonts w:ascii="Garamond" w:hAnsi="Garamond"/>
                <w:bCs/>
              </w:rPr>
              <w:t xml:space="preserve">, </w:t>
            </w:r>
            <w:r w:rsidRPr="008E2B35">
              <w:rPr>
                <w:rFonts w:ascii="Garamond" w:hAnsi="Garamond"/>
                <w:bCs/>
                <w:highlight w:val="yellow"/>
              </w:rPr>
              <w:t>указанной в заявлении по форме 1 приложения 1Б к настоящему Регламенту</w:t>
            </w:r>
            <w:r w:rsidRPr="000A430C">
              <w:rPr>
                <w:rFonts w:ascii="Garamond" w:hAnsi="Garamond"/>
                <w:bCs/>
              </w:rPr>
              <w:t>, согласованной в отношении генерирующего объекта, строительство которого (реконструкция, модернизация объекта ВИЭ / ТБО) предполагается по итогам конкурсного отбора инвестиционных проектов по строительству (реконструкции, модернизации объекта ВИЭ / ТБО) генерирующих объектов, функционирующих на основе использования возобновляемых источников энергии (далее – объекта ВИЭ, строительство которого (реконструкция, модернизация объекта ВИЭ / ТБО) предполагается по итогам отбора проектов), возникает с 1 (первого) числа месяца, следующего за месяцем опубликования КО Перечня отобранных объектов ВИЭ / Перечня отобранных проектов ТБО в случае такого опубликования до 20 (двадцатого) числа текущего месяца (включительно) или с 1 (первого) числа второго месяца, следующего за месяцем опубликования, в случае опубликования после указанной даты, при условии что соответствующий генерирующий объект отобран по итогам  отбора проектов ВИЭ / отбора проектов ТБО. В случае если генерирующий объект</w:t>
            </w:r>
            <w:r w:rsidRPr="00626F60">
              <w:rPr>
                <w:rFonts w:ascii="Garamond" w:hAnsi="Garamond"/>
                <w:bCs/>
                <w:highlight w:val="yellow"/>
              </w:rPr>
              <w:t xml:space="preserve">, в отношении которого согласована условная ГТП для участия в </w:t>
            </w:r>
            <w:r>
              <w:rPr>
                <w:rFonts w:ascii="Garamond" w:eastAsia="Times New Roman" w:hAnsi="Garamond"/>
                <w:highlight w:val="yellow"/>
                <w:lang w:eastAsia="ru-RU"/>
              </w:rPr>
              <w:t>едином</w:t>
            </w:r>
            <w:r w:rsidR="00332171">
              <w:rPr>
                <w:rFonts w:ascii="Garamond" w:eastAsia="Times New Roman" w:hAnsi="Garamond"/>
                <w:highlight w:val="yellow"/>
                <w:lang w:eastAsia="ru-RU"/>
              </w:rPr>
              <w:t xml:space="preserve"> для ценовых зон оптового рынка</w:t>
            </w:r>
            <w:r w:rsidRPr="008C3692">
              <w:rPr>
                <w:rFonts w:ascii="Garamond" w:eastAsia="Times New Roman" w:hAnsi="Garamond"/>
                <w:highlight w:val="yellow"/>
                <w:lang w:eastAsia="ru-RU"/>
              </w:rPr>
              <w:t xml:space="preserve"> </w:t>
            </w:r>
            <w:r w:rsidRPr="00626F60">
              <w:rPr>
                <w:rFonts w:ascii="Garamond" w:hAnsi="Garamond"/>
                <w:bCs/>
                <w:highlight w:val="yellow"/>
              </w:rPr>
              <w:t>или дополнительном отборе проектов ВИЭ</w:t>
            </w:r>
            <w:r>
              <w:rPr>
                <w:rFonts w:ascii="Garamond" w:hAnsi="Garamond"/>
                <w:bCs/>
              </w:rPr>
              <w:t>,</w:t>
            </w:r>
            <w:r w:rsidRPr="000A430C">
              <w:rPr>
                <w:rFonts w:ascii="Garamond" w:hAnsi="Garamond"/>
                <w:bCs/>
              </w:rPr>
              <w:t xml:space="preserve"> не отобран по итогам </w:t>
            </w:r>
            <w:r w:rsidRPr="0028241F">
              <w:rPr>
                <w:rFonts w:ascii="Garamond" w:hAnsi="Garamond"/>
                <w:bCs/>
                <w:highlight w:val="yellow"/>
              </w:rPr>
              <w:t>соответствующего</w:t>
            </w:r>
            <w:r>
              <w:rPr>
                <w:rFonts w:ascii="Garamond" w:hAnsi="Garamond"/>
                <w:bCs/>
              </w:rPr>
              <w:t xml:space="preserve"> </w:t>
            </w:r>
            <w:r w:rsidRPr="000A430C">
              <w:rPr>
                <w:rFonts w:ascii="Garamond" w:hAnsi="Garamond"/>
                <w:bCs/>
              </w:rPr>
              <w:t>отбора проектов ВИЭ / отбора проектов ТБО, происходит отмена регистрации условной ГТП, согласованной в отношении соответствующего объекта, строительство которого (реконструкция, модернизация объекта ВИЭ / ТБО) предполагается по итогам отбора проектов ВИЭ / отбора проектов ТБО (в том числе условной ГТП, в отношении которой субъекту оптового рынка – поставщику электрической энергии и (или) мощности не предоставлялось право участия в торговле мощностью)</w:t>
            </w:r>
            <w:r>
              <w:rPr>
                <w:rFonts w:ascii="Garamond" w:hAnsi="Garamond"/>
                <w:bCs/>
              </w:rPr>
              <w:t xml:space="preserve">. </w:t>
            </w:r>
            <w:r w:rsidRPr="005700B5">
              <w:rPr>
                <w:rFonts w:ascii="Garamond" w:hAnsi="Garamond"/>
                <w:bCs/>
                <w:highlight w:val="yellow"/>
              </w:rPr>
              <w:t xml:space="preserve">Регистрация </w:t>
            </w:r>
            <w:r>
              <w:rPr>
                <w:rFonts w:ascii="Garamond" w:hAnsi="Garamond"/>
                <w:bCs/>
                <w:highlight w:val="yellow"/>
              </w:rPr>
              <w:t xml:space="preserve">условной ГТП, отсутствующей </w:t>
            </w:r>
            <w:r w:rsidRPr="00611016">
              <w:rPr>
                <w:rFonts w:ascii="Garamond" w:hAnsi="Garamond"/>
                <w:bCs/>
                <w:highlight w:val="yellow"/>
              </w:rPr>
              <w:t>в Перечне отобранных объектов ВИЭ / Перечне</w:t>
            </w:r>
            <w:r>
              <w:rPr>
                <w:rFonts w:ascii="Garamond" w:hAnsi="Garamond"/>
                <w:bCs/>
                <w:highlight w:val="yellow"/>
              </w:rPr>
              <w:t xml:space="preserve"> </w:t>
            </w:r>
            <w:r w:rsidRPr="00611016">
              <w:rPr>
                <w:rFonts w:ascii="Garamond" w:hAnsi="Garamond"/>
                <w:bCs/>
                <w:highlight w:val="yellow"/>
              </w:rPr>
              <w:t>отобранных проектов ТБО</w:t>
            </w:r>
            <w:r>
              <w:rPr>
                <w:rFonts w:ascii="Garamond" w:hAnsi="Garamond"/>
                <w:bCs/>
                <w:highlight w:val="yellow"/>
              </w:rPr>
              <w:t>,</w:t>
            </w:r>
            <w:r w:rsidRPr="00611016">
              <w:rPr>
                <w:rFonts w:ascii="Garamond" w:hAnsi="Garamond"/>
                <w:bCs/>
                <w:highlight w:val="yellow"/>
              </w:rPr>
              <w:t xml:space="preserve"> отменяется </w:t>
            </w:r>
            <w:r w:rsidRPr="005700B5">
              <w:rPr>
                <w:rFonts w:ascii="Garamond" w:hAnsi="Garamond"/>
                <w:bCs/>
                <w:highlight w:val="yellow"/>
              </w:rPr>
              <w:t>с даты публикации итогов соответствующего</w:t>
            </w:r>
            <w:r>
              <w:rPr>
                <w:rFonts w:ascii="Garamond" w:hAnsi="Garamond"/>
                <w:bCs/>
                <w:highlight w:val="yellow"/>
              </w:rPr>
              <w:t xml:space="preserve"> отбора </w:t>
            </w:r>
            <w:r w:rsidRPr="008E2B35">
              <w:rPr>
                <w:rFonts w:ascii="Garamond" w:hAnsi="Garamond"/>
                <w:bCs/>
                <w:highlight w:val="yellow"/>
              </w:rPr>
              <w:t>проектов ВИЭ / отбора проектов ТБО</w:t>
            </w:r>
            <w:r w:rsidR="003246C8">
              <w:rPr>
                <w:rFonts w:ascii="Garamond" w:hAnsi="Garamond"/>
                <w:bCs/>
                <w:highlight w:val="yellow"/>
              </w:rPr>
              <w:t>,</w:t>
            </w:r>
            <w:r>
              <w:rPr>
                <w:rFonts w:ascii="Garamond" w:hAnsi="Garamond"/>
                <w:bCs/>
                <w:highlight w:val="yellow"/>
              </w:rPr>
              <w:t xml:space="preserve"> для участия в котором такая ГТП была согласована и зарегистрирована</w:t>
            </w:r>
            <w:r w:rsidRPr="008E2B35">
              <w:rPr>
                <w:rFonts w:ascii="Garamond" w:hAnsi="Garamond"/>
                <w:bCs/>
                <w:highlight w:val="yellow"/>
              </w:rPr>
              <w:t>;</w:t>
            </w:r>
          </w:p>
          <w:p w14:paraId="6C723BD0" w14:textId="77777777" w:rsidR="008C7115" w:rsidRPr="00D709D3" w:rsidRDefault="008C7115" w:rsidP="008C7115">
            <w:pPr>
              <w:widowControl w:val="0"/>
              <w:spacing w:line="240" w:lineRule="auto"/>
              <w:rPr>
                <w:rFonts w:ascii="Garamond" w:hAnsi="Garamond"/>
                <w:b/>
              </w:rPr>
            </w:pPr>
            <w:r>
              <w:rPr>
                <w:rFonts w:ascii="Garamond" w:hAnsi="Garamond"/>
                <w:bCs/>
              </w:rPr>
              <w:t>…</w:t>
            </w:r>
          </w:p>
        </w:tc>
      </w:tr>
      <w:tr w:rsidR="008C7115" w:rsidRPr="002125E4" w14:paraId="042E3BF2" w14:textId="77777777" w:rsidTr="008C7115">
        <w:trPr>
          <w:trHeight w:val="668"/>
        </w:trPr>
        <w:tc>
          <w:tcPr>
            <w:tcW w:w="339" w:type="pct"/>
            <w:tcBorders>
              <w:top w:val="single" w:sz="4" w:space="0" w:color="auto"/>
              <w:left w:val="single" w:sz="4" w:space="0" w:color="auto"/>
              <w:bottom w:val="single" w:sz="4" w:space="0" w:color="auto"/>
              <w:right w:val="single" w:sz="4" w:space="0" w:color="auto"/>
            </w:tcBorders>
          </w:tcPr>
          <w:p w14:paraId="048474D2" w14:textId="5B69424E" w:rsidR="008C7115" w:rsidRDefault="008C7115" w:rsidP="00DE0B84">
            <w:pPr>
              <w:spacing w:line="240" w:lineRule="auto"/>
              <w:ind w:right="-112"/>
              <w:jc w:val="center"/>
              <w:rPr>
                <w:rFonts w:ascii="Garamond" w:hAnsi="Garamond"/>
                <w:b/>
              </w:rPr>
            </w:pPr>
            <w:r>
              <w:rPr>
                <w:rFonts w:ascii="Garamond" w:hAnsi="Garamond"/>
                <w:b/>
              </w:rPr>
              <w:lastRenderedPageBreak/>
              <w:t>4.2а</w:t>
            </w:r>
          </w:p>
        </w:tc>
        <w:tc>
          <w:tcPr>
            <w:tcW w:w="2265" w:type="pct"/>
            <w:tcBorders>
              <w:top w:val="single" w:sz="4" w:space="0" w:color="auto"/>
              <w:left w:val="single" w:sz="4" w:space="0" w:color="auto"/>
              <w:bottom w:val="single" w:sz="4" w:space="0" w:color="auto"/>
              <w:right w:val="single" w:sz="4" w:space="0" w:color="auto"/>
            </w:tcBorders>
          </w:tcPr>
          <w:p w14:paraId="688244AC" w14:textId="77777777" w:rsidR="008C7115" w:rsidRPr="0028241F" w:rsidRDefault="008C7115" w:rsidP="008C7115">
            <w:pPr>
              <w:widowControl w:val="0"/>
              <w:tabs>
                <w:tab w:val="num" w:pos="540"/>
                <w:tab w:val="left" w:pos="1134"/>
              </w:tabs>
              <w:spacing w:after="120"/>
              <w:ind w:firstLine="540"/>
              <w:jc w:val="both"/>
              <w:rPr>
                <w:rFonts w:ascii="Garamond" w:hAnsi="Garamond"/>
                <w:bCs/>
              </w:rPr>
            </w:pPr>
            <w:r w:rsidRPr="0028241F">
              <w:rPr>
                <w:rFonts w:ascii="Garamond" w:hAnsi="Garamond"/>
                <w:bCs/>
              </w:rPr>
              <w:t>Субъект оптового рынка, зарегистрировавший в порядке, 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14:paraId="68917703" w14:textId="77777777" w:rsidR="008C7115" w:rsidRDefault="008C7115" w:rsidP="008C7115">
            <w:pPr>
              <w:pStyle w:val="27"/>
              <w:numPr>
                <w:ilvl w:val="0"/>
                <w:numId w:val="21"/>
              </w:numPr>
              <w:tabs>
                <w:tab w:val="left" w:pos="534"/>
                <w:tab w:val="left" w:pos="720"/>
                <w:tab w:val="num" w:pos="1014"/>
              </w:tabs>
              <w:autoSpaceDE/>
              <w:autoSpaceDN/>
              <w:spacing w:before="120" w:after="120"/>
              <w:ind w:left="-66" w:firstLine="720"/>
              <w:contextualSpacing/>
              <w:jc w:val="both"/>
              <w:rPr>
                <w:rFonts w:ascii="Garamond" w:hAnsi="Garamond"/>
                <w:sz w:val="22"/>
                <w:szCs w:val="22"/>
              </w:rPr>
            </w:pPr>
            <w:r w:rsidRPr="0028241F">
              <w:rPr>
                <w:rFonts w:ascii="Garamond" w:hAnsi="Garamond"/>
                <w:bCs/>
                <w:sz w:val="22"/>
                <w:szCs w:val="22"/>
                <w:lang w:eastAsia="en-US"/>
              </w:rPr>
              <w:t>предоставить Коммерческому оператору заявление на имя Председателя Правления АО «АТС» о предоставлении права участия в торговле мощностью на оптовом рынке с использованием зарегистрированной условной группы точек поставки по форме 1 приложения 1Б к настоящему Регламенту (в том числе при получении права участия в торговле мощностью</w:t>
            </w:r>
            <w:r w:rsidRPr="00337235">
              <w:rPr>
                <w:rFonts w:ascii="Garamond" w:hAnsi="Garamond"/>
                <w:sz w:val="22"/>
                <w:szCs w:val="22"/>
              </w:rPr>
              <w:t xml:space="preserve"> на оптовом рынке с использованием условной ГТП в отношении объекта ВИЭ, строительство которого (реконструкция, модернизация в отношении объекта ВИЭ, функционирующего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по тексту настоящего Регламента – реконструкция, модернизация объекта ВИЭ ТБО) предполагается по итогам отбора проектов). Документ предоставляется в электронном виде на материальном носителе (код формы 1 приложения 1Б GTP_ZAJAVL_PRAVO_USLOV_WEB) в соответствии с приложением 2 к Правилам ЭДО СЭД КО.</w:t>
            </w:r>
            <w:r w:rsidRPr="00337235">
              <w:rPr>
                <w:rFonts w:ascii="Garamond" w:hAnsi="Garamond" w:cs="Arial"/>
                <w:sz w:val="22"/>
                <w:szCs w:val="22"/>
              </w:rPr>
              <w:t xml:space="preserve"> Наименование файла должно </w:t>
            </w:r>
            <w:r w:rsidRPr="00337235">
              <w:rPr>
                <w:rFonts w:ascii="Garamond" w:hAnsi="Garamond"/>
                <w:sz w:val="22"/>
                <w:szCs w:val="22"/>
              </w:rPr>
              <w:t>соответствовать наименованию форм</w:t>
            </w:r>
            <w:r w:rsidRPr="00337235">
              <w:rPr>
                <w:rFonts w:ascii="Garamond" w:hAnsi="Garamond" w:cs="Arial"/>
                <w:sz w:val="22"/>
                <w:szCs w:val="22"/>
              </w:rPr>
              <w:t>ы</w:t>
            </w:r>
            <w:r w:rsidRPr="00337235">
              <w:rPr>
                <w:rFonts w:ascii="Garamond" w:hAnsi="Garamond"/>
                <w:sz w:val="22"/>
                <w:szCs w:val="22"/>
              </w:rPr>
              <w:t xml:space="preserve">. </w:t>
            </w:r>
          </w:p>
          <w:p w14:paraId="2F8FA9F3" w14:textId="77777777" w:rsidR="008C7115" w:rsidRDefault="008C7115" w:rsidP="008C7115">
            <w:pPr>
              <w:pStyle w:val="27"/>
              <w:tabs>
                <w:tab w:val="left" w:pos="534"/>
                <w:tab w:val="left" w:pos="720"/>
                <w:tab w:val="num" w:pos="1014"/>
              </w:tabs>
              <w:spacing w:before="120" w:after="120"/>
              <w:ind w:left="654"/>
              <w:rPr>
                <w:rFonts w:ascii="Garamond" w:hAnsi="Garamond"/>
                <w:sz w:val="22"/>
                <w:szCs w:val="22"/>
              </w:rPr>
            </w:pPr>
            <w:r>
              <w:rPr>
                <w:rFonts w:ascii="Garamond" w:hAnsi="Garamond"/>
                <w:sz w:val="22"/>
                <w:szCs w:val="22"/>
              </w:rPr>
              <w:t>…</w:t>
            </w:r>
          </w:p>
          <w:p w14:paraId="35778C6B" w14:textId="77777777" w:rsidR="008C7115" w:rsidRPr="000A430C" w:rsidRDefault="008C7115" w:rsidP="008C7115">
            <w:pPr>
              <w:tabs>
                <w:tab w:val="left" w:pos="1080"/>
              </w:tabs>
              <w:spacing w:after="120" w:line="240" w:lineRule="auto"/>
              <w:ind w:firstLine="540"/>
              <w:jc w:val="both"/>
              <w:rPr>
                <w:rFonts w:ascii="Garamond" w:hAnsi="Garamond"/>
              </w:rPr>
            </w:pPr>
          </w:p>
        </w:tc>
        <w:tc>
          <w:tcPr>
            <w:tcW w:w="2396" w:type="pct"/>
            <w:tcBorders>
              <w:top w:val="single" w:sz="4" w:space="0" w:color="auto"/>
              <w:left w:val="single" w:sz="4" w:space="0" w:color="auto"/>
              <w:bottom w:val="single" w:sz="4" w:space="0" w:color="auto"/>
              <w:right w:val="single" w:sz="4" w:space="0" w:color="auto"/>
            </w:tcBorders>
          </w:tcPr>
          <w:p w14:paraId="4652C71A" w14:textId="77777777" w:rsidR="008C7115" w:rsidRPr="008C7115" w:rsidRDefault="008C7115" w:rsidP="008C7115">
            <w:pPr>
              <w:widowControl w:val="0"/>
              <w:tabs>
                <w:tab w:val="num" w:pos="540"/>
                <w:tab w:val="left" w:pos="1134"/>
              </w:tabs>
              <w:spacing w:after="120"/>
              <w:ind w:firstLine="540"/>
              <w:jc w:val="both"/>
              <w:rPr>
                <w:rFonts w:ascii="Garamond" w:hAnsi="Garamond"/>
                <w:bCs/>
              </w:rPr>
            </w:pPr>
            <w:r w:rsidRPr="0028241F">
              <w:rPr>
                <w:rFonts w:ascii="Garamond" w:hAnsi="Garamond"/>
                <w:bCs/>
              </w:rPr>
              <w:t xml:space="preserve">Субъект оптового рынка, зарегистрировавший в порядке, </w:t>
            </w:r>
            <w:r w:rsidRPr="008C7115">
              <w:rPr>
                <w:rFonts w:ascii="Garamond" w:hAnsi="Garamond"/>
                <w:bCs/>
              </w:rPr>
              <w:t>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14:paraId="70AD0F4D" w14:textId="15B06220" w:rsidR="008C7115" w:rsidRPr="008C7115" w:rsidRDefault="008C7115" w:rsidP="008C7115">
            <w:pPr>
              <w:pStyle w:val="af2"/>
              <w:numPr>
                <w:ilvl w:val="0"/>
                <w:numId w:val="21"/>
              </w:numPr>
              <w:tabs>
                <w:tab w:val="left" w:pos="1080"/>
              </w:tabs>
              <w:autoSpaceDE/>
              <w:autoSpaceDN/>
              <w:spacing w:after="120"/>
              <w:ind w:left="270" w:firstLine="630"/>
              <w:contextualSpacing/>
              <w:jc w:val="both"/>
              <w:rPr>
                <w:rFonts w:ascii="Garamond" w:hAnsi="Garamond" w:cs="Arial"/>
                <w:sz w:val="22"/>
                <w:szCs w:val="22"/>
              </w:rPr>
            </w:pPr>
            <w:r w:rsidRPr="008C7115">
              <w:rPr>
                <w:rFonts w:ascii="Garamond" w:hAnsi="Garamond"/>
                <w:bCs/>
                <w:sz w:val="22"/>
                <w:szCs w:val="22"/>
              </w:rPr>
              <w:t>предоставить Коммерческому оператору заявление на имя Председателя Правления АО «АТС» о предоставлении права участия в торговле мощностью на оптовом рынке с использованием зарегистрированной условной группы точек поставки по форме 1 приложения 1Б к настоящему Регламенту (в том числе при получении права участия в торговле мощностью</w:t>
            </w:r>
            <w:r w:rsidRPr="008C7115">
              <w:rPr>
                <w:rFonts w:ascii="Garamond" w:hAnsi="Garamond"/>
                <w:sz w:val="22"/>
                <w:szCs w:val="22"/>
              </w:rPr>
              <w:t xml:space="preserve"> на оптовом рынке с использованием условной ГТП в отношении объекта ВИЭ, строительство которого (реконструкция, модернизация в отношении объекта ВИЭ, функционирующего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по тексту настоящего Регламента – реконструкция, модернизация объекта ВИЭ ТБО) предполагается по итогам </w:t>
            </w:r>
            <w:r w:rsidR="00332171">
              <w:rPr>
                <w:rFonts w:ascii="Garamond" w:hAnsi="Garamond"/>
                <w:sz w:val="22"/>
                <w:szCs w:val="22"/>
                <w:highlight w:val="yellow"/>
              </w:rPr>
              <w:t>единого</w:t>
            </w:r>
            <w:r w:rsidR="00332171" w:rsidRPr="00332171">
              <w:rPr>
                <w:rFonts w:ascii="Garamond" w:hAnsi="Garamond"/>
                <w:sz w:val="22"/>
                <w:szCs w:val="22"/>
                <w:highlight w:val="yellow"/>
              </w:rPr>
              <w:t xml:space="preserve"> для ценовых зон</w:t>
            </w:r>
            <w:r w:rsidRPr="008C7115">
              <w:rPr>
                <w:rFonts w:ascii="Garamond" w:hAnsi="Garamond"/>
                <w:sz w:val="22"/>
                <w:szCs w:val="22"/>
                <w:highlight w:val="yellow"/>
              </w:rPr>
              <w:t xml:space="preserve"> или дополнительного</w:t>
            </w:r>
            <w:r w:rsidRPr="008C7115">
              <w:rPr>
                <w:rFonts w:ascii="Garamond" w:hAnsi="Garamond"/>
                <w:sz w:val="22"/>
                <w:szCs w:val="22"/>
              </w:rPr>
              <w:t xml:space="preserve"> отбора проектов</w:t>
            </w:r>
            <w:r w:rsidR="003246C8">
              <w:rPr>
                <w:rFonts w:ascii="Garamond" w:hAnsi="Garamond"/>
                <w:sz w:val="22"/>
                <w:szCs w:val="22"/>
              </w:rPr>
              <w:t>)</w:t>
            </w:r>
            <w:r w:rsidRPr="008C7115">
              <w:rPr>
                <w:rFonts w:ascii="Garamond" w:hAnsi="Garamond"/>
                <w:sz w:val="22"/>
                <w:szCs w:val="22"/>
              </w:rPr>
              <w:t>. Документ предоставляется в электронном виде на материальном носителе (код формы 1 приложения 1Б GTP_ZAJAVL_PRAVO_USLOV_WEB) в соответствии с приложением 2 к Правилам ЭДО СЭД КО.</w:t>
            </w:r>
            <w:r w:rsidRPr="008C7115">
              <w:rPr>
                <w:rFonts w:ascii="Garamond" w:hAnsi="Garamond" w:cs="Arial"/>
                <w:sz w:val="22"/>
                <w:szCs w:val="22"/>
              </w:rPr>
              <w:t xml:space="preserve"> Наименование файла должно </w:t>
            </w:r>
            <w:r w:rsidRPr="008C7115">
              <w:rPr>
                <w:rFonts w:ascii="Garamond" w:hAnsi="Garamond"/>
                <w:sz w:val="22"/>
                <w:szCs w:val="22"/>
              </w:rPr>
              <w:t>соответствовать наименованию форм</w:t>
            </w:r>
            <w:r w:rsidRPr="008C7115">
              <w:rPr>
                <w:rFonts w:ascii="Garamond" w:hAnsi="Garamond" w:cs="Arial"/>
                <w:sz w:val="22"/>
                <w:szCs w:val="22"/>
              </w:rPr>
              <w:t>ы.</w:t>
            </w:r>
          </w:p>
          <w:p w14:paraId="3A30FB87" w14:textId="77777777" w:rsidR="008C7115" w:rsidRPr="000A430C" w:rsidRDefault="008C7115" w:rsidP="008C7115">
            <w:pPr>
              <w:tabs>
                <w:tab w:val="left" w:pos="1080"/>
              </w:tabs>
              <w:spacing w:after="120" w:line="240" w:lineRule="auto"/>
              <w:ind w:firstLine="540"/>
              <w:rPr>
                <w:rFonts w:ascii="Garamond" w:hAnsi="Garamond"/>
              </w:rPr>
            </w:pPr>
            <w:r w:rsidRPr="008C7115">
              <w:rPr>
                <w:rFonts w:ascii="Garamond" w:hAnsi="Garamond" w:cs="Arial"/>
              </w:rPr>
              <w:t>…</w:t>
            </w:r>
          </w:p>
        </w:tc>
      </w:tr>
    </w:tbl>
    <w:p w14:paraId="129703F2" w14:textId="59821F24" w:rsidR="008C7115" w:rsidRDefault="008C7115" w:rsidP="004948B3">
      <w:pPr>
        <w:spacing w:after="0" w:line="240" w:lineRule="auto"/>
        <w:rPr>
          <w:rFonts w:ascii="Garamond" w:hAnsi="Garamond"/>
          <w:b/>
          <w:sz w:val="26"/>
          <w:szCs w:val="26"/>
        </w:rPr>
      </w:pPr>
    </w:p>
    <w:p w14:paraId="249B6C14" w14:textId="091D3AFD" w:rsidR="008C7115" w:rsidRDefault="008C7115">
      <w:pPr>
        <w:spacing w:after="160" w:line="259" w:lineRule="auto"/>
        <w:rPr>
          <w:rFonts w:ascii="Garamond" w:hAnsi="Garamond"/>
          <w:b/>
          <w:sz w:val="26"/>
          <w:szCs w:val="26"/>
        </w:rPr>
      </w:pPr>
      <w:r>
        <w:rPr>
          <w:rFonts w:ascii="Garamond" w:hAnsi="Garamond"/>
          <w:b/>
          <w:sz w:val="26"/>
          <w:szCs w:val="26"/>
        </w:rPr>
        <w:br w:type="page"/>
      </w:r>
    </w:p>
    <w:p w14:paraId="67D9C5BC" w14:textId="77777777" w:rsidR="008C7115" w:rsidRDefault="008C7115" w:rsidP="004948B3">
      <w:pPr>
        <w:spacing w:after="0" w:line="240" w:lineRule="auto"/>
        <w:rPr>
          <w:rFonts w:ascii="Garamond" w:hAnsi="Garamond"/>
          <w:b/>
          <w:sz w:val="26"/>
          <w:szCs w:val="26"/>
        </w:rPr>
        <w:sectPr w:rsidR="008C7115" w:rsidSect="009347C2">
          <w:footerReference w:type="default" r:id="rId8"/>
          <w:footerReference w:type="first" r:id="rId9"/>
          <w:footnotePr>
            <w:numFmt w:val="chicago"/>
            <w:numRestart w:val="eachPage"/>
          </w:footnotePr>
          <w:pgSz w:w="16838" w:h="11906" w:orient="landscape"/>
          <w:pgMar w:top="1134" w:right="851" w:bottom="851" w:left="1304" w:header="709" w:footer="0" w:gutter="0"/>
          <w:cols w:space="720"/>
          <w:titlePg/>
          <w:docGrid w:linePitch="299"/>
        </w:sectPr>
      </w:pPr>
    </w:p>
    <w:p w14:paraId="38D511D0" w14:textId="77777777" w:rsidR="008C7115" w:rsidRPr="004518E7" w:rsidRDefault="008C7115" w:rsidP="008C7115">
      <w:pPr>
        <w:widowControl w:val="0"/>
        <w:spacing w:after="0" w:line="240" w:lineRule="auto"/>
        <w:rPr>
          <w:rFonts w:ascii="Garamond" w:eastAsia="Times New Roman" w:hAnsi="Garamond"/>
          <w:b/>
          <w:bCs/>
          <w:iCs/>
          <w:sz w:val="24"/>
          <w:szCs w:val="24"/>
          <w:lang w:eastAsia="ru-RU"/>
        </w:rPr>
      </w:pPr>
      <w:r w:rsidRPr="004518E7">
        <w:rPr>
          <w:rFonts w:ascii="Garamond" w:eastAsia="Times New Roman" w:hAnsi="Garamond"/>
          <w:b/>
          <w:bCs/>
          <w:iCs/>
          <w:sz w:val="24"/>
          <w:szCs w:val="24"/>
          <w:lang w:eastAsia="ru-RU"/>
        </w:rPr>
        <w:lastRenderedPageBreak/>
        <w:t>Действующая редакция</w:t>
      </w:r>
    </w:p>
    <w:p w14:paraId="611938EB" w14:textId="77777777" w:rsidR="008C7115" w:rsidRPr="008D6549" w:rsidRDefault="008C7115" w:rsidP="008C7115">
      <w:pPr>
        <w:widowControl w:val="0"/>
        <w:spacing w:after="0" w:line="240" w:lineRule="auto"/>
        <w:jc w:val="right"/>
        <w:rPr>
          <w:rFonts w:ascii="Garamond" w:eastAsia="Times New Roman" w:hAnsi="Garamond"/>
          <w:bCs/>
          <w:iCs/>
          <w:lang w:eastAsia="ru-RU"/>
        </w:rPr>
      </w:pPr>
    </w:p>
    <w:p w14:paraId="1FA97FD7" w14:textId="77777777" w:rsidR="008C7115" w:rsidRPr="003B6539" w:rsidRDefault="008C7115" w:rsidP="008C7115">
      <w:pPr>
        <w:widowControl w:val="0"/>
        <w:spacing w:after="0" w:line="240" w:lineRule="auto"/>
        <w:jc w:val="right"/>
        <w:rPr>
          <w:rFonts w:ascii="Garamond" w:eastAsia="Times New Roman" w:hAnsi="Garamond"/>
          <w:b/>
          <w:bCs/>
          <w:i/>
          <w:iCs/>
          <w:lang w:eastAsia="ru-RU"/>
        </w:rPr>
      </w:pPr>
      <w:r w:rsidRPr="003B6539">
        <w:rPr>
          <w:rFonts w:ascii="Garamond" w:eastAsia="Times New Roman" w:hAnsi="Garamond"/>
          <w:b/>
          <w:bCs/>
          <w:i/>
          <w:iCs/>
          <w:lang w:eastAsia="ru-RU"/>
        </w:rPr>
        <w:t>Приложение 1Б</w:t>
      </w:r>
    </w:p>
    <w:p w14:paraId="449A273C" w14:textId="77777777" w:rsidR="008C7115" w:rsidRPr="003B6539" w:rsidRDefault="008C7115" w:rsidP="008C7115">
      <w:pPr>
        <w:widowControl w:val="0"/>
        <w:spacing w:after="0" w:line="240" w:lineRule="auto"/>
        <w:jc w:val="right"/>
        <w:rPr>
          <w:rFonts w:ascii="Garamond" w:eastAsia="Times New Roman" w:hAnsi="Garamond"/>
          <w:bCs/>
          <w:iCs/>
          <w:lang w:eastAsia="ru-RU"/>
        </w:rPr>
      </w:pPr>
      <w:r w:rsidRPr="003B6539">
        <w:rPr>
          <w:rFonts w:ascii="Garamond" w:eastAsia="Times New Roman" w:hAnsi="Garamond"/>
          <w:bCs/>
          <w:iCs/>
          <w:lang w:eastAsia="ru-RU"/>
        </w:rPr>
        <w:t xml:space="preserve">к Регламенту допуска </w:t>
      </w:r>
    </w:p>
    <w:p w14:paraId="68DFF140" w14:textId="77777777" w:rsidR="008C7115" w:rsidRPr="003B6539" w:rsidRDefault="008C7115" w:rsidP="008C7115">
      <w:pPr>
        <w:widowControl w:val="0"/>
        <w:spacing w:after="0" w:line="240" w:lineRule="auto"/>
        <w:jc w:val="right"/>
        <w:rPr>
          <w:rFonts w:ascii="Garamond" w:eastAsia="Times New Roman" w:hAnsi="Garamond"/>
          <w:bCs/>
          <w:iCs/>
          <w:lang w:eastAsia="ru-RU"/>
        </w:rPr>
      </w:pPr>
      <w:r w:rsidRPr="003B6539">
        <w:rPr>
          <w:rFonts w:ascii="Garamond" w:eastAsia="Times New Roman" w:hAnsi="Garamond"/>
          <w:bCs/>
          <w:iCs/>
          <w:lang w:eastAsia="ru-RU"/>
        </w:rPr>
        <w:t>к торговой системе оптового рынка</w:t>
      </w:r>
    </w:p>
    <w:p w14:paraId="723716E3" w14:textId="77777777" w:rsidR="008C7115" w:rsidRPr="003B6539" w:rsidRDefault="008C7115" w:rsidP="008C7115">
      <w:pPr>
        <w:widowControl w:val="0"/>
        <w:spacing w:after="0" w:line="240" w:lineRule="auto"/>
        <w:jc w:val="right"/>
        <w:rPr>
          <w:rFonts w:ascii="Garamond" w:eastAsia="Times New Roman" w:hAnsi="Garamond"/>
          <w:i/>
          <w:lang w:eastAsia="ru-RU"/>
        </w:rPr>
      </w:pPr>
      <w:r w:rsidRPr="003B6539">
        <w:rPr>
          <w:rFonts w:ascii="Garamond" w:eastAsia="Times New Roman" w:hAnsi="Garamond"/>
          <w:i/>
          <w:lang w:eastAsia="ru-RU"/>
        </w:rPr>
        <w:t>Форма 1</w:t>
      </w:r>
    </w:p>
    <w:p w14:paraId="4675FF38" w14:textId="77777777" w:rsidR="008C7115" w:rsidRPr="003B6539" w:rsidRDefault="008C7115" w:rsidP="008C7115">
      <w:pPr>
        <w:widowControl w:val="0"/>
        <w:spacing w:after="0" w:line="240" w:lineRule="auto"/>
        <w:rPr>
          <w:rFonts w:ascii="Garamond" w:eastAsia="Times New Roman" w:hAnsi="Garamond"/>
          <w:lang w:eastAsia="ru-RU"/>
        </w:rPr>
      </w:pPr>
    </w:p>
    <w:p w14:paraId="37CCF1D1" w14:textId="77777777" w:rsidR="008C7115" w:rsidRPr="003B6539" w:rsidRDefault="008C7115" w:rsidP="008C7115">
      <w:pPr>
        <w:widowControl w:val="0"/>
        <w:spacing w:before="120" w:after="0" w:line="240" w:lineRule="auto"/>
        <w:rPr>
          <w:rFonts w:ascii="Garamond" w:eastAsia="Times New Roman" w:hAnsi="Garamond"/>
          <w:szCs w:val="24"/>
          <w:lang w:eastAsia="ru-RU"/>
        </w:rPr>
      </w:pPr>
      <w:r w:rsidRPr="003B6539">
        <w:rPr>
          <w:rFonts w:ascii="Garamond" w:eastAsia="Times New Roman" w:hAnsi="Garamond"/>
          <w:szCs w:val="24"/>
          <w:lang w:eastAsia="ru-RU"/>
        </w:rPr>
        <w:t xml:space="preserve">(на бланке заявителя, с указанием исх. номера и даты) </w:t>
      </w:r>
    </w:p>
    <w:p w14:paraId="4C65BD09" w14:textId="77777777" w:rsidR="008C7115" w:rsidRPr="003B6539" w:rsidRDefault="008C7115" w:rsidP="008C7115">
      <w:pPr>
        <w:widowControl w:val="0"/>
        <w:spacing w:before="120" w:after="0" w:line="240" w:lineRule="auto"/>
        <w:jc w:val="right"/>
        <w:rPr>
          <w:rFonts w:ascii="Garamond" w:eastAsia="Times New Roman" w:hAnsi="Garamond"/>
          <w:szCs w:val="24"/>
          <w:lang w:eastAsia="ru-RU"/>
        </w:rPr>
      </w:pP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t>Председателю Правления</w:t>
      </w:r>
    </w:p>
    <w:p w14:paraId="7611E180" w14:textId="77777777" w:rsidR="008C7115" w:rsidRPr="003B6539" w:rsidRDefault="008C7115" w:rsidP="008C7115">
      <w:pPr>
        <w:widowControl w:val="0"/>
        <w:spacing w:before="120" w:after="0" w:line="240" w:lineRule="auto"/>
        <w:jc w:val="right"/>
        <w:rPr>
          <w:rFonts w:ascii="Garamond" w:eastAsia="Times New Roman" w:hAnsi="Garamond"/>
          <w:szCs w:val="24"/>
          <w:lang w:eastAsia="ru-RU"/>
        </w:rPr>
      </w:pP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t>АО «АТС»</w:t>
      </w:r>
    </w:p>
    <w:p w14:paraId="2704E689" w14:textId="77777777" w:rsidR="008C7115" w:rsidRPr="003B6539" w:rsidRDefault="008C7115" w:rsidP="008C7115">
      <w:pPr>
        <w:widowControl w:val="0"/>
        <w:spacing w:before="120" w:after="0" w:line="240" w:lineRule="auto"/>
        <w:jc w:val="right"/>
        <w:rPr>
          <w:rFonts w:ascii="Garamond" w:eastAsia="Times New Roman" w:hAnsi="Garamond"/>
          <w:szCs w:val="24"/>
          <w:lang w:eastAsia="ru-RU"/>
        </w:rPr>
      </w:pP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r>
      <w:r w:rsidRPr="003B6539">
        <w:rPr>
          <w:rFonts w:ascii="Garamond" w:eastAsia="Times New Roman" w:hAnsi="Garamond"/>
          <w:szCs w:val="24"/>
          <w:lang w:eastAsia="ru-RU"/>
        </w:rPr>
        <w:tab/>
        <w:t>____________________________</w:t>
      </w:r>
    </w:p>
    <w:p w14:paraId="020CD324" w14:textId="77777777" w:rsidR="008C7115" w:rsidRPr="003B6539" w:rsidRDefault="008C7115" w:rsidP="008C7115">
      <w:pPr>
        <w:widowControl w:val="0"/>
        <w:spacing w:before="120" w:after="0" w:line="240" w:lineRule="auto"/>
        <w:jc w:val="both"/>
        <w:rPr>
          <w:rFonts w:ascii="Garamond" w:eastAsia="Times New Roman" w:hAnsi="Garamond"/>
          <w:szCs w:val="24"/>
          <w:lang w:eastAsia="ru-RU"/>
        </w:rPr>
      </w:pPr>
    </w:p>
    <w:p w14:paraId="410CB67D" w14:textId="77777777" w:rsidR="008C7115" w:rsidRPr="003B6539" w:rsidRDefault="008C7115" w:rsidP="008C7115">
      <w:pPr>
        <w:widowControl w:val="0"/>
        <w:spacing w:before="120" w:after="0" w:line="240" w:lineRule="auto"/>
        <w:jc w:val="center"/>
        <w:rPr>
          <w:rFonts w:ascii="Garamond" w:eastAsia="Times New Roman" w:hAnsi="Garamond"/>
          <w:b/>
          <w:szCs w:val="24"/>
          <w:lang w:eastAsia="ru-RU"/>
        </w:rPr>
      </w:pPr>
      <w:r w:rsidRPr="003B6539">
        <w:rPr>
          <w:rFonts w:ascii="Garamond" w:eastAsia="Times New Roman" w:hAnsi="Garamond"/>
          <w:b/>
          <w:szCs w:val="24"/>
          <w:lang w:eastAsia="ru-RU"/>
        </w:rPr>
        <w:t>ЗАЯВЛЕНИЕ</w:t>
      </w:r>
    </w:p>
    <w:p w14:paraId="1FC1ABE9" w14:textId="77777777" w:rsidR="008C7115" w:rsidRPr="003B6539" w:rsidRDefault="008C7115" w:rsidP="008C7115">
      <w:pPr>
        <w:widowControl w:val="0"/>
        <w:spacing w:before="120" w:after="0" w:line="240" w:lineRule="auto"/>
        <w:jc w:val="center"/>
        <w:rPr>
          <w:rFonts w:ascii="Garamond" w:eastAsia="Times New Roman" w:hAnsi="Garamond"/>
          <w:b/>
          <w:szCs w:val="24"/>
          <w:lang w:eastAsia="ru-RU"/>
        </w:rPr>
      </w:pPr>
      <w:r w:rsidRPr="003B6539">
        <w:rPr>
          <w:rFonts w:ascii="Garamond" w:eastAsia="Times New Roman" w:hAnsi="Garamond"/>
          <w:b/>
          <w:szCs w:val="24"/>
          <w:lang w:eastAsia="ru-RU"/>
        </w:rPr>
        <w:t>о предоставлении права участия в торговле мощностью на оптовом рынке с использованием зарегистрированной условной группы точек поставки</w:t>
      </w:r>
    </w:p>
    <w:p w14:paraId="63ECD399" w14:textId="77777777" w:rsidR="008C7115" w:rsidRPr="003B6539" w:rsidRDefault="008C7115" w:rsidP="008C7115">
      <w:pPr>
        <w:widowControl w:val="0"/>
        <w:spacing w:before="120" w:after="0" w:line="240" w:lineRule="auto"/>
        <w:jc w:val="center"/>
        <w:rPr>
          <w:rFonts w:ascii="Garamond" w:eastAsia="Times New Roman" w:hAnsi="Garamond"/>
          <w:b/>
          <w:szCs w:val="24"/>
          <w:lang w:eastAsia="ru-RU"/>
        </w:rPr>
      </w:pPr>
    </w:p>
    <w:tbl>
      <w:tblPr>
        <w:tblW w:w="9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9"/>
        <w:gridCol w:w="6503"/>
      </w:tblGrid>
      <w:tr w:rsidR="008C7115" w:rsidRPr="003B6539" w14:paraId="6F882208" w14:textId="77777777" w:rsidTr="008C7115">
        <w:trPr>
          <w:trHeight w:val="568"/>
        </w:trPr>
        <w:tc>
          <w:tcPr>
            <w:tcW w:w="3299" w:type="dxa"/>
            <w:vAlign w:val="center"/>
          </w:tcPr>
          <w:p w14:paraId="0F7E7924" w14:textId="77777777" w:rsidR="008C7115" w:rsidRPr="003B6539" w:rsidRDefault="008C7115" w:rsidP="008C7115">
            <w:pPr>
              <w:spacing w:before="120" w:after="0" w:line="240" w:lineRule="auto"/>
              <w:rPr>
                <w:rFonts w:ascii="Garamond" w:eastAsia="Times New Roman" w:hAnsi="Garamond"/>
                <w:szCs w:val="24"/>
                <w:lang w:eastAsia="ru-RU"/>
              </w:rPr>
            </w:pPr>
            <w:r w:rsidRPr="003B6539">
              <w:rPr>
                <w:rFonts w:ascii="Garamond" w:eastAsia="Times New Roman" w:hAnsi="Garamond"/>
                <w:szCs w:val="24"/>
                <w:lang w:eastAsia="ru-RU"/>
              </w:rPr>
              <w:t>Полное фирменное наименование</w:t>
            </w:r>
          </w:p>
        </w:tc>
        <w:tc>
          <w:tcPr>
            <w:tcW w:w="6503" w:type="dxa"/>
            <w:vAlign w:val="center"/>
          </w:tcPr>
          <w:p w14:paraId="01FA046B" w14:textId="77777777" w:rsidR="008C7115" w:rsidRPr="003B6539" w:rsidRDefault="008C7115" w:rsidP="008C7115">
            <w:pPr>
              <w:spacing w:before="120" w:after="0" w:line="240" w:lineRule="auto"/>
              <w:rPr>
                <w:rFonts w:ascii="Garamond" w:eastAsia="Times New Roman" w:hAnsi="Garamond"/>
                <w:szCs w:val="24"/>
                <w:lang w:eastAsia="ru-RU"/>
              </w:rPr>
            </w:pPr>
          </w:p>
        </w:tc>
      </w:tr>
      <w:tr w:rsidR="008C7115" w:rsidRPr="003B6539" w14:paraId="7C7956E7" w14:textId="77777777" w:rsidTr="008C7115">
        <w:trPr>
          <w:trHeight w:val="553"/>
        </w:trPr>
        <w:tc>
          <w:tcPr>
            <w:tcW w:w="3299" w:type="dxa"/>
            <w:vAlign w:val="center"/>
          </w:tcPr>
          <w:p w14:paraId="548E90B5" w14:textId="77777777" w:rsidR="008C7115" w:rsidRPr="003B6539" w:rsidRDefault="008C7115" w:rsidP="008C7115">
            <w:pPr>
              <w:spacing w:before="120" w:after="0" w:line="240" w:lineRule="auto"/>
              <w:rPr>
                <w:rFonts w:ascii="Garamond" w:eastAsia="Times New Roman" w:hAnsi="Garamond"/>
                <w:szCs w:val="24"/>
                <w:lang w:eastAsia="ru-RU"/>
              </w:rPr>
            </w:pPr>
            <w:r w:rsidRPr="003B6539">
              <w:rPr>
                <w:rFonts w:ascii="Garamond" w:eastAsia="Times New Roman" w:hAnsi="Garamond"/>
                <w:szCs w:val="24"/>
                <w:lang w:eastAsia="ru-RU"/>
              </w:rPr>
              <w:t>Сокращенное фирменное наименование (при наличии)</w:t>
            </w:r>
          </w:p>
        </w:tc>
        <w:tc>
          <w:tcPr>
            <w:tcW w:w="6503" w:type="dxa"/>
            <w:vAlign w:val="center"/>
          </w:tcPr>
          <w:p w14:paraId="7C524DA3" w14:textId="77777777" w:rsidR="008C7115" w:rsidRPr="003B6539" w:rsidRDefault="008C7115" w:rsidP="008C7115">
            <w:pPr>
              <w:spacing w:before="120" w:after="0" w:line="240" w:lineRule="auto"/>
              <w:rPr>
                <w:rFonts w:ascii="Garamond" w:eastAsia="Times New Roman" w:hAnsi="Garamond"/>
                <w:szCs w:val="24"/>
                <w:lang w:eastAsia="ru-RU"/>
              </w:rPr>
            </w:pPr>
          </w:p>
        </w:tc>
      </w:tr>
      <w:tr w:rsidR="008C7115" w:rsidRPr="003B6539" w14:paraId="600ED996" w14:textId="77777777" w:rsidTr="008C7115">
        <w:trPr>
          <w:trHeight w:val="844"/>
        </w:trPr>
        <w:tc>
          <w:tcPr>
            <w:tcW w:w="3299" w:type="dxa"/>
            <w:vAlign w:val="center"/>
          </w:tcPr>
          <w:p w14:paraId="5607E350" w14:textId="77777777" w:rsidR="008C7115" w:rsidRPr="003B6539" w:rsidRDefault="008C7115" w:rsidP="008C7115">
            <w:pPr>
              <w:spacing w:before="120" w:after="0" w:line="240" w:lineRule="auto"/>
              <w:rPr>
                <w:rFonts w:ascii="Garamond" w:eastAsia="Times New Roman" w:hAnsi="Garamond"/>
                <w:szCs w:val="24"/>
                <w:lang w:eastAsia="ru-RU"/>
              </w:rPr>
            </w:pPr>
            <w:r w:rsidRPr="003B6539">
              <w:rPr>
                <w:rFonts w:ascii="Garamond" w:eastAsia="Times New Roman" w:hAnsi="Garamond"/>
                <w:szCs w:val="24"/>
                <w:lang w:eastAsia="ru-RU"/>
              </w:rPr>
              <w:t>Регистрационный номер в Реестре субъектов ОРЭМ</w:t>
            </w:r>
          </w:p>
        </w:tc>
        <w:tc>
          <w:tcPr>
            <w:tcW w:w="6503" w:type="dxa"/>
            <w:vAlign w:val="center"/>
          </w:tcPr>
          <w:p w14:paraId="07A85699" w14:textId="77777777" w:rsidR="008C7115" w:rsidRPr="003B6539" w:rsidRDefault="008C7115" w:rsidP="008C7115">
            <w:pPr>
              <w:spacing w:before="120" w:after="0" w:line="240" w:lineRule="auto"/>
              <w:rPr>
                <w:rFonts w:ascii="Garamond" w:eastAsia="Times New Roman" w:hAnsi="Garamond"/>
                <w:szCs w:val="24"/>
                <w:lang w:eastAsia="ru-RU"/>
              </w:rPr>
            </w:pPr>
          </w:p>
        </w:tc>
      </w:tr>
    </w:tbl>
    <w:p w14:paraId="34BE3D90" w14:textId="77777777" w:rsidR="008C7115" w:rsidRPr="003B6539" w:rsidRDefault="008C7115" w:rsidP="008C7115">
      <w:pPr>
        <w:widowControl w:val="0"/>
        <w:spacing w:before="120" w:after="0" w:line="240" w:lineRule="auto"/>
        <w:jc w:val="both"/>
        <w:rPr>
          <w:rFonts w:ascii="Garamond" w:eastAsia="Times New Roman" w:hAnsi="Garamond"/>
          <w:szCs w:val="24"/>
          <w:lang w:eastAsia="ru-RU"/>
        </w:rPr>
      </w:pPr>
      <w:r w:rsidRPr="003B6539">
        <w:rPr>
          <w:rFonts w:ascii="Garamond" w:eastAsia="Times New Roman" w:hAnsi="Garamond"/>
          <w:szCs w:val="24"/>
          <w:lang w:eastAsia="ru-RU"/>
        </w:rPr>
        <w:t xml:space="preserve">выражает намерение получить право участия в торговле мощностью на оптовом рынке с использованием зарегистрированной (-ых) группы (групп) точек поставки: </w:t>
      </w:r>
    </w:p>
    <w:p w14:paraId="014C90A3" w14:textId="77777777" w:rsidR="008C7115" w:rsidRPr="003B6539" w:rsidRDefault="008C7115" w:rsidP="008C7115">
      <w:pPr>
        <w:widowControl w:val="0"/>
        <w:spacing w:before="120" w:after="0" w:line="240" w:lineRule="auto"/>
        <w:jc w:val="both"/>
        <w:rPr>
          <w:rFonts w:ascii="Garamond" w:eastAsia="Times New Roman" w:hAnsi="Garamond"/>
          <w:szCs w:val="24"/>
          <w:lang w:eastAsia="ru-RU"/>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9"/>
        <w:gridCol w:w="6981"/>
      </w:tblGrid>
      <w:tr w:rsidR="008C7115" w:rsidRPr="003B6539" w14:paraId="7CF87142" w14:textId="77777777" w:rsidTr="008C7115">
        <w:trPr>
          <w:trHeight w:val="592"/>
        </w:trPr>
        <w:tc>
          <w:tcPr>
            <w:tcW w:w="2769" w:type="dxa"/>
            <w:vAlign w:val="center"/>
          </w:tcPr>
          <w:p w14:paraId="71557017" w14:textId="77777777" w:rsidR="008C7115" w:rsidRPr="003B6539" w:rsidRDefault="008C7115" w:rsidP="008C7115">
            <w:pPr>
              <w:spacing w:before="120" w:after="0" w:line="240" w:lineRule="auto"/>
              <w:rPr>
                <w:rFonts w:ascii="Garamond" w:eastAsia="Times New Roman" w:hAnsi="Garamond"/>
                <w:szCs w:val="24"/>
                <w:lang w:eastAsia="ru-RU"/>
              </w:rPr>
            </w:pPr>
            <w:r w:rsidRPr="003B6539">
              <w:rPr>
                <w:rFonts w:ascii="Garamond" w:eastAsia="Times New Roman" w:hAnsi="Garamond"/>
                <w:szCs w:val="24"/>
                <w:lang w:eastAsia="ru-RU"/>
              </w:rPr>
              <w:t>Наименование ГТП</w:t>
            </w:r>
          </w:p>
        </w:tc>
        <w:tc>
          <w:tcPr>
            <w:tcW w:w="6981" w:type="dxa"/>
            <w:vAlign w:val="center"/>
          </w:tcPr>
          <w:p w14:paraId="75BA0901" w14:textId="77777777" w:rsidR="008C7115" w:rsidRPr="003B6539" w:rsidRDefault="008C7115" w:rsidP="008C7115">
            <w:pPr>
              <w:spacing w:before="120" w:after="0" w:line="240" w:lineRule="auto"/>
              <w:rPr>
                <w:rFonts w:ascii="Garamond" w:eastAsia="Times New Roman" w:hAnsi="Garamond"/>
                <w:szCs w:val="24"/>
                <w:lang w:eastAsia="ru-RU"/>
              </w:rPr>
            </w:pPr>
            <w:r w:rsidRPr="003B6539">
              <w:rPr>
                <w:rFonts w:ascii="Garamond" w:eastAsia="Times New Roman" w:hAnsi="Garamond"/>
                <w:i/>
                <w:szCs w:val="24"/>
                <w:lang w:eastAsia="ru-RU"/>
              </w:rPr>
              <w:t xml:space="preserve">Указать наименование зарегистрированной ГТП, с использованием которой заявитель намерен участвовать в торговле мощностью на оптовом рынке </w:t>
            </w:r>
          </w:p>
        </w:tc>
      </w:tr>
      <w:tr w:rsidR="008C7115" w:rsidRPr="003B6539" w14:paraId="3884B69B" w14:textId="77777777" w:rsidTr="008C7115">
        <w:trPr>
          <w:trHeight w:val="592"/>
        </w:trPr>
        <w:tc>
          <w:tcPr>
            <w:tcW w:w="2769" w:type="dxa"/>
            <w:vAlign w:val="center"/>
          </w:tcPr>
          <w:p w14:paraId="621DE198" w14:textId="77777777" w:rsidR="008C7115" w:rsidRPr="003B6539" w:rsidRDefault="008C7115" w:rsidP="008C7115">
            <w:pPr>
              <w:spacing w:before="120" w:after="0" w:line="240" w:lineRule="auto"/>
              <w:rPr>
                <w:rFonts w:ascii="Garamond" w:eastAsia="Times New Roman" w:hAnsi="Garamond"/>
                <w:szCs w:val="24"/>
                <w:lang w:eastAsia="ru-RU"/>
              </w:rPr>
            </w:pPr>
            <w:r w:rsidRPr="003B6539">
              <w:rPr>
                <w:rFonts w:ascii="Garamond" w:eastAsia="Times New Roman" w:hAnsi="Garamond"/>
                <w:szCs w:val="24"/>
                <w:lang w:eastAsia="ru-RU"/>
              </w:rPr>
              <w:t>Идентификационный код ГТП</w:t>
            </w:r>
          </w:p>
        </w:tc>
        <w:tc>
          <w:tcPr>
            <w:tcW w:w="6981" w:type="dxa"/>
            <w:vAlign w:val="center"/>
          </w:tcPr>
          <w:p w14:paraId="2F645E5C" w14:textId="77777777" w:rsidR="008C7115" w:rsidRPr="003B6539" w:rsidRDefault="008C7115" w:rsidP="008C7115">
            <w:pPr>
              <w:spacing w:before="120" w:after="0" w:line="240" w:lineRule="auto"/>
              <w:rPr>
                <w:rFonts w:ascii="Garamond" w:eastAsia="Times New Roman" w:hAnsi="Garamond"/>
                <w:szCs w:val="24"/>
                <w:lang w:eastAsia="ru-RU"/>
              </w:rPr>
            </w:pPr>
            <w:r w:rsidRPr="003B6539">
              <w:rPr>
                <w:rFonts w:ascii="Garamond" w:eastAsia="Times New Roman" w:hAnsi="Garamond"/>
                <w:i/>
                <w:szCs w:val="24"/>
                <w:lang w:eastAsia="ru-RU"/>
              </w:rPr>
              <w:t>Указать код зарегистрированной ГТП, с использованием которой заявитель намерен участвовать в торговле мощностью на оптовом рынке</w:t>
            </w:r>
          </w:p>
        </w:tc>
      </w:tr>
    </w:tbl>
    <w:p w14:paraId="565E2136" w14:textId="77777777" w:rsidR="008C7115" w:rsidRPr="003B6539" w:rsidRDefault="008C7115" w:rsidP="008C7115">
      <w:pPr>
        <w:widowControl w:val="0"/>
        <w:spacing w:before="120" w:after="0" w:line="240" w:lineRule="auto"/>
        <w:jc w:val="both"/>
        <w:rPr>
          <w:rFonts w:ascii="Garamond" w:eastAsia="Times New Roman" w:hAnsi="Garamond"/>
          <w:szCs w:val="24"/>
          <w:lang w:eastAsia="ru-RU"/>
        </w:rPr>
      </w:pPr>
      <w:r w:rsidRPr="003B6539">
        <w:rPr>
          <w:rFonts w:ascii="Garamond" w:eastAsia="Times New Roman" w:hAnsi="Garamond"/>
          <w:szCs w:val="24"/>
          <w:lang w:eastAsia="ru-RU"/>
        </w:rPr>
        <w:t xml:space="preserve"> </w:t>
      </w:r>
    </w:p>
    <w:tbl>
      <w:tblPr>
        <w:tblW w:w="9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5"/>
        <w:gridCol w:w="6999"/>
      </w:tblGrid>
      <w:tr w:rsidR="008C7115" w:rsidRPr="003B6539" w14:paraId="3F3A8317" w14:textId="77777777" w:rsidTr="008C7115">
        <w:trPr>
          <w:trHeight w:val="234"/>
        </w:trPr>
        <w:tc>
          <w:tcPr>
            <w:tcW w:w="2775" w:type="dxa"/>
            <w:vAlign w:val="center"/>
          </w:tcPr>
          <w:p w14:paraId="742D0AB4" w14:textId="77777777" w:rsidR="008C7115" w:rsidRPr="003B6539" w:rsidRDefault="008C7115" w:rsidP="008C7115">
            <w:pPr>
              <w:spacing w:before="120" w:after="0" w:line="240" w:lineRule="auto"/>
              <w:rPr>
                <w:rFonts w:ascii="Garamond" w:eastAsia="Times New Roman" w:hAnsi="Garamond"/>
                <w:szCs w:val="24"/>
                <w:lang w:eastAsia="ru-RU"/>
              </w:rPr>
            </w:pPr>
            <w:r w:rsidRPr="003B6539">
              <w:rPr>
                <w:rFonts w:ascii="Garamond" w:eastAsia="Times New Roman" w:hAnsi="Garamond"/>
                <w:szCs w:val="24"/>
                <w:lang w:eastAsia="ru-RU"/>
              </w:rPr>
              <w:t>Дополнительные сведения</w:t>
            </w:r>
          </w:p>
        </w:tc>
        <w:tc>
          <w:tcPr>
            <w:tcW w:w="6999" w:type="dxa"/>
            <w:vAlign w:val="center"/>
          </w:tcPr>
          <w:p w14:paraId="7F007F6B" w14:textId="77777777" w:rsidR="008C7115" w:rsidRPr="003B6539" w:rsidRDefault="008C7115" w:rsidP="008C7115">
            <w:pPr>
              <w:spacing w:before="120" w:after="0" w:line="240" w:lineRule="auto"/>
              <w:rPr>
                <w:rFonts w:ascii="Garamond" w:eastAsia="Times New Roman" w:hAnsi="Garamond"/>
                <w:i/>
                <w:szCs w:val="24"/>
                <w:lang w:eastAsia="ru-RU"/>
              </w:rPr>
            </w:pPr>
            <w:r w:rsidRPr="003B6539">
              <w:rPr>
                <w:rFonts w:ascii="Garamond" w:eastAsia="Times New Roman" w:hAnsi="Garamond"/>
                <w:i/>
                <w:szCs w:val="24"/>
                <w:lang w:eastAsia="ru-RU"/>
              </w:rPr>
              <w:t xml:space="preserve">1. Планируется участие в отборе объектов (ВИЭ, КОММод, КОМ, КОМ НГО) </w:t>
            </w:r>
          </w:p>
          <w:p w14:paraId="51251897" w14:textId="77777777" w:rsidR="008C7115" w:rsidRPr="003B6539" w:rsidRDefault="008C7115" w:rsidP="008C7115">
            <w:pPr>
              <w:spacing w:before="120" w:after="0" w:line="240" w:lineRule="auto"/>
              <w:rPr>
                <w:rFonts w:ascii="Garamond" w:eastAsia="Times New Roman" w:hAnsi="Garamond"/>
                <w:i/>
                <w:szCs w:val="24"/>
                <w:lang w:eastAsia="ru-RU"/>
              </w:rPr>
            </w:pPr>
            <w:r w:rsidRPr="003B6539">
              <w:rPr>
                <w:rFonts w:ascii="Garamond" w:eastAsia="Times New Roman" w:hAnsi="Garamond"/>
                <w:i/>
                <w:szCs w:val="24"/>
                <w:lang w:eastAsia="ru-RU"/>
              </w:rPr>
              <w:t xml:space="preserve">2. Указать наименование субъекта ОРЭМ, с которым согласованы условия передачи прав </w:t>
            </w:r>
            <w:r w:rsidRPr="00946AEA">
              <w:rPr>
                <w:rFonts w:ascii="Garamond" w:eastAsia="Times New Roman" w:hAnsi="Garamond"/>
                <w:i/>
                <w:szCs w:val="24"/>
                <w:lang w:eastAsia="ru-RU"/>
              </w:rPr>
              <w:t>по ДПМ</w:t>
            </w:r>
          </w:p>
          <w:p w14:paraId="172D4847" w14:textId="77777777" w:rsidR="008C7115" w:rsidRPr="003B6539" w:rsidRDefault="008C7115" w:rsidP="008C7115">
            <w:pPr>
              <w:spacing w:before="120" w:after="0" w:line="240" w:lineRule="auto"/>
              <w:rPr>
                <w:rFonts w:ascii="Garamond" w:eastAsia="Times New Roman" w:hAnsi="Garamond"/>
                <w:szCs w:val="24"/>
                <w:lang w:eastAsia="ru-RU"/>
              </w:rPr>
            </w:pPr>
            <w:r w:rsidRPr="003B6539">
              <w:rPr>
                <w:rFonts w:ascii="Garamond" w:eastAsia="Times New Roman" w:hAnsi="Garamond"/>
                <w:i/>
                <w:szCs w:val="24"/>
                <w:lang w:eastAsia="ru-RU"/>
              </w:rPr>
              <w:t>3. Иное</w:t>
            </w:r>
          </w:p>
        </w:tc>
      </w:tr>
    </w:tbl>
    <w:p w14:paraId="42C3E525" w14:textId="77777777" w:rsidR="008C7115" w:rsidRPr="003B6539" w:rsidRDefault="008C7115" w:rsidP="008C7115">
      <w:pPr>
        <w:tabs>
          <w:tab w:val="left" w:pos="9356"/>
        </w:tabs>
        <w:spacing w:before="120" w:after="0" w:line="240" w:lineRule="auto"/>
        <w:rPr>
          <w:rFonts w:ascii="Garamond" w:eastAsia="Times New Roman" w:hAnsi="Garamond"/>
          <w:szCs w:val="24"/>
          <w:lang w:eastAsia="ru-RU"/>
        </w:rPr>
      </w:pPr>
    </w:p>
    <w:p w14:paraId="703A8379" w14:textId="77777777" w:rsidR="008C7115" w:rsidRPr="003B6539" w:rsidRDefault="008C7115" w:rsidP="008C7115">
      <w:pPr>
        <w:keepNext/>
        <w:tabs>
          <w:tab w:val="left" w:pos="1260"/>
        </w:tabs>
        <w:spacing w:before="100" w:beforeAutospacing="1" w:after="0" w:line="240" w:lineRule="auto"/>
        <w:ind w:right="80" w:firstLine="503"/>
        <w:jc w:val="right"/>
        <w:rPr>
          <w:rFonts w:ascii="Garamond" w:eastAsia="Times New Roman" w:hAnsi="Garamond" w:cs="Tahoma"/>
          <w:bCs/>
          <w:color w:val="000000"/>
          <w:lang w:eastAsia="ru-RU"/>
        </w:rPr>
      </w:pPr>
      <w:r w:rsidRPr="003B6539">
        <w:rPr>
          <w:rFonts w:ascii="Garamond" w:eastAsia="Times New Roman" w:hAnsi="Garamond" w:cs="Tahoma"/>
          <w:bCs/>
          <w:color w:val="000000"/>
          <w:lang w:eastAsia="ru-RU"/>
        </w:rPr>
        <w:t>____________________________</w:t>
      </w:r>
    </w:p>
    <w:p w14:paraId="0FD29A4B" w14:textId="77777777" w:rsidR="008C7115" w:rsidRPr="003B6539" w:rsidRDefault="008C7115" w:rsidP="008C7115">
      <w:pPr>
        <w:keepNext/>
        <w:tabs>
          <w:tab w:val="left" w:pos="1260"/>
        </w:tabs>
        <w:spacing w:after="0" w:line="240" w:lineRule="auto"/>
        <w:ind w:left="708" w:right="80" w:firstLine="5529"/>
        <w:jc w:val="center"/>
        <w:rPr>
          <w:rFonts w:ascii="Garamond" w:eastAsia="Times New Roman" w:hAnsi="Garamond" w:cs="Tahoma"/>
          <w:bCs/>
          <w:color w:val="000000"/>
          <w:sz w:val="18"/>
          <w:szCs w:val="18"/>
          <w:lang w:eastAsia="ru-RU"/>
        </w:rPr>
      </w:pPr>
      <w:r w:rsidRPr="003B6539">
        <w:rPr>
          <w:rFonts w:ascii="Garamond" w:eastAsia="Times New Roman" w:hAnsi="Garamond" w:cs="Tahoma"/>
          <w:i/>
          <w:color w:val="000000"/>
          <w:sz w:val="18"/>
          <w:szCs w:val="18"/>
          <w:lang w:eastAsia="ru-RU"/>
        </w:rPr>
        <w:t xml:space="preserve">   (Ф. И. О.)</w:t>
      </w:r>
    </w:p>
    <w:p w14:paraId="1D75E0ED" w14:textId="77777777" w:rsidR="008C7115" w:rsidRPr="00CE60D2" w:rsidRDefault="008C7115" w:rsidP="008C7115">
      <w:pPr>
        <w:pStyle w:val="afa"/>
        <w:spacing w:before="0" w:beforeAutospacing="0" w:after="0" w:afterAutospacing="0"/>
        <w:rPr>
          <w:rFonts w:ascii="Garamond" w:hAnsi="Garamond"/>
          <w:bCs/>
          <w:sz w:val="18"/>
          <w:szCs w:val="18"/>
        </w:rPr>
      </w:pPr>
    </w:p>
    <w:p w14:paraId="4E42A7FB" w14:textId="77777777" w:rsidR="008C7115" w:rsidRDefault="008C7115" w:rsidP="008C7115">
      <w:pPr>
        <w:spacing w:after="0" w:line="240" w:lineRule="auto"/>
        <w:rPr>
          <w:rFonts w:ascii="Garamond" w:eastAsia="Batang" w:hAnsi="Garamond" w:cs="Garamond"/>
          <w:highlight w:val="yellow"/>
          <w:lang w:eastAsia="ar-SA"/>
        </w:rPr>
      </w:pPr>
      <w:r>
        <w:rPr>
          <w:rFonts w:ascii="Garamond" w:eastAsia="Batang" w:hAnsi="Garamond" w:cs="Garamond"/>
          <w:highlight w:val="yellow"/>
          <w:lang w:eastAsia="ar-SA"/>
        </w:rPr>
        <w:br w:type="page"/>
      </w:r>
    </w:p>
    <w:p w14:paraId="6E3337C0" w14:textId="77777777" w:rsidR="008C7115" w:rsidRPr="004518E7" w:rsidRDefault="008C7115" w:rsidP="008C7115">
      <w:pPr>
        <w:widowControl w:val="0"/>
        <w:spacing w:after="0" w:line="240" w:lineRule="auto"/>
        <w:rPr>
          <w:rFonts w:ascii="Garamond" w:eastAsia="Batang" w:hAnsi="Garamond" w:cs="Garamond"/>
          <w:b/>
          <w:sz w:val="24"/>
          <w:szCs w:val="24"/>
          <w:lang w:eastAsia="ar-SA"/>
        </w:rPr>
      </w:pPr>
      <w:r w:rsidRPr="004518E7">
        <w:rPr>
          <w:rFonts w:ascii="Garamond" w:eastAsia="Batang" w:hAnsi="Garamond" w:cs="Garamond"/>
          <w:b/>
          <w:sz w:val="24"/>
          <w:szCs w:val="24"/>
          <w:lang w:eastAsia="ar-SA"/>
        </w:rPr>
        <w:t xml:space="preserve">Предлагаемая редакция </w:t>
      </w:r>
    </w:p>
    <w:p w14:paraId="3DEEAC59" w14:textId="77777777" w:rsidR="008C7115" w:rsidRPr="00E83B89" w:rsidRDefault="008C7115" w:rsidP="008C7115">
      <w:pPr>
        <w:widowControl w:val="0"/>
        <w:spacing w:after="0" w:line="240" w:lineRule="auto"/>
        <w:ind w:left="708" w:firstLine="708"/>
        <w:jc w:val="right"/>
        <w:rPr>
          <w:rFonts w:ascii="Garamond" w:eastAsia="Times New Roman" w:hAnsi="Garamond"/>
          <w:b/>
          <w:bCs/>
          <w:lang w:eastAsia="ru-RU"/>
        </w:rPr>
      </w:pPr>
    </w:p>
    <w:p w14:paraId="0856A5E1" w14:textId="77777777" w:rsidR="008C7115" w:rsidRPr="00E83B89" w:rsidRDefault="008C7115" w:rsidP="008C7115">
      <w:pPr>
        <w:widowControl w:val="0"/>
        <w:spacing w:after="0" w:line="240" w:lineRule="auto"/>
        <w:ind w:left="708" w:firstLine="708"/>
        <w:jc w:val="right"/>
        <w:rPr>
          <w:rFonts w:ascii="Garamond" w:eastAsia="Times New Roman" w:hAnsi="Garamond"/>
          <w:b/>
          <w:bCs/>
          <w:i/>
          <w:iCs/>
          <w:lang w:eastAsia="ru-RU"/>
        </w:rPr>
      </w:pPr>
      <w:r w:rsidRPr="00E83B89">
        <w:rPr>
          <w:rFonts w:ascii="Garamond" w:eastAsia="Times New Roman" w:hAnsi="Garamond"/>
          <w:b/>
          <w:bCs/>
          <w:i/>
          <w:iCs/>
          <w:lang w:eastAsia="ru-RU"/>
        </w:rPr>
        <w:t>Приложение 1Б</w:t>
      </w:r>
    </w:p>
    <w:p w14:paraId="7F267084" w14:textId="77777777" w:rsidR="008C7115" w:rsidRPr="00E83B89" w:rsidRDefault="008C7115" w:rsidP="008C7115">
      <w:pPr>
        <w:widowControl w:val="0"/>
        <w:spacing w:after="0" w:line="240" w:lineRule="auto"/>
        <w:jc w:val="right"/>
        <w:rPr>
          <w:rFonts w:ascii="Garamond" w:eastAsia="Times New Roman" w:hAnsi="Garamond"/>
          <w:bCs/>
          <w:iCs/>
          <w:lang w:eastAsia="ru-RU"/>
        </w:rPr>
      </w:pPr>
      <w:r w:rsidRPr="00E83B89">
        <w:rPr>
          <w:rFonts w:ascii="Garamond" w:eastAsia="Times New Roman" w:hAnsi="Garamond"/>
          <w:bCs/>
          <w:iCs/>
          <w:lang w:eastAsia="ru-RU"/>
        </w:rPr>
        <w:t xml:space="preserve">к Регламенту допуска </w:t>
      </w:r>
    </w:p>
    <w:p w14:paraId="00B7789C" w14:textId="77777777" w:rsidR="008C7115" w:rsidRPr="00E83B89" w:rsidRDefault="008C7115" w:rsidP="008C7115">
      <w:pPr>
        <w:widowControl w:val="0"/>
        <w:spacing w:after="0" w:line="240" w:lineRule="auto"/>
        <w:jc w:val="right"/>
        <w:rPr>
          <w:rFonts w:ascii="Garamond" w:eastAsia="Times New Roman" w:hAnsi="Garamond"/>
          <w:bCs/>
          <w:iCs/>
          <w:lang w:eastAsia="ru-RU"/>
        </w:rPr>
      </w:pPr>
      <w:r w:rsidRPr="00E83B89">
        <w:rPr>
          <w:rFonts w:ascii="Garamond" w:eastAsia="Times New Roman" w:hAnsi="Garamond"/>
          <w:bCs/>
          <w:iCs/>
          <w:lang w:eastAsia="ru-RU"/>
        </w:rPr>
        <w:t>к торговой системе оптового рынка</w:t>
      </w:r>
    </w:p>
    <w:p w14:paraId="199AA781" w14:textId="77777777" w:rsidR="008C7115" w:rsidRPr="00E83B89" w:rsidRDefault="008C7115" w:rsidP="008C7115">
      <w:pPr>
        <w:widowControl w:val="0"/>
        <w:spacing w:after="0" w:line="240" w:lineRule="auto"/>
        <w:jc w:val="right"/>
        <w:rPr>
          <w:rFonts w:ascii="Garamond" w:eastAsia="Times New Roman" w:hAnsi="Garamond"/>
          <w:i/>
          <w:lang w:eastAsia="ru-RU"/>
        </w:rPr>
      </w:pPr>
      <w:r w:rsidRPr="00E83B89">
        <w:rPr>
          <w:rFonts w:ascii="Garamond" w:eastAsia="Times New Roman" w:hAnsi="Garamond"/>
          <w:i/>
          <w:lang w:eastAsia="ru-RU"/>
        </w:rPr>
        <w:t>Форма 1</w:t>
      </w:r>
    </w:p>
    <w:p w14:paraId="5D18C77F" w14:textId="77777777" w:rsidR="008C7115" w:rsidRPr="00E83B89" w:rsidRDefault="008C7115" w:rsidP="008C7115">
      <w:pPr>
        <w:widowControl w:val="0"/>
        <w:spacing w:after="0" w:line="240" w:lineRule="auto"/>
        <w:rPr>
          <w:rFonts w:ascii="Garamond" w:eastAsia="Times New Roman" w:hAnsi="Garamond"/>
          <w:lang w:eastAsia="ru-RU"/>
        </w:rPr>
      </w:pPr>
    </w:p>
    <w:p w14:paraId="1AAA2AFE" w14:textId="77777777" w:rsidR="008C7115" w:rsidRPr="00E83B89" w:rsidRDefault="008C7115" w:rsidP="008C7115">
      <w:pPr>
        <w:widowControl w:val="0"/>
        <w:spacing w:before="120" w:after="0" w:line="240" w:lineRule="auto"/>
        <w:rPr>
          <w:rFonts w:ascii="Garamond" w:eastAsia="Times New Roman" w:hAnsi="Garamond"/>
          <w:szCs w:val="24"/>
          <w:lang w:eastAsia="ru-RU"/>
        </w:rPr>
      </w:pPr>
      <w:r w:rsidRPr="00E83B89">
        <w:rPr>
          <w:rFonts w:ascii="Garamond" w:eastAsia="Times New Roman" w:hAnsi="Garamond"/>
          <w:szCs w:val="24"/>
          <w:lang w:eastAsia="ru-RU"/>
        </w:rPr>
        <w:t xml:space="preserve">(на бланке заявителя, с указанием исх. номера и даты) </w:t>
      </w:r>
    </w:p>
    <w:p w14:paraId="0D4017F6" w14:textId="77777777" w:rsidR="008C7115" w:rsidRPr="00E83B89" w:rsidRDefault="008C7115" w:rsidP="008C7115">
      <w:pPr>
        <w:widowControl w:val="0"/>
        <w:spacing w:before="120" w:after="0" w:line="240" w:lineRule="auto"/>
        <w:jc w:val="right"/>
        <w:rPr>
          <w:rFonts w:ascii="Garamond" w:eastAsia="Times New Roman" w:hAnsi="Garamond"/>
          <w:szCs w:val="24"/>
          <w:lang w:eastAsia="ru-RU"/>
        </w:rPr>
      </w:pP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t>Председателю Правления</w:t>
      </w:r>
    </w:p>
    <w:p w14:paraId="6EE3E8FE" w14:textId="77777777" w:rsidR="008C7115" w:rsidRPr="00E83B89" w:rsidRDefault="008C7115" w:rsidP="008C7115">
      <w:pPr>
        <w:widowControl w:val="0"/>
        <w:spacing w:before="120" w:after="0" w:line="240" w:lineRule="auto"/>
        <w:jc w:val="right"/>
        <w:rPr>
          <w:rFonts w:ascii="Garamond" w:eastAsia="Times New Roman" w:hAnsi="Garamond"/>
          <w:szCs w:val="24"/>
          <w:lang w:eastAsia="ru-RU"/>
        </w:rPr>
      </w:pP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t>АО «АТС»</w:t>
      </w:r>
    </w:p>
    <w:p w14:paraId="386E540E" w14:textId="77777777" w:rsidR="008C7115" w:rsidRPr="00E83B89" w:rsidRDefault="008C7115" w:rsidP="008C7115">
      <w:pPr>
        <w:widowControl w:val="0"/>
        <w:spacing w:before="120" w:after="0" w:line="240" w:lineRule="auto"/>
        <w:jc w:val="right"/>
        <w:rPr>
          <w:rFonts w:ascii="Garamond" w:eastAsia="Times New Roman" w:hAnsi="Garamond"/>
          <w:szCs w:val="24"/>
          <w:lang w:eastAsia="ru-RU"/>
        </w:rPr>
      </w:pP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r>
      <w:r w:rsidRPr="00E83B89">
        <w:rPr>
          <w:rFonts w:ascii="Garamond" w:eastAsia="Times New Roman" w:hAnsi="Garamond"/>
          <w:szCs w:val="24"/>
          <w:lang w:eastAsia="ru-RU"/>
        </w:rPr>
        <w:tab/>
        <w:t>____________________________</w:t>
      </w:r>
    </w:p>
    <w:p w14:paraId="7B9B799E" w14:textId="77777777" w:rsidR="008C7115" w:rsidRPr="00E83B89" w:rsidRDefault="008C7115" w:rsidP="008C7115">
      <w:pPr>
        <w:widowControl w:val="0"/>
        <w:spacing w:before="120" w:after="0" w:line="240" w:lineRule="auto"/>
        <w:jc w:val="both"/>
        <w:rPr>
          <w:rFonts w:ascii="Garamond" w:eastAsia="Times New Roman" w:hAnsi="Garamond"/>
          <w:szCs w:val="24"/>
          <w:lang w:eastAsia="ru-RU"/>
        </w:rPr>
      </w:pPr>
    </w:p>
    <w:p w14:paraId="1695AF1E" w14:textId="77777777" w:rsidR="008C7115" w:rsidRPr="00E83B89" w:rsidRDefault="008C7115" w:rsidP="008C7115">
      <w:pPr>
        <w:widowControl w:val="0"/>
        <w:spacing w:before="120" w:after="0" w:line="240" w:lineRule="auto"/>
        <w:jc w:val="center"/>
        <w:rPr>
          <w:rFonts w:ascii="Garamond" w:eastAsia="Times New Roman" w:hAnsi="Garamond"/>
          <w:b/>
          <w:szCs w:val="24"/>
          <w:lang w:eastAsia="ru-RU"/>
        </w:rPr>
      </w:pPr>
      <w:r w:rsidRPr="00E83B89">
        <w:rPr>
          <w:rFonts w:ascii="Garamond" w:eastAsia="Times New Roman" w:hAnsi="Garamond"/>
          <w:b/>
          <w:szCs w:val="24"/>
          <w:lang w:eastAsia="ru-RU"/>
        </w:rPr>
        <w:t>ЗАЯВЛЕНИЕ</w:t>
      </w:r>
    </w:p>
    <w:p w14:paraId="076BCA2C" w14:textId="77777777" w:rsidR="008C7115" w:rsidRPr="00E83B89" w:rsidRDefault="008C7115" w:rsidP="008C7115">
      <w:pPr>
        <w:widowControl w:val="0"/>
        <w:spacing w:before="120" w:after="0" w:line="240" w:lineRule="auto"/>
        <w:jc w:val="center"/>
        <w:rPr>
          <w:rFonts w:ascii="Garamond" w:eastAsia="Times New Roman" w:hAnsi="Garamond"/>
          <w:b/>
          <w:szCs w:val="24"/>
          <w:lang w:eastAsia="ru-RU"/>
        </w:rPr>
      </w:pPr>
      <w:r w:rsidRPr="00E83B89">
        <w:rPr>
          <w:rFonts w:ascii="Garamond" w:eastAsia="Times New Roman" w:hAnsi="Garamond"/>
          <w:b/>
          <w:szCs w:val="24"/>
          <w:lang w:eastAsia="ru-RU"/>
        </w:rPr>
        <w:t>о предоставлении права участия в торговле мощностью на оптовом рынке с использованием зарегистрированной условной группы точек поставки</w:t>
      </w:r>
    </w:p>
    <w:p w14:paraId="4D37BD45" w14:textId="77777777" w:rsidR="008C7115" w:rsidRPr="00E83B89" w:rsidRDefault="008C7115" w:rsidP="008C7115">
      <w:pPr>
        <w:widowControl w:val="0"/>
        <w:spacing w:before="120" w:after="0" w:line="240" w:lineRule="auto"/>
        <w:jc w:val="center"/>
        <w:rPr>
          <w:rFonts w:ascii="Garamond" w:eastAsia="Times New Roman" w:hAnsi="Garamond"/>
          <w:b/>
          <w:szCs w:val="24"/>
          <w:lang w:eastAsia="ru-RU"/>
        </w:rPr>
      </w:pPr>
    </w:p>
    <w:tbl>
      <w:tblPr>
        <w:tblW w:w="9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9"/>
        <w:gridCol w:w="6503"/>
      </w:tblGrid>
      <w:tr w:rsidR="008C7115" w:rsidRPr="00E83B89" w14:paraId="0FEFE9B1" w14:textId="77777777" w:rsidTr="008C7115">
        <w:trPr>
          <w:trHeight w:val="568"/>
        </w:trPr>
        <w:tc>
          <w:tcPr>
            <w:tcW w:w="3299" w:type="dxa"/>
            <w:vAlign w:val="center"/>
          </w:tcPr>
          <w:p w14:paraId="6E64DE40" w14:textId="77777777" w:rsidR="008C7115" w:rsidRPr="00E83B89" w:rsidRDefault="008C7115" w:rsidP="008C7115">
            <w:pPr>
              <w:spacing w:before="120" w:after="0" w:line="240" w:lineRule="auto"/>
              <w:rPr>
                <w:rFonts w:ascii="Garamond" w:eastAsia="Times New Roman" w:hAnsi="Garamond"/>
                <w:szCs w:val="24"/>
                <w:lang w:eastAsia="ru-RU"/>
              </w:rPr>
            </w:pPr>
            <w:r w:rsidRPr="00E83B89">
              <w:rPr>
                <w:rFonts w:ascii="Garamond" w:eastAsia="Times New Roman" w:hAnsi="Garamond"/>
                <w:szCs w:val="24"/>
                <w:lang w:eastAsia="ru-RU"/>
              </w:rPr>
              <w:t>Полное фирменное наименование</w:t>
            </w:r>
          </w:p>
        </w:tc>
        <w:tc>
          <w:tcPr>
            <w:tcW w:w="6503" w:type="dxa"/>
            <w:vAlign w:val="center"/>
          </w:tcPr>
          <w:p w14:paraId="2EAF2374" w14:textId="77777777" w:rsidR="008C7115" w:rsidRPr="00E83B89" w:rsidRDefault="008C7115" w:rsidP="008C7115">
            <w:pPr>
              <w:spacing w:before="120" w:after="0" w:line="240" w:lineRule="auto"/>
              <w:rPr>
                <w:rFonts w:ascii="Garamond" w:eastAsia="Times New Roman" w:hAnsi="Garamond"/>
                <w:szCs w:val="24"/>
                <w:lang w:eastAsia="ru-RU"/>
              </w:rPr>
            </w:pPr>
          </w:p>
        </w:tc>
      </w:tr>
      <w:tr w:rsidR="008C7115" w:rsidRPr="00E83B89" w14:paraId="0B9B395E" w14:textId="77777777" w:rsidTr="008C7115">
        <w:trPr>
          <w:trHeight w:val="553"/>
        </w:trPr>
        <w:tc>
          <w:tcPr>
            <w:tcW w:w="3299" w:type="dxa"/>
            <w:vAlign w:val="center"/>
          </w:tcPr>
          <w:p w14:paraId="01E4E8E5" w14:textId="77777777" w:rsidR="008C7115" w:rsidRPr="00E83B89" w:rsidRDefault="008C7115" w:rsidP="008C7115">
            <w:pPr>
              <w:spacing w:before="120" w:after="0" w:line="240" w:lineRule="auto"/>
              <w:rPr>
                <w:rFonts w:ascii="Garamond" w:eastAsia="Times New Roman" w:hAnsi="Garamond"/>
                <w:szCs w:val="24"/>
                <w:lang w:eastAsia="ru-RU"/>
              </w:rPr>
            </w:pPr>
            <w:r w:rsidRPr="00E83B89">
              <w:rPr>
                <w:rFonts w:ascii="Garamond" w:eastAsia="Times New Roman" w:hAnsi="Garamond"/>
                <w:szCs w:val="24"/>
                <w:lang w:eastAsia="ru-RU"/>
              </w:rPr>
              <w:t>Сокращенное фирменное наименование (при наличии)</w:t>
            </w:r>
          </w:p>
        </w:tc>
        <w:tc>
          <w:tcPr>
            <w:tcW w:w="6503" w:type="dxa"/>
            <w:vAlign w:val="center"/>
          </w:tcPr>
          <w:p w14:paraId="45C75881" w14:textId="77777777" w:rsidR="008C7115" w:rsidRPr="00513ACD" w:rsidRDefault="008C7115" w:rsidP="008C7115">
            <w:pPr>
              <w:spacing w:before="120" w:after="0" w:line="240" w:lineRule="auto"/>
              <w:rPr>
                <w:rFonts w:ascii="Garamond" w:eastAsia="Times New Roman" w:hAnsi="Garamond"/>
                <w:szCs w:val="24"/>
                <w:lang w:eastAsia="ru-RU"/>
              </w:rPr>
            </w:pPr>
          </w:p>
        </w:tc>
      </w:tr>
      <w:tr w:rsidR="008C7115" w:rsidRPr="00E83B89" w14:paraId="10789C0B" w14:textId="77777777" w:rsidTr="008C7115">
        <w:trPr>
          <w:trHeight w:val="844"/>
        </w:trPr>
        <w:tc>
          <w:tcPr>
            <w:tcW w:w="3299" w:type="dxa"/>
            <w:vAlign w:val="center"/>
          </w:tcPr>
          <w:p w14:paraId="5CF46FDD" w14:textId="77777777" w:rsidR="008C7115" w:rsidRPr="00E83B89" w:rsidRDefault="008C7115" w:rsidP="008C7115">
            <w:pPr>
              <w:spacing w:before="120" w:after="0" w:line="240" w:lineRule="auto"/>
              <w:rPr>
                <w:rFonts w:ascii="Garamond" w:eastAsia="Times New Roman" w:hAnsi="Garamond"/>
                <w:szCs w:val="24"/>
                <w:lang w:eastAsia="ru-RU"/>
              </w:rPr>
            </w:pPr>
            <w:r w:rsidRPr="00E83B89">
              <w:rPr>
                <w:rFonts w:ascii="Garamond" w:eastAsia="Times New Roman" w:hAnsi="Garamond"/>
                <w:szCs w:val="24"/>
                <w:lang w:eastAsia="ru-RU"/>
              </w:rPr>
              <w:t>Регистрационный номер в Реестре субъектов ОРЭМ</w:t>
            </w:r>
          </w:p>
        </w:tc>
        <w:tc>
          <w:tcPr>
            <w:tcW w:w="6503" w:type="dxa"/>
            <w:vAlign w:val="center"/>
          </w:tcPr>
          <w:p w14:paraId="28744B47" w14:textId="77777777" w:rsidR="008C7115" w:rsidRPr="00E83B89" w:rsidRDefault="008C7115" w:rsidP="008C7115">
            <w:pPr>
              <w:spacing w:before="120" w:after="0" w:line="240" w:lineRule="auto"/>
              <w:rPr>
                <w:rFonts w:ascii="Garamond" w:eastAsia="Times New Roman" w:hAnsi="Garamond"/>
                <w:szCs w:val="24"/>
                <w:lang w:eastAsia="ru-RU"/>
              </w:rPr>
            </w:pPr>
          </w:p>
        </w:tc>
      </w:tr>
    </w:tbl>
    <w:p w14:paraId="7E06FCC7" w14:textId="77777777" w:rsidR="008C7115" w:rsidRPr="00E83B89" w:rsidRDefault="008C7115" w:rsidP="008C7115">
      <w:pPr>
        <w:widowControl w:val="0"/>
        <w:spacing w:before="120" w:after="0" w:line="240" w:lineRule="auto"/>
        <w:jc w:val="both"/>
        <w:rPr>
          <w:rFonts w:ascii="Garamond" w:eastAsia="Times New Roman" w:hAnsi="Garamond"/>
          <w:szCs w:val="24"/>
          <w:lang w:eastAsia="ru-RU"/>
        </w:rPr>
      </w:pPr>
      <w:r w:rsidRPr="00E83B89">
        <w:rPr>
          <w:rFonts w:ascii="Garamond" w:eastAsia="Times New Roman" w:hAnsi="Garamond"/>
          <w:szCs w:val="24"/>
          <w:lang w:eastAsia="ru-RU"/>
        </w:rPr>
        <w:t xml:space="preserve">выражает намерение получить право участия в торговле мощностью на оптовом рынке с использованием зарегистрированной (-ых) группы (групп) точек поставки: </w:t>
      </w:r>
    </w:p>
    <w:p w14:paraId="6D1C53A1" w14:textId="77777777" w:rsidR="008C7115" w:rsidRPr="00E83B89" w:rsidRDefault="008C7115" w:rsidP="008C7115">
      <w:pPr>
        <w:widowControl w:val="0"/>
        <w:spacing w:before="120" w:after="0" w:line="240" w:lineRule="auto"/>
        <w:jc w:val="both"/>
        <w:rPr>
          <w:rFonts w:ascii="Garamond" w:eastAsia="Times New Roman" w:hAnsi="Garamond"/>
          <w:szCs w:val="24"/>
          <w:lang w:eastAsia="ru-RU"/>
        </w:rPr>
      </w:pPr>
    </w:p>
    <w:tbl>
      <w:tblPr>
        <w:tblW w:w="9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9"/>
        <w:gridCol w:w="6"/>
        <w:gridCol w:w="6999"/>
      </w:tblGrid>
      <w:tr w:rsidR="008C7115" w:rsidRPr="00E83B89" w14:paraId="76919267" w14:textId="77777777" w:rsidTr="008C7115">
        <w:trPr>
          <w:trHeight w:val="592"/>
        </w:trPr>
        <w:tc>
          <w:tcPr>
            <w:tcW w:w="2769" w:type="dxa"/>
            <w:vAlign w:val="center"/>
          </w:tcPr>
          <w:p w14:paraId="72C132B5" w14:textId="77777777" w:rsidR="008C7115" w:rsidRPr="00E83B89" w:rsidRDefault="008C7115" w:rsidP="008C7115">
            <w:pPr>
              <w:spacing w:before="120" w:after="0" w:line="240" w:lineRule="auto"/>
              <w:rPr>
                <w:rFonts w:ascii="Garamond" w:eastAsia="Times New Roman" w:hAnsi="Garamond"/>
                <w:szCs w:val="24"/>
                <w:lang w:eastAsia="ru-RU"/>
              </w:rPr>
            </w:pPr>
            <w:r w:rsidRPr="00E83B89">
              <w:rPr>
                <w:rFonts w:ascii="Garamond" w:eastAsia="Times New Roman" w:hAnsi="Garamond"/>
                <w:szCs w:val="24"/>
                <w:lang w:eastAsia="ru-RU"/>
              </w:rPr>
              <w:t>Наименование ГТП</w:t>
            </w:r>
          </w:p>
        </w:tc>
        <w:tc>
          <w:tcPr>
            <w:tcW w:w="7005" w:type="dxa"/>
            <w:gridSpan w:val="2"/>
            <w:vAlign w:val="center"/>
          </w:tcPr>
          <w:p w14:paraId="78C34741" w14:textId="77777777" w:rsidR="008C7115" w:rsidRPr="00E83B89" w:rsidRDefault="008C7115" w:rsidP="008C7115">
            <w:pPr>
              <w:spacing w:before="120" w:after="0" w:line="240" w:lineRule="auto"/>
              <w:rPr>
                <w:rFonts w:ascii="Garamond" w:eastAsia="Times New Roman" w:hAnsi="Garamond"/>
                <w:szCs w:val="24"/>
                <w:lang w:eastAsia="ru-RU"/>
              </w:rPr>
            </w:pPr>
            <w:r w:rsidRPr="00E83B89">
              <w:rPr>
                <w:rFonts w:ascii="Garamond" w:eastAsia="Times New Roman" w:hAnsi="Garamond"/>
                <w:i/>
                <w:szCs w:val="24"/>
                <w:lang w:eastAsia="ru-RU"/>
              </w:rPr>
              <w:t xml:space="preserve">Указать наименование зарегистрированной ГТП, с использованием которой заявитель намерен участвовать в торговле мощностью на оптовом рынке </w:t>
            </w:r>
          </w:p>
        </w:tc>
      </w:tr>
      <w:tr w:rsidR="008C7115" w:rsidRPr="00E83B89" w14:paraId="7E9C9365" w14:textId="77777777" w:rsidTr="008C7115">
        <w:trPr>
          <w:trHeight w:val="592"/>
        </w:trPr>
        <w:tc>
          <w:tcPr>
            <w:tcW w:w="2769" w:type="dxa"/>
            <w:vAlign w:val="center"/>
          </w:tcPr>
          <w:p w14:paraId="49AA7B1E" w14:textId="77777777" w:rsidR="008C7115" w:rsidRPr="00E83B89" w:rsidRDefault="008C7115" w:rsidP="008C7115">
            <w:pPr>
              <w:spacing w:before="120" w:after="0" w:line="240" w:lineRule="auto"/>
              <w:rPr>
                <w:rFonts w:ascii="Garamond" w:eastAsia="Times New Roman" w:hAnsi="Garamond"/>
                <w:szCs w:val="24"/>
                <w:lang w:eastAsia="ru-RU"/>
              </w:rPr>
            </w:pPr>
            <w:r w:rsidRPr="00E83B89">
              <w:rPr>
                <w:rFonts w:ascii="Garamond" w:eastAsia="Times New Roman" w:hAnsi="Garamond"/>
                <w:szCs w:val="24"/>
                <w:lang w:eastAsia="ru-RU"/>
              </w:rPr>
              <w:t>Идентификационный код ГТП</w:t>
            </w:r>
          </w:p>
        </w:tc>
        <w:tc>
          <w:tcPr>
            <w:tcW w:w="7005" w:type="dxa"/>
            <w:gridSpan w:val="2"/>
            <w:vAlign w:val="center"/>
          </w:tcPr>
          <w:p w14:paraId="2C4217EC" w14:textId="77777777" w:rsidR="008C7115" w:rsidRPr="00E83B89" w:rsidRDefault="008C7115" w:rsidP="008C7115">
            <w:pPr>
              <w:spacing w:before="120" w:after="0" w:line="240" w:lineRule="auto"/>
              <w:rPr>
                <w:rFonts w:ascii="Garamond" w:eastAsia="Times New Roman" w:hAnsi="Garamond"/>
                <w:szCs w:val="24"/>
                <w:lang w:eastAsia="ru-RU"/>
              </w:rPr>
            </w:pPr>
            <w:r w:rsidRPr="00E83B89">
              <w:rPr>
                <w:rFonts w:ascii="Garamond" w:eastAsia="Times New Roman" w:hAnsi="Garamond"/>
                <w:i/>
                <w:szCs w:val="24"/>
                <w:lang w:eastAsia="ru-RU"/>
              </w:rPr>
              <w:t>Указать код зарегистрированной ГТП, с использованием которой заявитель намерен участвовать в торговле мощностью на оптовом рынке</w:t>
            </w:r>
          </w:p>
        </w:tc>
      </w:tr>
      <w:tr w:rsidR="008C7115" w:rsidRPr="00E83B89" w14:paraId="228ECB58" w14:textId="77777777" w:rsidTr="008C7115">
        <w:trPr>
          <w:trHeight w:val="234"/>
        </w:trPr>
        <w:tc>
          <w:tcPr>
            <w:tcW w:w="2775" w:type="dxa"/>
            <w:gridSpan w:val="2"/>
            <w:vAlign w:val="center"/>
          </w:tcPr>
          <w:p w14:paraId="57CF81A7" w14:textId="77777777" w:rsidR="008C7115" w:rsidRPr="00E83B89" w:rsidRDefault="008C7115" w:rsidP="008C7115">
            <w:pPr>
              <w:spacing w:before="120" w:after="0" w:line="240" w:lineRule="auto"/>
              <w:rPr>
                <w:rFonts w:ascii="Garamond" w:eastAsia="Times New Roman" w:hAnsi="Garamond"/>
                <w:szCs w:val="24"/>
                <w:lang w:eastAsia="ru-RU"/>
              </w:rPr>
            </w:pPr>
            <w:r w:rsidRPr="00E83B89">
              <w:rPr>
                <w:rFonts w:ascii="Garamond" w:eastAsia="Times New Roman" w:hAnsi="Garamond"/>
                <w:szCs w:val="24"/>
                <w:lang w:eastAsia="ru-RU"/>
              </w:rPr>
              <w:t xml:space="preserve"> Дополнительные сведения</w:t>
            </w:r>
          </w:p>
        </w:tc>
        <w:tc>
          <w:tcPr>
            <w:tcW w:w="6999" w:type="dxa"/>
            <w:vAlign w:val="center"/>
          </w:tcPr>
          <w:p w14:paraId="4EADB62A" w14:textId="77777777" w:rsidR="008C7115" w:rsidRPr="00E83B89" w:rsidRDefault="008C7115" w:rsidP="008C7115">
            <w:pPr>
              <w:spacing w:before="120" w:after="0" w:line="240" w:lineRule="auto"/>
              <w:rPr>
                <w:rFonts w:ascii="Garamond" w:eastAsia="Times New Roman" w:hAnsi="Garamond"/>
                <w:i/>
                <w:szCs w:val="24"/>
                <w:lang w:eastAsia="ru-RU"/>
              </w:rPr>
            </w:pPr>
            <w:r w:rsidRPr="00E83B89">
              <w:rPr>
                <w:rFonts w:ascii="Garamond" w:eastAsia="Times New Roman" w:hAnsi="Garamond"/>
                <w:i/>
                <w:szCs w:val="24"/>
                <w:lang w:eastAsia="ru-RU"/>
              </w:rPr>
              <w:t>1. Планируется участие в отборе объектов (ВИЭ,</w:t>
            </w:r>
            <w:r>
              <w:rPr>
                <w:rFonts w:ascii="Garamond" w:eastAsia="Times New Roman" w:hAnsi="Garamond"/>
                <w:i/>
                <w:szCs w:val="24"/>
                <w:lang w:eastAsia="ru-RU"/>
              </w:rPr>
              <w:t xml:space="preserve"> </w:t>
            </w:r>
            <w:r w:rsidRPr="00E83B89">
              <w:rPr>
                <w:rFonts w:ascii="Garamond" w:eastAsia="Times New Roman" w:hAnsi="Garamond"/>
                <w:i/>
                <w:szCs w:val="24"/>
                <w:highlight w:val="yellow"/>
                <w:lang w:eastAsia="ru-RU"/>
              </w:rPr>
              <w:t>ВИЭ (</w:t>
            </w:r>
            <w:r>
              <w:rPr>
                <w:rFonts w:ascii="Garamond" w:eastAsia="Times New Roman" w:hAnsi="Garamond"/>
                <w:i/>
                <w:szCs w:val="24"/>
                <w:highlight w:val="yellow"/>
                <w:lang w:eastAsia="ru-RU"/>
              </w:rPr>
              <w:t xml:space="preserve">доп. </w:t>
            </w:r>
            <w:proofErr w:type="spellStart"/>
            <w:r w:rsidRPr="00E83B89">
              <w:rPr>
                <w:rFonts w:ascii="Garamond" w:eastAsia="Times New Roman" w:hAnsi="Garamond"/>
                <w:i/>
                <w:szCs w:val="24"/>
                <w:highlight w:val="yellow"/>
                <w:lang w:eastAsia="ru-RU"/>
              </w:rPr>
              <w:t>ОПВ</w:t>
            </w:r>
            <w:proofErr w:type="spellEnd"/>
            <w:r w:rsidRPr="003246C8">
              <w:rPr>
                <w:rFonts w:ascii="Garamond" w:eastAsia="Times New Roman" w:hAnsi="Garamond"/>
                <w:i/>
                <w:szCs w:val="24"/>
                <w:highlight w:val="yellow"/>
                <w:lang w:eastAsia="ru-RU"/>
              </w:rPr>
              <w:t>),</w:t>
            </w:r>
            <w:r w:rsidRPr="00E83B89">
              <w:rPr>
                <w:rFonts w:ascii="Garamond" w:eastAsia="Times New Roman" w:hAnsi="Garamond"/>
                <w:i/>
                <w:szCs w:val="24"/>
                <w:lang w:eastAsia="ru-RU"/>
              </w:rPr>
              <w:t xml:space="preserve"> КОММод, КОМ, КОМ НГО) </w:t>
            </w:r>
          </w:p>
          <w:p w14:paraId="79324292" w14:textId="77777777" w:rsidR="008C7115" w:rsidRPr="00E83B89" w:rsidRDefault="008C7115" w:rsidP="008C7115">
            <w:pPr>
              <w:spacing w:before="120" w:after="0" w:line="240" w:lineRule="auto"/>
              <w:rPr>
                <w:rFonts w:ascii="Garamond" w:eastAsia="Times New Roman" w:hAnsi="Garamond"/>
                <w:i/>
                <w:szCs w:val="24"/>
                <w:lang w:eastAsia="ru-RU"/>
              </w:rPr>
            </w:pPr>
            <w:r w:rsidRPr="00E83B89">
              <w:rPr>
                <w:rFonts w:ascii="Garamond" w:eastAsia="Times New Roman" w:hAnsi="Garamond"/>
                <w:i/>
                <w:szCs w:val="24"/>
                <w:lang w:eastAsia="ru-RU"/>
              </w:rPr>
              <w:t xml:space="preserve">2. Указать наименование субъекта ОРЭМ, с которым согласованы условия передачи прав </w:t>
            </w:r>
            <w:r w:rsidRPr="00946AEA">
              <w:rPr>
                <w:rFonts w:ascii="Garamond" w:eastAsia="Times New Roman" w:hAnsi="Garamond"/>
                <w:i/>
                <w:szCs w:val="24"/>
                <w:lang w:eastAsia="ru-RU"/>
              </w:rPr>
              <w:t>по ДПМ</w:t>
            </w:r>
          </w:p>
          <w:p w14:paraId="1830C8A9" w14:textId="77777777" w:rsidR="008C7115" w:rsidRPr="00E83B89" w:rsidRDefault="008C7115" w:rsidP="008C7115">
            <w:pPr>
              <w:spacing w:before="120" w:after="0" w:line="240" w:lineRule="auto"/>
              <w:rPr>
                <w:rFonts w:ascii="Garamond" w:eastAsia="Times New Roman" w:hAnsi="Garamond"/>
                <w:szCs w:val="24"/>
                <w:lang w:eastAsia="ru-RU"/>
              </w:rPr>
            </w:pPr>
            <w:r w:rsidRPr="00E83B89">
              <w:rPr>
                <w:rFonts w:ascii="Garamond" w:eastAsia="Times New Roman" w:hAnsi="Garamond"/>
                <w:i/>
                <w:szCs w:val="24"/>
                <w:lang w:eastAsia="ru-RU"/>
              </w:rPr>
              <w:t>3. Иное</w:t>
            </w:r>
          </w:p>
        </w:tc>
      </w:tr>
    </w:tbl>
    <w:p w14:paraId="5B1BC18A" w14:textId="77777777" w:rsidR="008C7115" w:rsidRPr="00E83B89" w:rsidRDefault="008C7115" w:rsidP="008C7115">
      <w:pPr>
        <w:tabs>
          <w:tab w:val="left" w:pos="9356"/>
        </w:tabs>
        <w:spacing w:before="120" w:after="0" w:line="240" w:lineRule="auto"/>
        <w:rPr>
          <w:rFonts w:ascii="Garamond" w:eastAsia="Times New Roman" w:hAnsi="Garamond"/>
          <w:szCs w:val="24"/>
          <w:lang w:eastAsia="ru-RU"/>
        </w:rPr>
      </w:pPr>
    </w:p>
    <w:p w14:paraId="52DCAB6A" w14:textId="77777777" w:rsidR="008C7115" w:rsidRPr="00E83B89" w:rsidRDefault="008C7115" w:rsidP="008C7115">
      <w:pPr>
        <w:keepNext/>
        <w:tabs>
          <w:tab w:val="left" w:pos="1260"/>
        </w:tabs>
        <w:spacing w:before="100" w:beforeAutospacing="1" w:after="0" w:line="240" w:lineRule="auto"/>
        <w:ind w:right="80" w:firstLine="503"/>
        <w:jc w:val="right"/>
        <w:rPr>
          <w:rFonts w:ascii="Garamond" w:eastAsia="Times New Roman" w:hAnsi="Garamond" w:cs="Tahoma"/>
          <w:bCs/>
          <w:color w:val="000000"/>
          <w:lang w:eastAsia="ru-RU"/>
        </w:rPr>
      </w:pPr>
      <w:r w:rsidRPr="00E83B89">
        <w:rPr>
          <w:rFonts w:ascii="Garamond" w:eastAsia="Times New Roman" w:hAnsi="Garamond" w:cs="Tahoma"/>
          <w:bCs/>
          <w:color w:val="000000"/>
          <w:lang w:eastAsia="ru-RU"/>
        </w:rPr>
        <w:t>____________________________</w:t>
      </w:r>
    </w:p>
    <w:p w14:paraId="76A8EB01" w14:textId="77777777" w:rsidR="008C7115" w:rsidRPr="00E83B89" w:rsidRDefault="008C7115" w:rsidP="008C7115">
      <w:pPr>
        <w:keepNext/>
        <w:tabs>
          <w:tab w:val="left" w:pos="1260"/>
        </w:tabs>
        <w:spacing w:after="0" w:line="240" w:lineRule="auto"/>
        <w:ind w:left="708" w:right="80" w:firstLine="5529"/>
        <w:jc w:val="center"/>
        <w:rPr>
          <w:rFonts w:ascii="Garamond" w:eastAsia="Times New Roman" w:hAnsi="Garamond" w:cs="Tahoma"/>
          <w:bCs/>
          <w:color w:val="000000"/>
          <w:sz w:val="18"/>
          <w:szCs w:val="18"/>
          <w:lang w:eastAsia="ru-RU"/>
        </w:rPr>
      </w:pPr>
      <w:r w:rsidRPr="00E83B89">
        <w:rPr>
          <w:rFonts w:ascii="Garamond" w:eastAsia="Times New Roman" w:hAnsi="Garamond" w:cs="Tahoma"/>
          <w:i/>
          <w:color w:val="000000"/>
          <w:sz w:val="18"/>
          <w:szCs w:val="18"/>
          <w:lang w:eastAsia="ru-RU"/>
        </w:rPr>
        <w:t xml:space="preserve">   (Ф. И. О.)</w:t>
      </w:r>
    </w:p>
    <w:p w14:paraId="5FCA9787" w14:textId="77777777" w:rsidR="008C7115" w:rsidRDefault="008C7115" w:rsidP="004948B3">
      <w:pPr>
        <w:spacing w:after="0" w:line="240" w:lineRule="auto"/>
        <w:rPr>
          <w:rFonts w:ascii="Garamond" w:hAnsi="Garamond"/>
          <w:b/>
          <w:sz w:val="26"/>
          <w:szCs w:val="26"/>
        </w:rPr>
        <w:sectPr w:rsidR="008C7115" w:rsidSect="00DE0B84">
          <w:footnotePr>
            <w:numFmt w:val="chicago"/>
            <w:numRestart w:val="eachPage"/>
          </w:footnotePr>
          <w:pgSz w:w="11906" w:h="16838"/>
          <w:pgMar w:top="1135" w:right="851" w:bottom="1304" w:left="1134" w:header="709" w:footer="0" w:gutter="0"/>
          <w:cols w:space="720"/>
          <w:titlePg/>
          <w:docGrid w:linePitch="299"/>
        </w:sectPr>
      </w:pPr>
    </w:p>
    <w:p w14:paraId="3F78897A" w14:textId="0AE9169F" w:rsidR="00955205" w:rsidRDefault="00955205" w:rsidP="00DE0B84">
      <w:pPr>
        <w:tabs>
          <w:tab w:val="left" w:pos="709"/>
        </w:tabs>
        <w:spacing w:after="0" w:line="240" w:lineRule="auto"/>
        <w:rPr>
          <w:rFonts w:ascii="Garamond" w:hAnsi="Garamond"/>
          <w:b/>
          <w:sz w:val="26"/>
          <w:szCs w:val="26"/>
        </w:rPr>
      </w:pPr>
      <w:r w:rsidRPr="00A50C44">
        <w:rPr>
          <w:rFonts w:ascii="Garamond" w:hAnsi="Garamond"/>
          <w:b/>
          <w:sz w:val="26"/>
          <w:szCs w:val="26"/>
        </w:rPr>
        <w:t xml:space="preserve">Предложения по изменениям и дополнениям в </w:t>
      </w:r>
      <w:r w:rsidRPr="00703370">
        <w:rPr>
          <w:rFonts w:ascii="Garamond" w:hAnsi="Garamond"/>
          <w:b/>
          <w:sz w:val="26"/>
          <w:szCs w:val="26"/>
        </w:rPr>
        <w:t>ПОЛОЖЕНИЕ О ПОРЯДКЕ ПОЛУЧЕНИЯ СТАТУСА СУБЪЕКТА ОПТОВОГО РЫНКА И ВЕДЕНИЯ РЕЕСТРА СУБЪЕКТОВ ОПТОВОГО РЫНКА (Приложение №</w:t>
      </w:r>
      <w:r w:rsidR="00DE0B84">
        <w:rPr>
          <w:rFonts w:ascii="Garamond" w:hAnsi="Garamond"/>
          <w:b/>
          <w:sz w:val="26"/>
          <w:szCs w:val="26"/>
        </w:rPr>
        <w:t> 1.1 к Договору о </w:t>
      </w:r>
      <w:r w:rsidRPr="00703370">
        <w:rPr>
          <w:rFonts w:ascii="Garamond" w:hAnsi="Garamond"/>
          <w:b/>
          <w:sz w:val="26"/>
          <w:szCs w:val="26"/>
        </w:rPr>
        <w:t>присоединении к торговой системе оптового рынка)</w:t>
      </w:r>
    </w:p>
    <w:p w14:paraId="0E3EF0C1" w14:textId="77777777" w:rsidR="00955205" w:rsidRDefault="00955205" w:rsidP="00955205">
      <w:pPr>
        <w:tabs>
          <w:tab w:val="left" w:pos="709"/>
        </w:tabs>
        <w:spacing w:after="0" w:line="240" w:lineRule="auto"/>
        <w:jc w:val="both"/>
        <w:rPr>
          <w:rFonts w:ascii="Garamond" w:hAnsi="Garamond"/>
          <w:b/>
          <w:sz w:val="26"/>
          <w:szCs w:val="26"/>
        </w:rPr>
      </w:pPr>
    </w:p>
    <w:tbl>
      <w:tblPr>
        <w:tblW w:w="5057"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6797"/>
        <w:gridCol w:w="7186"/>
      </w:tblGrid>
      <w:tr w:rsidR="00955205" w:rsidRPr="007746CD" w14:paraId="247439F9" w14:textId="77777777" w:rsidTr="00DE0B84">
        <w:trPr>
          <w:cantSplit/>
          <w:trHeight w:val="450"/>
        </w:trPr>
        <w:tc>
          <w:tcPr>
            <w:tcW w:w="289" w:type="pct"/>
            <w:tcMar>
              <w:left w:w="57" w:type="dxa"/>
              <w:right w:w="57" w:type="dxa"/>
            </w:tcMar>
            <w:vAlign w:val="center"/>
          </w:tcPr>
          <w:p w14:paraId="2F438824" w14:textId="77777777" w:rsidR="00955205" w:rsidRPr="007746CD" w:rsidRDefault="00955205" w:rsidP="0064580E">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w:t>
            </w:r>
          </w:p>
          <w:p w14:paraId="4CCA9010" w14:textId="77777777" w:rsidR="00955205" w:rsidRPr="007746CD" w:rsidRDefault="00955205" w:rsidP="0064580E">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пункта</w:t>
            </w:r>
          </w:p>
        </w:tc>
        <w:tc>
          <w:tcPr>
            <w:tcW w:w="2290" w:type="pct"/>
            <w:vAlign w:val="center"/>
          </w:tcPr>
          <w:p w14:paraId="12059E7E" w14:textId="77777777" w:rsidR="00955205" w:rsidRPr="007746CD" w:rsidRDefault="00955205" w:rsidP="0064580E">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Редакция, действующая на момент</w:t>
            </w:r>
          </w:p>
          <w:p w14:paraId="7C9DF1BB" w14:textId="77777777" w:rsidR="00955205" w:rsidRPr="007746CD" w:rsidRDefault="00955205" w:rsidP="0064580E">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 xml:space="preserve"> вступления в силу изменений</w:t>
            </w:r>
          </w:p>
        </w:tc>
        <w:tc>
          <w:tcPr>
            <w:tcW w:w="2421" w:type="pct"/>
            <w:vAlign w:val="center"/>
          </w:tcPr>
          <w:p w14:paraId="524F8858" w14:textId="77777777" w:rsidR="00955205" w:rsidRPr="007746CD" w:rsidRDefault="00955205" w:rsidP="0064580E">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Предлагаемая редакция</w:t>
            </w:r>
          </w:p>
          <w:p w14:paraId="502E8A15" w14:textId="77777777" w:rsidR="00955205" w:rsidRPr="007746CD" w:rsidRDefault="00955205" w:rsidP="0064580E">
            <w:pPr>
              <w:spacing w:after="0" w:line="240" w:lineRule="auto"/>
              <w:jc w:val="center"/>
              <w:rPr>
                <w:rFonts w:ascii="Garamond" w:eastAsia="Times New Roman" w:hAnsi="Garamond" w:cs="Garamond"/>
                <w:lang w:eastAsia="ru-RU"/>
              </w:rPr>
            </w:pPr>
            <w:r w:rsidRPr="007746CD">
              <w:rPr>
                <w:rFonts w:ascii="Garamond" w:eastAsia="Times New Roman" w:hAnsi="Garamond" w:cs="Garamond"/>
                <w:lang w:eastAsia="ru-RU"/>
              </w:rPr>
              <w:t>(изменения выделены цветом)</w:t>
            </w:r>
          </w:p>
        </w:tc>
      </w:tr>
      <w:tr w:rsidR="00955205" w:rsidRPr="007746CD" w14:paraId="0EE7A38C" w14:textId="77777777" w:rsidTr="00DE0B84">
        <w:trPr>
          <w:trHeight w:val="450"/>
          <w:tblHeader/>
        </w:trPr>
        <w:tc>
          <w:tcPr>
            <w:tcW w:w="289" w:type="pct"/>
            <w:tcMar>
              <w:left w:w="57" w:type="dxa"/>
              <w:right w:w="57" w:type="dxa"/>
            </w:tcMar>
            <w:vAlign w:val="center"/>
          </w:tcPr>
          <w:p w14:paraId="19E0BFFB" w14:textId="77777777" w:rsidR="00955205" w:rsidRPr="007746CD" w:rsidRDefault="00955205" w:rsidP="0064580E">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2.5.1</w:t>
            </w:r>
          </w:p>
        </w:tc>
        <w:tc>
          <w:tcPr>
            <w:tcW w:w="2290" w:type="pct"/>
            <w:vAlign w:val="center"/>
          </w:tcPr>
          <w:p w14:paraId="5E31AE57" w14:textId="77777777" w:rsidR="00955205" w:rsidRPr="008E7AC1" w:rsidRDefault="00955205" w:rsidP="0064580E">
            <w:pPr>
              <w:widowControl w:val="0"/>
              <w:spacing w:after="0" w:line="240" w:lineRule="auto"/>
              <w:ind w:firstLine="580"/>
              <w:jc w:val="both"/>
              <w:rPr>
                <w:rFonts w:ascii="Garamond" w:eastAsia="Times New Roman" w:hAnsi="Garamond"/>
                <w:bCs/>
                <w:szCs w:val="24"/>
                <w:lang w:eastAsia="ru-RU"/>
              </w:rPr>
            </w:pPr>
            <w:r>
              <w:rPr>
                <w:rFonts w:ascii="Garamond" w:eastAsia="Times New Roman" w:hAnsi="Garamond"/>
                <w:bCs/>
                <w:szCs w:val="24"/>
                <w:lang w:eastAsia="ru-RU"/>
              </w:rPr>
              <w:t xml:space="preserve">2.5.1 </w:t>
            </w:r>
            <w:r w:rsidRPr="008E7AC1">
              <w:rPr>
                <w:rFonts w:ascii="Garamond" w:eastAsia="Times New Roman" w:hAnsi="Garamond"/>
                <w:bCs/>
                <w:szCs w:val="24"/>
                <w:lang w:eastAsia="ru-RU"/>
              </w:rPr>
              <w:t xml:space="preserve">Заявитель, намеренный согласовать группу точек поставки (сечение коммерческого учета ФСК, сечение экспорта-импорта) и зарегистрировать ПСИ, предоставляет </w:t>
            </w:r>
            <w:proofErr w:type="gramStart"/>
            <w:r w:rsidRPr="008E7AC1">
              <w:rPr>
                <w:rFonts w:ascii="Garamond" w:eastAsia="Times New Roman" w:hAnsi="Garamond"/>
                <w:bCs/>
                <w:szCs w:val="24"/>
                <w:lang w:eastAsia="ru-RU"/>
              </w:rPr>
              <w:t>в КО</w:t>
            </w:r>
            <w:proofErr w:type="gramEnd"/>
            <w:r w:rsidRPr="008E7AC1">
              <w:rPr>
                <w:rFonts w:ascii="Garamond" w:eastAsia="Times New Roman" w:hAnsi="Garamond"/>
                <w:bCs/>
                <w:szCs w:val="24"/>
                <w:lang w:eastAsia="ru-RU"/>
              </w:rPr>
              <w:t xml:space="preserve"> ПСИ (макет 60000) в порядке, предусмотренном приложением 5 к</w:t>
            </w:r>
            <w:r w:rsidRPr="008E7AC1">
              <w:rPr>
                <w:rFonts w:ascii="Garamond" w:eastAsia="Times New Roman" w:hAnsi="Garamond"/>
                <w:bCs/>
                <w:i/>
                <w:szCs w:val="24"/>
                <w:lang w:eastAsia="ru-RU"/>
              </w:rPr>
              <w:t xml:space="preserve"> Регламенту коммерческого учета электроэнергии и мощности</w:t>
            </w:r>
            <w:r w:rsidRPr="008E7AC1">
              <w:rPr>
                <w:rFonts w:ascii="Garamond" w:eastAsia="Times New Roman" w:hAnsi="Garamond"/>
                <w:bCs/>
                <w:szCs w:val="24"/>
                <w:lang w:eastAsia="ru-RU"/>
              </w:rPr>
              <w:t xml:space="preserve"> (Приложение № 11 к </w:t>
            </w:r>
            <w:r w:rsidRPr="008E7AC1">
              <w:rPr>
                <w:rFonts w:ascii="Garamond" w:eastAsia="Times New Roman" w:hAnsi="Garamond"/>
                <w:bCs/>
                <w:i/>
                <w:szCs w:val="24"/>
                <w:lang w:eastAsia="ru-RU"/>
              </w:rPr>
              <w:t>Договору о присоединении к торговой системе оптового рынка</w:t>
            </w:r>
            <w:r w:rsidRPr="008E7AC1">
              <w:rPr>
                <w:rFonts w:ascii="Garamond" w:eastAsia="Times New Roman" w:hAnsi="Garamond"/>
                <w:bCs/>
                <w:szCs w:val="24"/>
                <w:lang w:eastAsia="ru-RU"/>
              </w:rPr>
              <w:t xml:space="preserve">) (за исключением заявителей, намеренных согласовать условную ГТП генерации, а также ГТП экспорта и ГТП импорта). </w:t>
            </w:r>
          </w:p>
          <w:p w14:paraId="32FA1540" w14:textId="77777777" w:rsidR="00955205" w:rsidRPr="008E7AC1" w:rsidRDefault="00955205" w:rsidP="0064580E">
            <w:pPr>
              <w:widowControl w:val="0"/>
              <w:spacing w:after="0" w:line="240" w:lineRule="auto"/>
              <w:ind w:firstLine="580"/>
              <w:jc w:val="both"/>
              <w:rPr>
                <w:rFonts w:ascii="Garamond" w:eastAsia="Times New Roman" w:hAnsi="Garamond"/>
                <w:bCs/>
                <w:szCs w:val="24"/>
                <w:lang w:eastAsia="ru-RU"/>
              </w:rPr>
            </w:pPr>
            <w:r w:rsidRPr="008E7AC1">
              <w:rPr>
                <w:rFonts w:ascii="Garamond" w:eastAsia="Times New Roman" w:hAnsi="Garamond"/>
                <w:bCs/>
                <w:szCs w:val="24"/>
                <w:lang w:eastAsia="ru-RU"/>
              </w:rPr>
              <w:t xml:space="preserve">В случае принятия Конфликтной комиссией при Наблюдательном совете Совета рынка решения о признании </w:t>
            </w:r>
            <w:proofErr w:type="gramStart"/>
            <w:r w:rsidRPr="008E7AC1">
              <w:rPr>
                <w:rFonts w:ascii="Garamond" w:eastAsia="Times New Roman" w:hAnsi="Garamond"/>
                <w:bCs/>
                <w:szCs w:val="24"/>
                <w:lang w:eastAsia="ru-RU"/>
              </w:rPr>
              <w:t>ПСИ</w:t>
            </w:r>
            <w:proofErr w:type="gramEnd"/>
            <w:r w:rsidRPr="008E7AC1">
              <w:rPr>
                <w:rFonts w:ascii="Garamond" w:eastAsia="Times New Roman" w:hAnsi="Garamond"/>
                <w:bCs/>
                <w:szCs w:val="24"/>
                <w:lang w:eastAsia="ru-RU"/>
              </w:rPr>
              <w:t xml:space="preserve"> согласованным со смежным субъектом оптового рынка в соответствии с приложением 5 к </w:t>
            </w:r>
            <w:r w:rsidRPr="008E7AC1">
              <w:rPr>
                <w:rFonts w:ascii="Garamond" w:eastAsia="Times New Roman" w:hAnsi="Garamond"/>
                <w:bCs/>
                <w:i/>
                <w:szCs w:val="24"/>
                <w:lang w:eastAsia="ru-RU"/>
              </w:rPr>
              <w:t>Регламенту коммерческого учета электроэнергии и мощности</w:t>
            </w:r>
            <w:r w:rsidRPr="008E7AC1">
              <w:rPr>
                <w:rFonts w:ascii="Garamond" w:eastAsia="Times New Roman" w:hAnsi="Garamond"/>
                <w:bCs/>
                <w:szCs w:val="24"/>
                <w:lang w:eastAsia="ru-RU"/>
              </w:rPr>
              <w:t xml:space="preserve"> (Приложение № 11 к </w:t>
            </w:r>
            <w:r w:rsidRPr="008E7AC1">
              <w:rPr>
                <w:rFonts w:ascii="Garamond" w:eastAsia="Times New Roman" w:hAnsi="Garamond"/>
                <w:bCs/>
                <w:i/>
                <w:szCs w:val="24"/>
                <w:lang w:eastAsia="ru-RU"/>
              </w:rPr>
              <w:t>Договору о присоединении к торговой системе оптового рынка</w:t>
            </w:r>
            <w:r w:rsidRPr="008E7AC1">
              <w:rPr>
                <w:rFonts w:ascii="Garamond" w:eastAsia="Times New Roman" w:hAnsi="Garamond"/>
                <w:bCs/>
                <w:szCs w:val="24"/>
                <w:lang w:eastAsia="ru-RU"/>
              </w:rPr>
              <w:t xml:space="preserve">), заявителю необходимо уведомить об этом КО (уведомление направляется в КО на бумажном носителе). При этом КО загружает в ПАК КО соответствующий ПСИ в порядке и сроки, предусмотренные приложением 5 к </w:t>
            </w:r>
            <w:r w:rsidRPr="008E7AC1">
              <w:rPr>
                <w:rFonts w:ascii="Garamond" w:eastAsia="Times New Roman" w:hAnsi="Garamond"/>
                <w:bCs/>
                <w:i/>
                <w:szCs w:val="24"/>
                <w:lang w:eastAsia="ru-RU"/>
              </w:rPr>
              <w:t>Регламенту коммерческого учета электроэнергии и мощности</w:t>
            </w:r>
            <w:r w:rsidRPr="008E7AC1">
              <w:rPr>
                <w:rFonts w:ascii="Garamond" w:eastAsia="Times New Roman" w:hAnsi="Garamond"/>
                <w:bCs/>
                <w:szCs w:val="24"/>
                <w:lang w:eastAsia="ru-RU"/>
              </w:rPr>
              <w:t xml:space="preserve"> (Приложение № 11 к </w:t>
            </w:r>
            <w:r w:rsidRPr="008E7AC1">
              <w:rPr>
                <w:rFonts w:ascii="Garamond" w:eastAsia="Times New Roman" w:hAnsi="Garamond"/>
                <w:bCs/>
                <w:i/>
                <w:szCs w:val="24"/>
                <w:lang w:eastAsia="ru-RU"/>
              </w:rPr>
              <w:t>Договору о присоединении к торговой системе оптового рынка</w:t>
            </w:r>
            <w:r w:rsidRPr="008E7AC1">
              <w:rPr>
                <w:rFonts w:ascii="Garamond" w:eastAsia="Times New Roman" w:hAnsi="Garamond"/>
                <w:bCs/>
                <w:szCs w:val="24"/>
                <w:lang w:eastAsia="ru-RU"/>
              </w:rPr>
              <w:t>).</w:t>
            </w:r>
          </w:p>
          <w:p w14:paraId="3F0E0354" w14:textId="77777777" w:rsidR="00955205" w:rsidRPr="008E7AC1" w:rsidRDefault="00955205" w:rsidP="0064580E">
            <w:pPr>
              <w:tabs>
                <w:tab w:val="left" w:pos="709"/>
                <w:tab w:val="num" w:pos="1200"/>
              </w:tabs>
              <w:spacing w:before="120" w:after="120" w:line="240" w:lineRule="auto"/>
              <w:ind w:firstLine="600"/>
              <w:jc w:val="both"/>
              <w:rPr>
                <w:rFonts w:ascii="Garamond" w:eastAsia="Times New Roman" w:hAnsi="Garamond"/>
                <w:lang w:eastAsia="ru-RU"/>
              </w:rPr>
            </w:pPr>
            <w:r w:rsidRPr="008E7AC1">
              <w:rPr>
                <w:rFonts w:ascii="Garamond" w:eastAsia="Times New Roman" w:hAnsi="Garamond"/>
                <w:bCs/>
                <w:szCs w:val="24"/>
                <w:lang w:eastAsia="ru-RU"/>
              </w:rPr>
              <w:t xml:space="preserve">После получения ответной квитанции (макет 60001) с положительным результатом автоматической проверки макета 60000 заявитель предоставляет </w:t>
            </w:r>
            <w:proofErr w:type="gramStart"/>
            <w:r w:rsidRPr="008E7AC1">
              <w:rPr>
                <w:rFonts w:ascii="Garamond" w:eastAsia="Times New Roman" w:hAnsi="Garamond"/>
                <w:bCs/>
                <w:szCs w:val="24"/>
                <w:lang w:eastAsia="ru-RU"/>
              </w:rPr>
              <w:t>в КО</w:t>
            </w:r>
            <w:proofErr w:type="gramEnd"/>
            <w:r w:rsidRPr="008E7AC1">
              <w:rPr>
                <w:rFonts w:ascii="Garamond" w:eastAsia="Times New Roman" w:hAnsi="Garamond"/>
                <w:bCs/>
                <w:szCs w:val="24"/>
                <w:lang w:eastAsia="ru-RU"/>
              </w:rPr>
              <w:t xml:space="preserve"> через ПСЗ следующие документы:</w:t>
            </w:r>
          </w:p>
          <w:p w14:paraId="17A28782" w14:textId="77777777" w:rsidR="00955205" w:rsidRPr="008E7AC1" w:rsidRDefault="00955205" w:rsidP="0064580E">
            <w:pPr>
              <w:tabs>
                <w:tab w:val="left" w:pos="993"/>
                <w:tab w:val="num" w:pos="1200"/>
              </w:tabs>
              <w:spacing w:before="120" w:after="120" w:line="240" w:lineRule="auto"/>
              <w:ind w:firstLine="600"/>
              <w:jc w:val="both"/>
              <w:rPr>
                <w:rFonts w:ascii="Garamond" w:eastAsia="Times New Roman" w:hAnsi="Garamond"/>
                <w:lang w:eastAsia="ru-RU"/>
              </w:rPr>
            </w:pPr>
            <w:r w:rsidRPr="008E7AC1">
              <w:rPr>
                <w:rFonts w:ascii="Garamond" w:eastAsia="Times New Roman" w:hAnsi="Garamond"/>
                <w:lang w:eastAsia="ru-RU"/>
              </w:rPr>
              <w:t>–</w:t>
            </w:r>
            <w:r w:rsidRPr="008E7AC1">
              <w:rPr>
                <w:rFonts w:ascii="Garamond" w:eastAsia="Times New Roman" w:hAnsi="Garamond"/>
                <w:lang w:eastAsia="ru-RU"/>
              </w:rPr>
              <w:tab/>
              <w:t xml:space="preserve">заявление по одной из форм </w:t>
            </w:r>
            <w:r w:rsidRPr="008E7AC1">
              <w:rPr>
                <w:rFonts w:ascii="Garamond" w:eastAsia="Times New Roman" w:hAnsi="Garamond"/>
                <w:bCs/>
                <w:szCs w:val="24"/>
                <w:lang w:eastAsia="ru-RU"/>
              </w:rPr>
              <w:t xml:space="preserve">3, 3Б, 3Б1, 3В, указанных в приложении 1 к настоящему Положению (коды форм </w:t>
            </w:r>
            <w:r w:rsidRPr="008E7AC1">
              <w:rPr>
                <w:rFonts w:ascii="Garamond" w:eastAsia="Times New Roman" w:hAnsi="Garamond" w:cs="Calibri"/>
                <w:color w:val="000000"/>
                <w:szCs w:val="24"/>
                <w:lang w:val="en-US" w:eastAsia="ru-RU"/>
              </w:rPr>
              <w:t>GTP</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FORMA</w:t>
            </w:r>
            <w:r w:rsidRPr="008E7AC1">
              <w:rPr>
                <w:rFonts w:ascii="Garamond" w:eastAsia="Times New Roman" w:hAnsi="Garamond" w:cs="Calibri"/>
                <w:color w:val="000000"/>
                <w:szCs w:val="24"/>
                <w:lang w:eastAsia="ru-RU"/>
              </w:rPr>
              <w:t>3_</w:t>
            </w:r>
            <w:r w:rsidRPr="008E7AC1">
              <w:rPr>
                <w:rFonts w:ascii="Garamond" w:eastAsia="Times New Roman" w:hAnsi="Garamond" w:cs="Calibri"/>
                <w:color w:val="000000"/>
                <w:szCs w:val="24"/>
                <w:lang w:val="en-US" w:eastAsia="ru-RU"/>
              </w:rPr>
              <w:t>WEB</w:t>
            </w:r>
            <w:r w:rsidRPr="008E7AC1">
              <w:rPr>
                <w:rFonts w:ascii="Garamond" w:eastAsia="Times New Roman" w:hAnsi="Garamond" w:cs="Calibri"/>
                <w:color w:val="000000"/>
                <w:szCs w:val="24"/>
                <w:lang w:eastAsia="ru-RU"/>
              </w:rPr>
              <w:t xml:space="preserve">, </w:t>
            </w:r>
            <w:r w:rsidRPr="008E7AC1">
              <w:rPr>
                <w:rFonts w:ascii="Garamond" w:eastAsia="Times New Roman" w:hAnsi="Garamond" w:cs="Calibri"/>
                <w:color w:val="000000"/>
                <w:szCs w:val="24"/>
                <w:lang w:val="en-US" w:eastAsia="ru-RU"/>
              </w:rPr>
              <w:t>GTP</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FORMA</w:t>
            </w:r>
            <w:r w:rsidRPr="008E7AC1">
              <w:rPr>
                <w:rFonts w:ascii="Garamond" w:eastAsia="Times New Roman" w:hAnsi="Garamond" w:cs="Calibri"/>
                <w:color w:val="000000"/>
                <w:szCs w:val="24"/>
                <w:lang w:eastAsia="ru-RU"/>
              </w:rPr>
              <w:t>3</w:t>
            </w:r>
            <w:r w:rsidRPr="008E7AC1">
              <w:rPr>
                <w:rFonts w:ascii="Garamond" w:eastAsia="Times New Roman" w:hAnsi="Garamond" w:cs="Calibri"/>
                <w:color w:val="000000"/>
                <w:szCs w:val="24"/>
                <w:lang w:val="en-US" w:eastAsia="ru-RU"/>
              </w:rPr>
              <w:t>B</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WEB</w:t>
            </w:r>
            <w:r w:rsidRPr="008E7AC1">
              <w:rPr>
                <w:rFonts w:ascii="Garamond" w:eastAsia="Times New Roman" w:hAnsi="Garamond" w:cs="Calibri"/>
                <w:color w:val="000000"/>
                <w:szCs w:val="24"/>
                <w:lang w:eastAsia="ru-RU"/>
              </w:rPr>
              <w:t xml:space="preserve">, </w:t>
            </w:r>
            <w:r w:rsidRPr="008E7AC1">
              <w:rPr>
                <w:rFonts w:ascii="Garamond" w:eastAsia="Times New Roman" w:hAnsi="Garamond" w:cs="Calibri"/>
                <w:color w:val="000000"/>
                <w:szCs w:val="24"/>
                <w:lang w:val="en-US" w:eastAsia="ru-RU"/>
              </w:rPr>
              <w:t>GTP</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FORMA</w:t>
            </w:r>
            <w:r w:rsidRPr="008E7AC1">
              <w:rPr>
                <w:rFonts w:ascii="Garamond" w:eastAsia="Times New Roman" w:hAnsi="Garamond" w:cs="Calibri"/>
                <w:color w:val="000000"/>
                <w:szCs w:val="24"/>
                <w:lang w:eastAsia="ru-RU"/>
              </w:rPr>
              <w:t>3</w:t>
            </w:r>
            <w:r w:rsidRPr="008E7AC1">
              <w:rPr>
                <w:rFonts w:ascii="Garamond" w:eastAsia="Times New Roman" w:hAnsi="Garamond" w:cs="Calibri"/>
                <w:color w:val="000000"/>
                <w:szCs w:val="24"/>
                <w:lang w:val="en-US" w:eastAsia="ru-RU"/>
              </w:rPr>
              <w:t>B</w:t>
            </w:r>
            <w:r w:rsidRPr="008E7AC1">
              <w:rPr>
                <w:rFonts w:ascii="Garamond" w:eastAsia="Times New Roman" w:hAnsi="Garamond" w:cs="Calibri"/>
                <w:color w:val="000000"/>
                <w:szCs w:val="24"/>
                <w:lang w:eastAsia="ru-RU"/>
              </w:rPr>
              <w:t>1_</w:t>
            </w:r>
            <w:r w:rsidRPr="008E7AC1">
              <w:rPr>
                <w:rFonts w:ascii="Garamond" w:eastAsia="Times New Roman" w:hAnsi="Garamond" w:cs="Calibri"/>
                <w:color w:val="000000"/>
                <w:szCs w:val="24"/>
                <w:lang w:val="en-US" w:eastAsia="ru-RU"/>
              </w:rPr>
              <w:t>WEB</w:t>
            </w:r>
            <w:r w:rsidRPr="008E7AC1">
              <w:rPr>
                <w:rFonts w:ascii="Garamond" w:eastAsia="Times New Roman" w:hAnsi="Garamond" w:cs="Calibri"/>
                <w:color w:val="000000"/>
                <w:szCs w:val="24"/>
                <w:lang w:eastAsia="ru-RU"/>
              </w:rPr>
              <w:t xml:space="preserve">, </w:t>
            </w:r>
            <w:r w:rsidRPr="008E7AC1">
              <w:rPr>
                <w:rFonts w:ascii="Garamond" w:eastAsia="Times New Roman" w:hAnsi="Garamond" w:cs="Calibri"/>
                <w:color w:val="000000"/>
                <w:szCs w:val="24"/>
                <w:lang w:val="en-US" w:eastAsia="ru-RU"/>
              </w:rPr>
              <w:t>GTP</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FORMA</w:t>
            </w:r>
            <w:r w:rsidRPr="008E7AC1">
              <w:rPr>
                <w:rFonts w:ascii="Garamond" w:eastAsia="Times New Roman" w:hAnsi="Garamond" w:cs="Calibri"/>
                <w:color w:val="000000"/>
                <w:szCs w:val="24"/>
                <w:lang w:eastAsia="ru-RU"/>
              </w:rPr>
              <w:t>3</w:t>
            </w:r>
            <w:r w:rsidRPr="008E7AC1">
              <w:rPr>
                <w:rFonts w:ascii="Garamond" w:eastAsia="Times New Roman" w:hAnsi="Garamond" w:cs="Calibri"/>
                <w:color w:val="000000"/>
                <w:szCs w:val="24"/>
                <w:lang w:val="en-US" w:eastAsia="ru-RU"/>
              </w:rPr>
              <w:t>V</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WEB</w:t>
            </w:r>
            <w:r w:rsidRPr="008E7AC1">
              <w:rPr>
                <w:rFonts w:ascii="Garamond" w:eastAsia="Times New Roman" w:hAnsi="Garamond" w:cs="Calibri"/>
                <w:color w:val="000000"/>
                <w:szCs w:val="24"/>
                <w:lang w:eastAsia="ru-RU"/>
              </w:rPr>
              <w:t xml:space="preserve"> соответственно</w:t>
            </w:r>
            <w:r w:rsidRPr="008E7AC1">
              <w:rPr>
                <w:rFonts w:ascii="Garamond" w:eastAsia="Times New Roman" w:hAnsi="Garamond"/>
                <w:bCs/>
                <w:szCs w:val="24"/>
                <w:lang w:eastAsia="ru-RU"/>
              </w:rPr>
              <w:t>)</w:t>
            </w:r>
            <w:r w:rsidRPr="008E7AC1">
              <w:rPr>
                <w:rFonts w:ascii="Garamond" w:eastAsia="Times New Roman" w:hAnsi="Garamond"/>
                <w:lang w:eastAsia="ru-RU"/>
              </w:rPr>
              <w:t>;</w:t>
            </w:r>
            <w:r w:rsidRPr="008E7AC1">
              <w:rPr>
                <w:rFonts w:ascii="Garamond" w:eastAsia="Times New Roman" w:hAnsi="Garamond" w:cs="Arial"/>
                <w:lang w:eastAsia="ru-RU"/>
              </w:rPr>
              <w:t xml:space="preserve"> </w:t>
            </w:r>
          </w:p>
          <w:p w14:paraId="51353F79" w14:textId="77777777" w:rsidR="00955205" w:rsidRPr="008E7AC1" w:rsidRDefault="00955205" w:rsidP="0064580E">
            <w:pPr>
              <w:tabs>
                <w:tab w:val="left" w:pos="993"/>
                <w:tab w:val="num" w:pos="1200"/>
              </w:tabs>
              <w:spacing w:before="120" w:after="120" w:line="240" w:lineRule="auto"/>
              <w:ind w:firstLine="600"/>
              <w:jc w:val="both"/>
              <w:rPr>
                <w:rFonts w:ascii="Garamond" w:eastAsia="Times New Roman" w:hAnsi="Garamond" w:cs="Arial"/>
                <w:lang w:eastAsia="ru-RU"/>
              </w:rPr>
            </w:pPr>
            <w:r w:rsidRPr="008E7AC1">
              <w:rPr>
                <w:rFonts w:ascii="Garamond" w:eastAsia="Times New Roman" w:hAnsi="Garamond" w:cs="Arial"/>
                <w:lang w:eastAsia="ru-RU"/>
              </w:rPr>
              <w:t>–</w:t>
            </w:r>
            <w:r w:rsidRPr="008E7AC1">
              <w:rPr>
                <w:rFonts w:ascii="Garamond" w:eastAsia="Times New Roman" w:hAnsi="Garamond" w:cs="Arial"/>
                <w:lang w:eastAsia="ru-RU"/>
              </w:rPr>
              <w:tab/>
            </w:r>
            <w:r w:rsidRPr="008E7AC1">
              <w:rPr>
                <w:rFonts w:ascii="Garamond" w:eastAsia="Times New Roman" w:hAnsi="Garamond"/>
                <w:lang w:eastAsia="ru-RU"/>
              </w:rPr>
              <w:t xml:space="preserve">комплект документов </w:t>
            </w:r>
            <w:r w:rsidRPr="008E7AC1">
              <w:rPr>
                <w:rFonts w:ascii="Garamond" w:eastAsia="Times New Roman" w:hAnsi="Garamond"/>
                <w:szCs w:val="24"/>
                <w:lang w:eastAsia="ru-RU"/>
              </w:rPr>
              <w:t>для согласования ГТП (сечения коммерческого учета ФСК, сечения экспорта-импорта)</w:t>
            </w:r>
            <w:r w:rsidRPr="008E7AC1">
              <w:rPr>
                <w:rFonts w:ascii="Garamond" w:eastAsia="Times New Roman" w:hAnsi="Garamond"/>
                <w:lang w:eastAsia="ru-RU"/>
              </w:rPr>
              <w:t xml:space="preserve"> </w:t>
            </w:r>
            <w:r w:rsidRPr="008E7AC1">
              <w:rPr>
                <w:rFonts w:ascii="Garamond" w:eastAsia="Times New Roman" w:hAnsi="Garamond"/>
                <w:bCs/>
                <w:szCs w:val="24"/>
                <w:lang w:eastAsia="ru-RU"/>
              </w:rPr>
              <w:t xml:space="preserve">и регистрации ПСИ в составе и форме, установленной </w:t>
            </w:r>
            <w:r w:rsidRPr="008E7AC1">
              <w:rPr>
                <w:rFonts w:ascii="Garamond" w:eastAsia="Times New Roman" w:hAnsi="Garamond"/>
                <w:lang w:eastAsia="ru-RU"/>
              </w:rPr>
              <w:t>пп. 2.5.2–2.5.8 настоящего Положения (н</w:t>
            </w:r>
            <w:r w:rsidRPr="008E7AC1">
              <w:rPr>
                <w:rFonts w:ascii="Garamond" w:eastAsia="Times New Roman" w:hAnsi="Garamond" w:cs="Arial"/>
                <w:lang w:eastAsia="ru-RU"/>
              </w:rPr>
              <w:t xml:space="preserve">аименование каждого файла должно </w:t>
            </w:r>
            <w:r w:rsidRPr="008E7AC1">
              <w:rPr>
                <w:rFonts w:ascii="Garamond" w:eastAsia="Times New Roman" w:hAnsi="Garamond"/>
                <w:lang w:eastAsia="ru-RU"/>
              </w:rPr>
              <w:t>соответствовать наименованию форм</w:t>
            </w:r>
            <w:r w:rsidRPr="008E7AC1">
              <w:rPr>
                <w:rFonts w:ascii="Garamond" w:eastAsia="Times New Roman" w:hAnsi="Garamond" w:cs="Arial"/>
                <w:lang w:eastAsia="ru-RU"/>
              </w:rPr>
              <w:t>ы документа).</w:t>
            </w:r>
          </w:p>
          <w:p w14:paraId="02D0D61C" w14:textId="77777777" w:rsidR="00955205" w:rsidRPr="007746CD" w:rsidRDefault="00955205" w:rsidP="0064580E">
            <w:pPr>
              <w:tabs>
                <w:tab w:val="left" w:pos="993"/>
                <w:tab w:val="num" w:pos="1200"/>
              </w:tabs>
              <w:spacing w:before="120" w:after="120" w:line="240" w:lineRule="auto"/>
              <w:ind w:firstLine="600"/>
              <w:jc w:val="both"/>
              <w:rPr>
                <w:rFonts w:ascii="Garamond" w:eastAsia="Times New Roman" w:hAnsi="Garamond" w:cs="Garamond"/>
                <w:b/>
                <w:bCs/>
                <w:lang w:eastAsia="ru-RU"/>
              </w:rPr>
            </w:pPr>
            <w:r w:rsidRPr="008E7AC1">
              <w:rPr>
                <w:rFonts w:ascii="Garamond" w:eastAsia="Times New Roman" w:hAnsi="Garamond"/>
                <w:lang w:eastAsia="ru-RU"/>
              </w:rPr>
              <w:t>Документы предоставляются в электронном виде в соответствии с требованиями п. 2.2.1 настоящего Положения.</w:t>
            </w:r>
            <w:r w:rsidRPr="008E7AC1">
              <w:rPr>
                <w:rFonts w:ascii="Garamond" w:eastAsia="Times New Roman" w:hAnsi="Garamond" w:cs="Arial"/>
                <w:lang w:eastAsia="ru-RU"/>
              </w:rPr>
              <w:t xml:space="preserve"> </w:t>
            </w:r>
          </w:p>
        </w:tc>
        <w:tc>
          <w:tcPr>
            <w:tcW w:w="2421" w:type="pct"/>
            <w:vAlign w:val="center"/>
          </w:tcPr>
          <w:p w14:paraId="20B298C9" w14:textId="77777777" w:rsidR="00955205" w:rsidRPr="008E7AC1" w:rsidRDefault="00955205" w:rsidP="0064580E">
            <w:pPr>
              <w:widowControl w:val="0"/>
              <w:spacing w:after="0" w:line="240" w:lineRule="auto"/>
              <w:ind w:firstLine="580"/>
              <w:jc w:val="both"/>
              <w:rPr>
                <w:rFonts w:ascii="Garamond" w:eastAsia="Times New Roman" w:hAnsi="Garamond"/>
                <w:bCs/>
                <w:szCs w:val="24"/>
                <w:lang w:eastAsia="ru-RU"/>
              </w:rPr>
            </w:pPr>
            <w:r>
              <w:rPr>
                <w:rFonts w:ascii="Garamond" w:eastAsia="Times New Roman" w:hAnsi="Garamond"/>
                <w:bCs/>
                <w:szCs w:val="24"/>
                <w:lang w:eastAsia="ru-RU"/>
              </w:rPr>
              <w:t xml:space="preserve">2.5.1 </w:t>
            </w:r>
            <w:r w:rsidRPr="008E7AC1">
              <w:rPr>
                <w:rFonts w:ascii="Garamond" w:eastAsia="Times New Roman" w:hAnsi="Garamond"/>
                <w:bCs/>
                <w:szCs w:val="24"/>
                <w:lang w:eastAsia="ru-RU"/>
              </w:rPr>
              <w:t xml:space="preserve">Заявитель, намеренный согласовать группу точек поставки (сечение коммерческого учета ФСК, сечение экспорта-импорта) и зарегистрировать ПСИ, предоставляет </w:t>
            </w:r>
            <w:proofErr w:type="gramStart"/>
            <w:r w:rsidRPr="008E7AC1">
              <w:rPr>
                <w:rFonts w:ascii="Garamond" w:eastAsia="Times New Roman" w:hAnsi="Garamond"/>
                <w:bCs/>
                <w:szCs w:val="24"/>
                <w:lang w:eastAsia="ru-RU"/>
              </w:rPr>
              <w:t>в КО</w:t>
            </w:r>
            <w:proofErr w:type="gramEnd"/>
            <w:r w:rsidRPr="008E7AC1">
              <w:rPr>
                <w:rFonts w:ascii="Garamond" w:eastAsia="Times New Roman" w:hAnsi="Garamond"/>
                <w:bCs/>
                <w:szCs w:val="24"/>
                <w:lang w:eastAsia="ru-RU"/>
              </w:rPr>
              <w:t xml:space="preserve"> ПСИ (макет 60000) в порядке, предусмотренном приложением 5 к</w:t>
            </w:r>
            <w:r w:rsidRPr="008E7AC1">
              <w:rPr>
                <w:rFonts w:ascii="Garamond" w:eastAsia="Times New Roman" w:hAnsi="Garamond"/>
                <w:bCs/>
                <w:i/>
                <w:szCs w:val="24"/>
                <w:lang w:eastAsia="ru-RU"/>
              </w:rPr>
              <w:t xml:space="preserve"> Регламенту коммерческого учета электроэнергии и мощности</w:t>
            </w:r>
            <w:r w:rsidRPr="008E7AC1">
              <w:rPr>
                <w:rFonts w:ascii="Garamond" w:eastAsia="Times New Roman" w:hAnsi="Garamond"/>
                <w:bCs/>
                <w:szCs w:val="24"/>
                <w:lang w:eastAsia="ru-RU"/>
              </w:rPr>
              <w:t xml:space="preserve"> (Приложение № 11 к </w:t>
            </w:r>
            <w:r w:rsidRPr="008E7AC1">
              <w:rPr>
                <w:rFonts w:ascii="Garamond" w:eastAsia="Times New Roman" w:hAnsi="Garamond"/>
                <w:bCs/>
                <w:i/>
                <w:szCs w:val="24"/>
                <w:lang w:eastAsia="ru-RU"/>
              </w:rPr>
              <w:t>Договору о присоединении к торговой системе оптового рынка</w:t>
            </w:r>
            <w:r w:rsidRPr="008E7AC1">
              <w:rPr>
                <w:rFonts w:ascii="Garamond" w:eastAsia="Times New Roman" w:hAnsi="Garamond"/>
                <w:bCs/>
                <w:szCs w:val="24"/>
                <w:lang w:eastAsia="ru-RU"/>
              </w:rPr>
              <w:t xml:space="preserve">) (за исключением заявителей, намеренных согласовать условную ГТП генерации, а также ГТП экспорта и ГТП импорта). </w:t>
            </w:r>
          </w:p>
          <w:p w14:paraId="7E9C1BBA" w14:textId="77777777" w:rsidR="00955205" w:rsidRPr="008E7AC1" w:rsidRDefault="00955205" w:rsidP="0064580E">
            <w:pPr>
              <w:widowControl w:val="0"/>
              <w:spacing w:after="0" w:line="240" w:lineRule="auto"/>
              <w:ind w:firstLine="580"/>
              <w:jc w:val="both"/>
              <w:rPr>
                <w:rFonts w:ascii="Garamond" w:eastAsia="Times New Roman" w:hAnsi="Garamond"/>
                <w:bCs/>
                <w:szCs w:val="24"/>
                <w:lang w:eastAsia="ru-RU"/>
              </w:rPr>
            </w:pPr>
            <w:r w:rsidRPr="008E7AC1">
              <w:rPr>
                <w:rFonts w:ascii="Garamond" w:eastAsia="Times New Roman" w:hAnsi="Garamond"/>
                <w:bCs/>
                <w:szCs w:val="24"/>
                <w:lang w:eastAsia="ru-RU"/>
              </w:rPr>
              <w:t xml:space="preserve">В случае принятия Конфликтной комиссией при Наблюдательном совете Совета рынка решения о признании </w:t>
            </w:r>
            <w:proofErr w:type="gramStart"/>
            <w:r w:rsidRPr="008E7AC1">
              <w:rPr>
                <w:rFonts w:ascii="Garamond" w:eastAsia="Times New Roman" w:hAnsi="Garamond"/>
                <w:bCs/>
                <w:szCs w:val="24"/>
                <w:lang w:eastAsia="ru-RU"/>
              </w:rPr>
              <w:t>ПСИ</w:t>
            </w:r>
            <w:proofErr w:type="gramEnd"/>
            <w:r w:rsidRPr="008E7AC1">
              <w:rPr>
                <w:rFonts w:ascii="Garamond" w:eastAsia="Times New Roman" w:hAnsi="Garamond"/>
                <w:bCs/>
                <w:szCs w:val="24"/>
                <w:lang w:eastAsia="ru-RU"/>
              </w:rPr>
              <w:t xml:space="preserve"> согласованным со смежным субъектом оптового рынка в соответствии с приложением 5 к </w:t>
            </w:r>
            <w:r w:rsidRPr="008E7AC1">
              <w:rPr>
                <w:rFonts w:ascii="Garamond" w:eastAsia="Times New Roman" w:hAnsi="Garamond"/>
                <w:bCs/>
                <w:i/>
                <w:szCs w:val="24"/>
                <w:lang w:eastAsia="ru-RU"/>
              </w:rPr>
              <w:t>Регламенту коммерческого учета электроэнергии и мощности</w:t>
            </w:r>
            <w:r w:rsidRPr="008E7AC1">
              <w:rPr>
                <w:rFonts w:ascii="Garamond" w:eastAsia="Times New Roman" w:hAnsi="Garamond"/>
                <w:bCs/>
                <w:szCs w:val="24"/>
                <w:lang w:eastAsia="ru-RU"/>
              </w:rPr>
              <w:t xml:space="preserve"> (Приложение № 11 к </w:t>
            </w:r>
            <w:r w:rsidRPr="008E7AC1">
              <w:rPr>
                <w:rFonts w:ascii="Garamond" w:eastAsia="Times New Roman" w:hAnsi="Garamond"/>
                <w:bCs/>
                <w:i/>
                <w:szCs w:val="24"/>
                <w:lang w:eastAsia="ru-RU"/>
              </w:rPr>
              <w:t>Договору о присоединении к торговой системе оптового рынка</w:t>
            </w:r>
            <w:r w:rsidRPr="008E7AC1">
              <w:rPr>
                <w:rFonts w:ascii="Garamond" w:eastAsia="Times New Roman" w:hAnsi="Garamond"/>
                <w:bCs/>
                <w:szCs w:val="24"/>
                <w:lang w:eastAsia="ru-RU"/>
              </w:rPr>
              <w:t xml:space="preserve">), заявителю необходимо уведомить об этом КО (уведомление направляется в КО на бумажном носителе). При этом КО загружает в ПАК КО соответствующий ПСИ в порядке и сроки, предусмотренные приложением 5 к </w:t>
            </w:r>
            <w:r w:rsidRPr="008E7AC1">
              <w:rPr>
                <w:rFonts w:ascii="Garamond" w:eastAsia="Times New Roman" w:hAnsi="Garamond"/>
                <w:bCs/>
                <w:i/>
                <w:szCs w:val="24"/>
                <w:lang w:eastAsia="ru-RU"/>
              </w:rPr>
              <w:t>Регламенту коммерческого учета электроэнергии и мощности</w:t>
            </w:r>
            <w:r w:rsidRPr="008E7AC1">
              <w:rPr>
                <w:rFonts w:ascii="Garamond" w:eastAsia="Times New Roman" w:hAnsi="Garamond"/>
                <w:bCs/>
                <w:szCs w:val="24"/>
                <w:lang w:eastAsia="ru-RU"/>
              </w:rPr>
              <w:t xml:space="preserve"> (Приложение № 11 к </w:t>
            </w:r>
            <w:r w:rsidRPr="008E7AC1">
              <w:rPr>
                <w:rFonts w:ascii="Garamond" w:eastAsia="Times New Roman" w:hAnsi="Garamond"/>
                <w:bCs/>
                <w:i/>
                <w:szCs w:val="24"/>
                <w:lang w:eastAsia="ru-RU"/>
              </w:rPr>
              <w:t>Договору о присоединении к торговой системе оптового рынка</w:t>
            </w:r>
            <w:r w:rsidRPr="008E7AC1">
              <w:rPr>
                <w:rFonts w:ascii="Garamond" w:eastAsia="Times New Roman" w:hAnsi="Garamond"/>
                <w:bCs/>
                <w:szCs w:val="24"/>
                <w:lang w:eastAsia="ru-RU"/>
              </w:rPr>
              <w:t>).</w:t>
            </w:r>
          </w:p>
          <w:p w14:paraId="45E0B511" w14:textId="77777777" w:rsidR="00955205" w:rsidRPr="008E7AC1" w:rsidRDefault="00955205" w:rsidP="0064580E">
            <w:pPr>
              <w:tabs>
                <w:tab w:val="left" w:pos="709"/>
                <w:tab w:val="num" w:pos="1200"/>
              </w:tabs>
              <w:spacing w:before="120" w:after="120" w:line="240" w:lineRule="auto"/>
              <w:ind w:firstLine="600"/>
              <w:jc w:val="both"/>
              <w:rPr>
                <w:rFonts w:ascii="Garamond" w:eastAsia="Times New Roman" w:hAnsi="Garamond"/>
                <w:lang w:eastAsia="ru-RU"/>
              </w:rPr>
            </w:pPr>
            <w:r w:rsidRPr="008E7AC1">
              <w:rPr>
                <w:rFonts w:ascii="Garamond" w:eastAsia="Times New Roman" w:hAnsi="Garamond"/>
                <w:bCs/>
                <w:szCs w:val="24"/>
                <w:lang w:eastAsia="ru-RU"/>
              </w:rPr>
              <w:t xml:space="preserve">После получения ответной квитанции (макет 60001) с положительным результатом автоматической проверки макета 60000 </w:t>
            </w:r>
            <w:r>
              <w:rPr>
                <w:rFonts w:ascii="Garamond" w:eastAsia="Times New Roman" w:hAnsi="Garamond"/>
                <w:bCs/>
                <w:szCs w:val="24"/>
                <w:lang w:eastAsia="ru-RU"/>
              </w:rPr>
              <w:t>(</w:t>
            </w:r>
            <w:r w:rsidRPr="003B4B73">
              <w:rPr>
                <w:rFonts w:ascii="Garamond" w:eastAsia="Times New Roman" w:hAnsi="Garamond"/>
                <w:bCs/>
                <w:szCs w:val="24"/>
                <w:highlight w:val="yellow"/>
                <w:lang w:eastAsia="ru-RU"/>
              </w:rPr>
              <w:t>при наличии обязанности предоставления в составе документов)</w:t>
            </w:r>
            <w:r>
              <w:rPr>
                <w:rFonts w:ascii="Garamond" w:eastAsia="Times New Roman" w:hAnsi="Garamond"/>
                <w:bCs/>
                <w:szCs w:val="24"/>
                <w:lang w:eastAsia="ru-RU"/>
              </w:rPr>
              <w:t xml:space="preserve"> </w:t>
            </w:r>
            <w:r w:rsidRPr="008E7AC1">
              <w:rPr>
                <w:rFonts w:ascii="Garamond" w:eastAsia="Times New Roman" w:hAnsi="Garamond"/>
                <w:bCs/>
                <w:szCs w:val="24"/>
                <w:lang w:eastAsia="ru-RU"/>
              </w:rPr>
              <w:t xml:space="preserve">заявитель предоставляет </w:t>
            </w:r>
            <w:proofErr w:type="gramStart"/>
            <w:r w:rsidRPr="008E7AC1">
              <w:rPr>
                <w:rFonts w:ascii="Garamond" w:eastAsia="Times New Roman" w:hAnsi="Garamond"/>
                <w:bCs/>
                <w:szCs w:val="24"/>
                <w:lang w:eastAsia="ru-RU"/>
              </w:rPr>
              <w:t>в КО</w:t>
            </w:r>
            <w:proofErr w:type="gramEnd"/>
            <w:r w:rsidRPr="008E7AC1">
              <w:rPr>
                <w:rFonts w:ascii="Garamond" w:eastAsia="Times New Roman" w:hAnsi="Garamond"/>
                <w:bCs/>
                <w:szCs w:val="24"/>
                <w:lang w:eastAsia="ru-RU"/>
              </w:rPr>
              <w:t xml:space="preserve"> через ПСЗ следующие документы:</w:t>
            </w:r>
          </w:p>
          <w:p w14:paraId="588F28D0" w14:textId="77777777" w:rsidR="00955205" w:rsidRPr="008E7AC1" w:rsidRDefault="00955205" w:rsidP="0064580E">
            <w:pPr>
              <w:tabs>
                <w:tab w:val="left" w:pos="993"/>
                <w:tab w:val="num" w:pos="1200"/>
              </w:tabs>
              <w:spacing w:before="120" w:after="120" w:line="240" w:lineRule="auto"/>
              <w:ind w:firstLine="600"/>
              <w:jc w:val="both"/>
              <w:rPr>
                <w:rFonts w:ascii="Garamond" w:eastAsia="Times New Roman" w:hAnsi="Garamond"/>
                <w:lang w:eastAsia="ru-RU"/>
              </w:rPr>
            </w:pPr>
            <w:r w:rsidRPr="008E7AC1">
              <w:rPr>
                <w:rFonts w:ascii="Garamond" w:eastAsia="Times New Roman" w:hAnsi="Garamond"/>
                <w:lang w:eastAsia="ru-RU"/>
              </w:rPr>
              <w:t>–</w:t>
            </w:r>
            <w:r w:rsidRPr="008E7AC1">
              <w:rPr>
                <w:rFonts w:ascii="Garamond" w:eastAsia="Times New Roman" w:hAnsi="Garamond"/>
                <w:lang w:eastAsia="ru-RU"/>
              </w:rPr>
              <w:tab/>
              <w:t xml:space="preserve">заявление по одной из форм </w:t>
            </w:r>
            <w:r w:rsidRPr="008E7AC1">
              <w:rPr>
                <w:rFonts w:ascii="Garamond" w:eastAsia="Times New Roman" w:hAnsi="Garamond"/>
                <w:bCs/>
                <w:szCs w:val="24"/>
                <w:lang w:eastAsia="ru-RU"/>
              </w:rPr>
              <w:t xml:space="preserve">3, 3Б, 3Б1, 3В, указанных в приложении 1 к настоящему Положению (коды форм </w:t>
            </w:r>
            <w:r w:rsidRPr="008E7AC1">
              <w:rPr>
                <w:rFonts w:ascii="Garamond" w:eastAsia="Times New Roman" w:hAnsi="Garamond" w:cs="Calibri"/>
                <w:color w:val="000000"/>
                <w:szCs w:val="24"/>
                <w:lang w:val="en-US" w:eastAsia="ru-RU"/>
              </w:rPr>
              <w:t>GTP</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FORMA</w:t>
            </w:r>
            <w:r w:rsidRPr="008E7AC1">
              <w:rPr>
                <w:rFonts w:ascii="Garamond" w:eastAsia="Times New Roman" w:hAnsi="Garamond" w:cs="Calibri"/>
                <w:color w:val="000000"/>
                <w:szCs w:val="24"/>
                <w:lang w:eastAsia="ru-RU"/>
              </w:rPr>
              <w:t>3_</w:t>
            </w:r>
            <w:r w:rsidRPr="008E7AC1">
              <w:rPr>
                <w:rFonts w:ascii="Garamond" w:eastAsia="Times New Roman" w:hAnsi="Garamond" w:cs="Calibri"/>
                <w:color w:val="000000"/>
                <w:szCs w:val="24"/>
                <w:lang w:val="en-US" w:eastAsia="ru-RU"/>
              </w:rPr>
              <w:t>WEB</w:t>
            </w:r>
            <w:r w:rsidRPr="008E7AC1">
              <w:rPr>
                <w:rFonts w:ascii="Garamond" w:eastAsia="Times New Roman" w:hAnsi="Garamond" w:cs="Calibri"/>
                <w:color w:val="000000"/>
                <w:szCs w:val="24"/>
                <w:lang w:eastAsia="ru-RU"/>
              </w:rPr>
              <w:t xml:space="preserve">, </w:t>
            </w:r>
            <w:r w:rsidRPr="008E7AC1">
              <w:rPr>
                <w:rFonts w:ascii="Garamond" w:eastAsia="Times New Roman" w:hAnsi="Garamond" w:cs="Calibri"/>
                <w:color w:val="000000"/>
                <w:szCs w:val="24"/>
                <w:lang w:val="en-US" w:eastAsia="ru-RU"/>
              </w:rPr>
              <w:t>GTP</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FORMA</w:t>
            </w:r>
            <w:r w:rsidRPr="008E7AC1">
              <w:rPr>
                <w:rFonts w:ascii="Garamond" w:eastAsia="Times New Roman" w:hAnsi="Garamond" w:cs="Calibri"/>
                <w:color w:val="000000"/>
                <w:szCs w:val="24"/>
                <w:lang w:eastAsia="ru-RU"/>
              </w:rPr>
              <w:t>3</w:t>
            </w:r>
            <w:r w:rsidRPr="008E7AC1">
              <w:rPr>
                <w:rFonts w:ascii="Garamond" w:eastAsia="Times New Roman" w:hAnsi="Garamond" w:cs="Calibri"/>
                <w:color w:val="000000"/>
                <w:szCs w:val="24"/>
                <w:lang w:val="en-US" w:eastAsia="ru-RU"/>
              </w:rPr>
              <w:t>B</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WEB</w:t>
            </w:r>
            <w:r w:rsidRPr="008E7AC1">
              <w:rPr>
                <w:rFonts w:ascii="Garamond" w:eastAsia="Times New Roman" w:hAnsi="Garamond" w:cs="Calibri"/>
                <w:color w:val="000000"/>
                <w:szCs w:val="24"/>
                <w:lang w:eastAsia="ru-RU"/>
              </w:rPr>
              <w:t xml:space="preserve">, </w:t>
            </w:r>
            <w:r w:rsidRPr="008E7AC1">
              <w:rPr>
                <w:rFonts w:ascii="Garamond" w:eastAsia="Times New Roman" w:hAnsi="Garamond" w:cs="Calibri"/>
                <w:color w:val="000000"/>
                <w:szCs w:val="24"/>
                <w:lang w:val="en-US" w:eastAsia="ru-RU"/>
              </w:rPr>
              <w:t>GTP</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FORMA</w:t>
            </w:r>
            <w:r w:rsidRPr="008E7AC1">
              <w:rPr>
                <w:rFonts w:ascii="Garamond" w:eastAsia="Times New Roman" w:hAnsi="Garamond" w:cs="Calibri"/>
                <w:color w:val="000000"/>
                <w:szCs w:val="24"/>
                <w:lang w:eastAsia="ru-RU"/>
              </w:rPr>
              <w:t>3</w:t>
            </w:r>
            <w:r w:rsidRPr="008E7AC1">
              <w:rPr>
                <w:rFonts w:ascii="Garamond" w:eastAsia="Times New Roman" w:hAnsi="Garamond" w:cs="Calibri"/>
                <w:color w:val="000000"/>
                <w:szCs w:val="24"/>
                <w:lang w:val="en-US" w:eastAsia="ru-RU"/>
              </w:rPr>
              <w:t>B</w:t>
            </w:r>
            <w:r w:rsidRPr="008E7AC1">
              <w:rPr>
                <w:rFonts w:ascii="Garamond" w:eastAsia="Times New Roman" w:hAnsi="Garamond" w:cs="Calibri"/>
                <w:color w:val="000000"/>
                <w:szCs w:val="24"/>
                <w:lang w:eastAsia="ru-RU"/>
              </w:rPr>
              <w:t>1_</w:t>
            </w:r>
            <w:r w:rsidRPr="008E7AC1">
              <w:rPr>
                <w:rFonts w:ascii="Garamond" w:eastAsia="Times New Roman" w:hAnsi="Garamond" w:cs="Calibri"/>
                <w:color w:val="000000"/>
                <w:szCs w:val="24"/>
                <w:lang w:val="en-US" w:eastAsia="ru-RU"/>
              </w:rPr>
              <w:t>WEB</w:t>
            </w:r>
            <w:r w:rsidRPr="008E7AC1">
              <w:rPr>
                <w:rFonts w:ascii="Garamond" w:eastAsia="Times New Roman" w:hAnsi="Garamond" w:cs="Calibri"/>
                <w:color w:val="000000"/>
                <w:szCs w:val="24"/>
                <w:lang w:eastAsia="ru-RU"/>
              </w:rPr>
              <w:t xml:space="preserve">, </w:t>
            </w:r>
            <w:r w:rsidRPr="008E7AC1">
              <w:rPr>
                <w:rFonts w:ascii="Garamond" w:eastAsia="Times New Roman" w:hAnsi="Garamond" w:cs="Calibri"/>
                <w:color w:val="000000"/>
                <w:szCs w:val="24"/>
                <w:lang w:val="en-US" w:eastAsia="ru-RU"/>
              </w:rPr>
              <w:t>GTP</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FORMA</w:t>
            </w:r>
            <w:r w:rsidRPr="008E7AC1">
              <w:rPr>
                <w:rFonts w:ascii="Garamond" w:eastAsia="Times New Roman" w:hAnsi="Garamond" w:cs="Calibri"/>
                <w:color w:val="000000"/>
                <w:szCs w:val="24"/>
                <w:lang w:eastAsia="ru-RU"/>
              </w:rPr>
              <w:t>3</w:t>
            </w:r>
            <w:r w:rsidRPr="008E7AC1">
              <w:rPr>
                <w:rFonts w:ascii="Garamond" w:eastAsia="Times New Roman" w:hAnsi="Garamond" w:cs="Calibri"/>
                <w:color w:val="000000"/>
                <w:szCs w:val="24"/>
                <w:lang w:val="en-US" w:eastAsia="ru-RU"/>
              </w:rPr>
              <w:t>V</w:t>
            </w:r>
            <w:r w:rsidRPr="008E7AC1">
              <w:rPr>
                <w:rFonts w:ascii="Garamond" w:eastAsia="Times New Roman" w:hAnsi="Garamond" w:cs="Calibri"/>
                <w:color w:val="000000"/>
                <w:szCs w:val="24"/>
                <w:lang w:eastAsia="ru-RU"/>
              </w:rPr>
              <w:t>_</w:t>
            </w:r>
            <w:r w:rsidRPr="008E7AC1">
              <w:rPr>
                <w:rFonts w:ascii="Garamond" w:eastAsia="Times New Roman" w:hAnsi="Garamond" w:cs="Calibri"/>
                <w:color w:val="000000"/>
                <w:szCs w:val="24"/>
                <w:lang w:val="en-US" w:eastAsia="ru-RU"/>
              </w:rPr>
              <w:t>WEB</w:t>
            </w:r>
            <w:r w:rsidRPr="008E7AC1">
              <w:rPr>
                <w:rFonts w:ascii="Garamond" w:eastAsia="Times New Roman" w:hAnsi="Garamond" w:cs="Calibri"/>
                <w:color w:val="000000"/>
                <w:szCs w:val="24"/>
                <w:lang w:eastAsia="ru-RU"/>
              </w:rPr>
              <w:t xml:space="preserve"> соответственно</w:t>
            </w:r>
            <w:r w:rsidRPr="008E7AC1">
              <w:rPr>
                <w:rFonts w:ascii="Garamond" w:eastAsia="Times New Roman" w:hAnsi="Garamond"/>
                <w:bCs/>
                <w:szCs w:val="24"/>
                <w:lang w:eastAsia="ru-RU"/>
              </w:rPr>
              <w:t>)</w:t>
            </w:r>
            <w:r w:rsidRPr="008E7AC1">
              <w:rPr>
                <w:rFonts w:ascii="Garamond" w:eastAsia="Times New Roman" w:hAnsi="Garamond"/>
                <w:lang w:eastAsia="ru-RU"/>
              </w:rPr>
              <w:t>;</w:t>
            </w:r>
            <w:r w:rsidRPr="008E7AC1">
              <w:rPr>
                <w:rFonts w:ascii="Garamond" w:eastAsia="Times New Roman" w:hAnsi="Garamond" w:cs="Arial"/>
                <w:lang w:eastAsia="ru-RU"/>
              </w:rPr>
              <w:t xml:space="preserve"> </w:t>
            </w:r>
          </w:p>
          <w:p w14:paraId="071D9306" w14:textId="77777777" w:rsidR="00955205" w:rsidRPr="008E7AC1" w:rsidRDefault="00955205" w:rsidP="0064580E">
            <w:pPr>
              <w:tabs>
                <w:tab w:val="left" w:pos="993"/>
                <w:tab w:val="num" w:pos="1200"/>
              </w:tabs>
              <w:spacing w:before="120" w:after="120" w:line="240" w:lineRule="auto"/>
              <w:ind w:firstLine="600"/>
              <w:jc w:val="both"/>
              <w:rPr>
                <w:rFonts w:ascii="Garamond" w:eastAsia="Times New Roman" w:hAnsi="Garamond" w:cs="Arial"/>
                <w:lang w:eastAsia="ru-RU"/>
              </w:rPr>
            </w:pPr>
            <w:r w:rsidRPr="008E7AC1">
              <w:rPr>
                <w:rFonts w:ascii="Garamond" w:eastAsia="Times New Roman" w:hAnsi="Garamond" w:cs="Arial"/>
                <w:lang w:eastAsia="ru-RU"/>
              </w:rPr>
              <w:t>–</w:t>
            </w:r>
            <w:r w:rsidRPr="008E7AC1">
              <w:rPr>
                <w:rFonts w:ascii="Garamond" w:eastAsia="Times New Roman" w:hAnsi="Garamond" w:cs="Arial"/>
                <w:lang w:eastAsia="ru-RU"/>
              </w:rPr>
              <w:tab/>
            </w:r>
            <w:r w:rsidRPr="008E7AC1">
              <w:rPr>
                <w:rFonts w:ascii="Garamond" w:eastAsia="Times New Roman" w:hAnsi="Garamond"/>
                <w:lang w:eastAsia="ru-RU"/>
              </w:rPr>
              <w:t xml:space="preserve">комплект документов </w:t>
            </w:r>
            <w:r w:rsidRPr="008E7AC1">
              <w:rPr>
                <w:rFonts w:ascii="Garamond" w:eastAsia="Times New Roman" w:hAnsi="Garamond"/>
                <w:szCs w:val="24"/>
                <w:lang w:eastAsia="ru-RU"/>
              </w:rPr>
              <w:t>для согласования ГТП (сечения коммерческого учета ФСК, сечения экспорта-импорта)</w:t>
            </w:r>
            <w:r w:rsidRPr="008E7AC1">
              <w:rPr>
                <w:rFonts w:ascii="Garamond" w:eastAsia="Times New Roman" w:hAnsi="Garamond"/>
                <w:lang w:eastAsia="ru-RU"/>
              </w:rPr>
              <w:t xml:space="preserve"> </w:t>
            </w:r>
            <w:r w:rsidRPr="008E7AC1">
              <w:rPr>
                <w:rFonts w:ascii="Garamond" w:eastAsia="Times New Roman" w:hAnsi="Garamond"/>
                <w:bCs/>
                <w:szCs w:val="24"/>
                <w:lang w:eastAsia="ru-RU"/>
              </w:rPr>
              <w:t xml:space="preserve">и регистрации ПСИ в составе и форме, установленной </w:t>
            </w:r>
            <w:r w:rsidRPr="008E7AC1">
              <w:rPr>
                <w:rFonts w:ascii="Garamond" w:eastAsia="Times New Roman" w:hAnsi="Garamond"/>
                <w:lang w:eastAsia="ru-RU"/>
              </w:rPr>
              <w:t>пп. 2.5.2–2.5.8 настоящего Положения (н</w:t>
            </w:r>
            <w:r w:rsidRPr="008E7AC1">
              <w:rPr>
                <w:rFonts w:ascii="Garamond" w:eastAsia="Times New Roman" w:hAnsi="Garamond" w:cs="Arial"/>
                <w:lang w:eastAsia="ru-RU"/>
              </w:rPr>
              <w:t xml:space="preserve">аименование каждого файла должно </w:t>
            </w:r>
            <w:r w:rsidRPr="008E7AC1">
              <w:rPr>
                <w:rFonts w:ascii="Garamond" w:eastAsia="Times New Roman" w:hAnsi="Garamond"/>
                <w:lang w:eastAsia="ru-RU"/>
              </w:rPr>
              <w:t>соответствовать наименованию форм</w:t>
            </w:r>
            <w:r w:rsidRPr="008E7AC1">
              <w:rPr>
                <w:rFonts w:ascii="Garamond" w:eastAsia="Times New Roman" w:hAnsi="Garamond" w:cs="Arial"/>
                <w:lang w:eastAsia="ru-RU"/>
              </w:rPr>
              <w:t>ы документа).</w:t>
            </w:r>
          </w:p>
          <w:p w14:paraId="149E1065" w14:textId="77777777" w:rsidR="00955205" w:rsidRPr="007746CD" w:rsidRDefault="00955205" w:rsidP="0064580E">
            <w:pPr>
              <w:tabs>
                <w:tab w:val="left" w:pos="993"/>
                <w:tab w:val="num" w:pos="1200"/>
              </w:tabs>
              <w:spacing w:before="120" w:after="120" w:line="240" w:lineRule="auto"/>
              <w:ind w:firstLine="600"/>
              <w:jc w:val="both"/>
              <w:rPr>
                <w:rFonts w:ascii="Garamond" w:eastAsia="Times New Roman" w:hAnsi="Garamond" w:cs="Garamond"/>
                <w:b/>
                <w:bCs/>
                <w:lang w:eastAsia="ru-RU"/>
              </w:rPr>
            </w:pPr>
            <w:r w:rsidRPr="008E7AC1">
              <w:rPr>
                <w:rFonts w:ascii="Garamond" w:eastAsia="Times New Roman" w:hAnsi="Garamond"/>
                <w:lang w:eastAsia="ru-RU"/>
              </w:rPr>
              <w:t>Документы предоставляются в электронном виде в соответствии с требованиями п. 2.2.1 настоящего Положения.</w:t>
            </w:r>
            <w:r w:rsidRPr="008E7AC1">
              <w:rPr>
                <w:rFonts w:ascii="Garamond" w:eastAsia="Times New Roman" w:hAnsi="Garamond" w:cs="Arial"/>
                <w:lang w:eastAsia="ru-RU"/>
              </w:rPr>
              <w:t xml:space="preserve"> </w:t>
            </w:r>
          </w:p>
        </w:tc>
      </w:tr>
      <w:tr w:rsidR="00955205" w:rsidRPr="007746CD" w14:paraId="7D77DD24" w14:textId="77777777" w:rsidTr="00DE0B84">
        <w:trPr>
          <w:trHeight w:val="357"/>
        </w:trPr>
        <w:tc>
          <w:tcPr>
            <w:tcW w:w="289" w:type="pct"/>
          </w:tcPr>
          <w:p w14:paraId="6779F5D1" w14:textId="77777777" w:rsidR="00955205" w:rsidRPr="00703370" w:rsidRDefault="00955205" w:rsidP="0064580E">
            <w:pPr>
              <w:spacing w:after="0" w:line="240" w:lineRule="auto"/>
              <w:rPr>
                <w:rFonts w:ascii="Garamond" w:hAnsi="Garamond"/>
                <w:b/>
              </w:rPr>
            </w:pPr>
            <w:r w:rsidRPr="00703370">
              <w:rPr>
                <w:rFonts w:ascii="Garamond" w:eastAsia="Times New Roman" w:hAnsi="Garamond" w:cs="Garamond"/>
                <w:b/>
                <w:bCs/>
                <w:lang w:eastAsia="ru-RU"/>
              </w:rPr>
              <w:t>2.5.3</w:t>
            </w:r>
          </w:p>
        </w:tc>
        <w:tc>
          <w:tcPr>
            <w:tcW w:w="2290" w:type="pct"/>
          </w:tcPr>
          <w:p w14:paraId="4CD84976" w14:textId="77777777" w:rsidR="00955205" w:rsidRPr="003B4B73" w:rsidRDefault="00955205" w:rsidP="0064580E">
            <w:pPr>
              <w:tabs>
                <w:tab w:val="left" w:pos="709"/>
                <w:tab w:val="left" w:pos="1320"/>
              </w:tabs>
              <w:spacing w:before="120" w:after="120" w:line="240" w:lineRule="auto"/>
              <w:ind w:firstLine="600"/>
              <w:jc w:val="both"/>
              <w:rPr>
                <w:rFonts w:ascii="Garamond" w:eastAsia="Times New Roman" w:hAnsi="Garamond"/>
                <w:lang w:eastAsia="ru-RU"/>
              </w:rPr>
            </w:pPr>
            <w:r w:rsidRPr="003B4B73">
              <w:rPr>
                <w:rFonts w:ascii="Garamond" w:eastAsia="Times New Roman" w:hAnsi="Garamond"/>
                <w:lang w:eastAsia="ru-RU"/>
              </w:rPr>
              <w:t>Заявитель, имеющий намерение согласовать условную ГТП в отношении генерирующего объекта (введенного или планируемого к вводу в эксплуатацию), предоставляет в КО в электронном виде через ПСЗ следующие документы:</w:t>
            </w:r>
          </w:p>
          <w:p w14:paraId="20871B58" w14:textId="77777777" w:rsidR="00955205" w:rsidRPr="0057071A" w:rsidRDefault="00955205" w:rsidP="0064580E">
            <w:pPr>
              <w:tabs>
                <w:tab w:val="left" w:pos="709"/>
                <w:tab w:val="left" w:pos="1320"/>
              </w:tabs>
              <w:spacing w:before="120" w:after="120" w:line="240" w:lineRule="auto"/>
              <w:ind w:firstLine="600"/>
              <w:jc w:val="both"/>
              <w:rPr>
                <w:rFonts w:ascii="Garamond" w:eastAsia="Times New Roman" w:hAnsi="Garamond"/>
                <w:lang w:eastAsia="ru-RU"/>
              </w:rPr>
            </w:pPr>
            <w:r w:rsidRPr="0057071A">
              <w:rPr>
                <w:rFonts w:ascii="Garamond" w:eastAsia="Times New Roman" w:hAnsi="Garamond"/>
                <w:lang w:eastAsia="ru-RU"/>
              </w:rPr>
              <w:t>1. Для условной ГТП генерации в отношении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объектов ВИЭ):</w:t>
            </w:r>
          </w:p>
          <w:p w14:paraId="7A30D2E3" w14:textId="77777777" w:rsidR="00955205" w:rsidRPr="0057071A" w:rsidRDefault="00955205" w:rsidP="00955205">
            <w:pPr>
              <w:numPr>
                <w:ilvl w:val="0"/>
                <w:numId w:val="22"/>
              </w:numPr>
              <w:tabs>
                <w:tab w:val="left" w:pos="960"/>
              </w:tabs>
              <w:spacing w:before="120" w:after="120" w:line="240" w:lineRule="auto"/>
              <w:ind w:left="0" w:firstLine="600"/>
              <w:contextualSpacing/>
              <w:jc w:val="both"/>
              <w:rPr>
                <w:rFonts w:ascii="Garamond" w:eastAsia="Times New Roman" w:hAnsi="Garamond"/>
                <w:lang w:eastAsia="ru-RU"/>
              </w:rPr>
            </w:pPr>
            <w:r w:rsidRPr="0057071A">
              <w:rPr>
                <w:rFonts w:ascii="Garamond" w:eastAsia="Times New Roman" w:hAnsi="Garamond"/>
                <w:lang w:eastAsia="ru-RU"/>
              </w:rPr>
              <w:t>паспортные технологические характеристики генерирующего оборудования объектов ВИЭ, планируемого к вводу в эксплуатацию, по форме 13В приложения 1 к настоящему Положению (код формы GTP_FORMA13V_WEB) (документ предоставляется только для согласования условной ГТП генерации, зарегистрированной в отношении указанного генерирующего объекта ВИЭ и закрепленной за иным субъектом оптового рынка);</w:t>
            </w:r>
          </w:p>
          <w:p w14:paraId="3E173917" w14:textId="77777777" w:rsidR="00955205" w:rsidRPr="0057071A" w:rsidRDefault="00955205" w:rsidP="00955205">
            <w:pPr>
              <w:numPr>
                <w:ilvl w:val="0"/>
                <w:numId w:val="22"/>
              </w:numPr>
              <w:tabs>
                <w:tab w:val="left" w:pos="960"/>
              </w:tabs>
              <w:spacing w:before="120" w:after="120" w:line="240" w:lineRule="auto"/>
              <w:ind w:left="0" w:firstLine="600"/>
              <w:contextualSpacing/>
              <w:jc w:val="both"/>
              <w:rPr>
                <w:rFonts w:ascii="Garamond" w:eastAsia="Times New Roman" w:hAnsi="Garamond"/>
                <w:lang w:eastAsia="ru-RU"/>
              </w:rPr>
            </w:pPr>
            <w:r w:rsidRPr="0057071A">
              <w:rPr>
                <w:rFonts w:ascii="Garamond" w:eastAsia="Times New Roman" w:hAnsi="Garamond"/>
                <w:lang w:eastAsia="ru-RU"/>
              </w:rPr>
              <w:t>заявление на регистрацию ГЕМ по форме 5 приложения 1 к настоящему Положению (код формы GTP_GEM_WEB). Требования к составу генерирующего оборудования, включаемого в ГЕМ, приведены в приложении 1 к Регламенту проведения конкурентных отборов мощности (Приложение № 19.3 к Договору о присоединении к торговой системе оптового рынка) (документ предоставляется только для согласования условной ГТП генерации, зарегистрированной в отношении указанного генерирующего объекта ВИЭ и закрепленной за иным субъектом оптового рынка).</w:t>
            </w:r>
          </w:p>
          <w:p w14:paraId="1BF5ED1E" w14:textId="4FE557C3" w:rsidR="00955205" w:rsidRPr="0057071A" w:rsidRDefault="00DE0B84" w:rsidP="0064580E">
            <w:pPr>
              <w:tabs>
                <w:tab w:val="left" w:pos="960"/>
              </w:tabs>
              <w:spacing w:before="120" w:after="120" w:line="240" w:lineRule="auto"/>
              <w:contextualSpacing/>
              <w:jc w:val="center"/>
              <w:rPr>
                <w:rFonts w:ascii="Garamond" w:eastAsia="Times New Roman" w:hAnsi="Garamond"/>
                <w:lang w:eastAsia="ru-RU"/>
              </w:rPr>
            </w:pPr>
            <w:r>
              <w:rPr>
                <w:rFonts w:ascii="Garamond" w:eastAsia="Times New Roman" w:hAnsi="Garamond" w:cs="Arial"/>
                <w:lang w:eastAsia="ru-RU"/>
              </w:rPr>
              <w:t>…</w:t>
            </w:r>
          </w:p>
          <w:p w14:paraId="44964F7F" w14:textId="77777777" w:rsidR="00955205" w:rsidRPr="003B4B73" w:rsidRDefault="00955205" w:rsidP="0064580E">
            <w:pPr>
              <w:pStyle w:val="27"/>
              <w:tabs>
                <w:tab w:val="left" w:pos="960"/>
              </w:tabs>
              <w:spacing w:before="120" w:after="120"/>
              <w:ind w:left="0"/>
              <w:jc w:val="both"/>
              <w:rPr>
                <w:rFonts w:ascii="Garamond" w:hAnsi="Garamond"/>
                <w:sz w:val="22"/>
                <w:szCs w:val="22"/>
              </w:rPr>
            </w:pPr>
          </w:p>
        </w:tc>
        <w:tc>
          <w:tcPr>
            <w:tcW w:w="2421" w:type="pct"/>
            <w:shd w:val="clear" w:color="auto" w:fill="auto"/>
          </w:tcPr>
          <w:p w14:paraId="55748C6F" w14:textId="7B0287B8" w:rsidR="00955205" w:rsidRPr="003B4B73" w:rsidRDefault="00955205" w:rsidP="0064580E">
            <w:pPr>
              <w:tabs>
                <w:tab w:val="left" w:pos="709"/>
                <w:tab w:val="left" w:pos="1320"/>
              </w:tabs>
              <w:spacing w:before="120" w:after="120" w:line="240" w:lineRule="auto"/>
              <w:ind w:firstLine="600"/>
              <w:jc w:val="both"/>
              <w:rPr>
                <w:rFonts w:ascii="Garamond" w:eastAsia="Times New Roman" w:hAnsi="Garamond"/>
                <w:lang w:eastAsia="ru-RU"/>
              </w:rPr>
            </w:pPr>
            <w:r w:rsidRPr="003B4B73">
              <w:rPr>
                <w:rFonts w:ascii="Garamond" w:eastAsia="Times New Roman" w:hAnsi="Garamond"/>
                <w:lang w:eastAsia="ru-RU"/>
              </w:rPr>
              <w:t xml:space="preserve">Заявитель, имеющий намерение согласовать условную ГТП в отношении генерирующего объекта (введенного или планируемого к вводу в эксплуатацию), </w:t>
            </w:r>
            <w:r>
              <w:rPr>
                <w:rFonts w:ascii="Garamond" w:eastAsia="Times New Roman" w:hAnsi="Garamond"/>
                <w:highlight w:val="yellow"/>
                <w:lang w:eastAsia="ru-RU"/>
              </w:rPr>
              <w:t>помимо</w:t>
            </w:r>
            <w:r w:rsidRPr="002934A5">
              <w:rPr>
                <w:rFonts w:ascii="Garamond" w:eastAsia="Times New Roman" w:hAnsi="Garamond"/>
                <w:highlight w:val="yellow"/>
                <w:lang w:eastAsia="ru-RU"/>
              </w:rPr>
              <w:t xml:space="preserve"> з</w:t>
            </w:r>
            <w:r>
              <w:rPr>
                <w:rFonts w:ascii="Garamond" w:eastAsia="Times New Roman" w:hAnsi="Garamond"/>
                <w:highlight w:val="yellow"/>
                <w:lang w:eastAsia="ru-RU"/>
              </w:rPr>
              <w:t>а</w:t>
            </w:r>
            <w:r w:rsidRPr="002934A5">
              <w:rPr>
                <w:rFonts w:ascii="Garamond" w:eastAsia="Times New Roman" w:hAnsi="Garamond"/>
                <w:highlight w:val="yellow"/>
                <w:lang w:eastAsia="ru-RU"/>
              </w:rPr>
              <w:t>явления по форме 3Б1</w:t>
            </w:r>
            <w:r w:rsidRPr="002934A5">
              <w:rPr>
                <w:rFonts w:ascii="Garamond" w:eastAsia="Times New Roman" w:hAnsi="Garamond"/>
                <w:bCs/>
                <w:szCs w:val="24"/>
                <w:highlight w:val="yellow"/>
                <w:lang w:eastAsia="ru-RU"/>
              </w:rPr>
              <w:t xml:space="preserve"> </w:t>
            </w:r>
            <w:r>
              <w:rPr>
                <w:rFonts w:ascii="Garamond" w:eastAsia="Times New Roman" w:hAnsi="Garamond"/>
                <w:bCs/>
                <w:szCs w:val="24"/>
                <w:highlight w:val="yellow"/>
                <w:lang w:eastAsia="ru-RU"/>
              </w:rPr>
              <w:t>(код</w:t>
            </w:r>
            <w:r w:rsidRPr="008E7AC1">
              <w:rPr>
                <w:rFonts w:ascii="Garamond" w:eastAsia="Times New Roman" w:hAnsi="Garamond"/>
                <w:bCs/>
                <w:szCs w:val="24"/>
                <w:highlight w:val="yellow"/>
                <w:lang w:eastAsia="ru-RU"/>
              </w:rPr>
              <w:t xml:space="preserve"> форм</w:t>
            </w:r>
            <w:r>
              <w:rPr>
                <w:rFonts w:ascii="Garamond" w:eastAsia="Times New Roman" w:hAnsi="Garamond"/>
                <w:bCs/>
                <w:szCs w:val="24"/>
                <w:highlight w:val="yellow"/>
                <w:lang w:eastAsia="ru-RU"/>
              </w:rPr>
              <w:t>ы</w:t>
            </w:r>
            <w:r w:rsidRPr="008E7AC1">
              <w:rPr>
                <w:rFonts w:ascii="Garamond" w:eastAsia="Times New Roman" w:hAnsi="Garamond"/>
                <w:bCs/>
                <w:szCs w:val="24"/>
                <w:highlight w:val="yellow"/>
                <w:lang w:eastAsia="ru-RU"/>
              </w:rPr>
              <w:t xml:space="preserve"> </w:t>
            </w:r>
            <w:r w:rsidRPr="008E7AC1">
              <w:rPr>
                <w:rFonts w:ascii="Garamond" w:eastAsia="Times New Roman" w:hAnsi="Garamond" w:cs="Calibri"/>
                <w:color w:val="000000"/>
                <w:szCs w:val="24"/>
                <w:highlight w:val="yellow"/>
                <w:lang w:val="en-US" w:eastAsia="ru-RU"/>
              </w:rPr>
              <w:t>GTP</w:t>
            </w:r>
            <w:r w:rsidRPr="008E7AC1">
              <w:rPr>
                <w:rFonts w:ascii="Garamond" w:eastAsia="Times New Roman" w:hAnsi="Garamond" w:cs="Calibri"/>
                <w:color w:val="000000"/>
                <w:szCs w:val="24"/>
                <w:highlight w:val="yellow"/>
                <w:lang w:eastAsia="ru-RU"/>
              </w:rPr>
              <w:t>_</w:t>
            </w:r>
            <w:r w:rsidRPr="008E7AC1">
              <w:rPr>
                <w:rFonts w:ascii="Garamond" w:eastAsia="Times New Roman" w:hAnsi="Garamond" w:cs="Calibri"/>
                <w:color w:val="000000"/>
                <w:szCs w:val="24"/>
                <w:highlight w:val="yellow"/>
                <w:lang w:val="en-US" w:eastAsia="ru-RU"/>
              </w:rPr>
              <w:t>FORMA</w:t>
            </w:r>
            <w:r w:rsidRPr="008E7AC1">
              <w:rPr>
                <w:rFonts w:ascii="Garamond" w:eastAsia="Times New Roman" w:hAnsi="Garamond" w:cs="Calibri"/>
                <w:color w:val="000000"/>
                <w:szCs w:val="24"/>
                <w:highlight w:val="yellow"/>
                <w:lang w:eastAsia="ru-RU"/>
              </w:rPr>
              <w:t>3</w:t>
            </w:r>
            <w:r w:rsidRPr="008E7AC1">
              <w:rPr>
                <w:rFonts w:ascii="Garamond" w:eastAsia="Times New Roman" w:hAnsi="Garamond" w:cs="Calibri"/>
                <w:color w:val="000000"/>
                <w:szCs w:val="24"/>
                <w:highlight w:val="yellow"/>
                <w:lang w:val="en-US" w:eastAsia="ru-RU"/>
              </w:rPr>
              <w:t>B</w:t>
            </w:r>
            <w:r w:rsidRPr="008E7AC1">
              <w:rPr>
                <w:rFonts w:ascii="Garamond" w:eastAsia="Times New Roman" w:hAnsi="Garamond" w:cs="Calibri"/>
                <w:color w:val="000000"/>
                <w:szCs w:val="24"/>
                <w:highlight w:val="yellow"/>
                <w:lang w:eastAsia="ru-RU"/>
              </w:rPr>
              <w:t>1_</w:t>
            </w:r>
            <w:r w:rsidRPr="008E7AC1">
              <w:rPr>
                <w:rFonts w:ascii="Garamond" w:eastAsia="Times New Roman" w:hAnsi="Garamond" w:cs="Calibri"/>
                <w:color w:val="000000"/>
                <w:szCs w:val="24"/>
                <w:highlight w:val="yellow"/>
                <w:lang w:val="en-US" w:eastAsia="ru-RU"/>
              </w:rPr>
              <w:t>WEB</w:t>
            </w:r>
            <w:r>
              <w:rPr>
                <w:rFonts w:ascii="Garamond" w:eastAsia="Times New Roman" w:hAnsi="Garamond" w:cs="Calibri"/>
                <w:color w:val="000000"/>
                <w:szCs w:val="24"/>
                <w:highlight w:val="yellow"/>
                <w:lang w:eastAsia="ru-RU"/>
              </w:rPr>
              <w:t>)</w:t>
            </w:r>
            <w:r w:rsidRPr="002934A5">
              <w:rPr>
                <w:rFonts w:ascii="Garamond" w:eastAsia="Times New Roman" w:hAnsi="Garamond" w:cs="Calibri"/>
                <w:color w:val="000000"/>
                <w:szCs w:val="24"/>
                <w:highlight w:val="yellow"/>
                <w:lang w:eastAsia="ru-RU"/>
              </w:rPr>
              <w:t>, указанного в п.</w:t>
            </w:r>
            <w:r>
              <w:rPr>
                <w:rFonts w:ascii="Garamond" w:eastAsia="Times New Roman" w:hAnsi="Garamond" w:cs="Calibri"/>
                <w:color w:val="000000"/>
                <w:szCs w:val="24"/>
                <w:highlight w:val="yellow"/>
                <w:lang w:eastAsia="ru-RU"/>
              </w:rPr>
              <w:t xml:space="preserve"> </w:t>
            </w:r>
            <w:r w:rsidRPr="002934A5">
              <w:rPr>
                <w:rFonts w:ascii="Garamond" w:eastAsia="Times New Roman" w:hAnsi="Garamond" w:cs="Calibri"/>
                <w:color w:val="000000"/>
                <w:szCs w:val="24"/>
                <w:highlight w:val="yellow"/>
                <w:lang w:eastAsia="ru-RU"/>
              </w:rPr>
              <w:t>2.5.1 настоящего Положения и пр</w:t>
            </w:r>
            <w:r>
              <w:rPr>
                <w:rFonts w:ascii="Garamond" w:eastAsia="Times New Roman" w:hAnsi="Garamond" w:cs="Calibri"/>
                <w:color w:val="000000"/>
                <w:szCs w:val="24"/>
                <w:highlight w:val="yellow"/>
                <w:lang w:eastAsia="ru-RU"/>
              </w:rPr>
              <w:t>е</w:t>
            </w:r>
            <w:r w:rsidRPr="002934A5">
              <w:rPr>
                <w:rFonts w:ascii="Garamond" w:eastAsia="Times New Roman" w:hAnsi="Garamond" w:cs="Calibri"/>
                <w:color w:val="000000"/>
                <w:szCs w:val="24"/>
                <w:highlight w:val="yellow"/>
                <w:lang w:eastAsia="ru-RU"/>
              </w:rPr>
              <w:t>дусмотренного приложением 1 к настоящему Положению</w:t>
            </w:r>
            <w:r>
              <w:rPr>
                <w:rFonts w:ascii="Garamond" w:eastAsia="Times New Roman" w:hAnsi="Garamond" w:cs="Calibri"/>
                <w:color w:val="000000"/>
                <w:szCs w:val="24"/>
                <w:lang w:eastAsia="ru-RU"/>
              </w:rPr>
              <w:t xml:space="preserve">, </w:t>
            </w:r>
            <w:r w:rsidRPr="003B4B73">
              <w:rPr>
                <w:rFonts w:ascii="Garamond" w:eastAsia="Times New Roman" w:hAnsi="Garamond"/>
                <w:lang w:eastAsia="ru-RU"/>
              </w:rPr>
              <w:t>предоставляет в КО в электронном виде через ПСЗ следующие документы:</w:t>
            </w:r>
          </w:p>
          <w:p w14:paraId="733C5B3C" w14:textId="12BBB0EE" w:rsidR="00955205" w:rsidRPr="0057071A" w:rsidRDefault="00955205" w:rsidP="0064580E">
            <w:pPr>
              <w:tabs>
                <w:tab w:val="left" w:pos="709"/>
                <w:tab w:val="left" w:pos="1320"/>
              </w:tabs>
              <w:spacing w:before="120" w:after="120" w:line="240" w:lineRule="auto"/>
              <w:ind w:firstLine="600"/>
              <w:jc w:val="both"/>
              <w:rPr>
                <w:rFonts w:ascii="Garamond" w:eastAsia="Times New Roman" w:hAnsi="Garamond"/>
                <w:lang w:eastAsia="ru-RU"/>
              </w:rPr>
            </w:pPr>
            <w:r w:rsidRPr="0057071A">
              <w:rPr>
                <w:rFonts w:ascii="Garamond" w:eastAsia="Times New Roman" w:hAnsi="Garamond"/>
                <w:lang w:eastAsia="ru-RU"/>
              </w:rPr>
              <w:t xml:space="preserve">1. Для условной ГТП генерации в отношении генерирующего объекта, строительство которого предполагается по итогам </w:t>
            </w:r>
            <w:r>
              <w:rPr>
                <w:rFonts w:ascii="Garamond" w:eastAsia="Times New Roman" w:hAnsi="Garamond"/>
                <w:highlight w:val="yellow"/>
                <w:lang w:eastAsia="ru-RU"/>
              </w:rPr>
              <w:t xml:space="preserve">единого для ценовых зон оптового рынка </w:t>
            </w:r>
            <w:r w:rsidRPr="00AD37A9">
              <w:rPr>
                <w:rFonts w:ascii="Garamond" w:eastAsia="Times New Roman" w:hAnsi="Garamond"/>
                <w:highlight w:val="yellow"/>
                <w:lang w:eastAsia="ru-RU"/>
              </w:rPr>
              <w:t>или дополнительного</w:t>
            </w:r>
            <w:r>
              <w:rPr>
                <w:rFonts w:ascii="Garamond" w:eastAsia="Times New Roman" w:hAnsi="Garamond"/>
                <w:lang w:eastAsia="ru-RU"/>
              </w:rPr>
              <w:t xml:space="preserve"> </w:t>
            </w:r>
            <w:r w:rsidRPr="0057071A">
              <w:rPr>
                <w:rFonts w:ascii="Garamond" w:eastAsia="Times New Roman" w:hAnsi="Garamond"/>
                <w:lang w:eastAsia="ru-RU"/>
              </w:rPr>
              <w:t>конкурсного отбора</w:t>
            </w:r>
            <w:r>
              <w:rPr>
                <w:rFonts w:ascii="Garamond" w:eastAsia="Times New Roman" w:hAnsi="Garamond"/>
                <w:lang w:eastAsia="ru-RU"/>
              </w:rPr>
              <w:t xml:space="preserve"> </w:t>
            </w:r>
            <w:r w:rsidRPr="0057071A">
              <w:rPr>
                <w:rFonts w:ascii="Garamond" w:eastAsia="Times New Roman" w:hAnsi="Garamond"/>
                <w:lang w:eastAsia="ru-RU"/>
              </w:rPr>
              <w:t>инвестиционных проектов по строительству генерирующих объектов, функционирующих на основе использования возобновляемых источников энергии</w:t>
            </w:r>
            <w:r>
              <w:rPr>
                <w:rFonts w:ascii="Garamond" w:eastAsia="Times New Roman" w:hAnsi="Garamond"/>
                <w:lang w:eastAsia="ru-RU"/>
              </w:rPr>
              <w:t xml:space="preserve"> </w:t>
            </w:r>
            <w:r w:rsidRPr="0057071A">
              <w:rPr>
                <w:rFonts w:ascii="Garamond" w:eastAsia="Times New Roman" w:hAnsi="Garamond"/>
                <w:lang w:eastAsia="ru-RU"/>
              </w:rPr>
              <w:t>(далее – объектов ВИЭ):</w:t>
            </w:r>
          </w:p>
          <w:p w14:paraId="6D84EFA0" w14:textId="77777777" w:rsidR="00955205" w:rsidRPr="0057071A" w:rsidRDefault="00955205" w:rsidP="00955205">
            <w:pPr>
              <w:numPr>
                <w:ilvl w:val="0"/>
                <w:numId w:val="22"/>
              </w:numPr>
              <w:tabs>
                <w:tab w:val="left" w:pos="960"/>
              </w:tabs>
              <w:spacing w:before="120" w:after="120" w:line="240" w:lineRule="auto"/>
              <w:ind w:left="0" w:firstLine="600"/>
              <w:contextualSpacing/>
              <w:jc w:val="both"/>
              <w:rPr>
                <w:rFonts w:ascii="Garamond" w:eastAsia="Times New Roman" w:hAnsi="Garamond"/>
                <w:lang w:eastAsia="ru-RU"/>
              </w:rPr>
            </w:pPr>
            <w:r w:rsidRPr="0057071A">
              <w:rPr>
                <w:rFonts w:ascii="Garamond" w:eastAsia="Times New Roman" w:hAnsi="Garamond" w:cs="Arial"/>
                <w:lang w:eastAsia="ru-RU"/>
              </w:rPr>
              <w:t>паспортные технологические характеристики генерирующего оборудования</w:t>
            </w:r>
            <w:r w:rsidRPr="0057071A">
              <w:rPr>
                <w:rFonts w:ascii="Garamond" w:eastAsia="Times New Roman" w:hAnsi="Garamond"/>
                <w:lang w:eastAsia="ru-RU"/>
              </w:rPr>
              <w:t xml:space="preserve"> объектов ВИЭ</w:t>
            </w:r>
            <w:r w:rsidRPr="0057071A">
              <w:rPr>
                <w:rFonts w:ascii="Garamond" w:eastAsia="Times New Roman" w:hAnsi="Garamond" w:cs="Arial"/>
                <w:lang w:eastAsia="ru-RU"/>
              </w:rPr>
              <w:t xml:space="preserve">, планируемого к вводу в эксплуатацию, по форме 13В приложения 1 к настоящему Положению </w:t>
            </w:r>
            <w:r w:rsidRPr="0057071A">
              <w:rPr>
                <w:rFonts w:ascii="Garamond" w:eastAsia="Times New Roman" w:hAnsi="Garamond"/>
                <w:lang w:eastAsia="ru-RU"/>
              </w:rPr>
              <w:t xml:space="preserve">(код формы </w:t>
            </w:r>
            <w:r w:rsidRPr="0057071A">
              <w:rPr>
                <w:rFonts w:ascii="Garamond" w:eastAsia="Times New Roman" w:hAnsi="Garamond" w:cs="Arial"/>
                <w:color w:val="000000"/>
                <w:lang w:eastAsia="ru-RU"/>
              </w:rPr>
              <w:t>GTP_FORMA13</w:t>
            </w:r>
            <w:r w:rsidRPr="0057071A">
              <w:rPr>
                <w:rFonts w:ascii="Garamond" w:eastAsia="Times New Roman" w:hAnsi="Garamond" w:cs="Arial"/>
                <w:color w:val="000000"/>
                <w:lang w:val="en-US" w:eastAsia="ru-RU"/>
              </w:rPr>
              <w:t>V</w:t>
            </w:r>
            <w:r w:rsidRPr="0057071A">
              <w:rPr>
                <w:rFonts w:ascii="Garamond" w:eastAsia="Times New Roman" w:hAnsi="Garamond" w:cs="Arial"/>
                <w:color w:val="000000"/>
                <w:lang w:eastAsia="ru-RU"/>
              </w:rPr>
              <w:t>_WEB</w:t>
            </w:r>
            <w:r w:rsidRPr="0057071A">
              <w:rPr>
                <w:rFonts w:ascii="Garamond" w:eastAsia="Times New Roman" w:hAnsi="Garamond"/>
                <w:lang w:eastAsia="ru-RU"/>
              </w:rPr>
              <w:t>) (документ предоставляется только для согласования условной ГТП генерации, зарегистрированной в отношении указанного генерирующего объекта ВИЭ и закрепленной за иным субъектом оптового рынка);</w:t>
            </w:r>
          </w:p>
          <w:p w14:paraId="1FE9BD72" w14:textId="77777777" w:rsidR="00955205" w:rsidRPr="002934A5" w:rsidRDefault="00955205" w:rsidP="00955205">
            <w:pPr>
              <w:numPr>
                <w:ilvl w:val="0"/>
                <w:numId w:val="22"/>
              </w:numPr>
              <w:tabs>
                <w:tab w:val="left" w:pos="960"/>
              </w:tabs>
              <w:spacing w:before="120" w:after="120" w:line="240" w:lineRule="auto"/>
              <w:ind w:left="0" w:firstLine="600"/>
              <w:contextualSpacing/>
              <w:jc w:val="both"/>
              <w:rPr>
                <w:rFonts w:ascii="Garamond" w:eastAsia="Times New Roman" w:hAnsi="Garamond"/>
                <w:lang w:eastAsia="ru-RU"/>
              </w:rPr>
            </w:pPr>
            <w:r w:rsidRPr="0057071A">
              <w:rPr>
                <w:rFonts w:ascii="Garamond" w:eastAsia="Times New Roman" w:hAnsi="Garamond" w:cs="Arial"/>
                <w:lang w:eastAsia="ru-RU"/>
              </w:rPr>
              <w:t xml:space="preserve">заявление на регистрацию ГЕМ по форме 5 приложения 1 к настоящему Положению </w:t>
            </w:r>
            <w:r w:rsidRPr="0057071A">
              <w:rPr>
                <w:rFonts w:ascii="Garamond" w:eastAsia="Times New Roman" w:hAnsi="Garamond"/>
                <w:lang w:eastAsia="ru-RU"/>
              </w:rPr>
              <w:t xml:space="preserve">(код формы </w:t>
            </w:r>
            <w:r w:rsidRPr="0057071A">
              <w:rPr>
                <w:rFonts w:ascii="Garamond" w:eastAsia="Times New Roman" w:hAnsi="Garamond" w:cs="Arial"/>
                <w:color w:val="000000"/>
                <w:lang w:eastAsia="ru-RU"/>
              </w:rPr>
              <w:t>GTP_GEM_WEB</w:t>
            </w:r>
            <w:r w:rsidRPr="0057071A">
              <w:rPr>
                <w:rFonts w:ascii="Garamond" w:eastAsia="Times New Roman" w:hAnsi="Garamond"/>
                <w:lang w:eastAsia="ru-RU"/>
              </w:rPr>
              <w:t xml:space="preserve">). </w:t>
            </w:r>
            <w:r w:rsidRPr="0057071A">
              <w:rPr>
                <w:rFonts w:ascii="Garamond" w:eastAsia="Times New Roman" w:hAnsi="Garamond" w:cs="Arial"/>
                <w:lang w:eastAsia="ru-RU"/>
              </w:rPr>
              <w:t xml:space="preserve">Требования к составу генерирующего оборудования, включаемого в ГЕМ, приведены в приложении 1 к </w:t>
            </w:r>
            <w:r w:rsidRPr="0057071A">
              <w:rPr>
                <w:rFonts w:ascii="Garamond" w:eastAsia="Times New Roman" w:hAnsi="Garamond" w:cs="Arial"/>
                <w:i/>
                <w:lang w:eastAsia="ru-RU"/>
              </w:rPr>
              <w:t>Регламенту проведения конкурентных отборов мощности</w:t>
            </w:r>
            <w:r w:rsidRPr="0057071A">
              <w:rPr>
                <w:rFonts w:ascii="Garamond" w:eastAsia="Times New Roman" w:hAnsi="Garamond" w:cs="Arial"/>
                <w:lang w:eastAsia="ru-RU"/>
              </w:rPr>
              <w:t xml:space="preserve"> (Приложение № 19.3 к </w:t>
            </w:r>
            <w:r w:rsidRPr="0057071A">
              <w:rPr>
                <w:rFonts w:ascii="Garamond" w:eastAsia="Times New Roman" w:hAnsi="Garamond" w:cs="Arial"/>
                <w:i/>
                <w:lang w:eastAsia="ru-RU"/>
              </w:rPr>
              <w:t>Договору о присоединении к торговой системе оптового рынка</w:t>
            </w:r>
            <w:r w:rsidRPr="0057071A">
              <w:rPr>
                <w:rFonts w:ascii="Garamond" w:eastAsia="Times New Roman" w:hAnsi="Garamond" w:cs="Arial"/>
                <w:lang w:eastAsia="ru-RU"/>
              </w:rPr>
              <w:t xml:space="preserve">) </w:t>
            </w:r>
            <w:r w:rsidRPr="0057071A">
              <w:rPr>
                <w:rFonts w:ascii="Garamond" w:eastAsia="Times New Roman" w:hAnsi="Garamond"/>
                <w:lang w:eastAsia="ru-RU"/>
              </w:rPr>
              <w:t>(документ предоставляется только для согласования условной ГТП генерации, зарегистрированной в отношении указанного генерирующего объекта ВИЭ и закрепленной за иным субъектом оптового рынка)</w:t>
            </w:r>
            <w:r w:rsidRPr="0057071A">
              <w:rPr>
                <w:rFonts w:ascii="Garamond" w:eastAsia="Times New Roman" w:hAnsi="Garamond" w:cs="Arial"/>
                <w:lang w:eastAsia="ru-RU"/>
              </w:rPr>
              <w:t>.</w:t>
            </w:r>
          </w:p>
          <w:p w14:paraId="045CF6E2" w14:textId="79ED288F" w:rsidR="00955205" w:rsidRPr="00A74456" w:rsidRDefault="00DE0B84" w:rsidP="00A74456">
            <w:pPr>
              <w:tabs>
                <w:tab w:val="left" w:pos="960"/>
              </w:tabs>
              <w:spacing w:before="120" w:after="120" w:line="240" w:lineRule="auto"/>
              <w:contextualSpacing/>
              <w:jc w:val="center"/>
              <w:rPr>
                <w:rFonts w:ascii="Garamond" w:eastAsia="Times New Roman" w:hAnsi="Garamond"/>
                <w:lang w:eastAsia="ru-RU"/>
              </w:rPr>
            </w:pPr>
            <w:r>
              <w:rPr>
                <w:rFonts w:ascii="Garamond" w:eastAsia="Times New Roman" w:hAnsi="Garamond" w:cs="Arial"/>
                <w:lang w:eastAsia="ru-RU"/>
              </w:rPr>
              <w:t>…</w:t>
            </w:r>
          </w:p>
        </w:tc>
      </w:tr>
      <w:tr w:rsidR="00955205" w:rsidRPr="007746CD" w14:paraId="21B14341" w14:textId="77777777" w:rsidTr="00DE0B84">
        <w:trPr>
          <w:trHeight w:val="357"/>
        </w:trPr>
        <w:tc>
          <w:tcPr>
            <w:tcW w:w="289" w:type="pct"/>
          </w:tcPr>
          <w:p w14:paraId="7A6BB240" w14:textId="77777777" w:rsidR="00955205" w:rsidRPr="00D51A26" w:rsidRDefault="00955205" w:rsidP="0064580E">
            <w:pPr>
              <w:spacing w:after="0" w:line="240" w:lineRule="auto"/>
              <w:rPr>
                <w:rFonts w:ascii="Garamond" w:hAnsi="Garamond"/>
                <w:b/>
              </w:rPr>
            </w:pPr>
            <w:r w:rsidRPr="00D51A26">
              <w:rPr>
                <w:rFonts w:ascii="Garamond" w:eastAsia="Times New Roman" w:hAnsi="Garamond" w:cs="Garamond"/>
                <w:b/>
                <w:bCs/>
                <w:lang w:eastAsia="ru-RU"/>
              </w:rPr>
              <w:t>4.3.5.4</w:t>
            </w:r>
          </w:p>
        </w:tc>
        <w:tc>
          <w:tcPr>
            <w:tcW w:w="2290" w:type="pct"/>
          </w:tcPr>
          <w:p w14:paraId="10A22AFA" w14:textId="77777777" w:rsidR="00955205" w:rsidRPr="00C57361" w:rsidRDefault="00955205" w:rsidP="0064580E">
            <w:pPr>
              <w:shd w:val="clear" w:color="auto" w:fill="FFFFFF"/>
              <w:spacing w:after="0" w:line="260" w:lineRule="atLeast"/>
              <w:ind w:firstLine="600"/>
              <w:jc w:val="both"/>
              <w:rPr>
                <w:rFonts w:ascii="Garamond" w:eastAsia="Times New Roman" w:hAnsi="Garamond"/>
                <w:color w:val="000000"/>
                <w:lang w:eastAsia="ru-RU"/>
              </w:rPr>
            </w:pPr>
            <w:r w:rsidRPr="00C57361">
              <w:rPr>
                <w:rFonts w:ascii="Garamond" w:eastAsia="Times New Roman" w:hAnsi="Garamond"/>
                <w:color w:val="000000"/>
                <w:szCs w:val="24"/>
                <w:lang w:eastAsia="ru-RU"/>
              </w:rPr>
              <w:t xml:space="preserve">Информацию, указанную </w:t>
            </w:r>
            <w:r w:rsidRPr="00C57361">
              <w:rPr>
                <w:rFonts w:ascii="Garamond" w:eastAsia="Times New Roman" w:hAnsi="Garamond"/>
                <w:color w:val="000000"/>
                <w:lang w:eastAsia="ru-RU"/>
              </w:rPr>
              <w:t>в перечне отобранных проектов, опубликованном по результатам конкурсн</w:t>
            </w:r>
            <w:r w:rsidRPr="009F6ECE">
              <w:rPr>
                <w:rFonts w:ascii="Garamond" w:eastAsia="Times New Roman" w:hAnsi="Garamond"/>
                <w:color w:val="000000"/>
                <w:highlight w:val="yellow"/>
                <w:lang w:eastAsia="ru-RU"/>
              </w:rPr>
              <w:t>ых</w:t>
            </w:r>
            <w:r w:rsidRPr="00C57361">
              <w:rPr>
                <w:rFonts w:ascii="Garamond" w:eastAsia="Times New Roman" w:hAnsi="Garamond"/>
                <w:color w:val="000000"/>
                <w:lang w:eastAsia="ru-RU"/>
              </w:rPr>
              <w:t xml:space="preserve"> отбор</w:t>
            </w:r>
            <w:r w:rsidRPr="009F6ECE">
              <w:rPr>
                <w:rFonts w:ascii="Garamond" w:eastAsia="Times New Roman" w:hAnsi="Garamond"/>
                <w:color w:val="000000"/>
                <w:highlight w:val="yellow"/>
                <w:lang w:eastAsia="ru-RU"/>
              </w:rPr>
              <w:t>ов</w:t>
            </w:r>
            <w:r w:rsidRPr="00C57361">
              <w:rPr>
                <w:rFonts w:ascii="Garamond" w:eastAsia="Times New Roman" w:hAnsi="Garamond"/>
                <w:color w:val="000000"/>
                <w:lang w:eastAsia="ru-RU"/>
              </w:rPr>
              <w:t xml:space="preserve">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Перечень отобранных проектов ВИЭ), в отношении проекта ВИЭ </w:t>
            </w:r>
            <w:r w:rsidRPr="00C57361">
              <w:rPr>
                <w:rFonts w:ascii="Garamond" w:eastAsia="Times New Roman" w:hAnsi="Garamond"/>
                <w:color w:val="000000"/>
                <w:szCs w:val="24"/>
                <w:lang w:eastAsia="ru-RU"/>
              </w:rPr>
              <w:t xml:space="preserve">в части планируемого месторасположения объекта ВИЭ </w:t>
            </w:r>
            <w:r w:rsidRPr="00C57361">
              <w:rPr>
                <w:rFonts w:ascii="Garamond" w:eastAsia="Times New Roman" w:hAnsi="Garamond"/>
                <w:iCs/>
                <w:szCs w:val="24"/>
                <w:lang w:eastAsia="ru-RU"/>
              </w:rPr>
              <w:t>(</w:t>
            </w:r>
            <w:r w:rsidRPr="00C57361">
              <w:rPr>
                <w:rFonts w:ascii="Garamond" w:eastAsia="Times New Roman" w:hAnsi="Garamond"/>
                <w:color w:val="000000"/>
                <w:szCs w:val="24"/>
                <w:lang w:eastAsia="ru-RU"/>
              </w:rPr>
              <w:t xml:space="preserve">наименование субъекта Российской Федерации) и значения установленной мощности объекта ВИЭ (равного плановому объему установленной мощности) </w:t>
            </w:r>
            <w:r w:rsidRPr="00C57361">
              <w:rPr>
                <w:rFonts w:ascii="Garamond" w:eastAsia="Times New Roman" w:hAnsi="Garamond"/>
                <w:color w:val="000000"/>
                <w:lang w:eastAsia="ru-RU"/>
              </w:rPr>
              <w:t xml:space="preserve">КО учитывает соответствующие изменения в регистрационной информации данного субъекта оптового рынка </w:t>
            </w:r>
            <w:r w:rsidRPr="00C57361">
              <w:rPr>
                <w:rFonts w:ascii="Garamond" w:eastAsia="Times New Roman" w:hAnsi="Garamond"/>
                <w:iCs/>
                <w:lang w:eastAsia="ru-RU"/>
              </w:rPr>
              <w:t xml:space="preserve">с даты возникновения у субъекта оптового рынка в </w:t>
            </w:r>
            <w:r w:rsidRPr="00C57361">
              <w:rPr>
                <w:rFonts w:ascii="Garamond" w:eastAsia="Times New Roman" w:hAnsi="Garamond"/>
                <w:color w:val="000000"/>
                <w:lang w:eastAsia="ru-RU"/>
              </w:rPr>
              <w:t xml:space="preserve">порядке, установленном п. 3.15 </w:t>
            </w:r>
            <w:r w:rsidRPr="00C57361">
              <w:rPr>
                <w:rFonts w:ascii="Garamond" w:eastAsia="Times New Roman" w:hAnsi="Garamond"/>
                <w:i/>
                <w:lang w:eastAsia="ru-RU"/>
              </w:rPr>
              <w:t>Регламента допуска к торговой системе оптового рынка</w:t>
            </w:r>
            <w:r w:rsidRPr="00C57361">
              <w:rPr>
                <w:rFonts w:ascii="Garamond" w:eastAsia="Times New Roman" w:hAnsi="Garamond"/>
                <w:lang w:eastAsia="ru-RU"/>
              </w:rPr>
              <w:t xml:space="preserve"> (Приложение № 1 к </w:t>
            </w:r>
            <w:r w:rsidRPr="00C57361">
              <w:rPr>
                <w:rFonts w:ascii="Garamond" w:eastAsia="Times New Roman" w:hAnsi="Garamond"/>
                <w:i/>
                <w:lang w:eastAsia="ru-RU"/>
              </w:rPr>
              <w:t>Договору</w:t>
            </w:r>
            <w:r w:rsidRPr="00C57361">
              <w:rPr>
                <w:rFonts w:ascii="Garamond" w:eastAsia="Times New Roman" w:hAnsi="Garamond"/>
                <w:lang w:eastAsia="ru-RU"/>
              </w:rPr>
              <w:t xml:space="preserve"> </w:t>
            </w:r>
            <w:r w:rsidRPr="00C57361">
              <w:rPr>
                <w:rFonts w:ascii="Garamond" w:eastAsia="Times New Roman" w:hAnsi="Garamond"/>
                <w:i/>
                <w:lang w:eastAsia="ru-RU"/>
              </w:rPr>
              <w:t>о присоединении к торговой системе оптового рынка</w:t>
            </w:r>
            <w:r w:rsidRPr="00C57361">
              <w:rPr>
                <w:rFonts w:ascii="Garamond" w:eastAsia="Times New Roman" w:hAnsi="Garamond"/>
                <w:lang w:eastAsia="ru-RU"/>
              </w:rPr>
              <w:t xml:space="preserve">), </w:t>
            </w:r>
            <w:r w:rsidRPr="00C57361">
              <w:rPr>
                <w:rFonts w:ascii="Garamond" w:eastAsia="Times New Roman" w:hAnsi="Garamond"/>
                <w:iCs/>
                <w:lang w:eastAsia="ru-RU"/>
              </w:rPr>
              <w:t>права участия в торговле мощностью на оптовом рынке с использованием вышеуказанной условной ГТП</w:t>
            </w:r>
            <w:r w:rsidRPr="00C57361">
              <w:rPr>
                <w:rFonts w:ascii="Garamond" w:eastAsia="Times New Roman" w:hAnsi="Garamond"/>
                <w:color w:val="000000"/>
                <w:lang w:eastAsia="ru-RU"/>
              </w:rPr>
              <w:t>.</w:t>
            </w:r>
          </w:p>
          <w:p w14:paraId="385777B0" w14:textId="77777777" w:rsidR="00955205" w:rsidRPr="00C57361" w:rsidRDefault="00955205" w:rsidP="0064580E">
            <w:pPr>
              <w:shd w:val="clear" w:color="auto" w:fill="FFFFFF"/>
              <w:spacing w:after="0" w:line="260" w:lineRule="atLeast"/>
              <w:ind w:firstLine="600"/>
              <w:jc w:val="both"/>
              <w:rPr>
                <w:rFonts w:ascii="Garamond" w:eastAsia="Times New Roman" w:hAnsi="Garamond"/>
                <w:color w:val="000000"/>
                <w:lang w:eastAsia="ru-RU"/>
              </w:rPr>
            </w:pPr>
            <w:r w:rsidRPr="00C57361">
              <w:rPr>
                <w:rFonts w:ascii="Garamond" w:eastAsia="Times New Roman" w:hAnsi="Garamond"/>
                <w:color w:val="000000"/>
                <w:lang w:eastAsia="ru-RU"/>
              </w:rPr>
              <w:t>Изменения регистрационной информации по зарегистрированной условной ГТП, касающиеся установленной мощности объекта ВИЭ, в указанном выше случае осуществляются КО без оформления Акта регистрации ГЕМ и Акта о согласовании ГТП по данным Перечня отобранных проектов ВИЭ.</w:t>
            </w:r>
          </w:p>
          <w:p w14:paraId="0E975DA1" w14:textId="77777777" w:rsidR="00955205" w:rsidRPr="00C57361" w:rsidRDefault="00955205" w:rsidP="0064580E">
            <w:pPr>
              <w:shd w:val="clear" w:color="auto" w:fill="FFFFFF"/>
              <w:spacing w:after="0" w:line="260" w:lineRule="atLeast"/>
              <w:ind w:firstLine="600"/>
              <w:jc w:val="both"/>
              <w:rPr>
                <w:rFonts w:ascii="Garamond" w:eastAsia="Times New Roman" w:hAnsi="Garamond"/>
                <w:color w:val="000000"/>
                <w:lang w:eastAsia="ru-RU"/>
              </w:rPr>
            </w:pPr>
            <w:r w:rsidRPr="00C57361">
              <w:rPr>
                <w:rFonts w:ascii="Garamond" w:eastAsia="Times New Roman" w:hAnsi="Garamond"/>
                <w:color w:val="000000"/>
                <w:lang w:eastAsia="ru-RU"/>
              </w:rPr>
              <w:t>Изменения регистрационной информации по зарегистрированной условной ГТП, касающиеся месторасположения объекта ВИЭ, в указанном выше случае осуществляются КО без переоформления Акта регистрации ГЕМ и Акта о согласовании ГТП по данным Перечня отобранных проектов ВИЭ.</w:t>
            </w:r>
          </w:p>
          <w:p w14:paraId="5FEF8FED" w14:textId="77777777" w:rsidR="00955205" w:rsidRPr="00C57361" w:rsidRDefault="00955205" w:rsidP="0064580E">
            <w:pPr>
              <w:shd w:val="clear" w:color="auto" w:fill="FFFFFF"/>
              <w:spacing w:after="0" w:line="260" w:lineRule="atLeast"/>
              <w:ind w:firstLine="600"/>
              <w:jc w:val="both"/>
              <w:rPr>
                <w:rFonts w:ascii="Garamond" w:eastAsia="Times New Roman" w:hAnsi="Garamond"/>
                <w:iCs/>
                <w:lang w:eastAsia="ru-RU"/>
              </w:rPr>
            </w:pPr>
            <w:r w:rsidRPr="00C57361">
              <w:rPr>
                <w:rFonts w:ascii="Garamond" w:eastAsia="Times New Roman" w:hAnsi="Garamond"/>
                <w:iCs/>
                <w:lang w:eastAsia="ru-RU"/>
              </w:rPr>
              <w:t>КО оформляет проект приложения к соответствующему Акту о согласовании ГТП и направляет указанное приложение СО.</w:t>
            </w:r>
          </w:p>
          <w:p w14:paraId="047157E9" w14:textId="77777777" w:rsidR="00955205" w:rsidRPr="00C57361" w:rsidRDefault="00955205" w:rsidP="0064580E">
            <w:pPr>
              <w:shd w:val="clear" w:color="auto" w:fill="FFFFFF"/>
              <w:spacing w:after="0" w:line="260" w:lineRule="atLeast"/>
              <w:ind w:firstLine="600"/>
              <w:jc w:val="both"/>
              <w:rPr>
                <w:rFonts w:ascii="Garamond" w:eastAsia="Times New Roman" w:hAnsi="Garamond"/>
                <w:iCs/>
                <w:lang w:eastAsia="ru-RU"/>
              </w:rPr>
            </w:pPr>
            <w:r w:rsidRPr="00C57361">
              <w:rPr>
                <w:rFonts w:ascii="Garamond" w:eastAsia="Times New Roman" w:hAnsi="Garamond"/>
                <w:iCs/>
                <w:lang w:eastAsia="ru-RU"/>
              </w:rPr>
              <w:t>СО оформляет приложение к Акту регистрации ГЕМ, подписывает ЭП приложения к Акту о согласовании ГТП и Акту регистрации ГЕМ и направляет их в КО.</w:t>
            </w:r>
          </w:p>
          <w:p w14:paraId="0B462CD6" w14:textId="77777777" w:rsidR="00955205" w:rsidRPr="00C57361" w:rsidRDefault="00955205" w:rsidP="0064580E">
            <w:pPr>
              <w:shd w:val="clear" w:color="auto" w:fill="FFFFFF"/>
              <w:spacing w:after="0" w:line="260" w:lineRule="atLeast"/>
              <w:ind w:firstLine="600"/>
              <w:jc w:val="both"/>
              <w:rPr>
                <w:rFonts w:ascii="Garamond" w:eastAsia="Times New Roman" w:hAnsi="Garamond"/>
                <w:lang w:eastAsia="ru-RU"/>
              </w:rPr>
            </w:pPr>
            <w:r w:rsidRPr="00C57361">
              <w:rPr>
                <w:rFonts w:ascii="Garamond" w:eastAsia="Times New Roman" w:hAnsi="Garamond"/>
                <w:color w:val="000000"/>
                <w:lang w:eastAsia="ru-RU"/>
              </w:rPr>
              <w:t xml:space="preserve">КО после получения от СО указанных приложений </w:t>
            </w:r>
            <w:r w:rsidRPr="00C57361">
              <w:rPr>
                <w:rFonts w:ascii="Garamond" w:eastAsia="Times New Roman" w:hAnsi="Garamond"/>
                <w:lang w:eastAsia="ru-RU"/>
              </w:rPr>
              <w:t xml:space="preserve">подписывает их и направляет участнику оптового рынка (посредством ПСЗ) </w:t>
            </w:r>
            <w:r w:rsidRPr="00C57361">
              <w:rPr>
                <w:rFonts w:ascii="Garamond" w:eastAsia="Times New Roman" w:hAnsi="Garamond"/>
                <w:iCs/>
                <w:lang w:eastAsia="ru-RU"/>
              </w:rPr>
              <w:t>и СО</w:t>
            </w:r>
            <w:r w:rsidRPr="00C57361">
              <w:rPr>
                <w:rFonts w:ascii="Garamond" w:eastAsia="Times New Roman" w:hAnsi="Garamond"/>
                <w:lang w:eastAsia="ru-RU"/>
              </w:rPr>
              <w:t>.</w:t>
            </w:r>
          </w:p>
          <w:p w14:paraId="1E32C125" w14:textId="77777777" w:rsidR="00955205" w:rsidRPr="008C2A16" w:rsidRDefault="00955205" w:rsidP="0064580E">
            <w:pPr>
              <w:tabs>
                <w:tab w:val="left" w:pos="1134"/>
              </w:tabs>
              <w:spacing w:before="120" w:after="120" w:line="240" w:lineRule="auto"/>
              <w:ind w:firstLine="600"/>
              <w:jc w:val="both"/>
              <w:rPr>
                <w:rFonts w:ascii="Garamond" w:eastAsia="Times New Roman" w:hAnsi="Garamond"/>
                <w:lang w:eastAsia="ru-RU"/>
              </w:rPr>
            </w:pPr>
            <w:r w:rsidRPr="00C57361">
              <w:rPr>
                <w:rFonts w:ascii="Garamond" w:eastAsia="Times New Roman" w:hAnsi="Garamond"/>
                <w:iCs/>
                <w:lang w:eastAsia="ru-RU"/>
              </w:rPr>
              <w:t xml:space="preserve">Подписанные КО и СО приложения к актам вступают в силу с даты возникновения у субъекта оптового рынка в </w:t>
            </w:r>
            <w:r w:rsidRPr="00C57361">
              <w:rPr>
                <w:rFonts w:ascii="Garamond" w:eastAsia="Times New Roman" w:hAnsi="Garamond"/>
                <w:color w:val="000000"/>
                <w:lang w:eastAsia="ru-RU"/>
              </w:rPr>
              <w:t xml:space="preserve">порядке, установленном п. 3.15 </w:t>
            </w:r>
            <w:r w:rsidRPr="00C57361">
              <w:rPr>
                <w:rFonts w:ascii="Garamond" w:eastAsia="Times New Roman" w:hAnsi="Garamond"/>
                <w:i/>
                <w:lang w:eastAsia="ru-RU"/>
              </w:rPr>
              <w:t>Регламента допуска к торговой системе оптового рынка</w:t>
            </w:r>
            <w:r w:rsidRPr="00C57361">
              <w:rPr>
                <w:rFonts w:ascii="Garamond" w:eastAsia="Times New Roman" w:hAnsi="Garamond"/>
                <w:lang w:eastAsia="ru-RU"/>
              </w:rPr>
              <w:t xml:space="preserve"> (Приложение № 1 к </w:t>
            </w:r>
            <w:r w:rsidRPr="00C57361">
              <w:rPr>
                <w:rFonts w:ascii="Garamond" w:eastAsia="Times New Roman" w:hAnsi="Garamond"/>
                <w:i/>
                <w:lang w:eastAsia="ru-RU"/>
              </w:rPr>
              <w:t>Договору</w:t>
            </w:r>
            <w:r w:rsidRPr="00C57361">
              <w:rPr>
                <w:rFonts w:ascii="Garamond" w:eastAsia="Times New Roman" w:hAnsi="Garamond"/>
                <w:lang w:eastAsia="ru-RU"/>
              </w:rPr>
              <w:t xml:space="preserve"> </w:t>
            </w:r>
            <w:r w:rsidRPr="00C57361">
              <w:rPr>
                <w:rFonts w:ascii="Garamond" w:eastAsia="Times New Roman" w:hAnsi="Garamond"/>
                <w:i/>
                <w:lang w:eastAsia="ru-RU"/>
              </w:rPr>
              <w:t>о присоединении к торговой системе оптового рынка</w:t>
            </w:r>
            <w:r w:rsidRPr="00C57361">
              <w:rPr>
                <w:rFonts w:ascii="Garamond" w:eastAsia="Times New Roman" w:hAnsi="Garamond"/>
                <w:lang w:eastAsia="ru-RU"/>
              </w:rPr>
              <w:t xml:space="preserve">), </w:t>
            </w:r>
            <w:r w:rsidRPr="00C57361">
              <w:rPr>
                <w:rFonts w:ascii="Garamond" w:eastAsia="Times New Roman" w:hAnsi="Garamond"/>
                <w:iCs/>
                <w:lang w:eastAsia="ru-RU"/>
              </w:rPr>
              <w:t>права участия в торговле мощностью на оптовом рынке с использованием вышеуказанной условной ГТП.</w:t>
            </w:r>
          </w:p>
        </w:tc>
        <w:tc>
          <w:tcPr>
            <w:tcW w:w="2421" w:type="pct"/>
            <w:shd w:val="clear" w:color="auto" w:fill="auto"/>
          </w:tcPr>
          <w:p w14:paraId="1C287326" w14:textId="23EBC1E5" w:rsidR="00955205" w:rsidRPr="00C57361" w:rsidRDefault="00955205" w:rsidP="0064580E">
            <w:pPr>
              <w:shd w:val="clear" w:color="auto" w:fill="FFFFFF"/>
              <w:spacing w:after="0" w:line="260" w:lineRule="atLeast"/>
              <w:ind w:firstLine="600"/>
              <w:jc w:val="both"/>
              <w:rPr>
                <w:rFonts w:ascii="Garamond" w:eastAsia="Times New Roman" w:hAnsi="Garamond"/>
                <w:color w:val="000000"/>
                <w:lang w:eastAsia="ru-RU"/>
              </w:rPr>
            </w:pPr>
            <w:r w:rsidRPr="00C57361">
              <w:rPr>
                <w:rFonts w:ascii="Garamond" w:eastAsia="Times New Roman" w:hAnsi="Garamond"/>
                <w:color w:val="000000"/>
                <w:szCs w:val="24"/>
                <w:lang w:eastAsia="ru-RU"/>
              </w:rPr>
              <w:t xml:space="preserve">Информацию, указанную </w:t>
            </w:r>
            <w:r w:rsidRPr="00C57361">
              <w:rPr>
                <w:rFonts w:ascii="Garamond" w:eastAsia="Times New Roman" w:hAnsi="Garamond"/>
                <w:color w:val="000000"/>
                <w:lang w:eastAsia="ru-RU"/>
              </w:rPr>
              <w:t xml:space="preserve">в перечне отобранных проектов, опубликованном по результатам </w:t>
            </w:r>
            <w:r w:rsidR="00B74157" w:rsidRPr="00B74157">
              <w:rPr>
                <w:rFonts w:ascii="Garamond" w:eastAsia="Times New Roman" w:hAnsi="Garamond"/>
                <w:color w:val="000000"/>
                <w:highlight w:val="yellow"/>
                <w:lang w:eastAsia="ru-RU"/>
              </w:rPr>
              <w:t>единого для ценовых зон</w:t>
            </w:r>
            <w:r w:rsidRPr="009F6ECE">
              <w:rPr>
                <w:rFonts w:ascii="Garamond" w:eastAsia="Times New Roman" w:hAnsi="Garamond"/>
                <w:color w:val="000000"/>
                <w:highlight w:val="yellow"/>
                <w:lang w:eastAsia="ru-RU"/>
              </w:rPr>
              <w:t xml:space="preserve"> или дополнительного</w:t>
            </w:r>
            <w:r>
              <w:rPr>
                <w:rFonts w:ascii="Garamond" w:eastAsia="Times New Roman" w:hAnsi="Garamond"/>
                <w:color w:val="000000"/>
                <w:lang w:eastAsia="ru-RU"/>
              </w:rPr>
              <w:t xml:space="preserve"> </w:t>
            </w:r>
            <w:r w:rsidRPr="00C57361">
              <w:rPr>
                <w:rFonts w:ascii="Garamond" w:eastAsia="Times New Roman" w:hAnsi="Garamond"/>
                <w:color w:val="000000"/>
                <w:lang w:eastAsia="ru-RU"/>
              </w:rPr>
              <w:t>конкурсн</w:t>
            </w:r>
            <w:r w:rsidRPr="009F6ECE">
              <w:rPr>
                <w:rFonts w:ascii="Garamond" w:eastAsia="Times New Roman" w:hAnsi="Garamond"/>
                <w:color w:val="000000"/>
                <w:highlight w:val="yellow"/>
                <w:lang w:eastAsia="ru-RU"/>
              </w:rPr>
              <w:t>ого</w:t>
            </w:r>
            <w:r w:rsidRPr="00C57361">
              <w:rPr>
                <w:rFonts w:ascii="Garamond" w:eastAsia="Times New Roman" w:hAnsi="Garamond"/>
                <w:color w:val="000000"/>
                <w:lang w:eastAsia="ru-RU"/>
              </w:rPr>
              <w:t xml:space="preserve"> отбор</w:t>
            </w:r>
            <w:r w:rsidRPr="003246C8">
              <w:rPr>
                <w:rFonts w:ascii="Garamond" w:eastAsia="Times New Roman" w:hAnsi="Garamond"/>
                <w:color w:val="000000"/>
                <w:highlight w:val="yellow"/>
                <w:lang w:eastAsia="ru-RU"/>
              </w:rPr>
              <w:t>а</w:t>
            </w:r>
            <w:r w:rsidRPr="00C57361">
              <w:rPr>
                <w:rFonts w:ascii="Garamond" w:eastAsia="Times New Roman" w:hAnsi="Garamond"/>
                <w:color w:val="000000"/>
                <w:lang w:eastAsia="ru-RU"/>
              </w:rPr>
              <w:t xml:space="preserve">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Перечень отобранных проектов ВИЭ), в отношении проекта ВИЭ </w:t>
            </w:r>
            <w:r w:rsidRPr="00C57361">
              <w:rPr>
                <w:rFonts w:ascii="Garamond" w:eastAsia="Times New Roman" w:hAnsi="Garamond"/>
                <w:color w:val="000000"/>
                <w:szCs w:val="24"/>
                <w:lang w:eastAsia="ru-RU"/>
              </w:rPr>
              <w:t xml:space="preserve">в части планируемого месторасположения объекта ВИЭ </w:t>
            </w:r>
            <w:r w:rsidRPr="00C57361">
              <w:rPr>
                <w:rFonts w:ascii="Garamond" w:eastAsia="Times New Roman" w:hAnsi="Garamond"/>
                <w:iCs/>
                <w:szCs w:val="24"/>
                <w:lang w:eastAsia="ru-RU"/>
              </w:rPr>
              <w:t>(</w:t>
            </w:r>
            <w:r w:rsidRPr="00C57361">
              <w:rPr>
                <w:rFonts w:ascii="Garamond" w:eastAsia="Times New Roman" w:hAnsi="Garamond"/>
                <w:color w:val="000000"/>
                <w:szCs w:val="24"/>
                <w:lang w:eastAsia="ru-RU"/>
              </w:rPr>
              <w:t xml:space="preserve">наименование субъекта Российской Федерации) и значения установленной мощности объекта ВИЭ (равного плановому объему установленной мощности) </w:t>
            </w:r>
            <w:r w:rsidRPr="00C57361">
              <w:rPr>
                <w:rFonts w:ascii="Garamond" w:eastAsia="Times New Roman" w:hAnsi="Garamond"/>
                <w:color w:val="000000"/>
                <w:lang w:eastAsia="ru-RU"/>
              </w:rPr>
              <w:t xml:space="preserve">КО учитывает соответствующие изменения в регистрационной информации данного субъекта оптового рынка </w:t>
            </w:r>
            <w:r w:rsidRPr="00C57361">
              <w:rPr>
                <w:rFonts w:ascii="Garamond" w:eastAsia="Times New Roman" w:hAnsi="Garamond"/>
                <w:iCs/>
                <w:lang w:eastAsia="ru-RU"/>
              </w:rPr>
              <w:t xml:space="preserve">с даты возникновения у субъекта оптового рынка в </w:t>
            </w:r>
            <w:r w:rsidRPr="00C57361">
              <w:rPr>
                <w:rFonts w:ascii="Garamond" w:eastAsia="Times New Roman" w:hAnsi="Garamond"/>
                <w:color w:val="000000"/>
                <w:lang w:eastAsia="ru-RU"/>
              </w:rPr>
              <w:t xml:space="preserve">порядке, установленном п. 3.15 </w:t>
            </w:r>
            <w:r w:rsidRPr="00C57361">
              <w:rPr>
                <w:rFonts w:ascii="Garamond" w:eastAsia="Times New Roman" w:hAnsi="Garamond"/>
                <w:i/>
                <w:lang w:eastAsia="ru-RU"/>
              </w:rPr>
              <w:t>Регламента допуска к торговой системе оптового рынка</w:t>
            </w:r>
            <w:r w:rsidRPr="00C57361">
              <w:rPr>
                <w:rFonts w:ascii="Garamond" w:eastAsia="Times New Roman" w:hAnsi="Garamond"/>
                <w:lang w:eastAsia="ru-RU"/>
              </w:rPr>
              <w:t xml:space="preserve"> (Приложение № 1 к </w:t>
            </w:r>
            <w:r w:rsidRPr="00C57361">
              <w:rPr>
                <w:rFonts w:ascii="Garamond" w:eastAsia="Times New Roman" w:hAnsi="Garamond"/>
                <w:i/>
                <w:lang w:eastAsia="ru-RU"/>
              </w:rPr>
              <w:t>Договору</w:t>
            </w:r>
            <w:r w:rsidRPr="00C57361">
              <w:rPr>
                <w:rFonts w:ascii="Garamond" w:eastAsia="Times New Roman" w:hAnsi="Garamond"/>
                <w:lang w:eastAsia="ru-RU"/>
              </w:rPr>
              <w:t xml:space="preserve"> </w:t>
            </w:r>
            <w:r w:rsidRPr="00C57361">
              <w:rPr>
                <w:rFonts w:ascii="Garamond" w:eastAsia="Times New Roman" w:hAnsi="Garamond"/>
                <w:i/>
                <w:lang w:eastAsia="ru-RU"/>
              </w:rPr>
              <w:t>о присоединении к торговой системе оптового рынка</w:t>
            </w:r>
            <w:r w:rsidRPr="00C57361">
              <w:rPr>
                <w:rFonts w:ascii="Garamond" w:eastAsia="Times New Roman" w:hAnsi="Garamond"/>
                <w:lang w:eastAsia="ru-RU"/>
              </w:rPr>
              <w:t xml:space="preserve">), </w:t>
            </w:r>
            <w:r w:rsidRPr="00C57361">
              <w:rPr>
                <w:rFonts w:ascii="Garamond" w:eastAsia="Times New Roman" w:hAnsi="Garamond"/>
                <w:iCs/>
                <w:lang w:eastAsia="ru-RU"/>
              </w:rPr>
              <w:t>права участия в торговле мощностью на оптовом рынке с использованием вышеуказанной условной ГТП</w:t>
            </w:r>
            <w:r w:rsidRPr="00C57361">
              <w:rPr>
                <w:rFonts w:ascii="Garamond" w:eastAsia="Times New Roman" w:hAnsi="Garamond"/>
                <w:color w:val="000000"/>
                <w:lang w:eastAsia="ru-RU"/>
              </w:rPr>
              <w:t>.</w:t>
            </w:r>
          </w:p>
          <w:p w14:paraId="56D62FF3" w14:textId="77777777" w:rsidR="00955205" w:rsidRPr="00C57361" w:rsidRDefault="00955205" w:rsidP="0064580E">
            <w:pPr>
              <w:shd w:val="clear" w:color="auto" w:fill="FFFFFF"/>
              <w:spacing w:after="0" w:line="260" w:lineRule="atLeast"/>
              <w:ind w:firstLine="600"/>
              <w:jc w:val="both"/>
              <w:rPr>
                <w:rFonts w:ascii="Garamond" w:eastAsia="Times New Roman" w:hAnsi="Garamond"/>
                <w:color w:val="000000"/>
                <w:lang w:eastAsia="ru-RU"/>
              </w:rPr>
            </w:pPr>
            <w:r w:rsidRPr="00C57361">
              <w:rPr>
                <w:rFonts w:ascii="Garamond" w:eastAsia="Times New Roman" w:hAnsi="Garamond"/>
                <w:color w:val="000000"/>
                <w:lang w:eastAsia="ru-RU"/>
              </w:rPr>
              <w:t>Изменения регистрационной информации по зарегистрированной условной ГТП, касающиеся установленной мощности объекта ВИЭ, в указанном выше случае осуществляются КО без оформления Акта регистрации ГЕМ и Акта о согласовании ГТП по данным Перечня отобранных проектов ВИЭ.</w:t>
            </w:r>
          </w:p>
          <w:p w14:paraId="71FA717D" w14:textId="77777777" w:rsidR="00955205" w:rsidRPr="00C57361" w:rsidRDefault="00955205" w:rsidP="0064580E">
            <w:pPr>
              <w:shd w:val="clear" w:color="auto" w:fill="FFFFFF"/>
              <w:spacing w:after="0" w:line="260" w:lineRule="atLeast"/>
              <w:ind w:firstLine="600"/>
              <w:jc w:val="both"/>
              <w:rPr>
                <w:rFonts w:ascii="Garamond" w:eastAsia="Times New Roman" w:hAnsi="Garamond"/>
                <w:color w:val="000000"/>
                <w:lang w:eastAsia="ru-RU"/>
              </w:rPr>
            </w:pPr>
            <w:r w:rsidRPr="00C57361">
              <w:rPr>
                <w:rFonts w:ascii="Garamond" w:eastAsia="Times New Roman" w:hAnsi="Garamond"/>
                <w:color w:val="000000"/>
                <w:lang w:eastAsia="ru-RU"/>
              </w:rPr>
              <w:t>Изменения регистрационной информации по зарегистрированной условной ГТП, касающиеся месторасположения объекта ВИЭ, в указанном выше случае осуществляются КО без переоформления Акта регистрации ГЕМ и Акта о согласовании ГТП по данным Перечня отобранных проектов ВИЭ.</w:t>
            </w:r>
          </w:p>
          <w:p w14:paraId="2FE0BE0D" w14:textId="77777777" w:rsidR="00955205" w:rsidRPr="00C57361" w:rsidRDefault="00955205" w:rsidP="00612B9E">
            <w:pPr>
              <w:spacing w:after="0" w:line="240" w:lineRule="auto"/>
              <w:ind w:firstLine="683"/>
              <w:jc w:val="both"/>
              <w:rPr>
                <w:rFonts w:ascii="Garamond" w:eastAsia="Times New Roman" w:hAnsi="Garamond"/>
                <w:iCs/>
                <w:lang w:eastAsia="ru-RU"/>
              </w:rPr>
            </w:pPr>
            <w:r w:rsidRPr="00C57361">
              <w:rPr>
                <w:rFonts w:ascii="Garamond" w:eastAsia="Times New Roman" w:hAnsi="Garamond"/>
                <w:iCs/>
                <w:lang w:eastAsia="ru-RU"/>
              </w:rPr>
              <w:t>КО оформляет проект приложения к соответствующему Акту о согласовании ГТП и направляет указанное приложение СО.</w:t>
            </w:r>
          </w:p>
          <w:p w14:paraId="5BE7B317" w14:textId="77777777" w:rsidR="00955205" w:rsidRPr="00C57361" w:rsidRDefault="00955205" w:rsidP="00612B9E">
            <w:pPr>
              <w:shd w:val="clear" w:color="auto" w:fill="FFFFFF"/>
              <w:spacing w:after="0" w:line="260" w:lineRule="atLeast"/>
              <w:ind w:firstLine="600"/>
              <w:jc w:val="both"/>
              <w:rPr>
                <w:rFonts w:ascii="Garamond" w:eastAsia="Times New Roman" w:hAnsi="Garamond"/>
                <w:iCs/>
                <w:lang w:eastAsia="ru-RU"/>
              </w:rPr>
            </w:pPr>
            <w:r w:rsidRPr="00C57361">
              <w:rPr>
                <w:rFonts w:ascii="Garamond" w:eastAsia="Times New Roman" w:hAnsi="Garamond"/>
                <w:iCs/>
                <w:lang w:eastAsia="ru-RU"/>
              </w:rPr>
              <w:t>СО оформляет приложение к Акту регистрации ГЕМ, подписывает ЭП приложения к Акту о согласовании ГТП и Акту регистрации ГЕМ и направляет их в КО.</w:t>
            </w:r>
          </w:p>
          <w:p w14:paraId="62CE664D" w14:textId="77777777" w:rsidR="00955205" w:rsidRPr="00C57361" w:rsidRDefault="00955205" w:rsidP="0064580E">
            <w:pPr>
              <w:shd w:val="clear" w:color="auto" w:fill="FFFFFF"/>
              <w:spacing w:after="0" w:line="260" w:lineRule="atLeast"/>
              <w:ind w:firstLine="600"/>
              <w:jc w:val="both"/>
              <w:rPr>
                <w:rFonts w:ascii="Garamond" w:eastAsia="Times New Roman" w:hAnsi="Garamond"/>
                <w:lang w:eastAsia="ru-RU"/>
              </w:rPr>
            </w:pPr>
            <w:r w:rsidRPr="00C57361">
              <w:rPr>
                <w:rFonts w:ascii="Garamond" w:eastAsia="Times New Roman" w:hAnsi="Garamond"/>
                <w:color w:val="000000"/>
                <w:lang w:eastAsia="ru-RU"/>
              </w:rPr>
              <w:t xml:space="preserve">КО после получения от СО указанных приложений </w:t>
            </w:r>
            <w:r w:rsidRPr="00C57361">
              <w:rPr>
                <w:rFonts w:ascii="Garamond" w:eastAsia="Times New Roman" w:hAnsi="Garamond"/>
                <w:lang w:eastAsia="ru-RU"/>
              </w:rPr>
              <w:t xml:space="preserve">подписывает их и направляет участнику оптового рынка (посредством ПСЗ) </w:t>
            </w:r>
            <w:r w:rsidRPr="00C57361">
              <w:rPr>
                <w:rFonts w:ascii="Garamond" w:eastAsia="Times New Roman" w:hAnsi="Garamond"/>
                <w:iCs/>
                <w:lang w:eastAsia="ru-RU"/>
              </w:rPr>
              <w:t>и СО</w:t>
            </w:r>
            <w:r w:rsidRPr="00C57361">
              <w:rPr>
                <w:rFonts w:ascii="Garamond" w:eastAsia="Times New Roman" w:hAnsi="Garamond"/>
                <w:lang w:eastAsia="ru-RU"/>
              </w:rPr>
              <w:t>.</w:t>
            </w:r>
          </w:p>
          <w:p w14:paraId="233775DC" w14:textId="77777777" w:rsidR="00955205" w:rsidRPr="008C2A16" w:rsidRDefault="00955205" w:rsidP="0064580E">
            <w:pPr>
              <w:tabs>
                <w:tab w:val="left" w:pos="1134"/>
              </w:tabs>
              <w:spacing w:before="120" w:after="120" w:line="240" w:lineRule="auto"/>
              <w:ind w:firstLine="600"/>
              <w:jc w:val="both"/>
              <w:rPr>
                <w:rFonts w:ascii="Garamond" w:eastAsia="Times New Roman" w:hAnsi="Garamond"/>
                <w:lang w:eastAsia="ru-RU"/>
              </w:rPr>
            </w:pPr>
            <w:r w:rsidRPr="00C57361">
              <w:rPr>
                <w:rFonts w:ascii="Garamond" w:eastAsia="Times New Roman" w:hAnsi="Garamond"/>
                <w:iCs/>
                <w:lang w:eastAsia="ru-RU"/>
              </w:rPr>
              <w:t xml:space="preserve">Подписанные КО и СО приложения к актам вступают в силу с даты возникновения у субъекта оптового рынка в </w:t>
            </w:r>
            <w:r w:rsidRPr="00C57361">
              <w:rPr>
                <w:rFonts w:ascii="Garamond" w:eastAsia="Times New Roman" w:hAnsi="Garamond"/>
                <w:color w:val="000000"/>
                <w:lang w:eastAsia="ru-RU"/>
              </w:rPr>
              <w:t xml:space="preserve">порядке, установленном п. 3.15 </w:t>
            </w:r>
            <w:r w:rsidRPr="00C57361">
              <w:rPr>
                <w:rFonts w:ascii="Garamond" w:eastAsia="Times New Roman" w:hAnsi="Garamond"/>
                <w:i/>
                <w:lang w:eastAsia="ru-RU"/>
              </w:rPr>
              <w:t>Регламента допуска к торговой системе оптового рынка</w:t>
            </w:r>
            <w:r w:rsidRPr="00C57361">
              <w:rPr>
                <w:rFonts w:ascii="Garamond" w:eastAsia="Times New Roman" w:hAnsi="Garamond"/>
                <w:lang w:eastAsia="ru-RU"/>
              </w:rPr>
              <w:t xml:space="preserve"> (Приложение № 1 к </w:t>
            </w:r>
            <w:r w:rsidRPr="00C57361">
              <w:rPr>
                <w:rFonts w:ascii="Garamond" w:eastAsia="Times New Roman" w:hAnsi="Garamond"/>
                <w:i/>
                <w:lang w:eastAsia="ru-RU"/>
              </w:rPr>
              <w:t>Договору</w:t>
            </w:r>
            <w:r w:rsidRPr="00C57361">
              <w:rPr>
                <w:rFonts w:ascii="Garamond" w:eastAsia="Times New Roman" w:hAnsi="Garamond"/>
                <w:lang w:eastAsia="ru-RU"/>
              </w:rPr>
              <w:t xml:space="preserve"> </w:t>
            </w:r>
            <w:r w:rsidRPr="00C57361">
              <w:rPr>
                <w:rFonts w:ascii="Garamond" w:eastAsia="Times New Roman" w:hAnsi="Garamond"/>
                <w:i/>
                <w:lang w:eastAsia="ru-RU"/>
              </w:rPr>
              <w:t>о присоединении к торговой системе оптового рынка</w:t>
            </w:r>
            <w:r w:rsidRPr="00C57361">
              <w:rPr>
                <w:rFonts w:ascii="Garamond" w:eastAsia="Times New Roman" w:hAnsi="Garamond"/>
                <w:lang w:eastAsia="ru-RU"/>
              </w:rPr>
              <w:t xml:space="preserve">), </w:t>
            </w:r>
            <w:r w:rsidRPr="00C57361">
              <w:rPr>
                <w:rFonts w:ascii="Garamond" w:eastAsia="Times New Roman" w:hAnsi="Garamond"/>
                <w:iCs/>
                <w:lang w:eastAsia="ru-RU"/>
              </w:rPr>
              <w:t>права участия в торговле мощностью на оптовом рынке с использованием вышеуказанной условной ГТП.</w:t>
            </w:r>
          </w:p>
        </w:tc>
      </w:tr>
    </w:tbl>
    <w:p w14:paraId="72B53FD4" w14:textId="77777777" w:rsidR="00955205" w:rsidRDefault="00955205" w:rsidP="004948B3">
      <w:pPr>
        <w:spacing w:after="0" w:line="240" w:lineRule="auto"/>
        <w:rPr>
          <w:rFonts w:ascii="Garamond" w:hAnsi="Garamond"/>
          <w:b/>
          <w:sz w:val="26"/>
          <w:szCs w:val="26"/>
        </w:rPr>
        <w:sectPr w:rsidR="00955205" w:rsidSect="009347C2">
          <w:footnotePr>
            <w:numFmt w:val="chicago"/>
            <w:numRestart w:val="eachPage"/>
          </w:footnotePr>
          <w:pgSz w:w="16838" w:h="11906" w:orient="landscape"/>
          <w:pgMar w:top="1134" w:right="851" w:bottom="851" w:left="1304" w:header="709" w:footer="0" w:gutter="0"/>
          <w:cols w:space="720"/>
          <w:titlePg/>
          <w:docGrid w:linePitch="299"/>
        </w:sectPr>
      </w:pPr>
    </w:p>
    <w:tbl>
      <w:tblPr>
        <w:tblStyle w:val="aff5"/>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7"/>
      </w:tblGrid>
      <w:tr w:rsidR="00955205" w14:paraId="748A500B" w14:textId="77777777" w:rsidTr="0064580E">
        <w:trPr>
          <w:trHeight w:val="132"/>
        </w:trPr>
        <w:tc>
          <w:tcPr>
            <w:tcW w:w="4833" w:type="dxa"/>
          </w:tcPr>
          <w:p w14:paraId="78CDE9DA" w14:textId="77777777" w:rsidR="00955205" w:rsidRPr="00E33854" w:rsidRDefault="00955205" w:rsidP="0064580E">
            <w:pPr>
              <w:spacing w:after="0"/>
              <w:rPr>
                <w:rFonts w:ascii="Garamond" w:hAnsi="Garamond"/>
                <w:b/>
                <w:bCs/>
                <w:highlight w:val="yellow"/>
              </w:rPr>
            </w:pPr>
            <w:r w:rsidRPr="00955205">
              <w:rPr>
                <w:rFonts w:ascii="Garamond" w:hAnsi="Garamond"/>
                <w:b/>
                <w:bCs/>
                <w:sz w:val="24"/>
                <w:szCs w:val="24"/>
              </w:rPr>
              <w:t>Действующая</w:t>
            </w:r>
            <w:r w:rsidRPr="00955205">
              <w:rPr>
                <w:rFonts w:ascii="Garamond" w:hAnsi="Garamond"/>
                <w:b/>
                <w:bCs/>
              </w:rPr>
              <w:t xml:space="preserve"> редакция</w:t>
            </w:r>
          </w:p>
        </w:tc>
        <w:tc>
          <w:tcPr>
            <w:tcW w:w="4807" w:type="dxa"/>
          </w:tcPr>
          <w:p w14:paraId="0E913AD2" w14:textId="77777777" w:rsidR="00955205" w:rsidRDefault="00955205" w:rsidP="0064580E">
            <w:pPr>
              <w:spacing w:after="0"/>
              <w:jc w:val="right"/>
              <w:rPr>
                <w:rFonts w:ascii="Garamond" w:hAnsi="Garamond"/>
                <w:b/>
                <w:bCs/>
              </w:rPr>
            </w:pPr>
          </w:p>
        </w:tc>
      </w:tr>
    </w:tbl>
    <w:p w14:paraId="792DBA51" w14:textId="77777777" w:rsidR="00955205" w:rsidRPr="00635FDC" w:rsidRDefault="00955205" w:rsidP="00955205">
      <w:pPr>
        <w:spacing w:after="0"/>
        <w:rPr>
          <w:rFonts w:ascii="Garamond" w:hAnsi="Garamond"/>
          <w:b/>
          <w:bCs/>
        </w:rPr>
      </w:pPr>
    </w:p>
    <w:p w14:paraId="6A51AD3C" w14:textId="77777777" w:rsidR="00955205" w:rsidRPr="00635FDC" w:rsidRDefault="00955205" w:rsidP="00955205">
      <w:pPr>
        <w:spacing w:after="0"/>
        <w:jc w:val="center"/>
        <w:rPr>
          <w:rFonts w:ascii="Garamond" w:hAnsi="Garamond"/>
          <w:b/>
          <w:bCs/>
        </w:rPr>
      </w:pPr>
      <w:r>
        <w:rPr>
          <w:rFonts w:ascii="Garamond" w:hAnsi="Garamond"/>
          <w:b/>
          <w:bCs/>
        </w:rPr>
        <w:t>Форма 3Б1</w:t>
      </w:r>
    </w:p>
    <w:p w14:paraId="5A6FC1B8" w14:textId="77777777" w:rsidR="00955205" w:rsidRPr="00635FDC" w:rsidRDefault="00955205" w:rsidP="00955205">
      <w:pPr>
        <w:spacing w:after="0"/>
        <w:rPr>
          <w:rFonts w:ascii="Garamond" w:hAnsi="Garamond"/>
        </w:rPr>
      </w:pPr>
    </w:p>
    <w:p w14:paraId="0C679167" w14:textId="77777777" w:rsidR="00955205" w:rsidRPr="00635FDC" w:rsidRDefault="00955205" w:rsidP="00955205">
      <w:pPr>
        <w:spacing w:after="0"/>
        <w:rPr>
          <w:rFonts w:ascii="Garamond" w:hAnsi="Garamond"/>
        </w:rPr>
      </w:pPr>
      <w:r w:rsidRPr="00635FDC">
        <w:rPr>
          <w:rFonts w:ascii="Garamond" w:hAnsi="Garamond"/>
        </w:rPr>
        <w:t xml:space="preserve">(на бланке заявителя) </w:t>
      </w:r>
    </w:p>
    <w:p w14:paraId="7C41E2EC" w14:textId="77777777" w:rsidR="00955205" w:rsidRPr="009B3091" w:rsidRDefault="00955205" w:rsidP="00955205">
      <w:pPr>
        <w:spacing w:after="0"/>
        <w:jc w:val="right"/>
        <w:rPr>
          <w:rFonts w:ascii="Garamond" w:hAnsi="Garamond"/>
          <w:b/>
        </w:rPr>
      </w:pPr>
      <w:r w:rsidRPr="009B3091">
        <w:rPr>
          <w:rFonts w:ascii="Garamond" w:hAnsi="Garamond"/>
          <w:b/>
        </w:rPr>
        <w:t>Председателю Правления</w:t>
      </w:r>
    </w:p>
    <w:p w14:paraId="06AB7505" w14:textId="77777777" w:rsidR="00955205" w:rsidRPr="009B3091" w:rsidRDefault="00955205" w:rsidP="00955205">
      <w:pPr>
        <w:spacing w:after="0"/>
        <w:ind w:right="1557"/>
        <w:jc w:val="right"/>
        <w:rPr>
          <w:rFonts w:ascii="Garamond" w:hAnsi="Garamond"/>
          <w:b/>
        </w:rPr>
      </w:pPr>
      <w:r w:rsidRPr="009B3091">
        <w:rPr>
          <w:rFonts w:ascii="Garamond" w:hAnsi="Garamond"/>
          <w:b/>
        </w:rPr>
        <w:t>АО «АТС»</w:t>
      </w:r>
    </w:p>
    <w:p w14:paraId="7AB4E8E6" w14:textId="77777777" w:rsidR="00955205" w:rsidRPr="00635FDC" w:rsidRDefault="00955205" w:rsidP="00955205">
      <w:pPr>
        <w:spacing w:after="0"/>
        <w:rPr>
          <w:rFonts w:ascii="Garamond" w:hAnsi="Garamond"/>
        </w:rPr>
      </w:pPr>
      <w:r w:rsidRPr="00635FDC">
        <w:rPr>
          <w:rFonts w:ascii="Garamond" w:hAnsi="Garamond"/>
        </w:rPr>
        <w:t>№___________________</w:t>
      </w:r>
    </w:p>
    <w:p w14:paraId="0957C694" w14:textId="77777777" w:rsidR="00955205" w:rsidRPr="00635FDC" w:rsidRDefault="00955205" w:rsidP="00955205">
      <w:pPr>
        <w:spacing w:after="0"/>
        <w:rPr>
          <w:rFonts w:ascii="Garamond" w:hAnsi="Garamond"/>
        </w:rPr>
      </w:pPr>
      <w:r w:rsidRPr="00635FDC">
        <w:rPr>
          <w:rFonts w:ascii="Garamond" w:hAnsi="Garamond"/>
        </w:rPr>
        <w:t>«__</w:t>
      </w:r>
      <w:proofErr w:type="gramStart"/>
      <w:r w:rsidRPr="00635FDC">
        <w:rPr>
          <w:rFonts w:ascii="Garamond" w:hAnsi="Garamond"/>
        </w:rPr>
        <w:t>_»_</w:t>
      </w:r>
      <w:proofErr w:type="gramEnd"/>
      <w:r w:rsidRPr="00635FDC">
        <w:rPr>
          <w:rFonts w:ascii="Garamond" w:hAnsi="Garamond"/>
        </w:rPr>
        <w:t>__________20___г.</w:t>
      </w:r>
    </w:p>
    <w:p w14:paraId="0769DB89" w14:textId="77777777" w:rsidR="00955205" w:rsidRPr="00570CB8" w:rsidRDefault="00955205" w:rsidP="00955205">
      <w:pPr>
        <w:spacing w:after="0"/>
        <w:rPr>
          <w:rFonts w:ascii="Garamond" w:hAnsi="Garamond"/>
        </w:rPr>
      </w:pPr>
    </w:p>
    <w:p w14:paraId="0317B9FD" w14:textId="77777777" w:rsidR="00955205" w:rsidRPr="00C57361" w:rsidRDefault="00955205" w:rsidP="00955205">
      <w:pPr>
        <w:spacing w:after="0" w:line="240" w:lineRule="auto"/>
        <w:jc w:val="center"/>
        <w:rPr>
          <w:rFonts w:ascii="Garamond" w:eastAsia="Times New Roman" w:hAnsi="Garamond"/>
          <w:b/>
          <w:szCs w:val="24"/>
          <w:lang w:eastAsia="ru-RU"/>
        </w:rPr>
      </w:pPr>
      <w:r w:rsidRPr="00C57361">
        <w:rPr>
          <w:rFonts w:ascii="Garamond" w:eastAsia="Times New Roman" w:hAnsi="Garamond"/>
          <w:b/>
          <w:szCs w:val="24"/>
          <w:lang w:eastAsia="ru-RU"/>
        </w:rPr>
        <w:t>ЗАЯВЛЕНИЕ</w:t>
      </w:r>
    </w:p>
    <w:p w14:paraId="4046E09F" w14:textId="77777777" w:rsidR="00955205" w:rsidRPr="00C57361" w:rsidRDefault="00955205" w:rsidP="00955205">
      <w:pPr>
        <w:spacing w:after="0" w:line="240" w:lineRule="auto"/>
        <w:jc w:val="center"/>
        <w:rPr>
          <w:rFonts w:ascii="Garamond" w:eastAsia="Times New Roman" w:hAnsi="Garamond"/>
          <w:b/>
          <w:szCs w:val="24"/>
          <w:lang w:eastAsia="ru-RU"/>
        </w:rPr>
      </w:pPr>
    </w:p>
    <w:p w14:paraId="7A241910" w14:textId="77777777" w:rsidR="00955205" w:rsidRPr="00C57361" w:rsidRDefault="00955205" w:rsidP="00955205">
      <w:pPr>
        <w:spacing w:after="0" w:line="240" w:lineRule="auto"/>
        <w:jc w:val="center"/>
        <w:rPr>
          <w:rFonts w:ascii="Garamond" w:eastAsia="Times New Roman" w:hAnsi="Garamond"/>
          <w:b/>
          <w:szCs w:val="24"/>
          <w:lang w:eastAsia="ru-RU"/>
        </w:rPr>
      </w:pPr>
      <w:r w:rsidRPr="00C57361">
        <w:rPr>
          <w:rFonts w:ascii="Garamond" w:eastAsia="Times New Roman" w:hAnsi="Garamond"/>
          <w:b/>
          <w:szCs w:val="24"/>
          <w:lang w:eastAsia="ru-RU"/>
        </w:rPr>
        <w:t>о согласовании условной группы точек поставки поставщика электрической энергии и мощности</w:t>
      </w:r>
    </w:p>
    <w:p w14:paraId="55E281D5" w14:textId="77777777" w:rsidR="00955205" w:rsidRPr="00C57361" w:rsidRDefault="00955205" w:rsidP="00955205">
      <w:pPr>
        <w:spacing w:after="0" w:line="240" w:lineRule="auto"/>
        <w:jc w:val="center"/>
        <w:rPr>
          <w:rFonts w:ascii="Garamond" w:eastAsia="Times New Roman" w:hAnsi="Garamond"/>
          <w:b/>
          <w:szCs w:val="24"/>
          <w:lang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4961"/>
      </w:tblGrid>
      <w:tr w:rsidR="00955205" w:rsidRPr="00C57361" w14:paraId="10AE1910" w14:textId="77777777" w:rsidTr="0064580E">
        <w:trPr>
          <w:trHeight w:val="567"/>
        </w:trPr>
        <w:tc>
          <w:tcPr>
            <w:tcW w:w="4390" w:type="dxa"/>
            <w:shd w:val="clear" w:color="auto" w:fill="D9D9D9"/>
            <w:vAlign w:val="center"/>
          </w:tcPr>
          <w:p w14:paraId="6D9BAE81" w14:textId="77777777" w:rsidR="00955205" w:rsidRPr="00C57361" w:rsidRDefault="00955205" w:rsidP="0064580E">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Полное фирменное наименование</w:t>
            </w:r>
          </w:p>
        </w:tc>
        <w:tc>
          <w:tcPr>
            <w:tcW w:w="4961" w:type="dxa"/>
            <w:vAlign w:val="center"/>
          </w:tcPr>
          <w:p w14:paraId="08827ACF" w14:textId="77777777" w:rsidR="00955205" w:rsidRPr="00C57361" w:rsidRDefault="00955205" w:rsidP="0064580E">
            <w:pPr>
              <w:spacing w:after="0" w:line="240" w:lineRule="auto"/>
              <w:jc w:val="both"/>
              <w:rPr>
                <w:rFonts w:ascii="Garamond" w:eastAsia="Times New Roman" w:hAnsi="Garamond"/>
                <w:szCs w:val="24"/>
                <w:lang w:eastAsia="ru-RU"/>
              </w:rPr>
            </w:pPr>
          </w:p>
        </w:tc>
      </w:tr>
      <w:tr w:rsidR="00955205" w:rsidRPr="00C57361" w14:paraId="03BDBFEB" w14:textId="77777777" w:rsidTr="0064580E">
        <w:trPr>
          <w:trHeight w:val="567"/>
        </w:trPr>
        <w:tc>
          <w:tcPr>
            <w:tcW w:w="4390" w:type="dxa"/>
            <w:shd w:val="clear" w:color="auto" w:fill="D9D9D9"/>
            <w:vAlign w:val="center"/>
          </w:tcPr>
          <w:p w14:paraId="020447B1" w14:textId="77777777" w:rsidR="00955205" w:rsidRPr="00C57361" w:rsidRDefault="00955205" w:rsidP="0064580E">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Сокращенное фирменное наименование</w:t>
            </w:r>
          </w:p>
        </w:tc>
        <w:tc>
          <w:tcPr>
            <w:tcW w:w="4961" w:type="dxa"/>
            <w:vAlign w:val="center"/>
          </w:tcPr>
          <w:p w14:paraId="793F12B6" w14:textId="77777777" w:rsidR="00955205" w:rsidRPr="00C57361" w:rsidRDefault="00955205" w:rsidP="0064580E">
            <w:pPr>
              <w:spacing w:after="0" w:line="240" w:lineRule="auto"/>
              <w:jc w:val="both"/>
              <w:rPr>
                <w:rFonts w:ascii="Garamond" w:eastAsia="Times New Roman" w:hAnsi="Garamond"/>
                <w:szCs w:val="24"/>
                <w:lang w:eastAsia="ru-RU"/>
              </w:rPr>
            </w:pPr>
          </w:p>
        </w:tc>
      </w:tr>
      <w:tr w:rsidR="00955205" w:rsidRPr="00C57361" w14:paraId="19A7271F" w14:textId="77777777" w:rsidTr="0064580E">
        <w:trPr>
          <w:trHeight w:val="567"/>
        </w:trPr>
        <w:tc>
          <w:tcPr>
            <w:tcW w:w="4390" w:type="dxa"/>
            <w:shd w:val="clear" w:color="auto" w:fill="D9D9D9"/>
            <w:vAlign w:val="center"/>
          </w:tcPr>
          <w:p w14:paraId="21783EDD" w14:textId="77777777" w:rsidR="00955205" w:rsidRPr="00C57361" w:rsidRDefault="00955205" w:rsidP="0064580E">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Регистрационный номер в Реестре субъектов оптового рынка</w:t>
            </w:r>
          </w:p>
        </w:tc>
        <w:tc>
          <w:tcPr>
            <w:tcW w:w="4961" w:type="dxa"/>
            <w:vAlign w:val="center"/>
          </w:tcPr>
          <w:p w14:paraId="1D10695F" w14:textId="77777777" w:rsidR="00955205" w:rsidRPr="00C57361" w:rsidRDefault="00955205" w:rsidP="0064580E">
            <w:pPr>
              <w:spacing w:after="0" w:line="240" w:lineRule="auto"/>
              <w:jc w:val="both"/>
              <w:rPr>
                <w:rFonts w:ascii="Garamond" w:eastAsia="Times New Roman" w:hAnsi="Garamond"/>
                <w:szCs w:val="24"/>
                <w:lang w:eastAsia="ru-RU"/>
              </w:rPr>
            </w:pPr>
          </w:p>
        </w:tc>
      </w:tr>
    </w:tbl>
    <w:p w14:paraId="3C94A049" w14:textId="77777777" w:rsidR="00955205" w:rsidRPr="00C57361" w:rsidRDefault="00955205" w:rsidP="00955205">
      <w:pPr>
        <w:spacing w:after="0" w:line="240" w:lineRule="auto"/>
        <w:jc w:val="both"/>
        <w:rPr>
          <w:rFonts w:ascii="Garamond" w:eastAsia="Times New Roman" w:hAnsi="Garamond"/>
          <w:szCs w:val="24"/>
          <w:lang w:eastAsia="ru-RU"/>
        </w:rPr>
      </w:pPr>
    </w:p>
    <w:p w14:paraId="2CD5EA0F" w14:textId="77777777" w:rsidR="00955205" w:rsidRPr="00C57361" w:rsidRDefault="00955205" w:rsidP="00955205">
      <w:pPr>
        <w:spacing w:after="0" w:line="240" w:lineRule="auto"/>
        <w:jc w:val="both"/>
        <w:rPr>
          <w:rFonts w:ascii="Garamond" w:eastAsia="Times New Roman" w:hAnsi="Garamond"/>
          <w:b/>
          <w:szCs w:val="24"/>
          <w:lang w:eastAsia="ru-RU"/>
        </w:rPr>
      </w:pPr>
      <w:r w:rsidRPr="00C57361">
        <w:rPr>
          <w:rFonts w:ascii="Garamond" w:eastAsia="Times New Roman" w:hAnsi="Garamond"/>
          <w:b/>
          <w:szCs w:val="24"/>
          <w:lang w:eastAsia="ru-RU"/>
        </w:rPr>
        <w:t>выражает намерение согласовать условную группу точек поставки поставщика электрической энергии и мощности (далее – условная ГТП)</w:t>
      </w:r>
    </w:p>
    <w:p w14:paraId="25811D9D" w14:textId="77777777" w:rsidR="00955205" w:rsidRPr="00C57361" w:rsidRDefault="00955205" w:rsidP="00955205">
      <w:pPr>
        <w:spacing w:after="0" w:line="240" w:lineRule="auto"/>
        <w:jc w:val="both"/>
        <w:rPr>
          <w:rFonts w:ascii="Garamond" w:eastAsia="Times New Roman" w:hAnsi="Garamond"/>
          <w:szCs w:val="24"/>
          <w:lang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2545"/>
        <w:gridCol w:w="1275"/>
        <w:gridCol w:w="1701"/>
        <w:gridCol w:w="1701"/>
        <w:gridCol w:w="1418"/>
      </w:tblGrid>
      <w:tr w:rsidR="00955205" w:rsidRPr="00C57361" w14:paraId="4B404A55" w14:textId="77777777" w:rsidTr="0064580E">
        <w:trPr>
          <w:trHeight w:val="567"/>
        </w:trPr>
        <w:tc>
          <w:tcPr>
            <w:tcW w:w="3256" w:type="dxa"/>
            <w:gridSpan w:val="2"/>
            <w:shd w:val="clear" w:color="auto" w:fill="D9D9D9"/>
            <w:vAlign w:val="center"/>
          </w:tcPr>
          <w:p w14:paraId="6559D38B" w14:textId="77777777" w:rsidR="00955205" w:rsidRPr="00C57361" w:rsidRDefault="00955205" w:rsidP="0064580E">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Наименование электростанции</w:t>
            </w:r>
          </w:p>
        </w:tc>
        <w:tc>
          <w:tcPr>
            <w:tcW w:w="6095" w:type="dxa"/>
            <w:gridSpan w:val="4"/>
            <w:vAlign w:val="center"/>
          </w:tcPr>
          <w:p w14:paraId="42156E96" w14:textId="77777777" w:rsidR="00955205" w:rsidRPr="00C57361" w:rsidRDefault="00955205" w:rsidP="0064580E">
            <w:pPr>
              <w:spacing w:after="0" w:line="240" w:lineRule="auto"/>
              <w:jc w:val="both"/>
              <w:rPr>
                <w:rFonts w:ascii="Garamond" w:eastAsia="Times New Roman" w:hAnsi="Garamond"/>
                <w:szCs w:val="24"/>
                <w:lang w:eastAsia="ru-RU"/>
              </w:rPr>
            </w:pPr>
          </w:p>
        </w:tc>
      </w:tr>
      <w:tr w:rsidR="00955205" w:rsidRPr="00C57361" w14:paraId="48901756" w14:textId="77777777" w:rsidTr="0064580E">
        <w:trPr>
          <w:trHeight w:val="567"/>
        </w:trPr>
        <w:tc>
          <w:tcPr>
            <w:tcW w:w="3256" w:type="dxa"/>
            <w:gridSpan w:val="2"/>
            <w:shd w:val="clear" w:color="auto" w:fill="D9D9D9"/>
            <w:vAlign w:val="center"/>
          </w:tcPr>
          <w:p w14:paraId="7C70708C" w14:textId="77777777" w:rsidR="00955205" w:rsidRPr="00C57361" w:rsidRDefault="00955205" w:rsidP="0064580E">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 xml:space="preserve">Субъект РФ </w:t>
            </w:r>
            <w:r w:rsidRPr="00C57361">
              <w:rPr>
                <w:rFonts w:ascii="Garamond" w:eastAsia="Times New Roman" w:hAnsi="Garamond"/>
                <w:b/>
                <w:szCs w:val="24"/>
                <w:vertAlign w:val="superscript"/>
                <w:lang w:eastAsia="ru-RU"/>
              </w:rPr>
              <w:t>1</w:t>
            </w:r>
          </w:p>
        </w:tc>
        <w:tc>
          <w:tcPr>
            <w:tcW w:w="6095" w:type="dxa"/>
            <w:gridSpan w:val="4"/>
            <w:vAlign w:val="center"/>
          </w:tcPr>
          <w:p w14:paraId="009AAA9E" w14:textId="77777777" w:rsidR="00955205" w:rsidRPr="00C57361" w:rsidRDefault="00955205" w:rsidP="0064580E">
            <w:pPr>
              <w:spacing w:after="0" w:line="240" w:lineRule="auto"/>
              <w:jc w:val="both"/>
              <w:rPr>
                <w:rFonts w:ascii="Garamond" w:eastAsia="Times New Roman" w:hAnsi="Garamond"/>
                <w:szCs w:val="24"/>
                <w:lang w:eastAsia="ru-RU"/>
              </w:rPr>
            </w:pPr>
          </w:p>
        </w:tc>
      </w:tr>
      <w:tr w:rsidR="00955205" w:rsidRPr="00C57361" w14:paraId="20AC76F7" w14:textId="77777777" w:rsidTr="0064580E">
        <w:trPr>
          <w:trHeight w:val="567"/>
        </w:trPr>
        <w:tc>
          <w:tcPr>
            <w:tcW w:w="3256" w:type="dxa"/>
            <w:gridSpan w:val="2"/>
            <w:shd w:val="clear" w:color="auto" w:fill="D9D9D9"/>
            <w:vAlign w:val="center"/>
          </w:tcPr>
          <w:p w14:paraId="5ADC10F6" w14:textId="77777777" w:rsidR="00955205" w:rsidRPr="00C57361" w:rsidRDefault="00955205" w:rsidP="0064580E">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 xml:space="preserve">Ценовая зона </w:t>
            </w:r>
            <w:r w:rsidRPr="00C57361">
              <w:rPr>
                <w:rFonts w:ascii="Garamond" w:eastAsia="Times New Roman" w:hAnsi="Garamond"/>
                <w:b/>
                <w:szCs w:val="24"/>
                <w:vertAlign w:val="superscript"/>
                <w:lang w:eastAsia="ru-RU"/>
              </w:rPr>
              <w:t>2</w:t>
            </w:r>
          </w:p>
        </w:tc>
        <w:tc>
          <w:tcPr>
            <w:tcW w:w="6095" w:type="dxa"/>
            <w:gridSpan w:val="4"/>
            <w:vAlign w:val="center"/>
          </w:tcPr>
          <w:p w14:paraId="4783A70D" w14:textId="77777777" w:rsidR="00955205" w:rsidRPr="00C57361" w:rsidRDefault="00955205" w:rsidP="0064580E">
            <w:pPr>
              <w:spacing w:after="0" w:line="240" w:lineRule="auto"/>
              <w:jc w:val="both"/>
              <w:rPr>
                <w:rFonts w:ascii="Garamond" w:eastAsia="Times New Roman" w:hAnsi="Garamond"/>
                <w:szCs w:val="24"/>
                <w:lang w:eastAsia="ru-RU"/>
              </w:rPr>
            </w:pPr>
          </w:p>
        </w:tc>
      </w:tr>
      <w:tr w:rsidR="00955205" w:rsidRPr="00C57361" w14:paraId="407E04D5" w14:textId="77777777" w:rsidTr="0064580E">
        <w:trPr>
          <w:trHeight w:val="850"/>
        </w:trPr>
        <w:tc>
          <w:tcPr>
            <w:tcW w:w="711" w:type="dxa"/>
            <w:shd w:val="clear" w:color="auto" w:fill="D9D9D9"/>
            <w:vAlign w:val="center"/>
          </w:tcPr>
          <w:p w14:paraId="135CA206" w14:textId="77777777" w:rsidR="00955205" w:rsidRPr="00C57361" w:rsidRDefault="00955205" w:rsidP="0064580E">
            <w:pPr>
              <w:spacing w:after="0" w:line="240" w:lineRule="auto"/>
              <w:jc w:val="center"/>
              <w:rPr>
                <w:rFonts w:ascii="Garamond" w:eastAsia="Times New Roman" w:hAnsi="Garamond"/>
                <w:szCs w:val="24"/>
                <w:lang w:eastAsia="ru-RU"/>
              </w:rPr>
            </w:pPr>
            <w:r w:rsidRPr="00C57361">
              <w:rPr>
                <w:rFonts w:ascii="Garamond" w:eastAsia="Times New Roman" w:hAnsi="Garamond"/>
                <w:szCs w:val="24"/>
                <w:lang w:eastAsia="ru-RU"/>
              </w:rPr>
              <w:t>№</w:t>
            </w:r>
          </w:p>
        </w:tc>
        <w:tc>
          <w:tcPr>
            <w:tcW w:w="2545" w:type="dxa"/>
            <w:shd w:val="clear" w:color="auto" w:fill="D9D9D9"/>
            <w:vAlign w:val="center"/>
          </w:tcPr>
          <w:p w14:paraId="63C06DCF" w14:textId="77777777" w:rsidR="00955205" w:rsidRPr="00C57361" w:rsidRDefault="00955205" w:rsidP="0064580E">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 xml:space="preserve">Наименование условной ГТП генерации </w:t>
            </w:r>
            <w:r w:rsidRPr="00C57361">
              <w:rPr>
                <w:rFonts w:ascii="Garamond" w:eastAsia="Times New Roman" w:hAnsi="Garamond"/>
                <w:b/>
                <w:szCs w:val="24"/>
                <w:vertAlign w:val="superscript"/>
                <w:lang w:eastAsia="ru-RU"/>
              </w:rPr>
              <w:t>3</w:t>
            </w:r>
          </w:p>
        </w:tc>
        <w:tc>
          <w:tcPr>
            <w:tcW w:w="1275" w:type="dxa"/>
            <w:tcBorders>
              <w:right w:val="single" w:sz="4" w:space="0" w:color="auto"/>
            </w:tcBorders>
            <w:shd w:val="clear" w:color="auto" w:fill="D9D9D9"/>
            <w:vAlign w:val="center"/>
          </w:tcPr>
          <w:p w14:paraId="68418FCA" w14:textId="77777777" w:rsidR="00955205" w:rsidRPr="00C57361" w:rsidRDefault="00955205" w:rsidP="0064580E">
            <w:pPr>
              <w:spacing w:after="0" w:line="240" w:lineRule="auto"/>
              <w:jc w:val="center"/>
              <w:rPr>
                <w:rFonts w:ascii="Garamond" w:eastAsia="Times New Roman" w:hAnsi="Garamond"/>
                <w:szCs w:val="24"/>
                <w:lang w:eastAsia="ru-RU"/>
              </w:rPr>
            </w:pPr>
            <w:r w:rsidRPr="00C57361">
              <w:rPr>
                <w:rFonts w:ascii="Garamond" w:eastAsia="Times New Roman" w:hAnsi="Garamond"/>
                <w:szCs w:val="24"/>
                <w:lang w:eastAsia="ru-RU"/>
              </w:rPr>
              <w:t xml:space="preserve">Установленная мощность </w:t>
            </w:r>
            <w:r w:rsidRPr="00C57361">
              <w:rPr>
                <w:rFonts w:ascii="Garamond" w:eastAsia="Times New Roman" w:hAnsi="Garamond"/>
                <w:b/>
                <w:szCs w:val="24"/>
                <w:vertAlign w:val="superscript"/>
                <w:lang w:eastAsia="ru-RU"/>
              </w:rPr>
              <w:t>4</w:t>
            </w:r>
            <w:r w:rsidRPr="00C57361">
              <w:rPr>
                <w:rFonts w:ascii="Garamond" w:eastAsia="Times New Roman" w:hAnsi="Garamond"/>
                <w:szCs w:val="24"/>
                <w:lang w:eastAsia="ru-RU"/>
              </w:rPr>
              <w:t>, МВт</w:t>
            </w:r>
          </w:p>
        </w:tc>
        <w:tc>
          <w:tcPr>
            <w:tcW w:w="1701" w:type="dxa"/>
            <w:tcBorders>
              <w:left w:val="single" w:sz="4" w:space="0" w:color="auto"/>
              <w:right w:val="single" w:sz="4" w:space="0" w:color="auto"/>
            </w:tcBorders>
            <w:shd w:val="clear" w:color="auto" w:fill="D9D9D9"/>
            <w:vAlign w:val="center"/>
          </w:tcPr>
          <w:p w14:paraId="3636204F" w14:textId="77777777" w:rsidR="00955205" w:rsidRPr="00C57361" w:rsidRDefault="00955205" w:rsidP="0064580E">
            <w:pPr>
              <w:spacing w:after="0" w:line="240" w:lineRule="auto"/>
              <w:jc w:val="center"/>
              <w:rPr>
                <w:rFonts w:ascii="Garamond" w:eastAsia="Times New Roman" w:hAnsi="Garamond"/>
                <w:szCs w:val="24"/>
                <w:lang w:eastAsia="ru-RU"/>
              </w:rPr>
            </w:pPr>
            <w:r w:rsidRPr="00C57361">
              <w:rPr>
                <w:rFonts w:ascii="Garamond" w:eastAsia="Times New Roman" w:hAnsi="Garamond"/>
                <w:szCs w:val="24"/>
                <w:lang w:eastAsia="ru-RU"/>
              </w:rPr>
              <w:t xml:space="preserve">Вид эксплуатации оборудования </w:t>
            </w:r>
            <w:r w:rsidRPr="00C57361">
              <w:rPr>
                <w:rFonts w:ascii="Garamond" w:eastAsia="Times New Roman" w:hAnsi="Garamond"/>
                <w:b/>
                <w:szCs w:val="24"/>
                <w:vertAlign w:val="superscript"/>
                <w:lang w:eastAsia="ru-RU"/>
              </w:rPr>
              <w:t>5</w:t>
            </w:r>
          </w:p>
        </w:tc>
        <w:tc>
          <w:tcPr>
            <w:tcW w:w="1701" w:type="dxa"/>
            <w:tcBorders>
              <w:left w:val="single" w:sz="4" w:space="0" w:color="auto"/>
              <w:right w:val="single" w:sz="4" w:space="0" w:color="auto"/>
            </w:tcBorders>
            <w:shd w:val="clear" w:color="auto" w:fill="D9D9D9"/>
            <w:vAlign w:val="center"/>
          </w:tcPr>
          <w:p w14:paraId="55824E11" w14:textId="77777777" w:rsidR="00955205" w:rsidRPr="00C57361" w:rsidRDefault="00955205" w:rsidP="0064580E">
            <w:pPr>
              <w:spacing w:after="0" w:line="240" w:lineRule="auto"/>
              <w:jc w:val="center"/>
              <w:rPr>
                <w:rFonts w:ascii="Garamond" w:eastAsia="Times New Roman" w:hAnsi="Garamond"/>
                <w:szCs w:val="24"/>
                <w:lang w:eastAsia="ru-RU"/>
              </w:rPr>
            </w:pPr>
            <w:r w:rsidRPr="00C57361">
              <w:rPr>
                <w:rFonts w:ascii="Garamond" w:eastAsia="Times New Roman" w:hAnsi="Garamond"/>
                <w:szCs w:val="24"/>
                <w:lang w:eastAsia="ru-RU"/>
              </w:rPr>
              <w:t xml:space="preserve">Тип оборудования заявленной условной ГТП </w:t>
            </w:r>
            <w:r w:rsidRPr="00C57361">
              <w:rPr>
                <w:rFonts w:ascii="Garamond" w:eastAsia="Times New Roman" w:hAnsi="Garamond"/>
                <w:b/>
                <w:szCs w:val="24"/>
                <w:vertAlign w:val="superscript"/>
                <w:lang w:eastAsia="ru-RU"/>
              </w:rPr>
              <w:t>6</w:t>
            </w:r>
          </w:p>
        </w:tc>
        <w:tc>
          <w:tcPr>
            <w:tcW w:w="1418" w:type="dxa"/>
            <w:tcBorders>
              <w:left w:val="single" w:sz="4" w:space="0" w:color="auto"/>
            </w:tcBorders>
            <w:shd w:val="clear" w:color="auto" w:fill="D9D9D9"/>
            <w:vAlign w:val="center"/>
          </w:tcPr>
          <w:p w14:paraId="02F9B414" w14:textId="77777777" w:rsidR="00955205" w:rsidRPr="00C57361" w:rsidRDefault="00955205" w:rsidP="0064580E">
            <w:pPr>
              <w:spacing w:after="0" w:line="240" w:lineRule="auto"/>
              <w:jc w:val="center"/>
              <w:rPr>
                <w:rFonts w:ascii="Garamond" w:eastAsia="Times New Roman" w:hAnsi="Garamond"/>
                <w:szCs w:val="24"/>
                <w:lang w:eastAsia="ru-RU"/>
              </w:rPr>
            </w:pPr>
            <w:r w:rsidRPr="00C57361">
              <w:rPr>
                <w:rFonts w:ascii="Garamond" w:eastAsia="Times New Roman" w:hAnsi="Garamond"/>
                <w:szCs w:val="24"/>
                <w:lang w:eastAsia="ru-RU"/>
              </w:rPr>
              <w:t xml:space="preserve">Вид объекта генерации ВИЭ </w:t>
            </w:r>
            <w:r w:rsidRPr="00C57361">
              <w:rPr>
                <w:rFonts w:ascii="Garamond" w:eastAsia="Times New Roman" w:hAnsi="Garamond"/>
                <w:b/>
                <w:szCs w:val="24"/>
                <w:vertAlign w:val="superscript"/>
                <w:lang w:eastAsia="ru-RU"/>
              </w:rPr>
              <w:t>7</w:t>
            </w:r>
          </w:p>
        </w:tc>
      </w:tr>
      <w:tr w:rsidR="00955205" w:rsidRPr="00C57361" w14:paraId="194C78A6" w14:textId="77777777" w:rsidTr="0064580E">
        <w:trPr>
          <w:trHeight w:val="567"/>
        </w:trPr>
        <w:tc>
          <w:tcPr>
            <w:tcW w:w="711" w:type="dxa"/>
            <w:vAlign w:val="center"/>
          </w:tcPr>
          <w:p w14:paraId="3D8C479B" w14:textId="77777777" w:rsidR="00955205" w:rsidRPr="00C57361" w:rsidRDefault="00955205" w:rsidP="0064580E">
            <w:pPr>
              <w:spacing w:after="0" w:line="240" w:lineRule="auto"/>
              <w:jc w:val="center"/>
              <w:rPr>
                <w:rFonts w:ascii="Garamond" w:eastAsia="Times New Roman" w:hAnsi="Garamond"/>
                <w:szCs w:val="24"/>
                <w:lang w:eastAsia="ru-RU"/>
              </w:rPr>
            </w:pPr>
            <w:r w:rsidRPr="00C57361">
              <w:rPr>
                <w:rFonts w:ascii="Garamond" w:eastAsia="Times New Roman" w:hAnsi="Garamond"/>
                <w:szCs w:val="24"/>
                <w:lang w:eastAsia="ru-RU"/>
              </w:rPr>
              <w:t>1</w:t>
            </w:r>
          </w:p>
        </w:tc>
        <w:tc>
          <w:tcPr>
            <w:tcW w:w="2545" w:type="dxa"/>
            <w:vAlign w:val="center"/>
          </w:tcPr>
          <w:p w14:paraId="49A3E930" w14:textId="77777777" w:rsidR="00955205" w:rsidRPr="00C57361" w:rsidRDefault="00955205" w:rsidP="0064580E">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w:t>
            </w:r>
          </w:p>
        </w:tc>
        <w:tc>
          <w:tcPr>
            <w:tcW w:w="1275" w:type="dxa"/>
            <w:tcBorders>
              <w:right w:val="single" w:sz="4" w:space="0" w:color="auto"/>
            </w:tcBorders>
            <w:vAlign w:val="center"/>
          </w:tcPr>
          <w:p w14:paraId="3035B526" w14:textId="77777777" w:rsidR="00955205" w:rsidRPr="00C57361" w:rsidRDefault="00955205" w:rsidP="0064580E">
            <w:pPr>
              <w:spacing w:after="0" w:line="240" w:lineRule="auto"/>
              <w:jc w:val="center"/>
              <w:rPr>
                <w:rFonts w:ascii="Garamond" w:eastAsia="Times New Roman" w:hAnsi="Garamond"/>
                <w:szCs w:val="24"/>
                <w:lang w:eastAsia="ru-RU"/>
              </w:rPr>
            </w:pPr>
          </w:p>
        </w:tc>
        <w:tc>
          <w:tcPr>
            <w:tcW w:w="1701" w:type="dxa"/>
            <w:tcBorders>
              <w:left w:val="single" w:sz="4" w:space="0" w:color="auto"/>
              <w:right w:val="single" w:sz="4" w:space="0" w:color="auto"/>
            </w:tcBorders>
            <w:vAlign w:val="center"/>
          </w:tcPr>
          <w:p w14:paraId="17733D10" w14:textId="77777777" w:rsidR="00955205" w:rsidRPr="00C57361" w:rsidRDefault="00955205" w:rsidP="0064580E">
            <w:pPr>
              <w:spacing w:after="0" w:line="240" w:lineRule="auto"/>
              <w:jc w:val="center"/>
              <w:rPr>
                <w:rFonts w:ascii="Garamond" w:eastAsia="Times New Roman" w:hAnsi="Garamond"/>
                <w:szCs w:val="24"/>
                <w:lang w:eastAsia="ru-RU"/>
              </w:rPr>
            </w:pPr>
          </w:p>
        </w:tc>
        <w:tc>
          <w:tcPr>
            <w:tcW w:w="1701" w:type="dxa"/>
            <w:tcBorders>
              <w:left w:val="single" w:sz="4" w:space="0" w:color="auto"/>
              <w:right w:val="single" w:sz="4" w:space="0" w:color="auto"/>
            </w:tcBorders>
            <w:vAlign w:val="center"/>
          </w:tcPr>
          <w:p w14:paraId="3AFA4283" w14:textId="77777777" w:rsidR="00955205" w:rsidRPr="00C57361" w:rsidRDefault="00955205" w:rsidP="0064580E">
            <w:pPr>
              <w:spacing w:after="0" w:line="240" w:lineRule="auto"/>
              <w:jc w:val="center"/>
              <w:rPr>
                <w:rFonts w:ascii="Garamond" w:eastAsia="Times New Roman" w:hAnsi="Garamond"/>
                <w:szCs w:val="24"/>
                <w:lang w:eastAsia="ru-RU"/>
              </w:rPr>
            </w:pPr>
          </w:p>
        </w:tc>
        <w:tc>
          <w:tcPr>
            <w:tcW w:w="1418" w:type="dxa"/>
            <w:tcBorders>
              <w:left w:val="single" w:sz="4" w:space="0" w:color="auto"/>
            </w:tcBorders>
            <w:vAlign w:val="center"/>
          </w:tcPr>
          <w:p w14:paraId="2DD6822B" w14:textId="77777777" w:rsidR="00955205" w:rsidRPr="00C57361" w:rsidRDefault="00955205" w:rsidP="0064580E">
            <w:pPr>
              <w:spacing w:after="0" w:line="240" w:lineRule="auto"/>
              <w:jc w:val="center"/>
              <w:rPr>
                <w:rFonts w:ascii="Garamond" w:eastAsia="Times New Roman" w:hAnsi="Garamond"/>
                <w:szCs w:val="24"/>
                <w:lang w:eastAsia="ru-RU"/>
              </w:rPr>
            </w:pPr>
          </w:p>
        </w:tc>
      </w:tr>
      <w:tr w:rsidR="00955205" w:rsidRPr="00C57361" w14:paraId="07EE083D" w14:textId="77777777" w:rsidTr="0064580E">
        <w:trPr>
          <w:trHeight w:val="567"/>
        </w:trPr>
        <w:tc>
          <w:tcPr>
            <w:tcW w:w="711" w:type="dxa"/>
            <w:vAlign w:val="center"/>
          </w:tcPr>
          <w:p w14:paraId="25BD47A8" w14:textId="77777777" w:rsidR="00955205" w:rsidRPr="00C57361" w:rsidRDefault="00955205" w:rsidP="0064580E">
            <w:pPr>
              <w:spacing w:after="0" w:line="240" w:lineRule="auto"/>
              <w:jc w:val="center"/>
              <w:rPr>
                <w:rFonts w:ascii="Garamond" w:eastAsia="Times New Roman" w:hAnsi="Garamond"/>
                <w:szCs w:val="24"/>
                <w:lang w:eastAsia="ru-RU"/>
              </w:rPr>
            </w:pPr>
            <w:r w:rsidRPr="00C57361">
              <w:rPr>
                <w:rFonts w:ascii="Garamond" w:eastAsia="Times New Roman" w:hAnsi="Garamond"/>
                <w:szCs w:val="24"/>
                <w:lang w:eastAsia="ru-RU"/>
              </w:rPr>
              <w:t>№</w:t>
            </w:r>
          </w:p>
        </w:tc>
        <w:tc>
          <w:tcPr>
            <w:tcW w:w="2545" w:type="dxa"/>
            <w:vAlign w:val="center"/>
          </w:tcPr>
          <w:p w14:paraId="6972B937" w14:textId="77777777" w:rsidR="00955205" w:rsidRPr="00C57361" w:rsidRDefault="00955205" w:rsidP="0064580E">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w:t>
            </w:r>
          </w:p>
        </w:tc>
        <w:tc>
          <w:tcPr>
            <w:tcW w:w="1275" w:type="dxa"/>
            <w:tcBorders>
              <w:right w:val="single" w:sz="4" w:space="0" w:color="auto"/>
            </w:tcBorders>
            <w:vAlign w:val="center"/>
          </w:tcPr>
          <w:p w14:paraId="7138743B" w14:textId="77777777" w:rsidR="00955205" w:rsidRPr="00C57361" w:rsidRDefault="00955205" w:rsidP="0064580E">
            <w:pPr>
              <w:spacing w:after="0" w:line="240" w:lineRule="auto"/>
              <w:jc w:val="center"/>
              <w:rPr>
                <w:rFonts w:ascii="Garamond" w:eastAsia="Times New Roman" w:hAnsi="Garamond"/>
                <w:szCs w:val="24"/>
                <w:lang w:eastAsia="ru-RU"/>
              </w:rPr>
            </w:pPr>
          </w:p>
        </w:tc>
        <w:tc>
          <w:tcPr>
            <w:tcW w:w="1701" w:type="dxa"/>
            <w:tcBorders>
              <w:left w:val="single" w:sz="4" w:space="0" w:color="auto"/>
              <w:right w:val="single" w:sz="4" w:space="0" w:color="auto"/>
            </w:tcBorders>
            <w:vAlign w:val="center"/>
          </w:tcPr>
          <w:p w14:paraId="1DCFE1F0" w14:textId="77777777" w:rsidR="00955205" w:rsidRPr="00C57361" w:rsidRDefault="00955205" w:rsidP="0064580E">
            <w:pPr>
              <w:spacing w:after="0" w:line="240" w:lineRule="auto"/>
              <w:jc w:val="center"/>
              <w:rPr>
                <w:rFonts w:ascii="Garamond" w:eastAsia="Times New Roman" w:hAnsi="Garamond"/>
                <w:szCs w:val="24"/>
                <w:lang w:eastAsia="ru-RU"/>
              </w:rPr>
            </w:pPr>
          </w:p>
        </w:tc>
        <w:tc>
          <w:tcPr>
            <w:tcW w:w="1701" w:type="dxa"/>
            <w:tcBorders>
              <w:left w:val="single" w:sz="4" w:space="0" w:color="auto"/>
              <w:right w:val="single" w:sz="4" w:space="0" w:color="auto"/>
            </w:tcBorders>
            <w:vAlign w:val="center"/>
          </w:tcPr>
          <w:p w14:paraId="4B1B7A3F" w14:textId="77777777" w:rsidR="00955205" w:rsidRPr="00C57361" w:rsidRDefault="00955205" w:rsidP="0064580E">
            <w:pPr>
              <w:spacing w:after="0" w:line="240" w:lineRule="auto"/>
              <w:jc w:val="center"/>
              <w:rPr>
                <w:rFonts w:ascii="Garamond" w:eastAsia="Times New Roman" w:hAnsi="Garamond"/>
                <w:szCs w:val="24"/>
                <w:lang w:eastAsia="ru-RU"/>
              </w:rPr>
            </w:pPr>
          </w:p>
        </w:tc>
        <w:tc>
          <w:tcPr>
            <w:tcW w:w="1418" w:type="dxa"/>
            <w:tcBorders>
              <w:left w:val="single" w:sz="4" w:space="0" w:color="auto"/>
            </w:tcBorders>
            <w:vAlign w:val="center"/>
          </w:tcPr>
          <w:p w14:paraId="782D965B" w14:textId="77777777" w:rsidR="00955205" w:rsidRPr="00C57361" w:rsidRDefault="00955205" w:rsidP="0064580E">
            <w:pPr>
              <w:spacing w:after="0" w:line="240" w:lineRule="auto"/>
              <w:jc w:val="center"/>
              <w:rPr>
                <w:rFonts w:ascii="Garamond" w:eastAsia="Times New Roman" w:hAnsi="Garamond"/>
                <w:szCs w:val="24"/>
                <w:lang w:eastAsia="ru-RU"/>
              </w:rPr>
            </w:pPr>
          </w:p>
        </w:tc>
      </w:tr>
      <w:tr w:rsidR="00955205" w:rsidRPr="00C57361" w14:paraId="36BF0014" w14:textId="77777777" w:rsidTr="0064580E">
        <w:trPr>
          <w:trHeight w:val="850"/>
        </w:trPr>
        <w:tc>
          <w:tcPr>
            <w:tcW w:w="3256" w:type="dxa"/>
            <w:gridSpan w:val="2"/>
            <w:shd w:val="clear" w:color="auto" w:fill="D9D9D9"/>
            <w:vAlign w:val="center"/>
          </w:tcPr>
          <w:p w14:paraId="51BEC448" w14:textId="77777777" w:rsidR="00955205" w:rsidRPr="00C57361" w:rsidRDefault="00955205" w:rsidP="0064580E">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Наименование субъекта оптового рынка, за которым закреплена условная ГТП генерации, зарегистрированная в отношении указанного генерирующего объекта ВИЭ, или объекта КОММод, или объекта КОМ НГО</w:t>
            </w:r>
            <w:r w:rsidRPr="00C57361">
              <w:rPr>
                <w:rFonts w:ascii="Garamond" w:eastAsia="Times New Roman" w:hAnsi="Garamond"/>
                <w:b/>
                <w:szCs w:val="24"/>
                <w:vertAlign w:val="superscript"/>
                <w:lang w:eastAsia="ru-RU"/>
              </w:rPr>
              <w:t xml:space="preserve"> 8</w:t>
            </w:r>
          </w:p>
        </w:tc>
        <w:tc>
          <w:tcPr>
            <w:tcW w:w="6095" w:type="dxa"/>
            <w:gridSpan w:val="4"/>
            <w:vAlign w:val="center"/>
          </w:tcPr>
          <w:p w14:paraId="1E7CD9DF" w14:textId="77777777" w:rsidR="00955205" w:rsidRPr="00C57361" w:rsidRDefault="00955205" w:rsidP="0064580E">
            <w:pPr>
              <w:spacing w:after="0" w:line="240" w:lineRule="auto"/>
              <w:jc w:val="both"/>
              <w:rPr>
                <w:rFonts w:ascii="Garamond" w:eastAsia="Times New Roman" w:hAnsi="Garamond"/>
                <w:szCs w:val="24"/>
                <w:lang w:eastAsia="ru-RU"/>
              </w:rPr>
            </w:pPr>
          </w:p>
        </w:tc>
      </w:tr>
      <w:tr w:rsidR="00955205" w:rsidRPr="00C57361" w14:paraId="4C3D471B" w14:textId="77777777" w:rsidTr="0064580E">
        <w:trPr>
          <w:trHeight w:val="850"/>
        </w:trPr>
        <w:tc>
          <w:tcPr>
            <w:tcW w:w="3256" w:type="dxa"/>
            <w:gridSpan w:val="2"/>
            <w:shd w:val="clear" w:color="auto" w:fill="D9D9D9"/>
            <w:vAlign w:val="center"/>
          </w:tcPr>
          <w:p w14:paraId="5872BE5B" w14:textId="77777777" w:rsidR="00955205" w:rsidRPr="00C57361" w:rsidRDefault="00955205" w:rsidP="0064580E">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 xml:space="preserve">Код условной ГТП генерации, зарегистрированной в отношении указанного генерирующего объекта ВИЭ, или объекта КОММод, или объекта КОМ НГО и закрепленной за иным субъектом оптового рынка </w:t>
            </w:r>
            <w:r w:rsidRPr="00C57361">
              <w:rPr>
                <w:rFonts w:ascii="Garamond" w:eastAsia="Times New Roman" w:hAnsi="Garamond"/>
                <w:b/>
                <w:szCs w:val="24"/>
                <w:vertAlign w:val="superscript"/>
                <w:lang w:eastAsia="ru-RU"/>
              </w:rPr>
              <w:t>8</w:t>
            </w:r>
          </w:p>
        </w:tc>
        <w:tc>
          <w:tcPr>
            <w:tcW w:w="6095" w:type="dxa"/>
            <w:gridSpan w:val="4"/>
            <w:vAlign w:val="center"/>
          </w:tcPr>
          <w:p w14:paraId="44FD80A6" w14:textId="77777777" w:rsidR="00955205" w:rsidRPr="00C57361" w:rsidRDefault="00955205" w:rsidP="0064580E">
            <w:pPr>
              <w:spacing w:after="0" w:line="240" w:lineRule="auto"/>
              <w:jc w:val="both"/>
              <w:rPr>
                <w:rFonts w:ascii="Garamond" w:eastAsia="Times New Roman" w:hAnsi="Garamond"/>
                <w:szCs w:val="24"/>
                <w:lang w:eastAsia="ru-RU"/>
              </w:rPr>
            </w:pPr>
          </w:p>
        </w:tc>
      </w:tr>
      <w:tr w:rsidR="00955205" w:rsidRPr="00C57361" w14:paraId="0BDD7968" w14:textId="77777777" w:rsidTr="0064580E">
        <w:trPr>
          <w:trHeight w:val="567"/>
        </w:trPr>
        <w:tc>
          <w:tcPr>
            <w:tcW w:w="3256" w:type="dxa"/>
            <w:gridSpan w:val="2"/>
            <w:shd w:val="clear" w:color="auto" w:fill="D9D9D9"/>
            <w:vAlign w:val="center"/>
          </w:tcPr>
          <w:p w14:paraId="65DDB8BD" w14:textId="77777777" w:rsidR="00955205" w:rsidRPr="00C57361" w:rsidRDefault="00955205" w:rsidP="0064580E">
            <w:pPr>
              <w:spacing w:after="0" w:line="240" w:lineRule="auto"/>
              <w:jc w:val="both"/>
              <w:rPr>
                <w:rFonts w:ascii="Garamond" w:eastAsia="Times New Roman" w:hAnsi="Garamond"/>
                <w:szCs w:val="24"/>
                <w:lang w:val="en-US" w:eastAsia="ru-RU"/>
              </w:rPr>
            </w:pPr>
            <w:r w:rsidRPr="00C57361">
              <w:rPr>
                <w:rFonts w:ascii="Garamond" w:eastAsia="Times New Roman" w:hAnsi="Garamond"/>
                <w:szCs w:val="24"/>
                <w:lang w:eastAsia="ru-RU"/>
              </w:rPr>
              <w:t>Примечание</w:t>
            </w:r>
            <w:r w:rsidRPr="00C57361">
              <w:rPr>
                <w:rFonts w:ascii="Garamond" w:eastAsia="Times New Roman" w:hAnsi="Garamond"/>
                <w:szCs w:val="24"/>
                <w:lang w:val="en-US" w:eastAsia="ru-RU"/>
              </w:rPr>
              <w:t> </w:t>
            </w:r>
            <w:r w:rsidRPr="00C57361">
              <w:rPr>
                <w:rFonts w:ascii="Garamond" w:eastAsia="Times New Roman" w:hAnsi="Garamond"/>
                <w:b/>
                <w:szCs w:val="24"/>
                <w:vertAlign w:val="superscript"/>
                <w:lang w:eastAsia="ru-RU"/>
              </w:rPr>
              <w:t>9</w:t>
            </w:r>
          </w:p>
        </w:tc>
        <w:tc>
          <w:tcPr>
            <w:tcW w:w="6095" w:type="dxa"/>
            <w:gridSpan w:val="4"/>
            <w:vAlign w:val="center"/>
          </w:tcPr>
          <w:p w14:paraId="06051403" w14:textId="77777777" w:rsidR="00955205" w:rsidRPr="00C57361" w:rsidRDefault="00955205" w:rsidP="0064580E">
            <w:pPr>
              <w:spacing w:after="0" w:line="240" w:lineRule="auto"/>
              <w:jc w:val="both"/>
              <w:rPr>
                <w:rFonts w:ascii="Garamond" w:eastAsia="Times New Roman" w:hAnsi="Garamond"/>
                <w:szCs w:val="24"/>
                <w:lang w:eastAsia="ru-RU"/>
              </w:rPr>
            </w:pPr>
          </w:p>
        </w:tc>
      </w:tr>
    </w:tbl>
    <w:p w14:paraId="4A8734BE" w14:textId="77777777" w:rsidR="00955205" w:rsidRPr="00C57361" w:rsidRDefault="00955205" w:rsidP="00955205">
      <w:pPr>
        <w:spacing w:after="0" w:line="240" w:lineRule="auto"/>
        <w:jc w:val="both"/>
        <w:rPr>
          <w:rFonts w:ascii="Garamond" w:eastAsia="Times New Roman" w:hAnsi="Garamond"/>
          <w:szCs w:val="24"/>
          <w:lang w:eastAsia="ru-RU"/>
        </w:rPr>
      </w:pPr>
    </w:p>
    <w:p w14:paraId="3FFF2C13" w14:textId="77777777" w:rsidR="00955205" w:rsidRPr="00C57361" w:rsidRDefault="00955205" w:rsidP="00955205">
      <w:pPr>
        <w:spacing w:after="0" w:line="240" w:lineRule="auto"/>
        <w:jc w:val="both"/>
        <w:rPr>
          <w:rFonts w:ascii="Garamond" w:eastAsia="Times New Roman" w:hAnsi="Garamond"/>
          <w:b/>
          <w:szCs w:val="24"/>
          <w:lang w:eastAsia="ru-RU"/>
        </w:rPr>
      </w:pPr>
      <w:r w:rsidRPr="00C57361">
        <w:rPr>
          <w:rFonts w:ascii="Garamond" w:eastAsia="Times New Roman" w:hAnsi="Garamond"/>
          <w:b/>
          <w:szCs w:val="24"/>
          <w:lang w:eastAsia="ru-RU"/>
        </w:rPr>
        <w:t>и просит (выбрать нужное)</w:t>
      </w:r>
    </w:p>
    <w:p w14:paraId="3B4AA095" w14:textId="77777777" w:rsidR="00955205" w:rsidRPr="00C57361" w:rsidRDefault="00955205" w:rsidP="00955205">
      <w:pPr>
        <w:spacing w:after="0" w:line="240" w:lineRule="auto"/>
        <w:jc w:val="both"/>
        <w:rPr>
          <w:rFonts w:ascii="Garamond" w:eastAsia="Times New Roman" w:hAnsi="Garamond"/>
          <w:b/>
          <w:szCs w:val="24"/>
          <w:lang w:eastAsia="ru-RU"/>
        </w:rPr>
      </w:pPr>
      <w:r w:rsidRPr="00C57361">
        <w:rPr>
          <w:rFonts w:ascii="Garamond" w:eastAsia="Times New Roman" w:hAnsi="Garamond"/>
          <w:b/>
          <w:szCs w:val="24"/>
          <w:lang w:eastAsia="ru-RU"/>
        </w:rPr>
        <w:t xml:space="preserve">внести изменения в регистрационную информацию в условной (-ых) ГТП генерации с типом оборудования КОММод в части величины установленной мощности в порядке, предусмотренном п. 4.3.5.3 </w:t>
      </w:r>
      <w:r w:rsidRPr="00C57361">
        <w:rPr>
          <w:rFonts w:ascii="Garamond" w:eastAsia="Times New Roman" w:hAnsi="Garamond"/>
          <w:b/>
          <w:i/>
          <w:szCs w:val="24"/>
          <w:lang w:eastAsia="ru-RU"/>
        </w:rPr>
        <w:t>Положения о порядке получения статуса субъекта оптового рынка и ведения реестра субъектов оптового рынка</w:t>
      </w:r>
      <w:r w:rsidRPr="00C57361">
        <w:rPr>
          <w:rFonts w:ascii="Garamond" w:eastAsia="Times New Roman" w:hAnsi="Garamond"/>
          <w:b/>
          <w:szCs w:val="24"/>
          <w:lang w:eastAsia="ru-RU"/>
        </w:rPr>
        <w:t xml:space="preserve"> (Приложение № 1.1 к </w:t>
      </w:r>
      <w:r w:rsidRPr="00C57361">
        <w:rPr>
          <w:rFonts w:ascii="Garamond" w:eastAsia="Times New Roman" w:hAnsi="Garamond"/>
          <w:b/>
          <w:i/>
          <w:szCs w:val="24"/>
          <w:lang w:eastAsia="ru-RU"/>
        </w:rPr>
        <w:t>Договору о присоединении к торговой системе оптового рынка</w:t>
      </w:r>
      <w:r w:rsidRPr="00C57361">
        <w:rPr>
          <w:rFonts w:ascii="Garamond" w:eastAsia="Times New Roman" w:hAnsi="Garamond"/>
          <w:b/>
          <w:szCs w:val="24"/>
          <w:lang w:eastAsia="ru-RU"/>
        </w:rPr>
        <w:t xml:space="preserve">) </w:t>
      </w:r>
      <w:r w:rsidRPr="00C57361">
        <w:rPr>
          <w:rFonts w:ascii="Garamond" w:eastAsia="Times New Roman" w:hAnsi="Garamond"/>
          <w:b/>
          <w:szCs w:val="24"/>
          <w:vertAlign w:val="superscript"/>
          <w:lang w:eastAsia="ru-RU"/>
        </w:rPr>
        <w:t>10</w:t>
      </w:r>
      <w:r w:rsidRPr="00C57361">
        <w:rPr>
          <w:rFonts w:ascii="Garamond" w:eastAsia="Times New Roman" w:hAnsi="Garamond"/>
          <w:b/>
          <w:szCs w:val="24"/>
          <w:lang w:eastAsia="ru-RU"/>
        </w:rPr>
        <w:t>.</w:t>
      </w:r>
    </w:p>
    <w:p w14:paraId="38FF3923" w14:textId="77777777" w:rsidR="00955205" w:rsidRPr="00C57361" w:rsidRDefault="00955205" w:rsidP="00955205">
      <w:pPr>
        <w:spacing w:after="0" w:line="240" w:lineRule="auto"/>
        <w:jc w:val="both"/>
        <w:rPr>
          <w:rFonts w:ascii="Garamond" w:eastAsia="Times New Roman" w:hAnsi="Garamond"/>
          <w:szCs w:val="24"/>
          <w:lang w:eastAsia="ru-RU"/>
        </w:rPr>
      </w:pPr>
    </w:p>
    <w:p w14:paraId="323FD8B8" w14:textId="77777777" w:rsidR="00955205" w:rsidRPr="00C57361" w:rsidRDefault="00955205" w:rsidP="00955205">
      <w:pPr>
        <w:spacing w:after="0" w:line="240" w:lineRule="auto"/>
        <w:jc w:val="both"/>
        <w:rPr>
          <w:rFonts w:ascii="Garamond" w:eastAsia="Times New Roman" w:hAnsi="Garamond"/>
          <w:b/>
          <w:szCs w:val="24"/>
          <w:lang w:eastAsia="ru-RU"/>
        </w:rPr>
      </w:pPr>
      <w:r w:rsidRPr="00C57361">
        <w:rPr>
          <w:rFonts w:ascii="Garamond" w:eastAsia="Times New Roman" w:hAnsi="Garamond"/>
          <w:b/>
          <w:szCs w:val="24"/>
          <w:lang w:eastAsia="ru-RU"/>
        </w:rPr>
        <w:t xml:space="preserve">зарегистрировать ГЕМ в отношении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ВИЭ </w:t>
      </w:r>
      <w:r w:rsidRPr="00C57361">
        <w:rPr>
          <w:rFonts w:ascii="Garamond" w:eastAsia="Times New Roman" w:hAnsi="Garamond"/>
          <w:b/>
          <w:szCs w:val="24"/>
          <w:vertAlign w:val="superscript"/>
          <w:lang w:eastAsia="ru-RU"/>
        </w:rPr>
        <w:t>11</w:t>
      </w:r>
      <w:r w:rsidRPr="00C57361">
        <w:rPr>
          <w:rFonts w:ascii="Garamond" w:eastAsia="Times New Roman" w:hAnsi="Garamond"/>
          <w:b/>
          <w:szCs w:val="24"/>
          <w:lang w:eastAsia="ru-RU"/>
        </w:rPr>
        <w:t>.</w:t>
      </w:r>
    </w:p>
    <w:p w14:paraId="5669DEFD" w14:textId="77777777" w:rsidR="00955205" w:rsidRPr="00C57361" w:rsidRDefault="00955205" w:rsidP="00955205">
      <w:pPr>
        <w:spacing w:after="0" w:line="240" w:lineRule="auto"/>
        <w:jc w:val="both"/>
        <w:rPr>
          <w:rFonts w:ascii="Garamond" w:eastAsia="Times New Roman" w:hAnsi="Garamond"/>
          <w:szCs w:val="24"/>
          <w:lang w:eastAsia="ru-RU"/>
        </w:rPr>
      </w:pPr>
    </w:p>
    <w:p w14:paraId="369C6913" w14:textId="77777777" w:rsidR="00955205" w:rsidRPr="00C57361" w:rsidRDefault="00955205" w:rsidP="00955205">
      <w:pPr>
        <w:spacing w:after="0" w:line="240" w:lineRule="auto"/>
        <w:jc w:val="both"/>
        <w:rPr>
          <w:rFonts w:ascii="Garamond" w:eastAsia="Times New Roman" w:hAnsi="Garamond"/>
          <w:szCs w:val="24"/>
          <w:lang w:eastAsia="ru-RU"/>
        </w:rPr>
      </w:pPr>
      <w:r w:rsidRPr="00C57361">
        <w:rPr>
          <w:rFonts w:ascii="Garamond" w:eastAsia="Times New Roman" w:hAnsi="Garamond"/>
          <w:szCs w:val="24"/>
          <w:lang w:eastAsia="ru-RU"/>
        </w:rPr>
        <w:t>Приложение: опись направляемых документов, на __ л. в 1 экз.</w:t>
      </w:r>
    </w:p>
    <w:p w14:paraId="2977DD96" w14:textId="77777777" w:rsidR="00955205" w:rsidRPr="00C57361" w:rsidRDefault="00955205" w:rsidP="00955205">
      <w:pPr>
        <w:spacing w:after="0" w:line="240" w:lineRule="auto"/>
        <w:jc w:val="both"/>
        <w:rPr>
          <w:rFonts w:ascii="Garamond" w:eastAsia="Times New Roman" w:hAnsi="Garamond"/>
          <w:szCs w:val="24"/>
          <w:lang w:eastAsia="ru-RU"/>
        </w:rPr>
      </w:pPr>
    </w:p>
    <w:tbl>
      <w:tblPr>
        <w:tblW w:w="0" w:type="auto"/>
        <w:tblLook w:val="00A0" w:firstRow="1" w:lastRow="0" w:firstColumn="1" w:lastColumn="0" w:noHBand="0" w:noVBand="0"/>
      </w:tblPr>
      <w:tblGrid>
        <w:gridCol w:w="3542"/>
        <w:gridCol w:w="3167"/>
        <w:gridCol w:w="3212"/>
      </w:tblGrid>
      <w:tr w:rsidR="00955205" w:rsidRPr="00C57361" w14:paraId="5EBD6177" w14:textId="77777777" w:rsidTr="0064580E">
        <w:tc>
          <w:tcPr>
            <w:tcW w:w="4928" w:type="dxa"/>
            <w:tcBorders>
              <w:bottom w:val="single" w:sz="4" w:space="0" w:color="auto"/>
            </w:tcBorders>
          </w:tcPr>
          <w:p w14:paraId="767C9B9B" w14:textId="77777777" w:rsidR="00955205" w:rsidRPr="00C57361" w:rsidRDefault="00955205" w:rsidP="0064580E">
            <w:pPr>
              <w:spacing w:after="0" w:line="240" w:lineRule="auto"/>
              <w:jc w:val="both"/>
              <w:rPr>
                <w:rFonts w:ascii="Garamond" w:eastAsia="Times New Roman" w:hAnsi="Garamond"/>
                <w:szCs w:val="24"/>
                <w:lang w:eastAsia="ru-RU"/>
              </w:rPr>
            </w:pPr>
          </w:p>
        </w:tc>
        <w:tc>
          <w:tcPr>
            <w:tcW w:w="4929" w:type="dxa"/>
          </w:tcPr>
          <w:p w14:paraId="256A7A87" w14:textId="77777777" w:rsidR="00955205" w:rsidRPr="00C57361" w:rsidRDefault="00955205" w:rsidP="0064580E">
            <w:pPr>
              <w:spacing w:after="0" w:line="240" w:lineRule="auto"/>
              <w:jc w:val="both"/>
              <w:rPr>
                <w:rFonts w:ascii="Garamond" w:eastAsia="Times New Roman" w:hAnsi="Garamond"/>
                <w:szCs w:val="24"/>
                <w:lang w:eastAsia="ru-RU"/>
              </w:rPr>
            </w:pPr>
          </w:p>
        </w:tc>
        <w:tc>
          <w:tcPr>
            <w:tcW w:w="4851" w:type="dxa"/>
            <w:tcBorders>
              <w:bottom w:val="single" w:sz="4" w:space="0" w:color="auto"/>
            </w:tcBorders>
          </w:tcPr>
          <w:p w14:paraId="00EB5235" w14:textId="77777777" w:rsidR="00955205" w:rsidRPr="00C57361" w:rsidRDefault="00955205" w:rsidP="0064580E">
            <w:pPr>
              <w:spacing w:after="0" w:line="240" w:lineRule="auto"/>
              <w:jc w:val="both"/>
              <w:rPr>
                <w:rFonts w:ascii="Garamond" w:eastAsia="Times New Roman" w:hAnsi="Garamond"/>
                <w:szCs w:val="24"/>
                <w:lang w:eastAsia="ru-RU"/>
              </w:rPr>
            </w:pPr>
          </w:p>
        </w:tc>
      </w:tr>
      <w:tr w:rsidR="00955205" w:rsidRPr="00C57361" w14:paraId="40495353" w14:textId="77777777" w:rsidTr="0064580E">
        <w:tc>
          <w:tcPr>
            <w:tcW w:w="4928" w:type="dxa"/>
            <w:tcBorders>
              <w:top w:val="single" w:sz="4" w:space="0" w:color="auto"/>
            </w:tcBorders>
          </w:tcPr>
          <w:p w14:paraId="22510480" w14:textId="77777777" w:rsidR="00955205" w:rsidRPr="00C57361" w:rsidRDefault="00955205" w:rsidP="0064580E">
            <w:pPr>
              <w:spacing w:after="0" w:line="240" w:lineRule="auto"/>
              <w:jc w:val="center"/>
              <w:rPr>
                <w:rFonts w:ascii="Garamond" w:eastAsia="Times New Roman" w:hAnsi="Garamond"/>
                <w:szCs w:val="24"/>
                <w:lang w:eastAsia="ru-RU"/>
              </w:rPr>
            </w:pPr>
            <w:r w:rsidRPr="00C57361">
              <w:rPr>
                <w:rFonts w:ascii="Garamond" w:eastAsia="Times New Roman" w:hAnsi="Garamond"/>
                <w:i/>
                <w:szCs w:val="24"/>
                <w:lang w:eastAsia="ru-RU"/>
              </w:rPr>
              <w:t>(должность лица, подписавшего заявление)</w:t>
            </w:r>
          </w:p>
        </w:tc>
        <w:tc>
          <w:tcPr>
            <w:tcW w:w="4929" w:type="dxa"/>
          </w:tcPr>
          <w:p w14:paraId="19266184" w14:textId="77777777" w:rsidR="00955205" w:rsidRPr="00C57361" w:rsidRDefault="00955205" w:rsidP="0064580E">
            <w:pPr>
              <w:spacing w:after="0" w:line="240" w:lineRule="auto"/>
              <w:jc w:val="both"/>
              <w:rPr>
                <w:rFonts w:ascii="Garamond" w:eastAsia="Times New Roman" w:hAnsi="Garamond"/>
                <w:szCs w:val="24"/>
                <w:lang w:eastAsia="ru-RU"/>
              </w:rPr>
            </w:pPr>
          </w:p>
        </w:tc>
        <w:tc>
          <w:tcPr>
            <w:tcW w:w="4851" w:type="dxa"/>
            <w:tcBorders>
              <w:top w:val="single" w:sz="4" w:space="0" w:color="auto"/>
            </w:tcBorders>
          </w:tcPr>
          <w:p w14:paraId="7077D593" w14:textId="77777777" w:rsidR="00955205" w:rsidRPr="00C57361" w:rsidRDefault="00955205" w:rsidP="0064580E">
            <w:pPr>
              <w:spacing w:after="0" w:line="240" w:lineRule="auto"/>
              <w:jc w:val="center"/>
              <w:rPr>
                <w:rFonts w:ascii="Garamond" w:eastAsia="Times New Roman" w:hAnsi="Garamond"/>
                <w:szCs w:val="24"/>
                <w:lang w:eastAsia="ru-RU"/>
              </w:rPr>
            </w:pPr>
            <w:r w:rsidRPr="00C57361">
              <w:rPr>
                <w:rFonts w:ascii="Garamond" w:eastAsia="Times New Roman" w:hAnsi="Garamond"/>
                <w:i/>
                <w:szCs w:val="24"/>
                <w:lang w:eastAsia="ru-RU"/>
              </w:rPr>
              <w:t>(Ф. И. О.)</w:t>
            </w:r>
          </w:p>
        </w:tc>
      </w:tr>
    </w:tbl>
    <w:p w14:paraId="580E78C8" w14:textId="77777777" w:rsidR="00955205" w:rsidRPr="00C57361" w:rsidRDefault="00955205" w:rsidP="00955205">
      <w:pPr>
        <w:spacing w:after="0" w:line="240" w:lineRule="auto"/>
        <w:ind w:left="567" w:hanging="567"/>
        <w:jc w:val="both"/>
        <w:rPr>
          <w:rFonts w:ascii="Garamond" w:eastAsia="Times New Roman" w:hAnsi="Garamond"/>
          <w:bCs/>
          <w:szCs w:val="24"/>
          <w:lang w:eastAsia="ru-RU"/>
        </w:rPr>
      </w:pPr>
    </w:p>
    <w:p w14:paraId="3E3C847F" w14:textId="77777777" w:rsidR="00955205" w:rsidRPr="00C57361" w:rsidRDefault="00955205" w:rsidP="00955205">
      <w:pPr>
        <w:spacing w:after="0" w:line="240" w:lineRule="auto"/>
        <w:ind w:left="567" w:hanging="567"/>
        <w:jc w:val="both"/>
        <w:rPr>
          <w:rFonts w:ascii="Garamond" w:eastAsia="Times New Roman" w:hAnsi="Garamond"/>
          <w:bCs/>
          <w:szCs w:val="24"/>
          <w:lang w:eastAsia="ru-RU"/>
        </w:rPr>
      </w:pPr>
    </w:p>
    <w:p w14:paraId="32B3CEEF" w14:textId="77777777" w:rsidR="00955205" w:rsidRPr="00C57361" w:rsidRDefault="00955205" w:rsidP="00955205">
      <w:pPr>
        <w:numPr>
          <w:ilvl w:val="0"/>
          <w:numId w:val="24"/>
        </w:numPr>
        <w:spacing w:after="0" w:line="240" w:lineRule="auto"/>
        <w:ind w:left="284" w:hanging="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Указывается субъект РФ, на территории которого расположена электростанция.</w:t>
      </w:r>
    </w:p>
    <w:p w14:paraId="371675A6" w14:textId="77777777" w:rsidR="00955205" w:rsidRPr="00C57361" w:rsidRDefault="00955205" w:rsidP="00955205">
      <w:pPr>
        <w:spacing w:after="0" w:line="240" w:lineRule="auto"/>
        <w:ind w:left="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При выборе типа оборудования «КОМ НГО» дополнительно указывается территория технологически необходимой генерации.</w:t>
      </w:r>
    </w:p>
    <w:p w14:paraId="73AC3E70" w14:textId="77777777" w:rsidR="00955205" w:rsidRPr="00C57361" w:rsidRDefault="00955205" w:rsidP="00955205">
      <w:pPr>
        <w:spacing w:after="0" w:line="240" w:lineRule="auto"/>
        <w:ind w:left="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Для условной ГТП генерации в отношении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ВИЭ, указывается «определяется по итогам отбора проектов ВИЭ».</w:t>
      </w:r>
    </w:p>
    <w:p w14:paraId="31E4466D" w14:textId="77777777" w:rsidR="00955205" w:rsidRPr="00C57361" w:rsidRDefault="00955205" w:rsidP="00955205">
      <w:pPr>
        <w:numPr>
          <w:ilvl w:val="0"/>
          <w:numId w:val="24"/>
        </w:numPr>
        <w:spacing w:after="0" w:line="240" w:lineRule="auto"/>
        <w:ind w:left="284" w:hanging="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Указывается ценовая зона, на территории которой расположена электростанция.</w:t>
      </w:r>
    </w:p>
    <w:p w14:paraId="1D6E8144" w14:textId="77777777" w:rsidR="00955205" w:rsidRPr="00C57361" w:rsidRDefault="00955205" w:rsidP="00955205">
      <w:pPr>
        <w:spacing w:after="0" w:line="240" w:lineRule="auto"/>
        <w:ind w:left="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В случае согласования условной ГТП генерации в неценовой зоне для целей ее учета при формировании сводного прогнозного баланса указывается неценовая зона.</w:t>
      </w:r>
    </w:p>
    <w:p w14:paraId="3361D3FD" w14:textId="77777777" w:rsidR="00955205" w:rsidRPr="00C57361" w:rsidRDefault="00955205" w:rsidP="00955205">
      <w:pPr>
        <w:spacing w:after="0" w:line="240" w:lineRule="auto"/>
        <w:ind w:left="284"/>
        <w:contextualSpacing/>
        <w:jc w:val="both"/>
        <w:rPr>
          <w:rFonts w:ascii="Garamond" w:eastAsia="Times New Roman" w:hAnsi="Garamond"/>
          <w:sz w:val="20"/>
          <w:szCs w:val="20"/>
          <w:lang w:eastAsia="ru-RU"/>
        </w:rPr>
      </w:pPr>
      <w:r w:rsidRPr="00C57361">
        <w:rPr>
          <w:rFonts w:ascii="Garamond" w:eastAsia="Times New Roman" w:hAnsi="Garamond"/>
          <w:sz w:val="20"/>
          <w:szCs w:val="20"/>
          <w:highlight w:val="yellow"/>
          <w:lang w:eastAsia="ru-RU"/>
        </w:rPr>
        <w:t>В случае согласования условной ГТП генерации на территории Республики Саха (Якутия) для целей участия в КОМ НГО, проводимом по решению Правительства РФ, принятому в 2021 году и последующие годы, а также для целей строительства генерирующего объекта, поставка мощности которого будет осуществляться по договорам КОМ НГО в соответствии с пунктом 112(5) Правил оптового рынка и распоряжением Правительства РФ от 08.04.2023 № 867-р, указывается вторая ценовая зона оптового рынка.</w:t>
      </w:r>
    </w:p>
    <w:p w14:paraId="4B0E52EC" w14:textId="77777777" w:rsidR="00955205" w:rsidRPr="00C57361" w:rsidRDefault="00955205" w:rsidP="00955205">
      <w:pPr>
        <w:numPr>
          <w:ilvl w:val="0"/>
          <w:numId w:val="24"/>
        </w:numPr>
        <w:spacing w:after="0" w:line="240" w:lineRule="auto"/>
        <w:ind w:left="284" w:hanging="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Указывается наименование условной ГТП генерации в соответствии с предоставленными документами.</w:t>
      </w:r>
    </w:p>
    <w:p w14:paraId="7F90028B" w14:textId="77777777" w:rsidR="00955205" w:rsidRPr="00C57361" w:rsidRDefault="00955205" w:rsidP="00955205">
      <w:pPr>
        <w:numPr>
          <w:ilvl w:val="0"/>
          <w:numId w:val="24"/>
        </w:numPr>
        <w:spacing w:after="0" w:line="240" w:lineRule="auto"/>
        <w:ind w:left="284" w:hanging="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Указывается суммарная установленная мощность генерирующего оборудования в ГТП генерации.</w:t>
      </w:r>
    </w:p>
    <w:p w14:paraId="52BE9464" w14:textId="77777777" w:rsidR="00955205" w:rsidRPr="00C57361" w:rsidRDefault="00955205" w:rsidP="00955205">
      <w:pPr>
        <w:spacing w:after="0" w:line="240" w:lineRule="auto"/>
        <w:ind w:left="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Для условной ГТП генерации в отношении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ВИЭ, указывается «определяется по итогам отбора проектов ВИЭ».</w:t>
      </w:r>
    </w:p>
    <w:p w14:paraId="744FB0F1" w14:textId="77777777" w:rsidR="00955205" w:rsidRPr="00C57361" w:rsidRDefault="00955205" w:rsidP="00955205">
      <w:pPr>
        <w:numPr>
          <w:ilvl w:val="0"/>
          <w:numId w:val="24"/>
        </w:numPr>
        <w:spacing w:after="0" w:line="240" w:lineRule="auto"/>
        <w:ind w:left="284" w:hanging="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Указывается один на выбор вид эксплуатации оборудования:</w:t>
      </w:r>
    </w:p>
    <w:p w14:paraId="30440DFB"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планируемое (планируемое к вводу в эксплуатацию оборудование);</w:t>
      </w:r>
    </w:p>
    <w:p w14:paraId="3DD9168C"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введенное (введенное в эксплуатацию оборудование);</w:t>
      </w:r>
    </w:p>
    <w:p w14:paraId="4C42D3D2"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модернизируемое (реконструируемое) на отдельных территориях, ранее относившихся к неценовым зонам;</w:t>
      </w:r>
    </w:p>
    <w:p w14:paraId="3AC50CC3"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планируемое к строительству на отдельных территориях, ранее относившихся к неценовым зонам.</w:t>
      </w:r>
    </w:p>
    <w:p w14:paraId="348756C7" w14:textId="77777777" w:rsidR="00955205" w:rsidRPr="00C57361" w:rsidRDefault="00955205" w:rsidP="00955205">
      <w:pPr>
        <w:spacing w:after="0" w:line="240" w:lineRule="auto"/>
        <w:ind w:left="284"/>
        <w:jc w:val="both"/>
        <w:rPr>
          <w:rFonts w:ascii="Garamond" w:eastAsia="Times New Roman" w:hAnsi="Garamond"/>
          <w:sz w:val="20"/>
          <w:szCs w:val="20"/>
          <w:lang w:eastAsia="ru-RU"/>
        </w:rPr>
      </w:pPr>
      <w:r w:rsidRPr="00C57361">
        <w:rPr>
          <w:rFonts w:ascii="Garamond" w:eastAsia="Times New Roman" w:hAnsi="Garamond"/>
          <w:sz w:val="20"/>
          <w:szCs w:val="20"/>
          <w:lang w:eastAsia="ru-RU"/>
        </w:rPr>
        <w:t>В случае выбора типа оборудования «КОММод» данная графа не заполняется.</w:t>
      </w:r>
    </w:p>
    <w:p w14:paraId="4718E423" w14:textId="77777777" w:rsidR="00955205" w:rsidRPr="00C57361" w:rsidRDefault="00955205" w:rsidP="00955205">
      <w:pPr>
        <w:numPr>
          <w:ilvl w:val="0"/>
          <w:numId w:val="24"/>
        </w:numPr>
        <w:spacing w:after="0" w:line="240" w:lineRule="auto"/>
        <w:ind w:left="284" w:hanging="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Указывается один на выбор тип оборудования:</w:t>
      </w:r>
    </w:p>
    <w:p w14:paraId="20F4F65F"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ДПМ;</w:t>
      </w:r>
    </w:p>
    <w:p w14:paraId="709C6450"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ВИЭ;</w:t>
      </w:r>
    </w:p>
    <w:p w14:paraId="3AC14E0B"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КОМ НГО;</w:t>
      </w:r>
    </w:p>
    <w:p w14:paraId="24DBD4F0"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АЭС;</w:t>
      </w:r>
    </w:p>
    <w:p w14:paraId="2084C5F8"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ГЭС;</w:t>
      </w:r>
    </w:p>
    <w:p w14:paraId="20AB7936"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КОММод;</w:t>
      </w:r>
    </w:p>
    <w:p w14:paraId="6D55D658"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proofErr w:type="spellStart"/>
      <w:r w:rsidRPr="00C57361">
        <w:rPr>
          <w:rFonts w:ascii="Garamond" w:eastAsia="Times New Roman" w:hAnsi="Garamond"/>
          <w:sz w:val="20"/>
          <w:szCs w:val="20"/>
          <w:lang w:eastAsia="ru-RU"/>
        </w:rPr>
        <w:t>МодбНЦЗ</w:t>
      </w:r>
      <w:proofErr w:type="spellEnd"/>
      <w:r w:rsidRPr="00C57361">
        <w:rPr>
          <w:rFonts w:ascii="Garamond" w:eastAsia="Times New Roman" w:hAnsi="Garamond"/>
          <w:sz w:val="20"/>
          <w:szCs w:val="20"/>
          <w:lang w:eastAsia="ru-RU"/>
        </w:rPr>
        <w:t>;</w:t>
      </w:r>
    </w:p>
    <w:p w14:paraId="110CE3FC"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прочее (если тип оборудования не относится ни к одному из вышеуказанных типов).</w:t>
      </w:r>
    </w:p>
    <w:p w14:paraId="3692F152" w14:textId="77777777" w:rsidR="00955205" w:rsidRPr="00C57361" w:rsidRDefault="00955205" w:rsidP="00955205">
      <w:pPr>
        <w:numPr>
          <w:ilvl w:val="0"/>
          <w:numId w:val="24"/>
        </w:numPr>
        <w:spacing w:after="0" w:line="240" w:lineRule="auto"/>
        <w:ind w:left="284" w:hanging="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В случае выбора типа оборудования «ВИЭ» указывается вид объекта генерации ВИЭ:</w:t>
      </w:r>
    </w:p>
    <w:p w14:paraId="3E40A829"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объект солнечной генерации.</w:t>
      </w:r>
    </w:p>
    <w:p w14:paraId="518010C6"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генерирующий объект ветровой генерации.</w:t>
      </w:r>
    </w:p>
    <w:p w14:paraId="39105AA4"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 xml:space="preserve">генерирующий объект </w:t>
      </w:r>
      <w:proofErr w:type="spellStart"/>
      <w:r w:rsidRPr="00C57361">
        <w:rPr>
          <w:rFonts w:ascii="Garamond" w:eastAsia="Times New Roman" w:hAnsi="Garamond"/>
          <w:sz w:val="20"/>
          <w:szCs w:val="20"/>
          <w:lang w:eastAsia="ru-RU"/>
        </w:rPr>
        <w:t>гидрогенерации</w:t>
      </w:r>
      <w:proofErr w:type="spellEnd"/>
      <w:r w:rsidRPr="00C57361">
        <w:rPr>
          <w:rFonts w:ascii="Garamond" w:eastAsia="Times New Roman" w:hAnsi="Garamond"/>
          <w:sz w:val="20"/>
          <w:szCs w:val="20"/>
          <w:lang w:eastAsia="ru-RU"/>
        </w:rPr>
        <w:t>.</w:t>
      </w:r>
    </w:p>
    <w:p w14:paraId="43720FD5" w14:textId="77777777" w:rsidR="00955205" w:rsidRPr="00C57361"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C57361">
        <w:rPr>
          <w:rFonts w:ascii="Garamond" w:eastAsia="Times New Roman" w:hAnsi="Garamond"/>
          <w:sz w:val="20"/>
          <w:szCs w:val="20"/>
          <w:lang w:eastAsia="ru-RU"/>
        </w:rPr>
        <w:t>генерирующий объект, функционирующий на основе использования отходов производства и потребления.</w:t>
      </w:r>
    </w:p>
    <w:p w14:paraId="09D63872" w14:textId="77777777" w:rsidR="00955205" w:rsidRPr="00C57361" w:rsidRDefault="00955205" w:rsidP="00955205">
      <w:pPr>
        <w:numPr>
          <w:ilvl w:val="0"/>
          <w:numId w:val="24"/>
        </w:numPr>
        <w:spacing w:after="0" w:line="240" w:lineRule="auto"/>
        <w:ind w:left="284" w:hanging="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Заполняется в случае согласования условной ГТП генерации в отношении объекта ВИЭ, или объекта КОММод, или объекта КОМ НГО, включенного в условную ГТП генерации, закрепленную за иным субъектом оптового рынка, для целей перехода прав и обязанностей по соответствующим ДПМ ВИЭ, или договорам на модернизацию, или договорам КОМ НГО,</w:t>
      </w:r>
      <w:r w:rsidRPr="00C57361">
        <w:rPr>
          <w:rFonts w:ascii="Garamond" w:eastAsia="Times New Roman" w:hAnsi="Garamond"/>
          <w:szCs w:val="24"/>
          <w:lang w:eastAsia="ru-RU"/>
        </w:rPr>
        <w:t xml:space="preserve"> </w:t>
      </w:r>
      <w:r w:rsidRPr="00C57361">
        <w:rPr>
          <w:rFonts w:ascii="Garamond" w:eastAsia="Times New Roman" w:hAnsi="Garamond"/>
          <w:sz w:val="20"/>
          <w:szCs w:val="20"/>
          <w:lang w:eastAsia="ru-RU"/>
        </w:rPr>
        <w:t>заключенным в отношении объектов генерации в соответствии с пунктом 112(5) Правил оптового рынка и распоряжением Правительства РФ от 08.04.2023 № 867-р.</w:t>
      </w:r>
    </w:p>
    <w:p w14:paraId="7A402DA0" w14:textId="77777777" w:rsidR="00955205" w:rsidRPr="00C57361" w:rsidRDefault="00955205" w:rsidP="00955205">
      <w:pPr>
        <w:numPr>
          <w:ilvl w:val="0"/>
          <w:numId w:val="24"/>
        </w:numPr>
        <w:spacing w:after="0" w:line="240" w:lineRule="auto"/>
        <w:ind w:left="284" w:hanging="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В случае внесения изменений в регистрационную информацию по условной ГТП генерации, согласованной в отношении генерирующего объекта КОМ НГО, графа «Примечание» заполняется по следующей форме: «Настоящее заявление предоставляется с целью внесения изменений в регистрационную информацию по условной ГТП генерации, согласованной в отношении генерирующего объекта КОМ НГО, в части изменения паспортных технологических характеристик указанного генерирующего объекта».</w:t>
      </w:r>
    </w:p>
    <w:p w14:paraId="0B234685" w14:textId="77777777" w:rsidR="00955205" w:rsidRDefault="00955205" w:rsidP="00955205">
      <w:pPr>
        <w:spacing w:after="0" w:line="240" w:lineRule="auto"/>
        <w:ind w:left="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В случае согласования условной ГТП генерации в неценовой зоне для целей ее учета при формировании сводного прогнозного баланса графа «Примечание» заполняется по следующей форме: «Для целей учета при формировании сводного прогнозного баланса».</w:t>
      </w:r>
    </w:p>
    <w:p w14:paraId="6355054D" w14:textId="77777777" w:rsidR="00955205" w:rsidRPr="00C57361" w:rsidRDefault="00955205" w:rsidP="00955205">
      <w:pPr>
        <w:spacing w:after="0" w:line="240" w:lineRule="auto"/>
        <w:ind w:left="284"/>
        <w:contextualSpacing/>
        <w:jc w:val="both"/>
        <w:rPr>
          <w:rFonts w:ascii="Garamond" w:eastAsia="Times New Roman" w:hAnsi="Garamond"/>
          <w:sz w:val="20"/>
          <w:szCs w:val="20"/>
          <w:lang w:eastAsia="ru-RU"/>
        </w:rPr>
      </w:pPr>
      <w:r>
        <w:rPr>
          <w:rFonts w:ascii="Garamond" w:eastAsia="Times New Roman" w:hAnsi="Garamond"/>
          <w:sz w:val="20"/>
          <w:szCs w:val="20"/>
          <w:lang w:eastAsia="ru-RU"/>
        </w:rPr>
        <w:t>В случае согласования</w:t>
      </w:r>
      <w:r w:rsidRPr="00014B38">
        <w:rPr>
          <w:rFonts w:ascii="Garamond" w:eastAsia="Times New Roman" w:hAnsi="Garamond"/>
          <w:sz w:val="20"/>
          <w:szCs w:val="20"/>
          <w:lang w:eastAsia="ru-RU"/>
        </w:rPr>
        <w:t xml:space="preserve"> </w:t>
      </w:r>
      <w:r w:rsidRPr="00C57361">
        <w:rPr>
          <w:rFonts w:ascii="Garamond" w:eastAsia="Times New Roman" w:hAnsi="Garamond"/>
          <w:sz w:val="20"/>
          <w:szCs w:val="20"/>
          <w:lang w:eastAsia="ru-RU"/>
        </w:rPr>
        <w:t>условной ГТП генерации</w:t>
      </w:r>
      <w:r>
        <w:rPr>
          <w:rFonts w:ascii="Garamond" w:eastAsia="Times New Roman" w:hAnsi="Garamond"/>
          <w:sz w:val="20"/>
          <w:szCs w:val="20"/>
          <w:lang w:eastAsia="ru-RU"/>
        </w:rPr>
        <w:t xml:space="preserve"> </w:t>
      </w:r>
    </w:p>
    <w:p w14:paraId="4FB94286" w14:textId="77777777" w:rsidR="00955205" w:rsidRPr="00C57361" w:rsidRDefault="00955205" w:rsidP="00955205">
      <w:pPr>
        <w:numPr>
          <w:ilvl w:val="0"/>
          <w:numId w:val="24"/>
        </w:numPr>
        <w:spacing w:after="0" w:line="240" w:lineRule="auto"/>
        <w:ind w:left="284" w:hanging="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Указывается в случае выбора типа оборудования «КОММод».</w:t>
      </w:r>
    </w:p>
    <w:p w14:paraId="1139E992" w14:textId="77777777" w:rsidR="00955205" w:rsidRDefault="00955205" w:rsidP="00955205">
      <w:pPr>
        <w:numPr>
          <w:ilvl w:val="0"/>
          <w:numId w:val="24"/>
        </w:numPr>
        <w:spacing w:after="0" w:line="240" w:lineRule="auto"/>
        <w:ind w:left="284" w:hanging="284"/>
        <w:contextualSpacing/>
        <w:jc w:val="both"/>
        <w:rPr>
          <w:rFonts w:ascii="Garamond" w:eastAsia="Times New Roman" w:hAnsi="Garamond"/>
          <w:sz w:val="20"/>
          <w:szCs w:val="20"/>
          <w:lang w:eastAsia="ru-RU"/>
        </w:rPr>
      </w:pPr>
      <w:r w:rsidRPr="00C57361">
        <w:rPr>
          <w:rFonts w:ascii="Garamond" w:eastAsia="Times New Roman" w:hAnsi="Garamond"/>
          <w:sz w:val="20"/>
          <w:szCs w:val="20"/>
          <w:lang w:eastAsia="ru-RU"/>
        </w:rPr>
        <w:t>Указывается для условной ГТП генерации в отношении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ВИЭ.</w:t>
      </w:r>
    </w:p>
    <w:p w14:paraId="75C2462D" w14:textId="77777777" w:rsidR="00955205" w:rsidRPr="00C57361" w:rsidRDefault="00955205" w:rsidP="00955205">
      <w:pPr>
        <w:spacing w:after="0" w:line="240" w:lineRule="auto"/>
        <w:rPr>
          <w:rFonts w:ascii="Garamond" w:eastAsia="Times New Roman" w:hAnsi="Garamond"/>
          <w:sz w:val="20"/>
          <w:szCs w:val="20"/>
          <w:lang w:eastAsia="ru-RU"/>
        </w:rPr>
      </w:pPr>
      <w:r>
        <w:rPr>
          <w:rFonts w:ascii="Garamond" w:eastAsia="Times New Roman" w:hAnsi="Garamond"/>
          <w:sz w:val="20"/>
          <w:szCs w:val="20"/>
          <w:lang w:eastAsia="ru-RU"/>
        </w:rPr>
        <w:br w:type="page"/>
      </w:r>
    </w:p>
    <w:tbl>
      <w:tblPr>
        <w:tblStyle w:val="aff5"/>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7"/>
      </w:tblGrid>
      <w:tr w:rsidR="00955205" w14:paraId="25174D52" w14:textId="77777777" w:rsidTr="0064580E">
        <w:trPr>
          <w:trHeight w:val="132"/>
        </w:trPr>
        <w:tc>
          <w:tcPr>
            <w:tcW w:w="4833" w:type="dxa"/>
          </w:tcPr>
          <w:p w14:paraId="390B18C5" w14:textId="77777777" w:rsidR="00955205" w:rsidRPr="00955205" w:rsidRDefault="00955205" w:rsidP="0064580E">
            <w:pPr>
              <w:spacing w:after="0"/>
              <w:rPr>
                <w:rFonts w:ascii="Garamond" w:hAnsi="Garamond"/>
                <w:b/>
                <w:bCs/>
                <w:sz w:val="24"/>
                <w:szCs w:val="24"/>
              </w:rPr>
            </w:pPr>
            <w:r w:rsidRPr="00955205">
              <w:rPr>
                <w:rFonts w:ascii="Garamond" w:hAnsi="Garamond"/>
                <w:b/>
                <w:bCs/>
                <w:sz w:val="24"/>
                <w:szCs w:val="24"/>
              </w:rPr>
              <w:t>Предлагаемая редакция</w:t>
            </w:r>
          </w:p>
        </w:tc>
        <w:tc>
          <w:tcPr>
            <w:tcW w:w="4807" w:type="dxa"/>
          </w:tcPr>
          <w:p w14:paraId="79C2111C" w14:textId="77777777" w:rsidR="00955205" w:rsidRDefault="00955205" w:rsidP="0064580E">
            <w:pPr>
              <w:spacing w:after="0"/>
              <w:jc w:val="right"/>
              <w:rPr>
                <w:rFonts w:ascii="Garamond" w:hAnsi="Garamond"/>
                <w:b/>
                <w:bCs/>
              </w:rPr>
            </w:pPr>
          </w:p>
        </w:tc>
      </w:tr>
    </w:tbl>
    <w:p w14:paraId="09FDF6DE" w14:textId="77777777" w:rsidR="00955205" w:rsidRPr="00635FDC" w:rsidRDefault="00955205" w:rsidP="00955205">
      <w:pPr>
        <w:spacing w:after="0"/>
        <w:rPr>
          <w:rFonts w:ascii="Garamond" w:hAnsi="Garamond"/>
          <w:b/>
          <w:bCs/>
        </w:rPr>
      </w:pPr>
    </w:p>
    <w:p w14:paraId="6EF45F56" w14:textId="77777777" w:rsidR="00955205" w:rsidRPr="00635FDC" w:rsidRDefault="00955205" w:rsidP="00955205">
      <w:pPr>
        <w:spacing w:after="0"/>
        <w:jc w:val="center"/>
        <w:rPr>
          <w:rFonts w:ascii="Garamond" w:hAnsi="Garamond"/>
          <w:b/>
          <w:bCs/>
        </w:rPr>
      </w:pPr>
      <w:r>
        <w:rPr>
          <w:rFonts w:ascii="Garamond" w:hAnsi="Garamond"/>
          <w:b/>
          <w:bCs/>
        </w:rPr>
        <w:t>Форма 3Б1</w:t>
      </w:r>
    </w:p>
    <w:p w14:paraId="2FFA6B64" w14:textId="77777777" w:rsidR="00955205" w:rsidRPr="00635FDC" w:rsidRDefault="00955205" w:rsidP="00955205">
      <w:pPr>
        <w:spacing w:after="0"/>
        <w:rPr>
          <w:rFonts w:ascii="Garamond" w:hAnsi="Garamond"/>
        </w:rPr>
      </w:pPr>
    </w:p>
    <w:p w14:paraId="34F6ACA0" w14:textId="77777777" w:rsidR="00955205" w:rsidRPr="00635FDC" w:rsidRDefault="00955205" w:rsidP="00955205">
      <w:pPr>
        <w:spacing w:after="0"/>
        <w:rPr>
          <w:rFonts w:ascii="Garamond" w:hAnsi="Garamond"/>
        </w:rPr>
      </w:pPr>
      <w:r w:rsidRPr="00635FDC">
        <w:rPr>
          <w:rFonts w:ascii="Garamond" w:hAnsi="Garamond"/>
        </w:rPr>
        <w:t xml:space="preserve">(на бланке заявителя) </w:t>
      </w:r>
    </w:p>
    <w:p w14:paraId="76495308" w14:textId="77777777" w:rsidR="00955205" w:rsidRPr="009B3091" w:rsidRDefault="00955205" w:rsidP="00955205">
      <w:pPr>
        <w:spacing w:after="0"/>
        <w:jc w:val="right"/>
        <w:rPr>
          <w:rFonts w:ascii="Garamond" w:hAnsi="Garamond"/>
          <w:b/>
        </w:rPr>
      </w:pPr>
      <w:r w:rsidRPr="009B3091">
        <w:rPr>
          <w:rFonts w:ascii="Garamond" w:hAnsi="Garamond"/>
          <w:b/>
        </w:rPr>
        <w:t>Председателю Правления</w:t>
      </w:r>
    </w:p>
    <w:p w14:paraId="76036319" w14:textId="77777777" w:rsidR="00955205" w:rsidRPr="009B3091" w:rsidRDefault="00955205" w:rsidP="00955205">
      <w:pPr>
        <w:spacing w:after="0"/>
        <w:ind w:right="1557"/>
        <w:jc w:val="right"/>
        <w:rPr>
          <w:rFonts w:ascii="Garamond" w:hAnsi="Garamond"/>
          <w:b/>
        </w:rPr>
      </w:pPr>
      <w:r w:rsidRPr="009B3091">
        <w:rPr>
          <w:rFonts w:ascii="Garamond" w:hAnsi="Garamond"/>
          <w:b/>
        </w:rPr>
        <w:t>АО «АТС»</w:t>
      </w:r>
    </w:p>
    <w:p w14:paraId="7AFDA665" w14:textId="77777777" w:rsidR="00955205" w:rsidRPr="00635FDC" w:rsidRDefault="00955205" w:rsidP="00955205">
      <w:pPr>
        <w:spacing w:after="0"/>
        <w:rPr>
          <w:rFonts w:ascii="Garamond" w:hAnsi="Garamond"/>
        </w:rPr>
      </w:pPr>
      <w:r w:rsidRPr="00635FDC">
        <w:rPr>
          <w:rFonts w:ascii="Garamond" w:hAnsi="Garamond"/>
        </w:rPr>
        <w:t>№___________________</w:t>
      </w:r>
    </w:p>
    <w:p w14:paraId="6FE57BAE" w14:textId="77777777" w:rsidR="00955205" w:rsidRPr="00635FDC" w:rsidRDefault="00955205" w:rsidP="00955205">
      <w:pPr>
        <w:spacing w:after="0"/>
        <w:rPr>
          <w:rFonts w:ascii="Garamond" w:hAnsi="Garamond"/>
        </w:rPr>
      </w:pPr>
      <w:r w:rsidRPr="00635FDC">
        <w:rPr>
          <w:rFonts w:ascii="Garamond" w:hAnsi="Garamond"/>
        </w:rPr>
        <w:t>«__</w:t>
      </w:r>
      <w:proofErr w:type="gramStart"/>
      <w:r w:rsidRPr="00635FDC">
        <w:rPr>
          <w:rFonts w:ascii="Garamond" w:hAnsi="Garamond"/>
        </w:rPr>
        <w:t>_»_</w:t>
      </w:r>
      <w:proofErr w:type="gramEnd"/>
      <w:r w:rsidRPr="00635FDC">
        <w:rPr>
          <w:rFonts w:ascii="Garamond" w:hAnsi="Garamond"/>
        </w:rPr>
        <w:t>__________20___г.</w:t>
      </w:r>
    </w:p>
    <w:p w14:paraId="51C6C051" w14:textId="77777777" w:rsidR="00955205" w:rsidRDefault="00955205" w:rsidP="00955205">
      <w:pPr>
        <w:spacing w:after="0"/>
        <w:jc w:val="center"/>
        <w:rPr>
          <w:rFonts w:ascii="Garamond" w:eastAsia="Times New Roman" w:hAnsi="Garamond"/>
          <w:b/>
          <w:szCs w:val="24"/>
          <w:lang w:eastAsia="ru-RU"/>
        </w:rPr>
      </w:pPr>
    </w:p>
    <w:p w14:paraId="50CCB1E0" w14:textId="77777777" w:rsidR="00955205" w:rsidRPr="00BE31C7" w:rsidRDefault="00955205" w:rsidP="00955205">
      <w:pPr>
        <w:spacing w:after="0"/>
        <w:jc w:val="center"/>
        <w:rPr>
          <w:rFonts w:ascii="Garamond" w:eastAsia="Times New Roman" w:hAnsi="Garamond"/>
          <w:b/>
          <w:szCs w:val="24"/>
          <w:lang w:eastAsia="ru-RU"/>
        </w:rPr>
      </w:pPr>
      <w:r w:rsidRPr="00BE31C7">
        <w:rPr>
          <w:rFonts w:ascii="Garamond" w:eastAsia="Times New Roman" w:hAnsi="Garamond"/>
          <w:b/>
          <w:szCs w:val="24"/>
          <w:lang w:eastAsia="ru-RU"/>
        </w:rPr>
        <w:t>ЗАЯВЛЕНИЕ</w:t>
      </w:r>
    </w:p>
    <w:p w14:paraId="57D0BF08" w14:textId="77777777" w:rsidR="00955205" w:rsidRPr="00BE31C7" w:rsidRDefault="00955205" w:rsidP="00955205">
      <w:pPr>
        <w:spacing w:after="0" w:line="240" w:lineRule="auto"/>
        <w:jc w:val="center"/>
        <w:rPr>
          <w:rFonts w:ascii="Garamond" w:eastAsia="Times New Roman" w:hAnsi="Garamond"/>
          <w:b/>
          <w:szCs w:val="24"/>
          <w:lang w:eastAsia="ru-RU"/>
        </w:rPr>
      </w:pPr>
    </w:p>
    <w:p w14:paraId="7E3D7BE1" w14:textId="77777777" w:rsidR="00955205" w:rsidRPr="00BE31C7" w:rsidRDefault="00955205" w:rsidP="00955205">
      <w:pPr>
        <w:spacing w:after="0" w:line="240" w:lineRule="auto"/>
        <w:jc w:val="center"/>
        <w:rPr>
          <w:rFonts w:ascii="Garamond" w:eastAsia="Times New Roman" w:hAnsi="Garamond"/>
          <w:b/>
          <w:szCs w:val="24"/>
          <w:lang w:eastAsia="ru-RU"/>
        </w:rPr>
      </w:pPr>
      <w:r w:rsidRPr="00BE31C7">
        <w:rPr>
          <w:rFonts w:ascii="Garamond" w:eastAsia="Times New Roman" w:hAnsi="Garamond"/>
          <w:b/>
          <w:szCs w:val="24"/>
          <w:lang w:eastAsia="ru-RU"/>
        </w:rPr>
        <w:t>о согласовании условной группы точек поставки поставщика электрической энергии и мощности</w:t>
      </w:r>
    </w:p>
    <w:p w14:paraId="17C66F1C" w14:textId="77777777" w:rsidR="00955205" w:rsidRPr="00BE31C7" w:rsidRDefault="00955205" w:rsidP="00955205">
      <w:pPr>
        <w:spacing w:after="0" w:line="240" w:lineRule="auto"/>
        <w:jc w:val="center"/>
        <w:rPr>
          <w:rFonts w:ascii="Garamond" w:eastAsia="Times New Roman" w:hAnsi="Garamond"/>
          <w:b/>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4954"/>
      </w:tblGrid>
      <w:tr w:rsidR="00955205" w:rsidRPr="00BE31C7" w14:paraId="599AAC68" w14:textId="77777777" w:rsidTr="0064580E">
        <w:trPr>
          <w:trHeight w:val="567"/>
        </w:trPr>
        <w:tc>
          <w:tcPr>
            <w:tcW w:w="4390" w:type="dxa"/>
            <w:shd w:val="clear" w:color="auto" w:fill="D9D9D9"/>
            <w:vAlign w:val="center"/>
          </w:tcPr>
          <w:p w14:paraId="32A14F21" w14:textId="77777777" w:rsidR="00955205" w:rsidRPr="00BE31C7" w:rsidRDefault="00955205" w:rsidP="0064580E">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Полное фирменное наименование</w:t>
            </w:r>
          </w:p>
        </w:tc>
        <w:tc>
          <w:tcPr>
            <w:tcW w:w="4954" w:type="dxa"/>
            <w:vAlign w:val="center"/>
          </w:tcPr>
          <w:p w14:paraId="7165632D" w14:textId="77777777" w:rsidR="00955205" w:rsidRPr="00BE31C7" w:rsidRDefault="00955205" w:rsidP="0064580E">
            <w:pPr>
              <w:spacing w:after="0" w:line="240" w:lineRule="auto"/>
              <w:jc w:val="both"/>
              <w:rPr>
                <w:rFonts w:ascii="Garamond" w:eastAsia="Times New Roman" w:hAnsi="Garamond"/>
                <w:szCs w:val="24"/>
                <w:lang w:eastAsia="ru-RU"/>
              </w:rPr>
            </w:pPr>
          </w:p>
        </w:tc>
      </w:tr>
      <w:tr w:rsidR="00955205" w:rsidRPr="00BE31C7" w14:paraId="0F282083" w14:textId="77777777" w:rsidTr="0064580E">
        <w:trPr>
          <w:trHeight w:val="567"/>
        </w:trPr>
        <w:tc>
          <w:tcPr>
            <w:tcW w:w="4390" w:type="dxa"/>
            <w:shd w:val="clear" w:color="auto" w:fill="D9D9D9"/>
            <w:vAlign w:val="center"/>
          </w:tcPr>
          <w:p w14:paraId="1DD503C0" w14:textId="77777777" w:rsidR="00955205" w:rsidRPr="00BE31C7" w:rsidRDefault="00955205" w:rsidP="0064580E">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Сокращенное фирменное наименование</w:t>
            </w:r>
          </w:p>
        </w:tc>
        <w:tc>
          <w:tcPr>
            <w:tcW w:w="4954" w:type="dxa"/>
            <w:vAlign w:val="center"/>
          </w:tcPr>
          <w:p w14:paraId="0FFD9ACB" w14:textId="77777777" w:rsidR="00955205" w:rsidRPr="00BE31C7" w:rsidRDefault="00955205" w:rsidP="0064580E">
            <w:pPr>
              <w:spacing w:after="0" w:line="240" w:lineRule="auto"/>
              <w:jc w:val="both"/>
              <w:rPr>
                <w:rFonts w:ascii="Garamond" w:eastAsia="Times New Roman" w:hAnsi="Garamond"/>
                <w:szCs w:val="24"/>
                <w:lang w:eastAsia="ru-RU"/>
              </w:rPr>
            </w:pPr>
          </w:p>
        </w:tc>
      </w:tr>
      <w:tr w:rsidR="00955205" w:rsidRPr="00BE31C7" w14:paraId="6E350313" w14:textId="77777777" w:rsidTr="0064580E">
        <w:trPr>
          <w:trHeight w:val="567"/>
        </w:trPr>
        <w:tc>
          <w:tcPr>
            <w:tcW w:w="4390" w:type="dxa"/>
            <w:shd w:val="clear" w:color="auto" w:fill="D9D9D9"/>
            <w:vAlign w:val="center"/>
          </w:tcPr>
          <w:p w14:paraId="1173EF00" w14:textId="77777777" w:rsidR="00955205" w:rsidRPr="00BE31C7" w:rsidRDefault="00955205" w:rsidP="0064580E">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Регистрационный номер в Реестре субъектов оптового рынка</w:t>
            </w:r>
          </w:p>
        </w:tc>
        <w:tc>
          <w:tcPr>
            <w:tcW w:w="4954" w:type="dxa"/>
            <w:vAlign w:val="center"/>
          </w:tcPr>
          <w:p w14:paraId="27A48953" w14:textId="77777777" w:rsidR="00955205" w:rsidRPr="00BE31C7" w:rsidRDefault="00955205" w:rsidP="0064580E">
            <w:pPr>
              <w:spacing w:after="0" w:line="240" w:lineRule="auto"/>
              <w:jc w:val="both"/>
              <w:rPr>
                <w:rFonts w:ascii="Garamond" w:eastAsia="Times New Roman" w:hAnsi="Garamond"/>
                <w:szCs w:val="24"/>
                <w:lang w:eastAsia="ru-RU"/>
              </w:rPr>
            </w:pPr>
          </w:p>
        </w:tc>
      </w:tr>
    </w:tbl>
    <w:p w14:paraId="02C3EC83" w14:textId="77777777" w:rsidR="00955205" w:rsidRPr="00BE31C7" w:rsidRDefault="00955205" w:rsidP="00955205">
      <w:pPr>
        <w:spacing w:after="0" w:line="240" w:lineRule="auto"/>
        <w:jc w:val="both"/>
        <w:rPr>
          <w:rFonts w:ascii="Garamond" w:eastAsia="Times New Roman" w:hAnsi="Garamond"/>
          <w:szCs w:val="24"/>
          <w:lang w:eastAsia="ru-RU"/>
        </w:rPr>
      </w:pPr>
    </w:p>
    <w:p w14:paraId="315513C4" w14:textId="77777777" w:rsidR="00955205" w:rsidRPr="00BE31C7" w:rsidRDefault="00955205" w:rsidP="00955205">
      <w:pPr>
        <w:spacing w:after="0" w:line="240" w:lineRule="auto"/>
        <w:jc w:val="both"/>
        <w:rPr>
          <w:rFonts w:ascii="Garamond" w:eastAsia="Times New Roman" w:hAnsi="Garamond"/>
          <w:b/>
          <w:szCs w:val="24"/>
          <w:lang w:eastAsia="ru-RU"/>
        </w:rPr>
      </w:pPr>
      <w:r w:rsidRPr="00BE31C7">
        <w:rPr>
          <w:rFonts w:ascii="Garamond" w:eastAsia="Times New Roman" w:hAnsi="Garamond"/>
          <w:b/>
          <w:szCs w:val="24"/>
          <w:lang w:eastAsia="ru-RU"/>
        </w:rPr>
        <w:t>выражает намерение согласовать условную группу точек поставки поставщика электрической энергии и мощности (далее – условная ГТП)</w:t>
      </w:r>
    </w:p>
    <w:p w14:paraId="27E40632" w14:textId="77777777" w:rsidR="00955205" w:rsidRPr="00BE31C7" w:rsidRDefault="00955205" w:rsidP="00955205">
      <w:pPr>
        <w:spacing w:after="0" w:line="240" w:lineRule="auto"/>
        <w:jc w:val="both"/>
        <w:rPr>
          <w:rFonts w:ascii="Garamond" w:eastAsia="Times New Roman" w:hAnsi="Garamond"/>
          <w:szCs w:val="24"/>
          <w:lang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2545"/>
        <w:gridCol w:w="1275"/>
        <w:gridCol w:w="1701"/>
        <w:gridCol w:w="1701"/>
        <w:gridCol w:w="1418"/>
      </w:tblGrid>
      <w:tr w:rsidR="00955205" w:rsidRPr="00BE31C7" w14:paraId="10545A5F" w14:textId="77777777" w:rsidTr="0064580E">
        <w:trPr>
          <w:trHeight w:val="567"/>
        </w:trPr>
        <w:tc>
          <w:tcPr>
            <w:tcW w:w="3256" w:type="dxa"/>
            <w:gridSpan w:val="2"/>
            <w:shd w:val="clear" w:color="auto" w:fill="D9D9D9"/>
            <w:vAlign w:val="center"/>
          </w:tcPr>
          <w:p w14:paraId="71CE7B49" w14:textId="77777777" w:rsidR="00955205" w:rsidRPr="00BE31C7" w:rsidRDefault="00955205" w:rsidP="0064580E">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Наименование электростанции</w:t>
            </w:r>
          </w:p>
        </w:tc>
        <w:tc>
          <w:tcPr>
            <w:tcW w:w="6095" w:type="dxa"/>
            <w:gridSpan w:val="4"/>
            <w:vAlign w:val="center"/>
          </w:tcPr>
          <w:p w14:paraId="195C9888" w14:textId="77777777" w:rsidR="00955205" w:rsidRPr="00BE31C7" w:rsidRDefault="00955205" w:rsidP="0064580E">
            <w:pPr>
              <w:spacing w:after="0" w:line="240" w:lineRule="auto"/>
              <w:jc w:val="both"/>
              <w:rPr>
                <w:rFonts w:ascii="Garamond" w:eastAsia="Times New Roman" w:hAnsi="Garamond"/>
                <w:szCs w:val="24"/>
                <w:lang w:eastAsia="ru-RU"/>
              </w:rPr>
            </w:pPr>
          </w:p>
        </w:tc>
      </w:tr>
      <w:tr w:rsidR="00955205" w:rsidRPr="00BE31C7" w14:paraId="4BD1B083" w14:textId="77777777" w:rsidTr="0064580E">
        <w:trPr>
          <w:trHeight w:val="567"/>
        </w:trPr>
        <w:tc>
          <w:tcPr>
            <w:tcW w:w="3256" w:type="dxa"/>
            <w:gridSpan w:val="2"/>
            <w:shd w:val="clear" w:color="auto" w:fill="D9D9D9"/>
            <w:vAlign w:val="center"/>
          </w:tcPr>
          <w:p w14:paraId="0F1BB480" w14:textId="77777777" w:rsidR="00955205" w:rsidRPr="00BE31C7" w:rsidRDefault="00955205" w:rsidP="0064580E">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 xml:space="preserve">Субъект РФ </w:t>
            </w:r>
            <w:r w:rsidRPr="00BE31C7">
              <w:rPr>
                <w:rFonts w:ascii="Garamond" w:eastAsia="Times New Roman" w:hAnsi="Garamond"/>
                <w:b/>
                <w:szCs w:val="24"/>
                <w:vertAlign w:val="superscript"/>
                <w:lang w:eastAsia="ru-RU"/>
              </w:rPr>
              <w:t>1</w:t>
            </w:r>
          </w:p>
        </w:tc>
        <w:tc>
          <w:tcPr>
            <w:tcW w:w="6095" w:type="dxa"/>
            <w:gridSpan w:val="4"/>
            <w:vAlign w:val="center"/>
          </w:tcPr>
          <w:p w14:paraId="34E838A4" w14:textId="77777777" w:rsidR="00955205" w:rsidRPr="00BE31C7" w:rsidRDefault="00955205" w:rsidP="0064580E">
            <w:pPr>
              <w:spacing w:after="0" w:line="240" w:lineRule="auto"/>
              <w:jc w:val="both"/>
              <w:rPr>
                <w:rFonts w:ascii="Garamond" w:eastAsia="Times New Roman" w:hAnsi="Garamond"/>
                <w:szCs w:val="24"/>
                <w:lang w:eastAsia="ru-RU"/>
              </w:rPr>
            </w:pPr>
          </w:p>
        </w:tc>
      </w:tr>
      <w:tr w:rsidR="00955205" w:rsidRPr="00BE31C7" w14:paraId="5687461E" w14:textId="77777777" w:rsidTr="0064580E">
        <w:trPr>
          <w:trHeight w:val="567"/>
        </w:trPr>
        <w:tc>
          <w:tcPr>
            <w:tcW w:w="3256" w:type="dxa"/>
            <w:gridSpan w:val="2"/>
            <w:shd w:val="clear" w:color="auto" w:fill="D9D9D9"/>
            <w:vAlign w:val="center"/>
          </w:tcPr>
          <w:p w14:paraId="466D6FA0" w14:textId="77777777" w:rsidR="00955205" w:rsidRPr="00BE31C7" w:rsidRDefault="00955205" w:rsidP="0064580E">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 xml:space="preserve">Ценовая зона </w:t>
            </w:r>
            <w:r w:rsidRPr="00BE31C7">
              <w:rPr>
                <w:rFonts w:ascii="Garamond" w:eastAsia="Times New Roman" w:hAnsi="Garamond"/>
                <w:b/>
                <w:szCs w:val="24"/>
                <w:vertAlign w:val="superscript"/>
                <w:lang w:eastAsia="ru-RU"/>
              </w:rPr>
              <w:t>2</w:t>
            </w:r>
          </w:p>
        </w:tc>
        <w:tc>
          <w:tcPr>
            <w:tcW w:w="6095" w:type="dxa"/>
            <w:gridSpan w:val="4"/>
            <w:vAlign w:val="center"/>
          </w:tcPr>
          <w:p w14:paraId="6F602563" w14:textId="77777777" w:rsidR="00955205" w:rsidRPr="00BE31C7" w:rsidRDefault="00955205" w:rsidP="0064580E">
            <w:pPr>
              <w:spacing w:after="0" w:line="240" w:lineRule="auto"/>
              <w:jc w:val="both"/>
              <w:rPr>
                <w:rFonts w:ascii="Garamond" w:eastAsia="Times New Roman" w:hAnsi="Garamond"/>
                <w:szCs w:val="24"/>
                <w:lang w:eastAsia="ru-RU"/>
              </w:rPr>
            </w:pPr>
          </w:p>
        </w:tc>
      </w:tr>
      <w:tr w:rsidR="00955205" w:rsidRPr="00BE31C7" w14:paraId="0AB8942B" w14:textId="77777777" w:rsidTr="0064580E">
        <w:trPr>
          <w:trHeight w:val="850"/>
        </w:trPr>
        <w:tc>
          <w:tcPr>
            <w:tcW w:w="711" w:type="dxa"/>
            <w:shd w:val="clear" w:color="auto" w:fill="D9D9D9"/>
            <w:vAlign w:val="center"/>
          </w:tcPr>
          <w:p w14:paraId="1E99D02E" w14:textId="77777777" w:rsidR="00955205" w:rsidRPr="00BE31C7" w:rsidRDefault="00955205" w:rsidP="0064580E">
            <w:pPr>
              <w:spacing w:after="0" w:line="240" w:lineRule="auto"/>
              <w:jc w:val="center"/>
              <w:rPr>
                <w:rFonts w:ascii="Garamond" w:eastAsia="Times New Roman" w:hAnsi="Garamond"/>
                <w:szCs w:val="24"/>
                <w:lang w:eastAsia="ru-RU"/>
              </w:rPr>
            </w:pPr>
            <w:r w:rsidRPr="00BE31C7">
              <w:rPr>
                <w:rFonts w:ascii="Garamond" w:eastAsia="Times New Roman" w:hAnsi="Garamond"/>
                <w:szCs w:val="24"/>
                <w:lang w:eastAsia="ru-RU"/>
              </w:rPr>
              <w:t>№</w:t>
            </w:r>
          </w:p>
        </w:tc>
        <w:tc>
          <w:tcPr>
            <w:tcW w:w="2545" w:type="dxa"/>
            <w:shd w:val="clear" w:color="auto" w:fill="D9D9D9"/>
            <w:vAlign w:val="center"/>
          </w:tcPr>
          <w:p w14:paraId="0DD4420A" w14:textId="77777777" w:rsidR="00955205" w:rsidRPr="00BE31C7" w:rsidRDefault="00955205" w:rsidP="0064580E">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 xml:space="preserve">Наименование условной ГТП генерации </w:t>
            </w:r>
            <w:r w:rsidRPr="00BE31C7">
              <w:rPr>
                <w:rFonts w:ascii="Garamond" w:eastAsia="Times New Roman" w:hAnsi="Garamond"/>
                <w:b/>
                <w:szCs w:val="24"/>
                <w:vertAlign w:val="superscript"/>
                <w:lang w:eastAsia="ru-RU"/>
              </w:rPr>
              <w:t>3</w:t>
            </w:r>
          </w:p>
        </w:tc>
        <w:tc>
          <w:tcPr>
            <w:tcW w:w="1275" w:type="dxa"/>
            <w:tcBorders>
              <w:right w:val="single" w:sz="4" w:space="0" w:color="auto"/>
            </w:tcBorders>
            <w:shd w:val="clear" w:color="auto" w:fill="D9D9D9"/>
            <w:vAlign w:val="center"/>
          </w:tcPr>
          <w:p w14:paraId="22F63E7E" w14:textId="77777777" w:rsidR="00955205" w:rsidRPr="00BE31C7" w:rsidRDefault="00955205" w:rsidP="0064580E">
            <w:pPr>
              <w:spacing w:after="0" w:line="240" w:lineRule="auto"/>
              <w:jc w:val="center"/>
              <w:rPr>
                <w:rFonts w:ascii="Garamond" w:eastAsia="Times New Roman" w:hAnsi="Garamond"/>
                <w:szCs w:val="24"/>
                <w:lang w:eastAsia="ru-RU"/>
              </w:rPr>
            </w:pPr>
            <w:r w:rsidRPr="00BE31C7">
              <w:rPr>
                <w:rFonts w:ascii="Garamond" w:eastAsia="Times New Roman" w:hAnsi="Garamond"/>
                <w:szCs w:val="24"/>
                <w:lang w:eastAsia="ru-RU"/>
              </w:rPr>
              <w:t xml:space="preserve">Установленная мощность </w:t>
            </w:r>
            <w:r w:rsidRPr="00BE31C7">
              <w:rPr>
                <w:rFonts w:ascii="Garamond" w:eastAsia="Times New Roman" w:hAnsi="Garamond"/>
                <w:b/>
                <w:szCs w:val="24"/>
                <w:vertAlign w:val="superscript"/>
                <w:lang w:eastAsia="ru-RU"/>
              </w:rPr>
              <w:t>4</w:t>
            </w:r>
            <w:r w:rsidRPr="00BE31C7">
              <w:rPr>
                <w:rFonts w:ascii="Garamond" w:eastAsia="Times New Roman" w:hAnsi="Garamond"/>
                <w:szCs w:val="24"/>
                <w:lang w:eastAsia="ru-RU"/>
              </w:rPr>
              <w:t>, МВт</w:t>
            </w:r>
          </w:p>
        </w:tc>
        <w:tc>
          <w:tcPr>
            <w:tcW w:w="1701" w:type="dxa"/>
            <w:tcBorders>
              <w:left w:val="single" w:sz="4" w:space="0" w:color="auto"/>
              <w:right w:val="single" w:sz="4" w:space="0" w:color="auto"/>
            </w:tcBorders>
            <w:shd w:val="clear" w:color="auto" w:fill="D9D9D9"/>
            <w:vAlign w:val="center"/>
          </w:tcPr>
          <w:p w14:paraId="5BC83ED7" w14:textId="77777777" w:rsidR="00955205" w:rsidRPr="00BE31C7" w:rsidRDefault="00955205" w:rsidP="0064580E">
            <w:pPr>
              <w:spacing w:after="0" w:line="240" w:lineRule="auto"/>
              <w:jc w:val="center"/>
              <w:rPr>
                <w:rFonts w:ascii="Garamond" w:eastAsia="Times New Roman" w:hAnsi="Garamond"/>
                <w:szCs w:val="24"/>
                <w:lang w:eastAsia="ru-RU"/>
              </w:rPr>
            </w:pPr>
            <w:r w:rsidRPr="00BE31C7">
              <w:rPr>
                <w:rFonts w:ascii="Garamond" w:eastAsia="Times New Roman" w:hAnsi="Garamond"/>
                <w:szCs w:val="24"/>
                <w:lang w:eastAsia="ru-RU"/>
              </w:rPr>
              <w:t xml:space="preserve">Вид эксплуатации оборудования </w:t>
            </w:r>
            <w:r w:rsidRPr="00BE31C7">
              <w:rPr>
                <w:rFonts w:ascii="Garamond" w:eastAsia="Times New Roman" w:hAnsi="Garamond"/>
                <w:b/>
                <w:szCs w:val="24"/>
                <w:vertAlign w:val="superscript"/>
                <w:lang w:eastAsia="ru-RU"/>
              </w:rPr>
              <w:t>5</w:t>
            </w:r>
          </w:p>
        </w:tc>
        <w:tc>
          <w:tcPr>
            <w:tcW w:w="1701" w:type="dxa"/>
            <w:tcBorders>
              <w:left w:val="single" w:sz="4" w:space="0" w:color="auto"/>
              <w:right w:val="single" w:sz="4" w:space="0" w:color="auto"/>
            </w:tcBorders>
            <w:shd w:val="clear" w:color="auto" w:fill="D9D9D9"/>
            <w:vAlign w:val="center"/>
          </w:tcPr>
          <w:p w14:paraId="2C1F9A7E" w14:textId="77777777" w:rsidR="00955205" w:rsidRPr="00BE31C7" w:rsidRDefault="00955205" w:rsidP="0064580E">
            <w:pPr>
              <w:spacing w:after="0" w:line="240" w:lineRule="auto"/>
              <w:jc w:val="center"/>
              <w:rPr>
                <w:rFonts w:ascii="Garamond" w:eastAsia="Times New Roman" w:hAnsi="Garamond"/>
                <w:szCs w:val="24"/>
                <w:lang w:eastAsia="ru-RU"/>
              </w:rPr>
            </w:pPr>
            <w:r w:rsidRPr="00BE31C7">
              <w:rPr>
                <w:rFonts w:ascii="Garamond" w:eastAsia="Times New Roman" w:hAnsi="Garamond"/>
                <w:szCs w:val="24"/>
                <w:lang w:eastAsia="ru-RU"/>
              </w:rPr>
              <w:t xml:space="preserve">Тип оборудования заявленной условной ГТП </w:t>
            </w:r>
            <w:r w:rsidRPr="00BE31C7">
              <w:rPr>
                <w:rFonts w:ascii="Garamond" w:eastAsia="Times New Roman" w:hAnsi="Garamond"/>
                <w:b/>
                <w:szCs w:val="24"/>
                <w:vertAlign w:val="superscript"/>
                <w:lang w:eastAsia="ru-RU"/>
              </w:rPr>
              <w:t>6</w:t>
            </w:r>
          </w:p>
        </w:tc>
        <w:tc>
          <w:tcPr>
            <w:tcW w:w="1418" w:type="dxa"/>
            <w:tcBorders>
              <w:left w:val="single" w:sz="4" w:space="0" w:color="auto"/>
            </w:tcBorders>
            <w:shd w:val="clear" w:color="auto" w:fill="D9D9D9"/>
            <w:vAlign w:val="center"/>
          </w:tcPr>
          <w:p w14:paraId="5376AC30" w14:textId="77777777" w:rsidR="00955205" w:rsidRPr="00BE31C7" w:rsidRDefault="00955205" w:rsidP="0064580E">
            <w:pPr>
              <w:spacing w:after="0" w:line="240" w:lineRule="auto"/>
              <w:jc w:val="center"/>
              <w:rPr>
                <w:rFonts w:ascii="Garamond" w:eastAsia="Times New Roman" w:hAnsi="Garamond"/>
                <w:szCs w:val="24"/>
                <w:lang w:eastAsia="ru-RU"/>
              </w:rPr>
            </w:pPr>
            <w:r w:rsidRPr="00BE31C7">
              <w:rPr>
                <w:rFonts w:ascii="Garamond" w:eastAsia="Times New Roman" w:hAnsi="Garamond"/>
                <w:szCs w:val="24"/>
                <w:lang w:eastAsia="ru-RU"/>
              </w:rPr>
              <w:t xml:space="preserve">Вид объекта генерации ВИЭ </w:t>
            </w:r>
            <w:r w:rsidRPr="00BE31C7">
              <w:rPr>
                <w:rFonts w:ascii="Garamond" w:eastAsia="Times New Roman" w:hAnsi="Garamond"/>
                <w:b/>
                <w:szCs w:val="24"/>
                <w:vertAlign w:val="superscript"/>
                <w:lang w:eastAsia="ru-RU"/>
              </w:rPr>
              <w:t>7</w:t>
            </w:r>
          </w:p>
        </w:tc>
      </w:tr>
      <w:tr w:rsidR="00955205" w:rsidRPr="00BE31C7" w14:paraId="1DDA5E15" w14:textId="77777777" w:rsidTr="0064580E">
        <w:trPr>
          <w:trHeight w:val="567"/>
        </w:trPr>
        <w:tc>
          <w:tcPr>
            <w:tcW w:w="711" w:type="dxa"/>
            <w:vAlign w:val="center"/>
          </w:tcPr>
          <w:p w14:paraId="6618EA38" w14:textId="77777777" w:rsidR="00955205" w:rsidRPr="00BE31C7" w:rsidRDefault="00955205" w:rsidP="0064580E">
            <w:pPr>
              <w:spacing w:after="0" w:line="240" w:lineRule="auto"/>
              <w:jc w:val="center"/>
              <w:rPr>
                <w:rFonts w:ascii="Garamond" w:eastAsia="Times New Roman" w:hAnsi="Garamond"/>
                <w:szCs w:val="24"/>
                <w:lang w:eastAsia="ru-RU"/>
              </w:rPr>
            </w:pPr>
            <w:r w:rsidRPr="00BE31C7">
              <w:rPr>
                <w:rFonts w:ascii="Garamond" w:eastAsia="Times New Roman" w:hAnsi="Garamond"/>
                <w:szCs w:val="24"/>
                <w:lang w:eastAsia="ru-RU"/>
              </w:rPr>
              <w:t>1</w:t>
            </w:r>
          </w:p>
        </w:tc>
        <w:tc>
          <w:tcPr>
            <w:tcW w:w="2545" w:type="dxa"/>
            <w:vAlign w:val="center"/>
          </w:tcPr>
          <w:p w14:paraId="64DE53D0" w14:textId="77777777" w:rsidR="00955205" w:rsidRPr="00BE31C7" w:rsidRDefault="00955205" w:rsidP="0064580E">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w:t>
            </w:r>
          </w:p>
        </w:tc>
        <w:tc>
          <w:tcPr>
            <w:tcW w:w="1275" w:type="dxa"/>
            <w:tcBorders>
              <w:right w:val="single" w:sz="4" w:space="0" w:color="auto"/>
            </w:tcBorders>
            <w:vAlign w:val="center"/>
          </w:tcPr>
          <w:p w14:paraId="40423ADD" w14:textId="77777777" w:rsidR="00955205" w:rsidRPr="00BE31C7" w:rsidRDefault="00955205" w:rsidP="0064580E">
            <w:pPr>
              <w:spacing w:after="0" w:line="240" w:lineRule="auto"/>
              <w:jc w:val="center"/>
              <w:rPr>
                <w:rFonts w:ascii="Garamond" w:eastAsia="Times New Roman" w:hAnsi="Garamond"/>
                <w:szCs w:val="24"/>
                <w:lang w:eastAsia="ru-RU"/>
              </w:rPr>
            </w:pPr>
          </w:p>
        </w:tc>
        <w:tc>
          <w:tcPr>
            <w:tcW w:w="1701" w:type="dxa"/>
            <w:tcBorders>
              <w:left w:val="single" w:sz="4" w:space="0" w:color="auto"/>
              <w:right w:val="single" w:sz="4" w:space="0" w:color="auto"/>
            </w:tcBorders>
            <w:vAlign w:val="center"/>
          </w:tcPr>
          <w:p w14:paraId="47D90421" w14:textId="77777777" w:rsidR="00955205" w:rsidRPr="00BE31C7" w:rsidRDefault="00955205" w:rsidP="0064580E">
            <w:pPr>
              <w:spacing w:after="0" w:line="240" w:lineRule="auto"/>
              <w:jc w:val="center"/>
              <w:rPr>
                <w:rFonts w:ascii="Garamond" w:eastAsia="Times New Roman" w:hAnsi="Garamond"/>
                <w:szCs w:val="24"/>
                <w:lang w:eastAsia="ru-RU"/>
              </w:rPr>
            </w:pPr>
          </w:p>
        </w:tc>
        <w:tc>
          <w:tcPr>
            <w:tcW w:w="1701" w:type="dxa"/>
            <w:tcBorders>
              <w:left w:val="single" w:sz="4" w:space="0" w:color="auto"/>
              <w:right w:val="single" w:sz="4" w:space="0" w:color="auto"/>
            </w:tcBorders>
            <w:vAlign w:val="center"/>
          </w:tcPr>
          <w:p w14:paraId="6B8049A4" w14:textId="77777777" w:rsidR="00955205" w:rsidRPr="00BE31C7" w:rsidRDefault="00955205" w:rsidP="0064580E">
            <w:pPr>
              <w:spacing w:after="0" w:line="240" w:lineRule="auto"/>
              <w:jc w:val="center"/>
              <w:rPr>
                <w:rFonts w:ascii="Garamond" w:eastAsia="Times New Roman" w:hAnsi="Garamond"/>
                <w:szCs w:val="24"/>
                <w:lang w:eastAsia="ru-RU"/>
              </w:rPr>
            </w:pPr>
          </w:p>
        </w:tc>
        <w:tc>
          <w:tcPr>
            <w:tcW w:w="1418" w:type="dxa"/>
            <w:tcBorders>
              <w:left w:val="single" w:sz="4" w:space="0" w:color="auto"/>
            </w:tcBorders>
            <w:vAlign w:val="center"/>
          </w:tcPr>
          <w:p w14:paraId="339608BF" w14:textId="77777777" w:rsidR="00955205" w:rsidRPr="00BE31C7" w:rsidRDefault="00955205" w:rsidP="0064580E">
            <w:pPr>
              <w:spacing w:after="0" w:line="240" w:lineRule="auto"/>
              <w:jc w:val="center"/>
              <w:rPr>
                <w:rFonts w:ascii="Garamond" w:eastAsia="Times New Roman" w:hAnsi="Garamond"/>
                <w:szCs w:val="24"/>
                <w:lang w:eastAsia="ru-RU"/>
              </w:rPr>
            </w:pPr>
          </w:p>
        </w:tc>
      </w:tr>
      <w:tr w:rsidR="00955205" w:rsidRPr="00BE31C7" w14:paraId="4748AE65" w14:textId="77777777" w:rsidTr="0064580E">
        <w:trPr>
          <w:trHeight w:val="567"/>
        </w:trPr>
        <w:tc>
          <w:tcPr>
            <w:tcW w:w="711" w:type="dxa"/>
            <w:vAlign w:val="center"/>
          </w:tcPr>
          <w:p w14:paraId="5D58052C" w14:textId="77777777" w:rsidR="00955205" w:rsidRPr="00BE31C7" w:rsidRDefault="00955205" w:rsidP="0064580E">
            <w:pPr>
              <w:spacing w:after="0" w:line="240" w:lineRule="auto"/>
              <w:jc w:val="center"/>
              <w:rPr>
                <w:rFonts w:ascii="Garamond" w:eastAsia="Times New Roman" w:hAnsi="Garamond"/>
                <w:szCs w:val="24"/>
                <w:lang w:eastAsia="ru-RU"/>
              </w:rPr>
            </w:pPr>
            <w:r w:rsidRPr="00BE31C7">
              <w:rPr>
                <w:rFonts w:ascii="Garamond" w:eastAsia="Times New Roman" w:hAnsi="Garamond"/>
                <w:szCs w:val="24"/>
                <w:lang w:eastAsia="ru-RU"/>
              </w:rPr>
              <w:t>№</w:t>
            </w:r>
          </w:p>
        </w:tc>
        <w:tc>
          <w:tcPr>
            <w:tcW w:w="2545" w:type="dxa"/>
            <w:vAlign w:val="center"/>
          </w:tcPr>
          <w:p w14:paraId="14CB5602" w14:textId="77777777" w:rsidR="00955205" w:rsidRPr="00BE31C7" w:rsidRDefault="00955205" w:rsidP="0064580E">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w:t>
            </w:r>
          </w:p>
        </w:tc>
        <w:tc>
          <w:tcPr>
            <w:tcW w:w="1275" w:type="dxa"/>
            <w:tcBorders>
              <w:right w:val="single" w:sz="4" w:space="0" w:color="auto"/>
            </w:tcBorders>
            <w:vAlign w:val="center"/>
          </w:tcPr>
          <w:p w14:paraId="57AF4937" w14:textId="77777777" w:rsidR="00955205" w:rsidRPr="00BE31C7" w:rsidRDefault="00955205" w:rsidP="0064580E">
            <w:pPr>
              <w:spacing w:after="0" w:line="240" w:lineRule="auto"/>
              <w:jc w:val="center"/>
              <w:rPr>
                <w:rFonts w:ascii="Garamond" w:eastAsia="Times New Roman" w:hAnsi="Garamond"/>
                <w:szCs w:val="24"/>
                <w:lang w:eastAsia="ru-RU"/>
              </w:rPr>
            </w:pPr>
          </w:p>
        </w:tc>
        <w:tc>
          <w:tcPr>
            <w:tcW w:w="1701" w:type="dxa"/>
            <w:tcBorders>
              <w:left w:val="single" w:sz="4" w:space="0" w:color="auto"/>
              <w:right w:val="single" w:sz="4" w:space="0" w:color="auto"/>
            </w:tcBorders>
            <w:vAlign w:val="center"/>
          </w:tcPr>
          <w:p w14:paraId="7A98AF8C" w14:textId="77777777" w:rsidR="00955205" w:rsidRPr="00BE31C7" w:rsidRDefault="00955205" w:rsidP="0064580E">
            <w:pPr>
              <w:spacing w:after="0" w:line="240" w:lineRule="auto"/>
              <w:jc w:val="center"/>
              <w:rPr>
                <w:rFonts w:ascii="Garamond" w:eastAsia="Times New Roman" w:hAnsi="Garamond"/>
                <w:szCs w:val="24"/>
                <w:lang w:eastAsia="ru-RU"/>
              </w:rPr>
            </w:pPr>
          </w:p>
        </w:tc>
        <w:tc>
          <w:tcPr>
            <w:tcW w:w="1701" w:type="dxa"/>
            <w:tcBorders>
              <w:left w:val="single" w:sz="4" w:space="0" w:color="auto"/>
              <w:right w:val="single" w:sz="4" w:space="0" w:color="auto"/>
            </w:tcBorders>
            <w:vAlign w:val="center"/>
          </w:tcPr>
          <w:p w14:paraId="4E9395A1" w14:textId="77777777" w:rsidR="00955205" w:rsidRPr="00BE31C7" w:rsidRDefault="00955205" w:rsidP="0064580E">
            <w:pPr>
              <w:spacing w:after="0" w:line="240" w:lineRule="auto"/>
              <w:jc w:val="center"/>
              <w:rPr>
                <w:rFonts w:ascii="Garamond" w:eastAsia="Times New Roman" w:hAnsi="Garamond"/>
                <w:szCs w:val="24"/>
                <w:lang w:eastAsia="ru-RU"/>
              </w:rPr>
            </w:pPr>
          </w:p>
        </w:tc>
        <w:tc>
          <w:tcPr>
            <w:tcW w:w="1418" w:type="dxa"/>
            <w:tcBorders>
              <w:left w:val="single" w:sz="4" w:space="0" w:color="auto"/>
            </w:tcBorders>
            <w:vAlign w:val="center"/>
          </w:tcPr>
          <w:p w14:paraId="0EE0206D" w14:textId="77777777" w:rsidR="00955205" w:rsidRPr="00BE31C7" w:rsidRDefault="00955205" w:rsidP="0064580E">
            <w:pPr>
              <w:spacing w:after="0" w:line="240" w:lineRule="auto"/>
              <w:jc w:val="center"/>
              <w:rPr>
                <w:rFonts w:ascii="Garamond" w:eastAsia="Times New Roman" w:hAnsi="Garamond"/>
                <w:szCs w:val="24"/>
                <w:lang w:eastAsia="ru-RU"/>
              </w:rPr>
            </w:pPr>
          </w:p>
        </w:tc>
      </w:tr>
      <w:tr w:rsidR="00955205" w:rsidRPr="00BE31C7" w14:paraId="27829F5F" w14:textId="77777777" w:rsidTr="0064580E">
        <w:trPr>
          <w:trHeight w:val="850"/>
        </w:trPr>
        <w:tc>
          <w:tcPr>
            <w:tcW w:w="3256" w:type="dxa"/>
            <w:gridSpan w:val="2"/>
            <w:shd w:val="clear" w:color="auto" w:fill="D9D9D9"/>
            <w:vAlign w:val="center"/>
          </w:tcPr>
          <w:p w14:paraId="4A572664" w14:textId="77777777" w:rsidR="00955205" w:rsidRPr="00BE31C7" w:rsidRDefault="00955205" w:rsidP="0064580E">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Наименование субъекта оптового рынка, за которым закреплена условная ГТП генерации, зарегистрированная в отношении указанного генерирующего объекта ВИЭ, или объекта КОММод, или объекта КОМ НГО</w:t>
            </w:r>
            <w:r w:rsidRPr="00BE31C7">
              <w:rPr>
                <w:rFonts w:ascii="Garamond" w:eastAsia="Times New Roman" w:hAnsi="Garamond"/>
                <w:b/>
                <w:szCs w:val="24"/>
                <w:vertAlign w:val="superscript"/>
                <w:lang w:eastAsia="ru-RU"/>
              </w:rPr>
              <w:t xml:space="preserve"> 8</w:t>
            </w:r>
          </w:p>
        </w:tc>
        <w:tc>
          <w:tcPr>
            <w:tcW w:w="6095" w:type="dxa"/>
            <w:gridSpan w:val="4"/>
            <w:vAlign w:val="center"/>
          </w:tcPr>
          <w:p w14:paraId="0C68B208" w14:textId="77777777" w:rsidR="00955205" w:rsidRPr="00BE31C7" w:rsidRDefault="00955205" w:rsidP="0064580E">
            <w:pPr>
              <w:spacing w:after="0" w:line="240" w:lineRule="auto"/>
              <w:jc w:val="both"/>
              <w:rPr>
                <w:rFonts w:ascii="Garamond" w:eastAsia="Times New Roman" w:hAnsi="Garamond"/>
                <w:szCs w:val="24"/>
                <w:lang w:eastAsia="ru-RU"/>
              </w:rPr>
            </w:pPr>
          </w:p>
        </w:tc>
      </w:tr>
      <w:tr w:rsidR="00955205" w:rsidRPr="00BE31C7" w14:paraId="48EB4611" w14:textId="77777777" w:rsidTr="0064580E">
        <w:trPr>
          <w:trHeight w:val="850"/>
        </w:trPr>
        <w:tc>
          <w:tcPr>
            <w:tcW w:w="3256" w:type="dxa"/>
            <w:gridSpan w:val="2"/>
            <w:shd w:val="clear" w:color="auto" w:fill="D9D9D9"/>
            <w:vAlign w:val="center"/>
          </w:tcPr>
          <w:p w14:paraId="5928B768" w14:textId="77777777" w:rsidR="00955205" w:rsidRPr="00BE31C7" w:rsidRDefault="00955205" w:rsidP="0064580E">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 xml:space="preserve">Код условной ГТП генерации, зарегистрированной в отношении указанного генерирующего объекта ВИЭ, или объекта КОММод, или объекта КОМ НГО и закрепленной за иным субъектом оптового рынка </w:t>
            </w:r>
            <w:r w:rsidRPr="00BE31C7">
              <w:rPr>
                <w:rFonts w:ascii="Garamond" w:eastAsia="Times New Roman" w:hAnsi="Garamond"/>
                <w:b/>
                <w:szCs w:val="24"/>
                <w:vertAlign w:val="superscript"/>
                <w:lang w:eastAsia="ru-RU"/>
              </w:rPr>
              <w:t>8</w:t>
            </w:r>
          </w:p>
        </w:tc>
        <w:tc>
          <w:tcPr>
            <w:tcW w:w="6095" w:type="dxa"/>
            <w:gridSpan w:val="4"/>
            <w:vAlign w:val="center"/>
          </w:tcPr>
          <w:p w14:paraId="0A10FDF5" w14:textId="77777777" w:rsidR="00955205" w:rsidRPr="00BE31C7" w:rsidRDefault="00955205" w:rsidP="0064580E">
            <w:pPr>
              <w:spacing w:after="0" w:line="240" w:lineRule="auto"/>
              <w:jc w:val="both"/>
              <w:rPr>
                <w:rFonts w:ascii="Garamond" w:eastAsia="Times New Roman" w:hAnsi="Garamond"/>
                <w:szCs w:val="24"/>
                <w:lang w:eastAsia="ru-RU"/>
              </w:rPr>
            </w:pPr>
          </w:p>
        </w:tc>
      </w:tr>
      <w:tr w:rsidR="00955205" w:rsidRPr="00BE31C7" w14:paraId="6002E0B5" w14:textId="77777777" w:rsidTr="0064580E">
        <w:trPr>
          <w:trHeight w:val="567"/>
        </w:trPr>
        <w:tc>
          <w:tcPr>
            <w:tcW w:w="3256" w:type="dxa"/>
            <w:gridSpan w:val="2"/>
            <w:shd w:val="clear" w:color="auto" w:fill="D9D9D9"/>
            <w:vAlign w:val="center"/>
          </w:tcPr>
          <w:p w14:paraId="04EBDE82" w14:textId="77777777" w:rsidR="00955205" w:rsidRPr="00BE31C7" w:rsidRDefault="00955205" w:rsidP="0064580E">
            <w:pPr>
              <w:spacing w:after="0" w:line="240" w:lineRule="auto"/>
              <w:jc w:val="both"/>
              <w:rPr>
                <w:rFonts w:ascii="Garamond" w:eastAsia="Times New Roman" w:hAnsi="Garamond"/>
                <w:szCs w:val="24"/>
                <w:lang w:val="en-US" w:eastAsia="ru-RU"/>
              </w:rPr>
            </w:pPr>
            <w:r w:rsidRPr="00BE31C7">
              <w:rPr>
                <w:rFonts w:ascii="Garamond" w:eastAsia="Times New Roman" w:hAnsi="Garamond"/>
                <w:szCs w:val="24"/>
                <w:lang w:eastAsia="ru-RU"/>
              </w:rPr>
              <w:t>Примечание</w:t>
            </w:r>
            <w:r w:rsidRPr="00BE31C7">
              <w:rPr>
                <w:rFonts w:ascii="Garamond" w:eastAsia="Times New Roman" w:hAnsi="Garamond"/>
                <w:szCs w:val="24"/>
                <w:lang w:val="en-US" w:eastAsia="ru-RU"/>
              </w:rPr>
              <w:t> </w:t>
            </w:r>
            <w:r w:rsidRPr="00BE31C7">
              <w:rPr>
                <w:rFonts w:ascii="Garamond" w:eastAsia="Times New Roman" w:hAnsi="Garamond"/>
                <w:b/>
                <w:szCs w:val="24"/>
                <w:vertAlign w:val="superscript"/>
                <w:lang w:eastAsia="ru-RU"/>
              </w:rPr>
              <w:t>9</w:t>
            </w:r>
          </w:p>
        </w:tc>
        <w:tc>
          <w:tcPr>
            <w:tcW w:w="6095" w:type="dxa"/>
            <w:gridSpan w:val="4"/>
            <w:vAlign w:val="center"/>
          </w:tcPr>
          <w:p w14:paraId="67C3DD04" w14:textId="77777777" w:rsidR="00955205" w:rsidRPr="00BE31C7" w:rsidRDefault="00955205" w:rsidP="0064580E">
            <w:pPr>
              <w:spacing w:after="0" w:line="240" w:lineRule="auto"/>
              <w:jc w:val="both"/>
              <w:rPr>
                <w:rFonts w:ascii="Garamond" w:eastAsia="Times New Roman" w:hAnsi="Garamond"/>
                <w:szCs w:val="24"/>
                <w:lang w:eastAsia="ru-RU"/>
              </w:rPr>
            </w:pPr>
          </w:p>
        </w:tc>
      </w:tr>
    </w:tbl>
    <w:p w14:paraId="69735C10" w14:textId="77777777" w:rsidR="00955205" w:rsidRPr="00BE31C7" w:rsidRDefault="00955205" w:rsidP="00955205">
      <w:pPr>
        <w:spacing w:after="0" w:line="240" w:lineRule="auto"/>
        <w:jc w:val="both"/>
        <w:rPr>
          <w:rFonts w:ascii="Garamond" w:eastAsia="Times New Roman" w:hAnsi="Garamond"/>
          <w:szCs w:val="24"/>
          <w:lang w:eastAsia="ru-RU"/>
        </w:rPr>
      </w:pPr>
    </w:p>
    <w:p w14:paraId="099FC9A0" w14:textId="77777777" w:rsidR="00955205" w:rsidRPr="00BE31C7" w:rsidRDefault="00955205" w:rsidP="00955205">
      <w:pPr>
        <w:spacing w:after="0" w:line="240" w:lineRule="auto"/>
        <w:jc w:val="both"/>
        <w:rPr>
          <w:rFonts w:ascii="Garamond" w:eastAsia="Times New Roman" w:hAnsi="Garamond"/>
          <w:b/>
          <w:szCs w:val="24"/>
          <w:lang w:eastAsia="ru-RU"/>
        </w:rPr>
      </w:pPr>
      <w:r w:rsidRPr="00BE31C7">
        <w:rPr>
          <w:rFonts w:ascii="Garamond" w:eastAsia="Times New Roman" w:hAnsi="Garamond"/>
          <w:b/>
          <w:szCs w:val="24"/>
          <w:lang w:eastAsia="ru-RU"/>
        </w:rPr>
        <w:t>и просит (выбрать нужное)</w:t>
      </w:r>
    </w:p>
    <w:p w14:paraId="5206C39C" w14:textId="77777777" w:rsidR="00955205" w:rsidRPr="00BE31C7" w:rsidRDefault="00955205" w:rsidP="00955205">
      <w:pPr>
        <w:spacing w:after="0" w:line="240" w:lineRule="auto"/>
        <w:jc w:val="both"/>
        <w:rPr>
          <w:rFonts w:ascii="Garamond" w:eastAsia="Times New Roman" w:hAnsi="Garamond"/>
          <w:b/>
          <w:szCs w:val="24"/>
          <w:lang w:eastAsia="ru-RU"/>
        </w:rPr>
      </w:pPr>
      <w:r w:rsidRPr="00BE31C7">
        <w:rPr>
          <w:rFonts w:ascii="Garamond" w:eastAsia="Times New Roman" w:hAnsi="Garamond"/>
          <w:b/>
          <w:szCs w:val="24"/>
          <w:lang w:eastAsia="ru-RU"/>
        </w:rPr>
        <w:t xml:space="preserve">внести изменения в регистрационную информацию в условной (-ых) ГТП генерации с типом оборудования КОММод в части величины установленной мощности в порядке, предусмотренном п. 4.3.5.3 </w:t>
      </w:r>
      <w:r w:rsidRPr="00BE31C7">
        <w:rPr>
          <w:rFonts w:ascii="Garamond" w:eastAsia="Times New Roman" w:hAnsi="Garamond"/>
          <w:b/>
          <w:i/>
          <w:szCs w:val="24"/>
          <w:lang w:eastAsia="ru-RU"/>
        </w:rPr>
        <w:t>Положения о порядке получения статуса субъекта оптового рынка и ведения реестра субъектов оптового рынка</w:t>
      </w:r>
      <w:r w:rsidRPr="00BE31C7">
        <w:rPr>
          <w:rFonts w:ascii="Garamond" w:eastAsia="Times New Roman" w:hAnsi="Garamond"/>
          <w:b/>
          <w:szCs w:val="24"/>
          <w:lang w:eastAsia="ru-RU"/>
        </w:rPr>
        <w:t xml:space="preserve"> (Приложение № 1.1 к </w:t>
      </w:r>
      <w:r w:rsidRPr="00BE31C7">
        <w:rPr>
          <w:rFonts w:ascii="Garamond" w:eastAsia="Times New Roman" w:hAnsi="Garamond"/>
          <w:b/>
          <w:i/>
          <w:szCs w:val="24"/>
          <w:lang w:eastAsia="ru-RU"/>
        </w:rPr>
        <w:t>Договору о присоединении к торговой системе оптового рынка</w:t>
      </w:r>
      <w:r w:rsidRPr="00BE31C7">
        <w:rPr>
          <w:rFonts w:ascii="Garamond" w:eastAsia="Times New Roman" w:hAnsi="Garamond"/>
          <w:b/>
          <w:szCs w:val="24"/>
          <w:lang w:eastAsia="ru-RU"/>
        </w:rPr>
        <w:t xml:space="preserve">) </w:t>
      </w:r>
      <w:r w:rsidRPr="00BE31C7">
        <w:rPr>
          <w:rFonts w:ascii="Garamond" w:eastAsia="Times New Roman" w:hAnsi="Garamond"/>
          <w:b/>
          <w:szCs w:val="24"/>
          <w:vertAlign w:val="superscript"/>
          <w:lang w:eastAsia="ru-RU"/>
        </w:rPr>
        <w:t>10</w:t>
      </w:r>
      <w:r w:rsidRPr="00BE31C7">
        <w:rPr>
          <w:rFonts w:ascii="Garamond" w:eastAsia="Times New Roman" w:hAnsi="Garamond"/>
          <w:b/>
          <w:szCs w:val="24"/>
          <w:lang w:eastAsia="ru-RU"/>
        </w:rPr>
        <w:t>.</w:t>
      </w:r>
    </w:p>
    <w:p w14:paraId="688B1242" w14:textId="77777777" w:rsidR="00955205" w:rsidRPr="00BE31C7" w:rsidRDefault="00955205" w:rsidP="00955205">
      <w:pPr>
        <w:spacing w:after="0" w:line="240" w:lineRule="auto"/>
        <w:jc w:val="both"/>
        <w:rPr>
          <w:rFonts w:ascii="Garamond" w:eastAsia="Times New Roman" w:hAnsi="Garamond"/>
          <w:szCs w:val="24"/>
          <w:lang w:eastAsia="ru-RU"/>
        </w:rPr>
      </w:pPr>
    </w:p>
    <w:p w14:paraId="3A485EF8" w14:textId="77777777" w:rsidR="00955205" w:rsidRPr="00BE31C7" w:rsidRDefault="00955205" w:rsidP="00955205">
      <w:pPr>
        <w:spacing w:after="0" w:line="240" w:lineRule="auto"/>
        <w:jc w:val="both"/>
        <w:rPr>
          <w:rFonts w:ascii="Garamond" w:eastAsia="Times New Roman" w:hAnsi="Garamond"/>
          <w:b/>
          <w:szCs w:val="24"/>
          <w:lang w:eastAsia="ru-RU"/>
        </w:rPr>
      </w:pPr>
      <w:r w:rsidRPr="00BE31C7">
        <w:rPr>
          <w:rFonts w:ascii="Garamond" w:eastAsia="Times New Roman" w:hAnsi="Garamond"/>
          <w:b/>
          <w:szCs w:val="24"/>
          <w:lang w:eastAsia="ru-RU"/>
        </w:rPr>
        <w:t xml:space="preserve">зарегистрировать ГЕМ в отношении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ВИЭ </w:t>
      </w:r>
      <w:r w:rsidRPr="00BE31C7">
        <w:rPr>
          <w:rFonts w:ascii="Garamond" w:eastAsia="Times New Roman" w:hAnsi="Garamond"/>
          <w:b/>
          <w:szCs w:val="24"/>
          <w:vertAlign w:val="superscript"/>
          <w:lang w:eastAsia="ru-RU"/>
        </w:rPr>
        <w:t>11</w:t>
      </w:r>
      <w:r w:rsidRPr="00BE31C7">
        <w:rPr>
          <w:rFonts w:ascii="Garamond" w:eastAsia="Times New Roman" w:hAnsi="Garamond"/>
          <w:b/>
          <w:szCs w:val="24"/>
          <w:lang w:eastAsia="ru-RU"/>
        </w:rPr>
        <w:t>.</w:t>
      </w:r>
    </w:p>
    <w:p w14:paraId="057026A4" w14:textId="77777777" w:rsidR="00955205" w:rsidRPr="00BE31C7" w:rsidRDefault="00955205" w:rsidP="00955205">
      <w:pPr>
        <w:spacing w:after="0" w:line="240" w:lineRule="auto"/>
        <w:jc w:val="both"/>
        <w:rPr>
          <w:rFonts w:ascii="Garamond" w:eastAsia="Times New Roman" w:hAnsi="Garamond"/>
          <w:szCs w:val="24"/>
          <w:lang w:eastAsia="ru-RU"/>
        </w:rPr>
      </w:pPr>
    </w:p>
    <w:p w14:paraId="3A870D30" w14:textId="77777777" w:rsidR="00955205" w:rsidRPr="00BE31C7" w:rsidRDefault="00955205" w:rsidP="00955205">
      <w:pPr>
        <w:spacing w:after="0" w:line="240" w:lineRule="auto"/>
        <w:jc w:val="both"/>
        <w:rPr>
          <w:rFonts w:ascii="Garamond" w:eastAsia="Times New Roman" w:hAnsi="Garamond"/>
          <w:szCs w:val="24"/>
          <w:lang w:eastAsia="ru-RU"/>
        </w:rPr>
      </w:pPr>
      <w:r w:rsidRPr="00BE31C7">
        <w:rPr>
          <w:rFonts w:ascii="Garamond" w:eastAsia="Times New Roman" w:hAnsi="Garamond"/>
          <w:szCs w:val="24"/>
          <w:lang w:eastAsia="ru-RU"/>
        </w:rPr>
        <w:t>Приложение: опись направляемых документов, на __ л. в 1 экз.</w:t>
      </w:r>
    </w:p>
    <w:p w14:paraId="6A11B956" w14:textId="77777777" w:rsidR="00955205" w:rsidRPr="00BE31C7" w:rsidRDefault="00955205" w:rsidP="00955205">
      <w:pPr>
        <w:spacing w:after="0" w:line="240" w:lineRule="auto"/>
        <w:jc w:val="both"/>
        <w:rPr>
          <w:rFonts w:ascii="Garamond" w:eastAsia="Times New Roman" w:hAnsi="Garamond"/>
          <w:szCs w:val="24"/>
          <w:lang w:eastAsia="ru-RU"/>
        </w:rPr>
      </w:pPr>
    </w:p>
    <w:tbl>
      <w:tblPr>
        <w:tblW w:w="0" w:type="auto"/>
        <w:tblLook w:val="00A0" w:firstRow="1" w:lastRow="0" w:firstColumn="1" w:lastColumn="0" w:noHBand="0" w:noVBand="0"/>
      </w:tblPr>
      <w:tblGrid>
        <w:gridCol w:w="3542"/>
        <w:gridCol w:w="3167"/>
        <w:gridCol w:w="3212"/>
      </w:tblGrid>
      <w:tr w:rsidR="00955205" w:rsidRPr="00BE31C7" w14:paraId="6B7349C9" w14:textId="77777777" w:rsidTr="0064580E">
        <w:tc>
          <w:tcPr>
            <w:tcW w:w="4928" w:type="dxa"/>
            <w:tcBorders>
              <w:bottom w:val="single" w:sz="4" w:space="0" w:color="auto"/>
            </w:tcBorders>
          </w:tcPr>
          <w:p w14:paraId="44FFFC59" w14:textId="77777777" w:rsidR="00955205" w:rsidRPr="00BE31C7" w:rsidRDefault="00955205" w:rsidP="0064580E">
            <w:pPr>
              <w:spacing w:after="0" w:line="240" w:lineRule="auto"/>
              <w:jc w:val="both"/>
              <w:rPr>
                <w:rFonts w:ascii="Garamond" w:eastAsia="Times New Roman" w:hAnsi="Garamond"/>
                <w:szCs w:val="24"/>
                <w:lang w:eastAsia="ru-RU"/>
              </w:rPr>
            </w:pPr>
          </w:p>
        </w:tc>
        <w:tc>
          <w:tcPr>
            <w:tcW w:w="4929" w:type="dxa"/>
          </w:tcPr>
          <w:p w14:paraId="2B80AF96" w14:textId="77777777" w:rsidR="00955205" w:rsidRPr="00BE31C7" w:rsidRDefault="00955205" w:rsidP="0064580E">
            <w:pPr>
              <w:spacing w:after="0" w:line="240" w:lineRule="auto"/>
              <w:jc w:val="both"/>
              <w:rPr>
                <w:rFonts w:ascii="Garamond" w:eastAsia="Times New Roman" w:hAnsi="Garamond"/>
                <w:szCs w:val="24"/>
                <w:lang w:eastAsia="ru-RU"/>
              </w:rPr>
            </w:pPr>
          </w:p>
        </w:tc>
        <w:tc>
          <w:tcPr>
            <w:tcW w:w="4851" w:type="dxa"/>
            <w:tcBorders>
              <w:bottom w:val="single" w:sz="4" w:space="0" w:color="auto"/>
            </w:tcBorders>
          </w:tcPr>
          <w:p w14:paraId="02DCCB63" w14:textId="77777777" w:rsidR="00955205" w:rsidRPr="00BE31C7" w:rsidRDefault="00955205" w:rsidP="0064580E">
            <w:pPr>
              <w:spacing w:after="0" w:line="240" w:lineRule="auto"/>
              <w:jc w:val="both"/>
              <w:rPr>
                <w:rFonts w:ascii="Garamond" w:eastAsia="Times New Roman" w:hAnsi="Garamond"/>
                <w:szCs w:val="24"/>
                <w:lang w:eastAsia="ru-RU"/>
              </w:rPr>
            </w:pPr>
          </w:p>
        </w:tc>
      </w:tr>
      <w:tr w:rsidR="00955205" w:rsidRPr="00BE31C7" w14:paraId="3E3E74EB" w14:textId="77777777" w:rsidTr="0064580E">
        <w:tc>
          <w:tcPr>
            <w:tcW w:w="4928" w:type="dxa"/>
            <w:tcBorders>
              <w:top w:val="single" w:sz="4" w:space="0" w:color="auto"/>
            </w:tcBorders>
          </w:tcPr>
          <w:p w14:paraId="40E2A666" w14:textId="77777777" w:rsidR="00955205" w:rsidRPr="00BE31C7" w:rsidRDefault="00955205" w:rsidP="0064580E">
            <w:pPr>
              <w:spacing w:after="0" w:line="240" w:lineRule="auto"/>
              <w:jc w:val="center"/>
              <w:rPr>
                <w:rFonts w:ascii="Garamond" w:eastAsia="Times New Roman" w:hAnsi="Garamond"/>
                <w:szCs w:val="24"/>
                <w:lang w:eastAsia="ru-RU"/>
              </w:rPr>
            </w:pPr>
            <w:r w:rsidRPr="00BE31C7">
              <w:rPr>
                <w:rFonts w:ascii="Garamond" w:eastAsia="Times New Roman" w:hAnsi="Garamond"/>
                <w:i/>
                <w:szCs w:val="24"/>
                <w:lang w:eastAsia="ru-RU"/>
              </w:rPr>
              <w:t>(должность лица, подписавшего заявление)</w:t>
            </w:r>
          </w:p>
        </w:tc>
        <w:tc>
          <w:tcPr>
            <w:tcW w:w="4929" w:type="dxa"/>
          </w:tcPr>
          <w:p w14:paraId="521663B5" w14:textId="77777777" w:rsidR="00955205" w:rsidRPr="00BE31C7" w:rsidRDefault="00955205" w:rsidP="0064580E">
            <w:pPr>
              <w:spacing w:after="0" w:line="240" w:lineRule="auto"/>
              <w:jc w:val="both"/>
              <w:rPr>
                <w:rFonts w:ascii="Garamond" w:eastAsia="Times New Roman" w:hAnsi="Garamond"/>
                <w:szCs w:val="24"/>
                <w:lang w:eastAsia="ru-RU"/>
              </w:rPr>
            </w:pPr>
          </w:p>
        </w:tc>
        <w:tc>
          <w:tcPr>
            <w:tcW w:w="4851" w:type="dxa"/>
            <w:tcBorders>
              <w:top w:val="single" w:sz="4" w:space="0" w:color="auto"/>
            </w:tcBorders>
          </w:tcPr>
          <w:p w14:paraId="3FFBE9A0" w14:textId="77777777" w:rsidR="00955205" w:rsidRPr="00BE31C7" w:rsidRDefault="00955205" w:rsidP="0064580E">
            <w:pPr>
              <w:spacing w:after="0" w:line="240" w:lineRule="auto"/>
              <w:jc w:val="center"/>
              <w:rPr>
                <w:rFonts w:ascii="Garamond" w:eastAsia="Times New Roman" w:hAnsi="Garamond"/>
                <w:szCs w:val="24"/>
                <w:lang w:eastAsia="ru-RU"/>
              </w:rPr>
            </w:pPr>
            <w:r w:rsidRPr="00BE31C7">
              <w:rPr>
                <w:rFonts w:ascii="Garamond" w:eastAsia="Times New Roman" w:hAnsi="Garamond"/>
                <w:i/>
                <w:szCs w:val="24"/>
                <w:lang w:eastAsia="ru-RU"/>
              </w:rPr>
              <w:t>(Ф. И. О.)</w:t>
            </w:r>
          </w:p>
        </w:tc>
      </w:tr>
    </w:tbl>
    <w:p w14:paraId="7D183462" w14:textId="77777777" w:rsidR="00955205" w:rsidRPr="00BE31C7" w:rsidRDefault="00955205" w:rsidP="00955205">
      <w:pPr>
        <w:spacing w:after="0" w:line="240" w:lineRule="auto"/>
        <w:ind w:left="567" w:hanging="567"/>
        <w:jc w:val="both"/>
        <w:rPr>
          <w:rFonts w:ascii="Garamond" w:eastAsia="Times New Roman" w:hAnsi="Garamond"/>
          <w:bCs/>
          <w:szCs w:val="24"/>
          <w:lang w:eastAsia="ru-RU"/>
        </w:rPr>
      </w:pPr>
    </w:p>
    <w:p w14:paraId="249E8BB7" w14:textId="77777777" w:rsidR="00955205" w:rsidRPr="00BE31C7" w:rsidRDefault="00955205" w:rsidP="00955205">
      <w:pPr>
        <w:spacing w:after="0" w:line="240" w:lineRule="auto"/>
        <w:ind w:left="567" w:hanging="567"/>
        <w:jc w:val="both"/>
        <w:rPr>
          <w:rFonts w:ascii="Garamond" w:eastAsia="Times New Roman" w:hAnsi="Garamond"/>
          <w:bCs/>
          <w:szCs w:val="24"/>
          <w:lang w:eastAsia="ru-RU"/>
        </w:rPr>
      </w:pPr>
    </w:p>
    <w:p w14:paraId="7162A58C" w14:textId="77777777" w:rsidR="00955205" w:rsidRPr="00BE31C7" w:rsidRDefault="00955205" w:rsidP="00955205">
      <w:pPr>
        <w:pStyle w:val="af2"/>
        <w:numPr>
          <w:ilvl w:val="0"/>
          <w:numId w:val="25"/>
        </w:numPr>
        <w:autoSpaceDE/>
        <w:autoSpaceDN/>
        <w:ind w:left="284" w:hanging="284"/>
        <w:contextualSpacing/>
        <w:jc w:val="both"/>
        <w:rPr>
          <w:rFonts w:ascii="Garamond" w:hAnsi="Garamond"/>
          <w:sz w:val="20"/>
          <w:szCs w:val="20"/>
        </w:rPr>
      </w:pPr>
      <w:r w:rsidRPr="00BE31C7">
        <w:rPr>
          <w:rFonts w:ascii="Garamond" w:hAnsi="Garamond"/>
          <w:sz w:val="20"/>
          <w:szCs w:val="20"/>
        </w:rPr>
        <w:t>Указывается субъект РФ, на территории которого расположена электростанция.</w:t>
      </w:r>
    </w:p>
    <w:p w14:paraId="7075E34B" w14:textId="77777777" w:rsidR="00955205" w:rsidRPr="00BE31C7" w:rsidRDefault="00955205" w:rsidP="00955205">
      <w:pPr>
        <w:spacing w:after="0" w:line="240" w:lineRule="auto"/>
        <w:ind w:left="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При выборе типа оборудования «КОМ НГО» дополнительно указывается территория технологически необходимой генерации.</w:t>
      </w:r>
    </w:p>
    <w:p w14:paraId="759DA2C3" w14:textId="3BF92220" w:rsidR="00955205" w:rsidRPr="00BE31C7" w:rsidRDefault="00955205" w:rsidP="00955205">
      <w:pPr>
        <w:spacing w:after="0" w:line="240" w:lineRule="auto"/>
        <w:ind w:left="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 xml:space="preserve">Для условной ГТП генерации в отношении генерирующего объекта, строительство которого предполагается по итогам </w:t>
      </w:r>
      <w:r w:rsidR="00B74157" w:rsidRPr="00B74157">
        <w:rPr>
          <w:rFonts w:ascii="Garamond" w:eastAsia="Times New Roman" w:hAnsi="Garamond"/>
          <w:sz w:val="20"/>
          <w:szCs w:val="20"/>
          <w:highlight w:val="yellow"/>
          <w:lang w:eastAsia="ru-RU"/>
        </w:rPr>
        <w:t>единого для ценовых зон</w:t>
      </w:r>
      <w:r w:rsidRPr="007F5EC2">
        <w:rPr>
          <w:rFonts w:ascii="Garamond" w:eastAsia="Times New Roman" w:hAnsi="Garamond"/>
          <w:sz w:val="20"/>
          <w:szCs w:val="20"/>
          <w:highlight w:val="yellow"/>
          <w:lang w:eastAsia="ru-RU"/>
        </w:rPr>
        <w:t xml:space="preserve"> или дополнительного</w:t>
      </w:r>
      <w:r>
        <w:rPr>
          <w:rFonts w:ascii="Garamond" w:eastAsia="Times New Roman" w:hAnsi="Garamond"/>
          <w:sz w:val="20"/>
          <w:szCs w:val="20"/>
          <w:lang w:eastAsia="ru-RU"/>
        </w:rPr>
        <w:t xml:space="preserve"> </w:t>
      </w:r>
      <w:r w:rsidRPr="00BE31C7">
        <w:rPr>
          <w:rFonts w:ascii="Garamond" w:eastAsia="Times New Roman" w:hAnsi="Garamond"/>
          <w:sz w:val="20"/>
          <w:szCs w:val="20"/>
          <w:lang w:eastAsia="ru-RU"/>
        </w:rPr>
        <w:t>конкурсного отбора инвестиционных проектов по строительству генерирующих объектов ВИЭ, указывается «определяется по итогам отбора проектов ВИЭ».</w:t>
      </w:r>
    </w:p>
    <w:p w14:paraId="3B7A100C" w14:textId="77777777" w:rsidR="00955205" w:rsidRPr="00BE31C7" w:rsidRDefault="00955205" w:rsidP="00955205">
      <w:pPr>
        <w:numPr>
          <w:ilvl w:val="0"/>
          <w:numId w:val="25"/>
        </w:numPr>
        <w:spacing w:after="0" w:line="240" w:lineRule="auto"/>
        <w:ind w:left="284" w:hanging="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Указывается ценовая зона, на территории которой расположена электростанция.</w:t>
      </w:r>
    </w:p>
    <w:p w14:paraId="54C663EA" w14:textId="77777777" w:rsidR="00955205" w:rsidRPr="00BE31C7" w:rsidRDefault="00955205" w:rsidP="00955205">
      <w:pPr>
        <w:spacing w:after="0" w:line="240" w:lineRule="auto"/>
        <w:ind w:left="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В случае согласования условной ГТП генерации в неценовой зоне для целей ее учета при формировании сводного прогнозного баланса указывается неценовая зона.</w:t>
      </w:r>
    </w:p>
    <w:p w14:paraId="59F3F3C1" w14:textId="77777777" w:rsidR="00955205" w:rsidRPr="00BE31C7" w:rsidRDefault="00955205" w:rsidP="00955205">
      <w:pPr>
        <w:numPr>
          <w:ilvl w:val="0"/>
          <w:numId w:val="25"/>
        </w:numPr>
        <w:spacing w:after="0" w:line="240" w:lineRule="auto"/>
        <w:ind w:left="284" w:hanging="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Указывается наименование условной ГТП генерации в соответствии с предоставленными документами.</w:t>
      </w:r>
    </w:p>
    <w:p w14:paraId="7EDB1497" w14:textId="77777777" w:rsidR="00955205" w:rsidRPr="00BE31C7" w:rsidRDefault="00955205" w:rsidP="00955205">
      <w:pPr>
        <w:numPr>
          <w:ilvl w:val="0"/>
          <w:numId w:val="25"/>
        </w:numPr>
        <w:spacing w:after="0" w:line="240" w:lineRule="auto"/>
        <w:ind w:left="284" w:hanging="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Указывается суммарная установленная мощность генерирующего оборудования в ГТП генерации.</w:t>
      </w:r>
    </w:p>
    <w:p w14:paraId="35B1F11F" w14:textId="3A74A4B0" w:rsidR="00955205" w:rsidRPr="00BE31C7" w:rsidRDefault="00955205" w:rsidP="00955205">
      <w:pPr>
        <w:spacing w:after="0" w:line="240" w:lineRule="auto"/>
        <w:ind w:left="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 xml:space="preserve">Для условной ГТП генерации в отношении генерирующего объекта, строительство которого предполагается по итогам </w:t>
      </w:r>
      <w:r w:rsidR="00B74157" w:rsidRPr="00B74157">
        <w:rPr>
          <w:rFonts w:ascii="Garamond" w:eastAsia="Times New Roman" w:hAnsi="Garamond"/>
          <w:sz w:val="20"/>
          <w:szCs w:val="20"/>
          <w:highlight w:val="yellow"/>
          <w:lang w:eastAsia="ru-RU"/>
        </w:rPr>
        <w:t>единого для ценовых зон</w:t>
      </w:r>
      <w:r w:rsidRPr="007F5EC2">
        <w:rPr>
          <w:rFonts w:ascii="Garamond" w:eastAsia="Times New Roman" w:hAnsi="Garamond"/>
          <w:sz w:val="20"/>
          <w:szCs w:val="20"/>
          <w:highlight w:val="yellow"/>
          <w:lang w:eastAsia="ru-RU"/>
        </w:rPr>
        <w:t xml:space="preserve"> или дополнительного</w:t>
      </w:r>
      <w:r>
        <w:rPr>
          <w:rFonts w:ascii="Garamond" w:eastAsia="Times New Roman" w:hAnsi="Garamond"/>
          <w:sz w:val="20"/>
          <w:szCs w:val="20"/>
          <w:lang w:eastAsia="ru-RU"/>
        </w:rPr>
        <w:t xml:space="preserve"> </w:t>
      </w:r>
      <w:r w:rsidRPr="00BE31C7">
        <w:rPr>
          <w:rFonts w:ascii="Garamond" w:eastAsia="Times New Roman" w:hAnsi="Garamond"/>
          <w:sz w:val="20"/>
          <w:szCs w:val="20"/>
          <w:lang w:eastAsia="ru-RU"/>
        </w:rPr>
        <w:t>конкурсного отбора инвестиционных проектов по строительству генерирующих объектов ВИЭ, указывается «определяется по итогам отбора проектов ВИЭ».</w:t>
      </w:r>
    </w:p>
    <w:p w14:paraId="067C0D4E" w14:textId="77777777" w:rsidR="00955205" w:rsidRPr="00BE31C7" w:rsidRDefault="00955205" w:rsidP="00955205">
      <w:pPr>
        <w:numPr>
          <w:ilvl w:val="0"/>
          <w:numId w:val="25"/>
        </w:numPr>
        <w:spacing w:after="0" w:line="240" w:lineRule="auto"/>
        <w:ind w:left="284" w:hanging="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Указывается один на выбор вид эксплуатации оборудования:</w:t>
      </w:r>
    </w:p>
    <w:p w14:paraId="6017110C"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планируемое (планируемое к вводу в эксплуатацию оборудование);</w:t>
      </w:r>
    </w:p>
    <w:p w14:paraId="6FF5DD89"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введенное (введенное в эксплуатацию оборудование);</w:t>
      </w:r>
    </w:p>
    <w:p w14:paraId="4640CB5A"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модернизируемое (реконструируемое) на отдельных территориях, ранее относившихся к неценовым зонам;</w:t>
      </w:r>
    </w:p>
    <w:p w14:paraId="3EC61BD4"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планируемое к строительству на отдельных территориях, ранее относившихся к неценовым зонам.</w:t>
      </w:r>
    </w:p>
    <w:p w14:paraId="51266F94" w14:textId="77777777" w:rsidR="00955205" w:rsidRPr="00BE31C7" w:rsidRDefault="00955205" w:rsidP="00955205">
      <w:pPr>
        <w:spacing w:after="0" w:line="240" w:lineRule="auto"/>
        <w:ind w:left="284"/>
        <w:jc w:val="both"/>
        <w:rPr>
          <w:rFonts w:ascii="Garamond" w:eastAsia="Times New Roman" w:hAnsi="Garamond"/>
          <w:sz w:val="20"/>
          <w:szCs w:val="20"/>
          <w:lang w:eastAsia="ru-RU"/>
        </w:rPr>
      </w:pPr>
      <w:r w:rsidRPr="00BE31C7">
        <w:rPr>
          <w:rFonts w:ascii="Garamond" w:eastAsia="Times New Roman" w:hAnsi="Garamond"/>
          <w:sz w:val="20"/>
          <w:szCs w:val="20"/>
          <w:lang w:eastAsia="ru-RU"/>
        </w:rPr>
        <w:t>В случае выбора типа оборудования «КОММод» данная графа не заполняется.</w:t>
      </w:r>
    </w:p>
    <w:p w14:paraId="4A935941" w14:textId="77777777" w:rsidR="00955205" w:rsidRPr="00BE31C7" w:rsidRDefault="00955205" w:rsidP="00955205">
      <w:pPr>
        <w:numPr>
          <w:ilvl w:val="0"/>
          <w:numId w:val="25"/>
        </w:numPr>
        <w:spacing w:after="0" w:line="240" w:lineRule="auto"/>
        <w:ind w:left="284" w:hanging="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 xml:space="preserve">Указывается один на выбор тип </w:t>
      </w:r>
      <w:r w:rsidRPr="009F6ECE">
        <w:rPr>
          <w:rFonts w:ascii="Garamond" w:eastAsia="Times New Roman" w:hAnsi="Garamond"/>
          <w:sz w:val="20"/>
          <w:szCs w:val="20"/>
          <w:lang w:eastAsia="ru-RU"/>
        </w:rPr>
        <w:t xml:space="preserve">оборудования </w:t>
      </w:r>
      <w:r w:rsidRPr="009F6ECE">
        <w:rPr>
          <w:rFonts w:ascii="Garamond" w:eastAsia="Times New Roman" w:hAnsi="Garamond"/>
          <w:sz w:val="20"/>
          <w:szCs w:val="20"/>
          <w:highlight w:val="yellow"/>
          <w:lang w:eastAsia="ru-RU"/>
        </w:rPr>
        <w:t>заявленной условной ГТП для целей участия в соответствующем конкурсном отборе</w:t>
      </w:r>
      <w:r w:rsidRPr="009F6ECE">
        <w:rPr>
          <w:rFonts w:ascii="Garamond" w:eastAsia="Times New Roman" w:hAnsi="Garamond"/>
          <w:sz w:val="20"/>
          <w:szCs w:val="20"/>
          <w:lang w:eastAsia="ru-RU"/>
        </w:rPr>
        <w:t>:</w:t>
      </w:r>
    </w:p>
    <w:p w14:paraId="11D40050"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ДПМ;</w:t>
      </w:r>
    </w:p>
    <w:p w14:paraId="0D1CAD8B" w14:textId="71E3D84A" w:rsidR="00955205"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Pr>
          <w:rFonts w:ascii="Garamond" w:eastAsia="Times New Roman" w:hAnsi="Garamond"/>
          <w:sz w:val="20"/>
          <w:szCs w:val="20"/>
          <w:lang w:eastAsia="ru-RU"/>
        </w:rPr>
        <w:t>ВИЭ (</w:t>
      </w:r>
      <w:r>
        <w:rPr>
          <w:rFonts w:ascii="Garamond" w:eastAsia="Times New Roman" w:hAnsi="Garamond"/>
          <w:sz w:val="20"/>
          <w:szCs w:val="20"/>
          <w:highlight w:val="yellow"/>
          <w:lang w:eastAsia="ru-RU"/>
        </w:rPr>
        <w:t xml:space="preserve">для </w:t>
      </w:r>
      <w:r w:rsidR="00B74157" w:rsidRPr="00B74157">
        <w:rPr>
          <w:rFonts w:ascii="Garamond" w:eastAsia="Times New Roman" w:hAnsi="Garamond"/>
          <w:sz w:val="20"/>
          <w:szCs w:val="20"/>
          <w:highlight w:val="yellow"/>
          <w:lang w:eastAsia="ru-RU"/>
        </w:rPr>
        <w:t>единого для ценовых зон</w:t>
      </w:r>
      <w:r w:rsidRPr="008C3692">
        <w:rPr>
          <w:rFonts w:ascii="Garamond" w:eastAsia="Times New Roman" w:hAnsi="Garamond"/>
          <w:sz w:val="20"/>
          <w:szCs w:val="20"/>
          <w:highlight w:val="yellow"/>
          <w:lang w:eastAsia="ru-RU"/>
        </w:rPr>
        <w:t xml:space="preserve"> конкурсного отбора инвестиционных проектов по строительству генерирующих объектов ВИЭ</w:t>
      </w:r>
      <w:r>
        <w:rPr>
          <w:rFonts w:ascii="Garamond" w:eastAsia="Times New Roman" w:hAnsi="Garamond"/>
          <w:sz w:val="20"/>
          <w:szCs w:val="20"/>
          <w:lang w:eastAsia="ru-RU"/>
        </w:rPr>
        <w:t>);</w:t>
      </w:r>
    </w:p>
    <w:p w14:paraId="203A74FB" w14:textId="77777777" w:rsidR="00955205"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530032">
        <w:rPr>
          <w:rFonts w:ascii="Garamond" w:eastAsia="Times New Roman" w:hAnsi="Garamond"/>
          <w:sz w:val="20"/>
          <w:szCs w:val="20"/>
          <w:highlight w:val="yellow"/>
          <w:lang w:eastAsia="ru-RU"/>
        </w:rPr>
        <w:t>ВИЭ (д</w:t>
      </w:r>
      <w:r>
        <w:rPr>
          <w:rFonts w:ascii="Garamond" w:eastAsia="Times New Roman" w:hAnsi="Garamond"/>
          <w:sz w:val="20"/>
          <w:szCs w:val="20"/>
          <w:highlight w:val="yellow"/>
          <w:lang w:eastAsia="ru-RU"/>
        </w:rPr>
        <w:t xml:space="preserve">оп. </w:t>
      </w:r>
      <w:r w:rsidRPr="00AD37A9">
        <w:rPr>
          <w:rFonts w:ascii="Garamond" w:eastAsia="Times New Roman" w:hAnsi="Garamond"/>
          <w:sz w:val="20"/>
          <w:szCs w:val="20"/>
          <w:highlight w:val="yellow"/>
          <w:lang w:eastAsia="ru-RU"/>
        </w:rPr>
        <w:t xml:space="preserve">ОПВ) (для </w:t>
      </w:r>
      <w:r>
        <w:rPr>
          <w:rFonts w:ascii="Garamond" w:eastAsia="Times New Roman" w:hAnsi="Garamond"/>
          <w:sz w:val="20"/>
          <w:szCs w:val="20"/>
          <w:highlight w:val="yellow"/>
          <w:lang w:eastAsia="ru-RU"/>
        </w:rPr>
        <w:t>дополнительного</w:t>
      </w:r>
      <w:r w:rsidRPr="008C3692">
        <w:rPr>
          <w:rFonts w:ascii="Garamond" w:eastAsia="Times New Roman" w:hAnsi="Garamond"/>
          <w:sz w:val="20"/>
          <w:szCs w:val="20"/>
          <w:highlight w:val="yellow"/>
          <w:lang w:eastAsia="ru-RU"/>
        </w:rPr>
        <w:t xml:space="preserve"> конкурсного отбора инвестиционных проектов по строительству генерирующих объектов ВИЭ</w:t>
      </w:r>
      <w:r>
        <w:rPr>
          <w:rFonts w:ascii="Garamond" w:eastAsia="Times New Roman" w:hAnsi="Garamond"/>
          <w:sz w:val="20"/>
          <w:szCs w:val="20"/>
          <w:lang w:eastAsia="ru-RU"/>
        </w:rPr>
        <w:t>);</w:t>
      </w:r>
    </w:p>
    <w:p w14:paraId="7DA67F98" w14:textId="77777777" w:rsidR="00955205" w:rsidRPr="009F6ECE" w:rsidRDefault="00955205" w:rsidP="00955205">
      <w:pPr>
        <w:numPr>
          <w:ilvl w:val="0"/>
          <w:numId w:val="23"/>
        </w:numPr>
        <w:spacing w:after="0" w:line="240" w:lineRule="auto"/>
        <w:ind w:left="567" w:hanging="283"/>
        <w:jc w:val="both"/>
        <w:rPr>
          <w:rFonts w:ascii="Garamond" w:eastAsia="Times New Roman" w:hAnsi="Garamond"/>
          <w:sz w:val="20"/>
          <w:szCs w:val="20"/>
          <w:highlight w:val="yellow"/>
          <w:lang w:eastAsia="ru-RU"/>
        </w:rPr>
      </w:pPr>
      <w:r w:rsidRPr="009F6ECE">
        <w:rPr>
          <w:rFonts w:ascii="Garamond" w:eastAsia="Times New Roman" w:hAnsi="Garamond"/>
          <w:sz w:val="20"/>
          <w:szCs w:val="20"/>
          <w:highlight w:val="yellow"/>
          <w:lang w:eastAsia="ru-RU"/>
        </w:rPr>
        <w:t>КОМ;</w:t>
      </w:r>
    </w:p>
    <w:p w14:paraId="7779F62F"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КОМ НГО;</w:t>
      </w:r>
    </w:p>
    <w:p w14:paraId="1CE64E9B"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АЭС;</w:t>
      </w:r>
    </w:p>
    <w:p w14:paraId="4A624894"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ГЭС;</w:t>
      </w:r>
    </w:p>
    <w:p w14:paraId="37873F6A"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КОММод;</w:t>
      </w:r>
    </w:p>
    <w:p w14:paraId="5A98A3B1" w14:textId="77777777" w:rsidR="00955205"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proofErr w:type="spellStart"/>
      <w:r w:rsidRPr="00BE31C7">
        <w:rPr>
          <w:rFonts w:ascii="Garamond" w:eastAsia="Times New Roman" w:hAnsi="Garamond"/>
          <w:sz w:val="20"/>
          <w:szCs w:val="20"/>
          <w:lang w:eastAsia="ru-RU"/>
        </w:rPr>
        <w:t>МодбНЦЗ</w:t>
      </w:r>
      <w:proofErr w:type="spellEnd"/>
      <w:r w:rsidRPr="00BE31C7">
        <w:rPr>
          <w:rFonts w:ascii="Garamond" w:eastAsia="Times New Roman" w:hAnsi="Garamond"/>
          <w:sz w:val="20"/>
          <w:szCs w:val="20"/>
          <w:lang w:eastAsia="ru-RU"/>
        </w:rPr>
        <w:t>;</w:t>
      </w:r>
    </w:p>
    <w:p w14:paraId="2CCCA381"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прочее (если тип оборудования не относится ни к одному из вышеуказанных типов).</w:t>
      </w:r>
    </w:p>
    <w:p w14:paraId="41A95C69" w14:textId="16A48BD5" w:rsidR="00955205" w:rsidRPr="00BE31C7" w:rsidRDefault="00955205" w:rsidP="00955205">
      <w:pPr>
        <w:numPr>
          <w:ilvl w:val="0"/>
          <w:numId w:val="25"/>
        </w:numPr>
        <w:spacing w:after="0" w:line="240" w:lineRule="auto"/>
        <w:ind w:left="284" w:hanging="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В случае выбора типа оборудования «ВИЭ»</w:t>
      </w:r>
      <w:r>
        <w:rPr>
          <w:rFonts w:ascii="Garamond" w:eastAsia="Times New Roman" w:hAnsi="Garamond"/>
          <w:sz w:val="20"/>
          <w:szCs w:val="20"/>
          <w:lang w:eastAsia="ru-RU"/>
        </w:rPr>
        <w:t xml:space="preserve"> </w:t>
      </w:r>
      <w:r w:rsidRPr="007F5EC2">
        <w:rPr>
          <w:rFonts w:ascii="Garamond" w:eastAsia="Times New Roman" w:hAnsi="Garamond"/>
          <w:sz w:val="20"/>
          <w:szCs w:val="20"/>
          <w:highlight w:val="yellow"/>
          <w:lang w:eastAsia="ru-RU"/>
        </w:rPr>
        <w:t>или «ВИЭ (доп</w:t>
      </w:r>
      <w:r w:rsidR="003246C8">
        <w:rPr>
          <w:rFonts w:ascii="Garamond" w:eastAsia="Times New Roman" w:hAnsi="Garamond"/>
          <w:sz w:val="20"/>
          <w:szCs w:val="20"/>
          <w:highlight w:val="yellow"/>
          <w:lang w:eastAsia="ru-RU"/>
        </w:rPr>
        <w:t>.</w:t>
      </w:r>
      <w:r w:rsidRPr="007F5EC2">
        <w:rPr>
          <w:rFonts w:ascii="Garamond" w:eastAsia="Times New Roman" w:hAnsi="Garamond"/>
          <w:sz w:val="20"/>
          <w:szCs w:val="20"/>
          <w:highlight w:val="yellow"/>
          <w:lang w:eastAsia="ru-RU"/>
        </w:rPr>
        <w:t xml:space="preserve"> </w:t>
      </w:r>
      <w:proofErr w:type="spellStart"/>
      <w:r w:rsidRPr="007F5EC2">
        <w:rPr>
          <w:rFonts w:ascii="Garamond" w:eastAsia="Times New Roman" w:hAnsi="Garamond"/>
          <w:sz w:val="20"/>
          <w:szCs w:val="20"/>
          <w:highlight w:val="yellow"/>
          <w:lang w:eastAsia="ru-RU"/>
        </w:rPr>
        <w:t>ОПВ</w:t>
      </w:r>
      <w:proofErr w:type="spellEnd"/>
      <w:r w:rsidRPr="007F5EC2">
        <w:rPr>
          <w:rFonts w:ascii="Garamond" w:eastAsia="Times New Roman" w:hAnsi="Garamond"/>
          <w:sz w:val="20"/>
          <w:szCs w:val="20"/>
          <w:highlight w:val="yellow"/>
          <w:lang w:eastAsia="ru-RU"/>
        </w:rPr>
        <w:t>)»</w:t>
      </w:r>
      <w:r w:rsidRPr="00BE31C7">
        <w:rPr>
          <w:rFonts w:ascii="Garamond" w:eastAsia="Times New Roman" w:hAnsi="Garamond"/>
          <w:sz w:val="20"/>
          <w:szCs w:val="20"/>
          <w:lang w:eastAsia="ru-RU"/>
        </w:rPr>
        <w:t xml:space="preserve"> указывается вид объекта генерации ВИЭ:</w:t>
      </w:r>
    </w:p>
    <w:p w14:paraId="194B0C1A"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объект солнечной генерации.</w:t>
      </w:r>
    </w:p>
    <w:p w14:paraId="6F1C00C2"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генерирующий объект ветровой генерации.</w:t>
      </w:r>
    </w:p>
    <w:p w14:paraId="2055FEFA"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 xml:space="preserve">генерирующий объект </w:t>
      </w:r>
      <w:proofErr w:type="spellStart"/>
      <w:r w:rsidRPr="00BE31C7">
        <w:rPr>
          <w:rFonts w:ascii="Garamond" w:eastAsia="Times New Roman" w:hAnsi="Garamond"/>
          <w:sz w:val="20"/>
          <w:szCs w:val="20"/>
          <w:lang w:eastAsia="ru-RU"/>
        </w:rPr>
        <w:t>гидрогенерации</w:t>
      </w:r>
      <w:proofErr w:type="spellEnd"/>
      <w:r w:rsidRPr="00BE31C7">
        <w:rPr>
          <w:rFonts w:ascii="Garamond" w:eastAsia="Times New Roman" w:hAnsi="Garamond"/>
          <w:sz w:val="20"/>
          <w:szCs w:val="20"/>
          <w:lang w:eastAsia="ru-RU"/>
        </w:rPr>
        <w:t>.</w:t>
      </w:r>
    </w:p>
    <w:p w14:paraId="1E2370E6" w14:textId="77777777" w:rsidR="00955205" w:rsidRPr="00BE31C7" w:rsidRDefault="00955205" w:rsidP="00955205">
      <w:pPr>
        <w:numPr>
          <w:ilvl w:val="0"/>
          <w:numId w:val="23"/>
        </w:numPr>
        <w:spacing w:after="0" w:line="240" w:lineRule="auto"/>
        <w:ind w:left="567" w:hanging="283"/>
        <w:jc w:val="both"/>
        <w:rPr>
          <w:rFonts w:ascii="Garamond" w:eastAsia="Times New Roman" w:hAnsi="Garamond"/>
          <w:sz w:val="20"/>
          <w:szCs w:val="20"/>
          <w:lang w:eastAsia="ru-RU"/>
        </w:rPr>
      </w:pPr>
      <w:r w:rsidRPr="00BE31C7">
        <w:rPr>
          <w:rFonts w:ascii="Garamond" w:eastAsia="Times New Roman" w:hAnsi="Garamond"/>
          <w:sz w:val="20"/>
          <w:szCs w:val="20"/>
          <w:lang w:eastAsia="ru-RU"/>
        </w:rPr>
        <w:t>генерирующий объект, функционирующий на основе использования отходов производства и потребления.</w:t>
      </w:r>
    </w:p>
    <w:p w14:paraId="50AEE43F" w14:textId="77777777" w:rsidR="00955205" w:rsidRPr="00BE31C7" w:rsidRDefault="00955205" w:rsidP="00955205">
      <w:pPr>
        <w:numPr>
          <w:ilvl w:val="0"/>
          <w:numId w:val="25"/>
        </w:numPr>
        <w:spacing w:after="0" w:line="240" w:lineRule="auto"/>
        <w:ind w:left="284" w:hanging="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Заполняется в случае согласования условной ГТП генерации в отношении объекта ВИЭ, или объекта КОММод, или объекта КОМ НГО, включенного в условную ГТП генерации, закрепленную за иным субъектом оптового рынка, для целей перехода прав и обязанностей по соответствующим ДПМ ВИЭ, или договорам на модернизацию, или договорам КОМ НГО,</w:t>
      </w:r>
      <w:r w:rsidRPr="00BE31C7">
        <w:rPr>
          <w:rFonts w:ascii="Garamond" w:eastAsia="Times New Roman" w:hAnsi="Garamond"/>
          <w:szCs w:val="24"/>
          <w:lang w:eastAsia="ru-RU"/>
        </w:rPr>
        <w:t xml:space="preserve"> </w:t>
      </w:r>
      <w:r w:rsidRPr="00BE31C7">
        <w:rPr>
          <w:rFonts w:ascii="Garamond" w:eastAsia="Times New Roman" w:hAnsi="Garamond"/>
          <w:sz w:val="20"/>
          <w:szCs w:val="20"/>
          <w:lang w:eastAsia="ru-RU"/>
        </w:rPr>
        <w:t>заключенным в отношении объектов генерации в соответствии с пунктом 112(5) Правил оптового рынка и распоряжением Правительства РФ от 08.04.2023 № 867-р.</w:t>
      </w:r>
    </w:p>
    <w:p w14:paraId="607723AB" w14:textId="77777777" w:rsidR="00955205" w:rsidRPr="00BE31C7" w:rsidRDefault="00955205" w:rsidP="00955205">
      <w:pPr>
        <w:numPr>
          <w:ilvl w:val="0"/>
          <w:numId w:val="25"/>
        </w:numPr>
        <w:spacing w:after="0" w:line="240" w:lineRule="auto"/>
        <w:ind w:left="284" w:hanging="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В случае внесения изменений в регистрационную информацию по условной ГТП генерации, согласованной в отношении генерирующего объекта КОМ НГО, графа «Примечание» заполняется по следующей форме: «Настоящее заявление предоставляется с целью внесения изменений в регистрационную информацию по условной ГТП генерации, согласованной в отношении генерирующего объекта КОМ НГО, в части изменения паспортных технологических характеристик указанного генерирующего объекта».</w:t>
      </w:r>
    </w:p>
    <w:p w14:paraId="55A04EB5" w14:textId="77777777" w:rsidR="00955205" w:rsidRDefault="00955205" w:rsidP="00955205">
      <w:pPr>
        <w:spacing w:after="0" w:line="240" w:lineRule="auto"/>
        <w:ind w:left="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В случае согласования условной ГТП генерации в неценовой зоне для целей ее учета при формировании сводного прогнозного баланса графа «Примечание» заполняется по следующей форме: «Для целей учета при формировании сводного прогнозного баланса».</w:t>
      </w:r>
    </w:p>
    <w:p w14:paraId="01F84BB3" w14:textId="77777777" w:rsidR="00955205" w:rsidRPr="00431C7C" w:rsidRDefault="00955205" w:rsidP="00955205">
      <w:pPr>
        <w:pStyle w:val="af2"/>
        <w:numPr>
          <w:ilvl w:val="0"/>
          <w:numId w:val="25"/>
        </w:numPr>
        <w:autoSpaceDE/>
        <w:autoSpaceDN/>
        <w:ind w:left="284" w:hanging="284"/>
        <w:contextualSpacing/>
        <w:jc w:val="both"/>
        <w:rPr>
          <w:rFonts w:ascii="Garamond" w:hAnsi="Garamond"/>
          <w:sz w:val="20"/>
          <w:szCs w:val="20"/>
        </w:rPr>
      </w:pPr>
      <w:r w:rsidRPr="00431C7C">
        <w:rPr>
          <w:rFonts w:ascii="Garamond" w:hAnsi="Garamond"/>
          <w:sz w:val="20"/>
          <w:szCs w:val="20"/>
        </w:rPr>
        <w:t>Указывается в случае выбора типа оборудования «КОММод».</w:t>
      </w:r>
    </w:p>
    <w:p w14:paraId="2D7CD29E" w14:textId="214FC9A8" w:rsidR="00955205" w:rsidRDefault="00955205" w:rsidP="00955205">
      <w:pPr>
        <w:numPr>
          <w:ilvl w:val="0"/>
          <w:numId w:val="25"/>
        </w:numPr>
        <w:spacing w:after="0" w:line="240" w:lineRule="auto"/>
        <w:ind w:left="284" w:hanging="284"/>
        <w:contextualSpacing/>
        <w:jc w:val="both"/>
        <w:rPr>
          <w:rFonts w:ascii="Garamond" w:eastAsia="Times New Roman" w:hAnsi="Garamond"/>
          <w:sz w:val="20"/>
          <w:szCs w:val="20"/>
          <w:lang w:eastAsia="ru-RU"/>
        </w:rPr>
      </w:pPr>
      <w:r w:rsidRPr="00BE31C7">
        <w:rPr>
          <w:rFonts w:ascii="Garamond" w:eastAsia="Times New Roman" w:hAnsi="Garamond"/>
          <w:sz w:val="20"/>
          <w:szCs w:val="20"/>
          <w:lang w:eastAsia="ru-RU"/>
        </w:rPr>
        <w:t xml:space="preserve">Указывается для условной ГТП генерации в отношении генерирующего объекта, строительство которого предполагается по итогам </w:t>
      </w:r>
      <w:r w:rsidR="00B74157" w:rsidRPr="00B74157">
        <w:rPr>
          <w:rFonts w:ascii="Garamond" w:eastAsia="Times New Roman" w:hAnsi="Garamond"/>
          <w:sz w:val="20"/>
          <w:szCs w:val="20"/>
          <w:highlight w:val="yellow"/>
          <w:lang w:eastAsia="ru-RU"/>
        </w:rPr>
        <w:t xml:space="preserve">единого для ценовых зон </w:t>
      </w:r>
      <w:r w:rsidRPr="007F5EC2">
        <w:rPr>
          <w:rFonts w:ascii="Garamond" w:eastAsia="Times New Roman" w:hAnsi="Garamond"/>
          <w:sz w:val="20"/>
          <w:szCs w:val="20"/>
          <w:highlight w:val="yellow"/>
          <w:lang w:eastAsia="ru-RU"/>
        </w:rPr>
        <w:t>или дополнительного</w:t>
      </w:r>
      <w:r>
        <w:rPr>
          <w:rFonts w:ascii="Garamond" w:eastAsia="Times New Roman" w:hAnsi="Garamond"/>
          <w:sz w:val="20"/>
          <w:szCs w:val="20"/>
          <w:lang w:eastAsia="ru-RU"/>
        </w:rPr>
        <w:t xml:space="preserve"> </w:t>
      </w:r>
      <w:r w:rsidRPr="00BE31C7">
        <w:rPr>
          <w:rFonts w:ascii="Garamond" w:eastAsia="Times New Roman" w:hAnsi="Garamond"/>
          <w:sz w:val="20"/>
          <w:szCs w:val="20"/>
          <w:lang w:eastAsia="ru-RU"/>
        </w:rPr>
        <w:t>конкурсного отбора инвестиционных проектов по строительству генерирующих объектов ВИЭ.</w:t>
      </w:r>
    </w:p>
    <w:p w14:paraId="28A8C0E8" w14:textId="77777777" w:rsidR="00955205" w:rsidRDefault="00955205" w:rsidP="00955205">
      <w:pPr>
        <w:spacing w:after="0" w:line="240" w:lineRule="auto"/>
        <w:contextualSpacing/>
        <w:jc w:val="both"/>
        <w:rPr>
          <w:rFonts w:ascii="Garamond" w:eastAsia="Times New Roman" w:hAnsi="Garamond"/>
          <w:sz w:val="20"/>
          <w:szCs w:val="20"/>
          <w:lang w:eastAsia="ru-RU"/>
        </w:rPr>
      </w:pPr>
    </w:p>
    <w:p w14:paraId="6CFD5607" w14:textId="77777777" w:rsidR="00955205" w:rsidRDefault="00955205" w:rsidP="00955205">
      <w:pPr>
        <w:spacing w:after="0" w:line="240" w:lineRule="auto"/>
        <w:contextualSpacing/>
        <w:jc w:val="both"/>
        <w:rPr>
          <w:rFonts w:ascii="Garamond" w:eastAsia="Times New Roman" w:hAnsi="Garamond"/>
          <w:sz w:val="20"/>
          <w:szCs w:val="20"/>
          <w:lang w:eastAsia="ru-RU"/>
        </w:rPr>
      </w:pPr>
    </w:p>
    <w:p w14:paraId="4DDA2AE6" w14:textId="77777777" w:rsidR="00955205" w:rsidRDefault="00955205" w:rsidP="00955205">
      <w:pPr>
        <w:spacing w:after="0" w:line="240" w:lineRule="auto"/>
        <w:contextualSpacing/>
        <w:jc w:val="both"/>
        <w:rPr>
          <w:rFonts w:ascii="Garamond" w:eastAsia="Times New Roman" w:hAnsi="Garamond"/>
          <w:highlight w:val="yellow"/>
          <w:lang w:eastAsia="ru-RU"/>
        </w:rPr>
      </w:pPr>
    </w:p>
    <w:p w14:paraId="45ACAA2C" w14:textId="77777777" w:rsidR="00955205" w:rsidRDefault="00955205" w:rsidP="00955205">
      <w:pPr>
        <w:spacing w:after="0" w:line="240" w:lineRule="auto"/>
        <w:contextualSpacing/>
        <w:jc w:val="both"/>
        <w:rPr>
          <w:rFonts w:ascii="Garamond" w:eastAsia="Times New Roman" w:hAnsi="Garamond"/>
          <w:highlight w:val="yellow"/>
          <w:lang w:eastAsia="ru-RU"/>
        </w:rPr>
      </w:pPr>
    </w:p>
    <w:p w14:paraId="0C09340D" w14:textId="77777777" w:rsidR="00955205" w:rsidRDefault="00955205" w:rsidP="00955205">
      <w:pPr>
        <w:spacing w:after="0" w:line="240" w:lineRule="auto"/>
        <w:contextualSpacing/>
        <w:jc w:val="both"/>
        <w:rPr>
          <w:rFonts w:ascii="Garamond" w:eastAsia="Times New Roman" w:hAnsi="Garamond"/>
          <w:highlight w:val="yellow"/>
          <w:lang w:eastAsia="ru-RU"/>
        </w:rPr>
      </w:pPr>
    </w:p>
    <w:p w14:paraId="581E96EF" w14:textId="77777777" w:rsidR="00955205" w:rsidRPr="00BE31C7" w:rsidRDefault="00955205" w:rsidP="00955205">
      <w:pPr>
        <w:spacing w:after="0" w:line="240" w:lineRule="auto"/>
        <w:ind w:firstLine="567"/>
        <w:jc w:val="both"/>
        <w:rPr>
          <w:rFonts w:ascii="Garamond" w:eastAsia="Times New Roman" w:hAnsi="Garamond"/>
          <w:sz w:val="20"/>
          <w:szCs w:val="20"/>
          <w:lang w:eastAsia="ru-RU"/>
        </w:rPr>
      </w:pPr>
    </w:p>
    <w:p w14:paraId="001201F9" w14:textId="40202817" w:rsidR="00955205" w:rsidRPr="00955205" w:rsidRDefault="00955205" w:rsidP="004948B3">
      <w:pPr>
        <w:spacing w:after="0" w:line="240" w:lineRule="auto"/>
        <w:rPr>
          <w:rFonts w:ascii="Garamond" w:eastAsia="Times New Roman" w:hAnsi="Garamond" w:cs="Arial"/>
          <w:b/>
          <w:bCs/>
          <w:lang w:eastAsia="ru-RU"/>
        </w:rPr>
        <w:sectPr w:rsidR="00955205" w:rsidRPr="00955205" w:rsidSect="00DE0B84">
          <w:footnotePr>
            <w:numFmt w:val="chicago"/>
            <w:numRestart w:val="eachPage"/>
          </w:footnotePr>
          <w:pgSz w:w="11906" w:h="16838"/>
          <w:pgMar w:top="993" w:right="851" w:bottom="1304" w:left="1134" w:header="709" w:footer="0" w:gutter="0"/>
          <w:cols w:space="720"/>
          <w:titlePg/>
          <w:docGrid w:linePitch="299"/>
        </w:sectPr>
      </w:pPr>
      <w:bookmarkStart w:id="1" w:name="_Toc170323135"/>
      <w:bookmarkStart w:id="2" w:name="_Toc186068638"/>
      <w:r>
        <w:rPr>
          <w:rFonts w:ascii="Garamond" w:eastAsia="Times New Roman" w:hAnsi="Garamond" w:cs="Arial"/>
          <w:b/>
          <w:bCs/>
          <w:lang w:eastAsia="ru-RU"/>
        </w:rPr>
        <w:br w:type="page"/>
      </w:r>
      <w:bookmarkEnd w:id="1"/>
      <w:bookmarkEnd w:id="2"/>
    </w:p>
    <w:p w14:paraId="39E28A82" w14:textId="77777777" w:rsidR="00CB22F3" w:rsidRPr="00920A23" w:rsidRDefault="00CB22F3" w:rsidP="00CB22F3">
      <w:pPr>
        <w:keepLines/>
        <w:spacing w:after="0" w:line="240" w:lineRule="auto"/>
        <w:rPr>
          <w:rFonts w:ascii="Garamond" w:hAnsi="Garamond"/>
          <w:b/>
          <w:sz w:val="26"/>
          <w:szCs w:val="26"/>
        </w:rPr>
      </w:pPr>
      <w:r w:rsidRPr="00920A23">
        <w:rPr>
          <w:rFonts w:ascii="Garamond" w:eastAsia="Times New Roman" w:hAnsi="Garamond"/>
          <w:b/>
          <w:sz w:val="26"/>
          <w:szCs w:val="26"/>
          <w:lang w:eastAsia="ru-RU"/>
        </w:rPr>
        <w:t xml:space="preserve">Предложения по изменениям и дополнениям в </w:t>
      </w:r>
      <w:bookmarkStart w:id="3" w:name="_Hlk188549331"/>
      <w:r w:rsidRPr="00920A23">
        <w:rPr>
          <w:rFonts w:ascii="Garamond" w:eastAsia="Times New Roman" w:hAnsi="Garamond"/>
          <w:b/>
          <w:sz w:val="26"/>
          <w:szCs w:val="26"/>
          <w:lang w:eastAsia="ru-RU"/>
        </w:rPr>
        <w:t>РЕГЛАМЕНТ ОПРЕДЕЛЕНИЯ ОБЪЕМОВ ПОКУПКИ И ПРОДАЖИ МОЩНОСТИ НА ОПТОВОМ РЫНКЕ (Приложение № 13.2 к Договору о присоединении к торговой системе оптового рынка</w:t>
      </w:r>
      <w:bookmarkEnd w:id="3"/>
      <w:r w:rsidRPr="00920A23">
        <w:rPr>
          <w:rFonts w:ascii="Garamond" w:hAnsi="Garamond"/>
          <w:b/>
          <w:sz w:val="26"/>
          <w:szCs w:val="26"/>
        </w:rPr>
        <w:t>)</w:t>
      </w:r>
    </w:p>
    <w:p w14:paraId="409219A4" w14:textId="69144C1A" w:rsidR="00CB22F3" w:rsidRDefault="00CB22F3" w:rsidP="004948B3">
      <w:pPr>
        <w:spacing w:after="0" w:line="240" w:lineRule="auto"/>
        <w:rPr>
          <w:rFonts w:ascii="Garamond" w:hAnsi="Garamond"/>
          <w:b/>
          <w:sz w:val="26"/>
          <w:szCs w:val="26"/>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803"/>
        <w:gridCol w:w="6804"/>
      </w:tblGrid>
      <w:tr w:rsidR="00CB22F3" w:rsidRPr="00920A23" w14:paraId="68EC7EE0" w14:textId="77777777" w:rsidTr="00CB22F3">
        <w:trPr>
          <w:cantSplit/>
        </w:trPr>
        <w:tc>
          <w:tcPr>
            <w:tcW w:w="994" w:type="dxa"/>
            <w:tcBorders>
              <w:top w:val="single" w:sz="4" w:space="0" w:color="auto"/>
              <w:left w:val="single" w:sz="4" w:space="0" w:color="auto"/>
              <w:bottom w:val="single" w:sz="4" w:space="0" w:color="auto"/>
              <w:right w:val="single" w:sz="4" w:space="0" w:color="auto"/>
            </w:tcBorders>
            <w:vAlign w:val="center"/>
            <w:hideMark/>
          </w:tcPr>
          <w:p w14:paraId="77C44321" w14:textId="77777777" w:rsidR="00CB22F3" w:rsidRPr="00920A23" w:rsidRDefault="00CB22F3" w:rsidP="007A65E7">
            <w:pPr>
              <w:spacing w:after="0" w:line="240" w:lineRule="auto"/>
              <w:jc w:val="center"/>
              <w:rPr>
                <w:rFonts w:ascii="Garamond" w:hAnsi="Garamond"/>
                <w:b/>
              </w:rPr>
            </w:pPr>
            <w:bookmarkStart w:id="4" w:name="_Hlk72940916"/>
            <w:r w:rsidRPr="00920A23">
              <w:rPr>
                <w:rFonts w:ascii="Garamond" w:hAnsi="Garamond"/>
                <w:b/>
              </w:rPr>
              <w:t xml:space="preserve">№ </w:t>
            </w:r>
          </w:p>
          <w:p w14:paraId="3F504F7C" w14:textId="77777777" w:rsidR="00CB22F3" w:rsidRPr="00920A23" w:rsidRDefault="00CB22F3" w:rsidP="007A65E7">
            <w:pPr>
              <w:spacing w:after="0" w:line="240" w:lineRule="auto"/>
              <w:jc w:val="center"/>
              <w:rPr>
                <w:rFonts w:ascii="Garamond" w:hAnsi="Garamond"/>
                <w:b/>
              </w:rPr>
            </w:pPr>
            <w:r w:rsidRPr="00920A23">
              <w:rPr>
                <w:rFonts w:ascii="Garamond" w:hAnsi="Garamond"/>
                <w:b/>
              </w:rPr>
              <w:t>пункта</w:t>
            </w:r>
          </w:p>
        </w:tc>
        <w:tc>
          <w:tcPr>
            <w:tcW w:w="6803" w:type="dxa"/>
            <w:tcBorders>
              <w:top w:val="single" w:sz="4" w:space="0" w:color="auto"/>
              <w:left w:val="single" w:sz="4" w:space="0" w:color="auto"/>
              <w:bottom w:val="single" w:sz="4" w:space="0" w:color="auto"/>
              <w:right w:val="single" w:sz="4" w:space="0" w:color="auto"/>
            </w:tcBorders>
            <w:hideMark/>
          </w:tcPr>
          <w:p w14:paraId="070623B0" w14:textId="77777777" w:rsidR="00CB22F3" w:rsidRPr="00920A23" w:rsidRDefault="00CB22F3" w:rsidP="007A65E7">
            <w:pPr>
              <w:spacing w:after="0" w:line="240" w:lineRule="auto"/>
              <w:jc w:val="center"/>
              <w:rPr>
                <w:rFonts w:ascii="Garamond" w:hAnsi="Garamond"/>
                <w:b/>
                <w:bCs/>
              </w:rPr>
            </w:pPr>
            <w:r w:rsidRPr="00920A23">
              <w:rPr>
                <w:rFonts w:ascii="Garamond" w:hAnsi="Garamond"/>
                <w:b/>
                <w:bCs/>
              </w:rPr>
              <w:t>Редакция, действующая на момент</w:t>
            </w:r>
          </w:p>
          <w:p w14:paraId="1193D009" w14:textId="77777777" w:rsidR="00CB22F3" w:rsidRPr="00920A23" w:rsidRDefault="00CB22F3" w:rsidP="007A65E7">
            <w:pPr>
              <w:tabs>
                <w:tab w:val="center" w:pos="3708"/>
                <w:tab w:val="left" w:pos="5298"/>
              </w:tabs>
              <w:spacing w:after="0" w:line="240" w:lineRule="auto"/>
              <w:jc w:val="center"/>
              <w:rPr>
                <w:rFonts w:ascii="Garamond" w:hAnsi="Garamond"/>
                <w:b/>
              </w:rPr>
            </w:pPr>
            <w:r w:rsidRPr="00920A23">
              <w:rPr>
                <w:rFonts w:ascii="Garamond" w:hAnsi="Garamond"/>
                <w:b/>
                <w:bCs/>
              </w:rPr>
              <w:t>вступления в силу изменений</w:t>
            </w:r>
          </w:p>
        </w:tc>
        <w:tc>
          <w:tcPr>
            <w:tcW w:w="6804" w:type="dxa"/>
            <w:tcBorders>
              <w:top w:val="single" w:sz="4" w:space="0" w:color="auto"/>
              <w:left w:val="single" w:sz="4" w:space="0" w:color="auto"/>
              <w:bottom w:val="single" w:sz="4" w:space="0" w:color="auto"/>
              <w:right w:val="single" w:sz="4" w:space="0" w:color="auto"/>
            </w:tcBorders>
            <w:hideMark/>
          </w:tcPr>
          <w:p w14:paraId="6EA0AC7A" w14:textId="77777777" w:rsidR="00CB22F3" w:rsidRPr="00920A23" w:rsidRDefault="00CB22F3" w:rsidP="007A65E7">
            <w:pPr>
              <w:spacing w:after="0" w:line="240" w:lineRule="auto"/>
              <w:jc w:val="center"/>
              <w:rPr>
                <w:rFonts w:ascii="Garamond" w:hAnsi="Garamond"/>
                <w:b/>
              </w:rPr>
            </w:pPr>
            <w:r w:rsidRPr="00920A23">
              <w:rPr>
                <w:rFonts w:ascii="Garamond" w:hAnsi="Garamond"/>
                <w:b/>
              </w:rPr>
              <w:t>Предлагаемая редакция</w:t>
            </w:r>
          </w:p>
          <w:p w14:paraId="2505C1E7" w14:textId="77777777" w:rsidR="00CB22F3" w:rsidRPr="00920A23" w:rsidRDefault="00CB22F3" w:rsidP="007A65E7">
            <w:pPr>
              <w:spacing w:after="0" w:line="240" w:lineRule="auto"/>
              <w:jc w:val="center"/>
              <w:rPr>
                <w:rFonts w:ascii="Garamond" w:hAnsi="Garamond"/>
              </w:rPr>
            </w:pPr>
            <w:r w:rsidRPr="00920A23">
              <w:rPr>
                <w:rFonts w:ascii="Garamond" w:hAnsi="Garamond"/>
              </w:rPr>
              <w:t>(изменения выделены цветом)</w:t>
            </w:r>
            <w:bookmarkEnd w:id="4"/>
          </w:p>
        </w:tc>
      </w:tr>
      <w:tr w:rsidR="00CB22F3" w:rsidRPr="00920A23" w14:paraId="15270003" w14:textId="77777777" w:rsidTr="00CB22F3">
        <w:trPr>
          <w:trHeight w:val="880"/>
        </w:trPr>
        <w:tc>
          <w:tcPr>
            <w:tcW w:w="994" w:type="dxa"/>
            <w:tcBorders>
              <w:top w:val="single" w:sz="4" w:space="0" w:color="auto"/>
              <w:left w:val="single" w:sz="4" w:space="0" w:color="auto"/>
              <w:bottom w:val="single" w:sz="4" w:space="0" w:color="auto"/>
              <w:right w:val="single" w:sz="4" w:space="0" w:color="auto"/>
            </w:tcBorders>
            <w:vAlign w:val="center"/>
            <w:hideMark/>
          </w:tcPr>
          <w:p w14:paraId="53CC4DE9" w14:textId="77777777" w:rsidR="00CB22F3" w:rsidRPr="00920A23" w:rsidRDefault="00CB22F3" w:rsidP="007A65E7">
            <w:pPr>
              <w:spacing w:before="120" w:after="120" w:line="240" w:lineRule="auto"/>
              <w:jc w:val="center"/>
              <w:rPr>
                <w:rFonts w:ascii="Garamond" w:hAnsi="Garamond"/>
                <w:b/>
              </w:rPr>
            </w:pPr>
            <w:r w:rsidRPr="00920A23">
              <w:rPr>
                <w:rFonts w:ascii="Garamond" w:hAnsi="Garamond"/>
                <w:b/>
              </w:rPr>
              <w:t>16.1</w:t>
            </w:r>
          </w:p>
        </w:tc>
        <w:tc>
          <w:tcPr>
            <w:tcW w:w="6803" w:type="dxa"/>
            <w:tcBorders>
              <w:top w:val="single" w:sz="4" w:space="0" w:color="auto"/>
              <w:left w:val="single" w:sz="4" w:space="0" w:color="auto"/>
              <w:bottom w:val="single" w:sz="4" w:space="0" w:color="auto"/>
              <w:right w:val="single" w:sz="4" w:space="0" w:color="auto"/>
            </w:tcBorders>
          </w:tcPr>
          <w:p w14:paraId="5FD5CB1E" w14:textId="77777777" w:rsidR="00CB22F3" w:rsidRPr="00920A23" w:rsidRDefault="00CB22F3" w:rsidP="007A65E7">
            <w:pPr>
              <w:keepNext/>
              <w:keepLines/>
              <w:spacing w:before="120" w:after="120" w:line="240" w:lineRule="auto"/>
              <w:ind w:left="120"/>
              <w:jc w:val="both"/>
              <w:outlineLvl w:val="1"/>
              <w:rPr>
                <w:rFonts w:ascii="Garamond" w:eastAsia="Times New Roman" w:hAnsi="Garamond"/>
                <w:color w:val="2E74B5" w:themeColor="accent1" w:themeShade="BF"/>
              </w:rPr>
            </w:pPr>
            <w:r w:rsidRPr="00920A23">
              <w:rPr>
                <w:rFonts w:ascii="Garamond" w:eastAsia="Times New Roman" w:hAnsi="Garamond"/>
                <w:color w:val="000000"/>
              </w:rPr>
              <w:t>Ежемесячно не позднее 5 (пяти) рабочих дней до начала каждого расчетного периода (календарного месяца) </w:t>
            </w:r>
            <w:r w:rsidRPr="00920A23">
              <w:rPr>
                <w:rFonts w:ascii="Garamond" w:eastAsia="Times New Roman" w:hAnsi="Garamond"/>
                <w:i/>
                <w:color w:val="000000"/>
              </w:rPr>
              <w:t>m</w:t>
            </w:r>
            <w:r w:rsidRPr="00920A23">
              <w:rPr>
                <w:rFonts w:ascii="Garamond" w:eastAsia="Times New Roman" w:hAnsi="Garamond"/>
                <w:color w:val="000000"/>
              </w:rPr>
              <w:t xml:space="preserve"> КО передает СО Реестр поставщиков и генерирующих объектов участников оптового рынка, который содержит актуальный по состоянию на 1-е число месяца </w:t>
            </w:r>
            <w:r w:rsidRPr="00920A23">
              <w:rPr>
                <w:rFonts w:ascii="Garamond" w:eastAsia="Times New Roman" w:hAnsi="Garamond"/>
                <w:i/>
                <w:color w:val="000000"/>
              </w:rPr>
              <w:t>m</w:t>
            </w:r>
            <w:r w:rsidRPr="00920A23">
              <w:rPr>
                <w:rFonts w:ascii="Garamond" w:eastAsia="Times New Roman" w:hAnsi="Garamond"/>
                <w:color w:val="000000"/>
              </w:rPr>
              <w:t>:</w:t>
            </w:r>
          </w:p>
          <w:p w14:paraId="27DE382F" w14:textId="77777777" w:rsidR="00CB22F3" w:rsidRDefault="00CB22F3" w:rsidP="007A65E7">
            <w:pPr>
              <w:spacing w:before="120" w:after="120" w:line="240" w:lineRule="auto"/>
            </w:pPr>
            <w:r w:rsidRPr="00920A23">
              <w:rPr>
                <w:rFonts w:ascii="Garamond" w:hAnsi="Garamond"/>
              </w:rPr>
              <w:t>…</w:t>
            </w:r>
            <w:r w:rsidRPr="00920A23">
              <w:t xml:space="preserve"> </w:t>
            </w:r>
          </w:p>
          <w:p w14:paraId="131E2756" w14:textId="77777777" w:rsidR="00CB22F3" w:rsidRPr="002705C2" w:rsidRDefault="00CB22F3" w:rsidP="00CB22F3">
            <w:pPr>
              <w:numPr>
                <w:ilvl w:val="0"/>
                <w:numId w:val="30"/>
              </w:numPr>
              <w:spacing w:before="120" w:after="120" w:line="240" w:lineRule="auto"/>
              <w:jc w:val="both"/>
              <w:rPr>
                <w:rFonts w:ascii="Garamond" w:eastAsia="Times New Roman" w:hAnsi="Garamond"/>
              </w:rPr>
            </w:pPr>
            <w:r w:rsidRPr="002705C2">
              <w:rPr>
                <w:rFonts w:ascii="Garamond" w:eastAsia="Times New Roman" w:hAnsi="Garamond"/>
                <w:bCs/>
              </w:rPr>
              <w:t xml:space="preserve">в отношении </w:t>
            </w:r>
            <w:r w:rsidRPr="002705C2">
              <w:rPr>
                <w:rFonts w:ascii="Garamond" w:eastAsia="Times New Roman" w:hAnsi="Garamond"/>
              </w:rPr>
              <w:t>ГТП генерации</w:t>
            </w:r>
            <w:r w:rsidRPr="002705C2">
              <w:rPr>
                <w:rFonts w:ascii="Garamond" w:eastAsia="Times New Roman" w:hAnsi="Garamond"/>
                <w:bCs/>
              </w:rPr>
              <w:t xml:space="preserve">, включенной в Реестр поставщиков и генерирующих объектов участников оптового рынка, в состав которой входит генерирующий объект, включенный в Перечень </w:t>
            </w:r>
            <w:r w:rsidRPr="002705C2">
              <w:rPr>
                <w:rFonts w:ascii="Garamond" w:eastAsia="Times New Roman" w:hAnsi="Garamond"/>
              </w:rPr>
              <w:t xml:space="preserve">проектов ВИЭ, отобранных по результатам ОПВ и ОПТБО, проведенного в году </w:t>
            </w:r>
            <w:r w:rsidRPr="002705C2">
              <w:rPr>
                <w:rFonts w:ascii="Garamond" w:eastAsia="Times New Roman" w:hAnsi="Garamond"/>
                <w:i/>
              </w:rPr>
              <w:t>Х</w:t>
            </w:r>
            <w:r w:rsidRPr="002705C2">
              <w:rPr>
                <w:rFonts w:ascii="Garamond" w:eastAsia="Times New Roman" w:hAnsi="Garamond"/>
                <w:bCs/>
              </w:rPr>
              <w:t xml:space="preserve"> на соответствующий год, или генерирующий объект, включенный в Реестр мощности, подлежащей обязательной покупке на оптовом рынке на соответствующий год, или генерирующий объект, отобранный по результатам КОМ НГО, или включенной в </w:t>
            </w:r>
            <w:r w:rsidRPr="002705C2">
              <w:rPr>
                <w:rFonts w:ascii="Garamond" w:eastAsia="Times New Roman" w:hAnsi="Garamond"/>
              </w:rPr>
              <w:t>утвержденный Правительством Российской Федерации перечень генерирующих объектов, подлежащих модернизации (реконструкции) или строительству на отдельных территориях, ранее относившихся к неценовым зонам,</w:t>
            </w:r>
            <w:r w:rsidRPr="002705C2">
              <w:rPr>
                <w:rFonts w:ascii="Garamond" w:eastAsia="Times New Roman" w:hAnsi="Garamond"/>
                <w:bCs/>
              </w:rPr>
              <w:t xml:space="preserve"> КО дополнительно указывает:</w:t>
            </w:r>
          </w:p>
          <w:p w14:paraId="06D7D3EE" w14:textId="77777777" w:rsidR="00CB22F3" w:rsidRPr="002705C2" w:rsidRDefault="00CB22F3" w:rsidP="00CB22F3">
            <w:pPr>
              <w:numPr>
                <w:ilvl w:val="0"/>
                <w:numId w:val="31"/>
              </w:numPr>
              <w:spacing w:before="120" w:after="120" w:line="240" w:lineRule="auto"/>
              <w:ind w:left="1134"/>
              <w:jc w:val="both"/>
              <w:rPr>
                <w:rFonts w:ascii="Garamond" w:eastAsia="Times New Roman" w:hAnsi="Garamond"/>
              </w:rPr>
            </w:pPr>
            <w:r w:rsidRPr="002705C2">
              <w:rPr>
                <w:rFonts w:ascii="Garamond" w:eastAsia="Times New Roman" w:hAnsi="Garamond"/>
                <w:bCs/>
              </w:rPr>
              <w:t>наименование генерирующего объекта, определенное в ДПМ ВИЭ / ДПМ ТБО, или в ДПМ, или договоре АЭС/ГЭС;</w:t>
            </w:r>
          </w:p>
          <w:p w14:paraId="20EA0217" w14:textId="77777777" w:rsidR="00CB22F3" w:rsidRPr="002705C2" w:rsidRDefault="00CB22F3" w:rsidP="00CB22F3">
            <w:pPr>
              <w:numPr>
                <w:ilvl w:val="0"/>
                <w:numId w:val="31"/>
              </w:numPr>
              <w:spacing w:before="120" w:after="120" w:line="240" w:lineRule="auto"/>
              <w:ind w:left="1134"/>
              <w:jc w:val="both"/>
              <w:rPr>
                <w:rFonts w:ascii="Garamond" w:eastAsia="Times New Roman" w:hAnsi="Garamond"/>
              </w:rPr>
            </w:pPr>
            <w:r w:rsidRPr="002705C2">
              <w:rPr>
                <w:rFonts w:ascii="Garamond" w:eastAsia="Times New Roman" w:hAnsi="Garamond"/>
              </w:rPr>
              <w:t>местоположение генерирующего объекта</w:t>
            </w:r>
            <w:r w:rsidRPr="002705C2">
              <w:rPr>
                <w:rFonts w:ascii="Garamond" w:eastAsia="Times New Roman" w:hAnsi="Garamond"/>
                <w:bCs/>
              </w:rPr>
              <w:t>, определенное в ДПМ ВИЭ / ДПМ ТБО, или в ДПМ, или договоре АЭС/ГЭС;</w:t>
            </w:r>
          </w:p>
          <w:p w14:paraId="4C5F01C6" w14:textId="77777777" w:rsidR="00CB22F3" w:rsidRPr="002705C2" w:rsidRDefault="00CB22F3" w:rsidP="00CB22F3">
            <w:pPr>
              <w:numPr>
                <w:ilvl w:val="0"/>
                <w:numId w:val="31"/>
              </w:numPr>
              <w:spacing w:before="120" w:after="120" w:line="240" w:lineRule="auto"/>
              <w:ind w:left="1134"/>
              <w:jc w:val="both"/>
              <w:rPr>
                <w:rFonts w:ascii="Garamond" w:eastAsia="Times New Roman" w:hAnsi="Garamond"/>
              </w:rPr>
            </w:pPr>
            <w:r w:rsidRPr="002705C2">
              <w:rPr>
                <w:rFonts w:ascii="Garamond" w:eastAsia="Times New Roman" w:hAnsi="Garamond"/>
              </w:rPr>
              <w:t xml:space="preserve">местоположение генерирующего объекта – субъект РФ, указанный в Реестре квалифицированных генерирующих объектов, функционирующих на основе возобновляемых источников энергии </w:t>
            </w:r>
            <w:r w:rsidRPr="002705C2">
              <w:rPr>
                <w:rFonts w:ascii="Garamond" w:eastAsia="Times New Roman" w:hAnsi="Garamond"/>
                <w:bCs/>
              </w:rPr>
              <w:t xml:space="preserve">и (или) являющихся </w:t>
            </w:r>
            <w:proofErr w:type="spellStart"/>
            <w:r w:rsidRPr="002705C2">
              <w:rPr>
                <w:rFonts w:ascii="Garamond" w:eastAsia="Times New Roman" w:hAnsi="Garamond"/>
                <w:bCs/>
              </w:rPr>
              <w:t>низкоуглеродными</w:t>
            </w:r>
            <w:proofErr w:type="spellEnd"/>
            <w:r w:rsidRPr="002705C2">
              <w:rPr>
                <w:rFonts w:ascii="Garamond" w:eastAsia="Times New Roman" w:hAnsi="Garamond"/>
                <w:bCs/>
              </w:rPr>
              <w:t xml:space="preserve"> генерирующими объектами (далее – Реестр квалифицированных генерирующих объектов)</w:t>
            </w:r>
            <w:r w:rsidRPr="002705C2">
              <w:rPr>
                <w:rFonts w:ascii="Garamond" w:eastAsia="Times New Roman" w:hAnsi="Garamond"/>
              </w:rPr>
              <w:t>, и ценовую зону в соответствии с Актом о согласовании групп точек поставки субъекта оптового рынка и отнесении их к узлам расчетной модели;</w:t>
            </w:r>
          </w:p>
          <w:p w14:paraId="73D3E577" w14:textId="77777777" w:rsidR="00CB22F3" w:rsidRPr="00683478" w:rsidRDefault="00CB22F3" w:rsidP="00CB22F3">
            <w:pPr>
              <w:numPr>
                <w:ilvl w:val="0"/>
                <w:numId w:val="31"/>
              </w:numPr>
              <w:spacing w:before="120" w:after="120" w:line="240" w:lineRule="auto"/>
              <w:ind w:left="1134"/>
              <w:jc w:val="both"/>
              <w:rPr>
                <w:rFonts w:ascii="Garamond" w:eastAsia="Times New Roman" w:hAnsi="Garamond"/>
              </w:rPr>
            </w:pPr>
            <w:r w:rsidRPr="002705C2">
              <w:rPr>
                <w:rFonts w:ascii="Garamond" w:eastAsia="Times New Roman" w:hAnsi="Garamond"/>
                <w:bCs/>
              </w:rPr>
              <w:t>признак отнесения генерирующего объекта к квалифицированным генерирующим объектам, функционирующим на основе использования возобновляемых источников энергии;</w:t>
            </w:r>
          </w:p>
          <w:p w14:paraId="2316EC96" w14:textId="77777777" w:rsidR="00CB22F3" w:rsidRDefault="00CB22F3" w:rsidP="007A65E7">
            <w:pPr>
              <w:spacing w:before="120" w:after="120" w:line="240" w:lineRule="auto"/>
              <w:jc w:val="both"/>
              <w:rPr>
                <w:rFonts w:ascii="Garamond" w:eastAsia="Times New Roman" w:hAnsi="Garamond"/>
                <w:bCs/>
              </w:rPr>
            </w:pPr>
          </w:p>
          <w:p w14:paraId="417EEEC3" w14:textId="77777777" w:rsidR="00CB22F3" w:rsidRDefault="00CB22F3" w:rsidP="007A65E7">
            <w:pPr>
              <w:spacing w:before="120" w:after="120" w:line="240" w:lineRule="auto"/>
              <w:jc w:val="both"/>
              <w:rPr>
                <w:rFonts w:ascii="Garamond" w:eastAsia="Times New Roman" w:hAnsi="Garamond"/>
                <w:bCs/>
              </w:rPr>
            </w:pPr>
          </w:p>
          <w:p w14:paraId="3D9A987D" w14:textId="77777777" w:rsidR="00CB22F3" w:rsidRDefault="00CB22F3" w:rsidP="007A65E7">
            <w:pPr>
              <w:spacing w:before="120" w:after="120" w:line="240" w:lineRule="auto"/>
              <w:jc w:val="both"/>
              <w:rPr>
                <w:rFonts w:ascii="Garamond" w:eastAsia="Times New Roman" w:hAnsi="Garamond"/>
                <w:bCs/>
              </w:rPr>
            </w:pPr>
          </w:p>
          <w:p w14:paraId="4C49F1C8" w14:textId="77777777" w:rsidR="00CB22F3" w:rsidRPr="002705C2" w:rsidRDefault="00CB22F3" w:rsidP="00CB22F3">
            <w:pPr>
              <w:numPr>
                <w:ilvl w:val="0"/>
                <w:numId w:val="31"/>
              </w:numPr>
              <w:spacing w:before="120" w:after="120" w:line="240" w:lineRule="auto"/>
              <w:ind w:left="1134"/>
              <w:jc w:val="both"/>
              <w:rPr>
                <w:rFonts w:ascii="Garamond" w:eastAsia="Times New Roman" w:hAnsi="Garamond"/>
              </w:rPr>
            </w:pPr>
            <w:r w:rsidRPr="002705C2">
              <w:rPr>
                <w:rFonts w:ascii="Garamond" w:eastAsia="Times New Roman" w:hAnsi="Garamond"/>
                <w:bCs/>
              </w:rPr>
              <w:t xml:space="preserve">величину установленной мощности генерирующего объекта в соответствии с ДПМ ВИЭ / ДПМ ТБО, или ДПМ, или договором АЭС/ГЭС, или договором КОМ НГО, или </w:t>
            </w:r>
            <w:r w:rsidRPr="002705C2">
              <w:rPr>
                <w:rFonts w:ascii="Garamond" w:eastAsia="Times New Roman" w:hAnsi="Garamond"/>
              </w:rPr>
              <w:t>договором купли-продажи (поставки) мощности модернизированных генерирующих объектов (далее – договоры на модернизацию), или договором на модернизацию на отдельных территориях, ранее относившихся к неценовым зонам оптового рынка (утвержденным Правительством Российской Федерации перечнем генерирующих объектов, подлежащих модернизации (реконструкции) или строительству на отдельных территориях, ранее относившихся к неценовым зонам)</w:t>
            </w:r>
            <w:r w:rsidRPr="002705C2">
              <w:rPr>
                <w:rFonts w:ascii="Garamond" w:eastAsia="Times New Roman" w:hAnsi="Garamond"/>
                <w:bCs/>
              </w:rPr>
              <w:t>;</w:t>
            </w:r>
          </w:p>
          <w:p w14:paraId="4BCD699C" w14:textId="77777777" w:rsidR="00CB22F3" w:rsidRDefault="00CB22F3" w:rsidP="00CB22F3">
            <w:pPr>
              <w:spacing w:before="120" w:after="120" w:line="240" w:lineRule="auto"/>
              <w:jc w:val="both"/>
              <w:rPr>
                <w:rFonts w:ascii="Garamond" w:hAnsi="Garamond"/>
              </w:rPr>
            </w:pPr>
            <w:r>
              <w:rPr>
                <w:rFonts w:ascii="Garamond" w:hAnsi="Garamond"/>
              </w:rPr>
              <w:t>...</w:t>
            </w:r>
          </w:p>
          <w:p w14:paraId="2964E080" w14:textId="77777777" w:rsidR="00CB22F3" w:rsidRPr="00ED7925" w:rsidRDefault="00CB22F3" w:rsidP="00CB22F3">
            <w:pPr>
              <w:numPr>
                <w:ilvl w:val="0"/>
                <w:numId w:val="27"/>
              </w:numPr>
              <w:autoSpaceDE w:val="0"/>
              <w:autoSpaceDN w:val="0"/>
              <w:spacing w:before="120" w:after="120" w:line="256" w:lineRule="auto"/>
              <w:jc w:val="both"/>
              <w:rPr>
                <w:rFonts w:ascii="Garamond" w:eastAsia="Times New Roman" w:hAnsi="Garamond"/>
              </w:rPr>
            </w:pPr>
            <w:r w:rsidRPr="00ED7925">
              <w:rPr>
                <w:rFonts w:ascii="Garamond" w:eastAsia="Times New Roman" w:hAnsi="Garamond"/>
                <w:color w:val="000000"/>
              </w:rPr>
              <w:t>в отношении ГТП генерации, включенной в Реестр поставщиков и генерирующих объектов участников оптового рынка, в состав которой входит генерирующий объект солнечной или ветровой генерации, включенный в Перечень проектов ВИЭ, отобранных по результатам ОПВ, проведенного в году </w:t>
            </w:r>
            <w:r w:rsidRPr="00ED7925">
              <w:rPr>
                <w:rFonts w:ascii="Garamond" w:eastAsia="Times New Roman" w:hAnsi="Garamond"/>
                <w:i/>
                <w:color w:val="000000"/>
              </w:rPr>
              <w:t>Х</w:t>
            </w:r>
            <w:r w:rsidRPr="00ED7925">
              <w:rPr>
                <w:rFonts w:ascii="Garamond" w:eastAsia="Times New Roman" w:hAnsi="Garamond"/>
                <w:color w:val="000000"/>
              </w:rPr>
              <w:t xml:space="preserve"> на соответствующий год, КО дополнительно указывает:</w:t>
            </w:r>
          </w:p>
          <w:p w14:paraId="1E056472" w14:textId="77777777" w:rsidR="00CB22F3" w:rsidRPr="00ED7925" w:rsidRDefault="00CB22F3" w:rsidP="00CB22F3">
            <w:pPr>
              <w:numPr>
                <w:ilvl w:val="0"/>
                <w:numId w:val="28"/>
              </w:numPr>
              <w:autoSpaceDE w:val="0"/>
              <w:autoSpaceDN w:val="0"/>
              <w:spacing w:before="120" w:after="120" w:line="256" w:lineRule="auto"/>
              <w:ind w:left="1304" w:firstLine="0"/>
              <w:jc w:val="both"/>
              <w:rPr>
                <w:rFonts w:ascii="Garamond" w:eastAsia="Batang" w:hAnsi="Garamond"/>
                <w:color w:val="000000"/>
                <w:lang w:eastAsia="ko-KR"/>
              </w:rPr>
            </w:pPr>
            <w:r w:rsidRPr="00ED7925">
              <w:rPr>
                <w:rFonts w:ascii="Garamond" w:eastAsia="Batang" w:hAnsi="Garamond"/>
                <w:color w:val="000000"/>
                <w:lang w:eastAsia="ko-KR"/>
              </w:rPr>
              <w:t>информацию о плановой величине капитальных затрат на возведение 1 кВт установленной мощности объекта ВИЭ, определенной по результатам ОПВ, – для объектов ВИЭ, отобранных по результатам ОПВ, проведенных до 1 января 2021 года;</w:t>
            </w:r>
          </w:p>
          <w:p w14:paraId="6E59DA69" w14:textId="2720FA8F" w:rsidR="00CB22F3" w:rsidRPr="00920A23" w:rsidRDefault="00CB22F3" w:rsidP="00CB22F3">
            <w:pPr>
              <w:autoSpaceDE w:val="0"/>
              <w:autoSpaceDN w:val="0"/>
              <w:spacing w:before="120" w:after="120" w:line="256" w:lineRule="auto"/>
              <w:ind w:left="1304"/>
              <w:jc w:val="both"/>
              <w:rPr>
                <w:rFonts w:ascii="Garamond" w:hAnsi="Garamond"/>
                <w:color w:val="000000"/>
              </w:rPr>
            </w:pPr>
            <w:r>
              <w:rPr>
                <w:rFonts w:ascii="Garamond" w:eastAsia="Batang" w:hAnsi="Garamond"/>
                <w:color w:val="000000"/>
                <w:lang w:eastAsia="ko-KR"/>
              </w:rPr>
              <w:t>...</w:t>
            </w:r>
            <w:r w:rsidRPr="00920A23">
              <w:rPr>
                <w:rFonts w:ascii="Garamond" w:eastAsia="Times New Roman" w:hAnsi="Garamond"/>
              </w:rPr>
              <w:t xml:space="preserve"> </w:t>
            </w:r>
          </w:p>
        </w:tc>
        <w:tc>
          <w:tcPr>
            <w:tcW w:w="6804" w:type="dxa"/>
            <w:tcBorders>
              <w:top w:val="single" w:sz="4" w:space="0" w:color="auto"/>
              <w:left w:val="single" w:sz="4" w:space="0" w:color="auto"/>
              <w:bottom w:val="single" w:sz="4" w:space="0" w:color="auto"/>
              <w:right w:val="single" w:sz="4" w:space="0" w:color="auto"/>
            </w:tcBorders>
          </w:tcPr>
          <w:p w14:paraId="081CE0B7" w14:textId="77777777" w:rsidR="00CB22F3" w:rsidRPr="00B25024" w:rsidRDefault="00CB22F3" w:rsidP="007A65E7">
            <w:pPr>
              <w:autoSpaceDE w:val="0"/>
              <w:autoSpaceDN w:val="0"/>
              <w:spacing w:before="120" w:after="120" w:line="256" w:lineRule="auto"/>
              <w:ind w:left="35"/>
              <w:jc w:val="both"/>
              <w:rPr>
                <w:rFonts w:ascii="Garamond" w:eastAsia="Times New Roman" w:hAnsi="Garamond"/>
                <w:lang w:eastAsia="ru-RU"/>
              </w:rPr>
            </w:pPr>
            <w:r w:rsidRPr="00B25024">
              <w:rPr>
                <w:rFonts w:ascii="Garamond" w:eastAsia="Times New Roman" w:hAnsi="Garamond"/>
                <w:lang w:eastAsia="ru-RU"/>
              </w:rPr>
              <w:t>Ежемесячно не позднее 5 (пяти) рабочих дней до начала каждого расчетного периода (календарного месяца) m КО передает СО Реестр поставщиков и генерирующих объектов участников оптового рынка, который содержит актуальный по состоянию на 1-е число месяца m:</w:t>
            </w:r>
          </w:p>
          <w:p w14:paraId="56E5759D" w14:textId="77777777" w:rsidR="00CB22F3" w:rsidRDefault="00CB22F3" w:rsidP="007A65E7">
            <w:pPr>
              <w:spacing w:before="120" w:after="120" w:line="240" w:lineRule="auto"/>
            </w:pPr>
            <w:r w:rsidRPr="00920A23">
              <w:rPr>
                <w:rFonts w:ascii="Garamond" w:hAnsi="Garamond"/>
              </w:rPr>
              <w:t>…</w:t>
            </w:r>
            <w:r w:rsidRPr="00920A23">
              <w:t xml:space="preserve"> </w:t>
            </w:r>
          </w:p>
          <w:p w14:paraId="3BDDFD86" w14:textId="77777777" w:rsidR="00CB22F3" w:rsidRPr="002705C2" w:rsidRDefault="00CB22F3" w:rsidP="00CB22F3">
            <w:pPr>
              <w:numPr>
                <w:ilvl w:val="0"/>
                <w:numId w:val="30"/>
              </w:numPr>
              <w:spacing w:before="120" w:after="120" w:line="240" w:lineRule="auto"/>
              <w:jc w:val="both"/>
              <w:rPr>
                <w:rFonts w:ascii="Garamond" w:eastAsia="Times New Roman" w:hAnsi="Garamond"/>
              </w:rPr>
            </w:pPr>
            <w:r w:rsidRPr="002705C2">
              <w:rPr>
                <w:rFonts w:ascii="Garamond" w:eastAsia="Times New Roman" w:hAnsi="Garamond"/>
                <w:bCs/>
              </w:rPr>
              <w:t xml:space="preserve">в отношении </w:t>
            </w:r>
            <w:r w:rsidRPr="002705C2">
              <w:rPr>
                <w:rFonts w:ascii="Garamond" w:eastAsia="Times New Roman" w:hAnsi="Garamond"/>
              </w:rPr>
              <w:t>ГТП генерации</w:t>
            </w:r>
            <w:r w:rsidRPr="002705C2">
              <w:rPr>
                <w:rFonts w:ascii="Garamond" w:eastAsia="Times New Roman" w:hAnsi="Garamond"/>
                <w:bCs/>
              </w:rPr>
              <w:t xml:space="preserve">, включенной в Реестр поставщиков и генерирующих объектов участников оптового рынка, в состав которой входит генерирующий объект, включенный в Перечень </w:t>
            </w:r>
            <w:r w:rsidRPr="002705C2">
              <w:rPr>
                <w:rFonts w:ascii="Garamond" w:eastAsia="Times New Roman" w:hAnsi="Garamond"/>
              </w:rPr>
              <w:t xml:space="preserve">проектов ВИЭ, отобранных по результатам ОПВ и ОПТБО, проведенного в году </w:t>
            </w:r>
            <w:r w:rsidRPr="002705C2">
              <w:rPr>
                <w:rFonts w:ascii="Garamond" w:eastAsia="Times New Roman" w:hAnsi="Garamond"/>
                <w:i/>
              </w:rPr>
              <w:t>Х</w:t>
            </w:r>
            <w:r w:rsidRPr="002705C2">
              <w:rPr>
                <w:rFonts w:ascii="Garamond" w:eastAsia="Times New Roman" w:hAnsi="Garamond"/>
                <w:bCs/>
              </w:rPr>
              <w:t xml:space="preserve"> на соответствующий год, или генерирующий объект, включенный в Реестр мощности, подлежащей обязательной покупке на оптовом рынке на соответствующий год, или генерирующий объект, отобранный по результатам КОМ НГО, или включенной в </w:t>
            </w:r>
            <w:r w:rsidRPr="002705C2">
              <w:rPr>
                <w:rFonts w:ascii="Garamond" w:eastAsia="Times New Roman" w:hAnsi="Garamond"/>
              </w:rPr>
              <w:t>утвержденный Правительством Российской Федерации перечень генерирующих объектов, подлежащих модернизации (реконструкции) или строительству на отдельных территориях, ранее относившихся к неценовым зонам,</w:t>
            </w:r>
            <w:r w:rsidRPr="002705C2">
              <w:rPr>
                <w:rFonts w:ascii="Garamond" w:eastAsia="Times New Roman" w:hAnsi="Garamond"/>
                <w:bCs/>
              </w:rPr>
              <w:t xml:space="preserve"> КО дополнительно указывает:</w:t>
            </w:r>
          </w:p>
          <w:p w14:paraId="4E53D053" w14:textId="77777777" w:rsidR="00CB22F3" w:rsidRPr="002705C2" w:rsidRDefault="00CB22F3" w:rsidP="00CB22F3">
            <w:pPr>
              <w:numPr>
                <w:ilvl w:val="0"/>
                <w:numId w:val="31"/>
              </w:numPr>
              <w:spacing w:before="120" w:after="120" w:line="240" w:lineRule="auto"/>
              <w:ind w:left="1134"/>
              <w:jc w:val="both"/>
              <w:rPr>
                <w:rFonts w:ascii="Garamond" w:eastAsia="Times New Roman" w:hAnsi="Garamond"/>
              </w:rPr>
            </w:pPr>
            <w:r w:rsidRPr="002705C2">
              <w:rPr>
                <w:rFonts w:ascii="Garamond" w:eastAsia="Times New Roman" w:hAnsi="Garamond"/>
                <w:bCs/>
              </w:rPr>
              <w:t>наименование генерирующего объекта, определенное в ДПМ ВИЭ / ДПМ ТБО, или в ДПМ, или договоре АЭС/ГЭС;</w:t>
            </w:r>
          </w:p>
          <w:p w14:paraId="006BE768" w14:textId="77777777" w:rsidR="00CB22F3" w:rsidRPr="002705C2" w:rsidRDefault="00CB22F3" w:rsidP="00CB22F3">
            <w:pPr>
              <w:numPr>
                <w:ilvl w:val="0"/>
                <w:numId w:val="31"/>
              </w:numPr>
              <w:spacing w:before="120" w:after="120" w:line="240" w:lineRule="auto"/>
              <w:ind w:left="1134"/>
              <w:jc w:val="both"/>
              <w:rPr>
                <w:rFonts w:ascii="Garamond" w:eastAsia="Times New Roman" w:hAnsi="Garamond"/>
              </w:rPr>
            </w:pPr>
            <w:r w:rsidRPr="002705C2">
              <w:rPr>
                <w:rFonts w:ascii="Garamond" w:eastAsia="Times New Roman" w:hAnsi="Garamond"/>
              </w:rPr>
              <w:t>местоположение генерирующего объекта</w:t>
            </w:r>
            <w:r w:rsidRPr="002705C2">
              <w:rPr>
                <w:rFonts w:ascii="Garamond" w:eastAsia="Times New Roman" w:hAnsi="Garamond"/>
                <w:bCs/>
              </w:rPr>
              <w:t>, определенное в ДПМ ВИЭ / ДПМ ТБО, или в ДПМ, или договоре АЭС/ГЭС;</w:t>
            </w:r>
          </w:p>
          <w:p w14:paraId="46993FCC" w14:textId="77777777" w:rsidR="00CB22F3" w:rsidRPr="002705C2" w:rsidRDefault="00CB22F3" w:rsidP="00CB22F3">
            <w:pPr>
              <w:numPr>
                <w:ilvl w:val="0"/>
                <w:numId w:val="31"/>
              </w:numPr>
              <w:spacing w:before="120" w:after="120" w:line="240" w:lineRule="auto"/>
              <w:ind w:left="1134"/>
              <w:jc w:val="both"/>
              <w:rPr>
                <w:rFonts w:ascii="Garamond" w:eastAsia="Times New Roman" w:hAnsi="Garamond"/>
              </w:rPr>
            </w:pPr>
            <w:r w:rsidRPr="002705C2">
              <w:rPr>
                <w:rFonts w:ascii="Garamond" w:eastAsia="Times New Roman" w:hAnsi="Garamond"/>
              </w:rPr>
              <w:t xml:space="preserve">местоположение генерирующего объекта – субъект РФ, указанный в Реестре квалифицированных генерирующих объектов, функционирующих на основе возобновляемых источников энергии </w:t>
            </w:r>
            <w:r w:rsidRPr="002705C2">
              <w:rPr>
                <w:rFonts w:ascii="Garamond" w:eastAsia="Times New Roman" w:hAnsi="Garamond"/>
                <w:bCs/>
              </w:rPr>
              <w:t xml:space="preserve">и (или) являющихся </w:t>
            </w:r>
            <w:proofErr w:type="spellStart"/>
            <w:r w:rsidRPr="002705C2">
              <w:rPr>
                <w:rFonts w:ascii="Garamond" w:eastAsia="Times New Roman" w:hAnsi="Garamond"/>
                <w:bCs/>
              </w:rPr>
              <w:t>низкоуглеродными</w:t>
            </w:r>
            <w:proofErr w:type="spellEnd"/>
            <w:r w:rsidRPr="002705C2">
              <w:rPr>
                <w:rFonts w:ascii="Garamond" w:eastAsia="Times New Roman" w:hAnsi="Garamond"/>
                <w:bCs/>
              </w:rPr>
              <w:t xml:space="preserve"> генерирующими объектами (далее – Реестр квалифицированных генерирующих объектов)</w:t>
            </w:r>
            <w:r w:rsidRPr="002705C2">
              <w:rPr>
                <w:rFonts w:ascii="Garamond" w:eastAsia="Times New Roman" w:hAnsi="Garamond"/>
              </w:rPr>
              <w:t>, и ценовую зону в соответствии с Актом о согласовании групп точек поставки субъекта оптового рынка и отнесении их к узлам расчетной модели;</w:t>
            </w:r>
          </w:p>
          <w:p w14:paraId="003145BD" w14:textId="77777777" w:rsidR="00CB22F3" w:rsidRPr="00683478" w:rsidRDefault="00CB22F3" w:rsidP="00CB22F3">
            <w:pPr>
              <w:numPr>
                <w:ilvl w:val="0"/>
                <w:numId w:val="31"/>
              </w:numPr>
              <w:spacing w:before="120" w:after="120" w:line="240" w:lineRule="auto"/>
              <w:ind w:left="1134"/>
              <w:jc w:val="both"/>
              <w:rPr>
                <w:rFonts w:ascii="Garamond" w:eastAsia="Times New Roman" w:hAnsi="Garamond"/>
              </w:rPr>
            </w:pPr>
            <w:r w:rsidRPr="002705C2">
              <w:rPr>
                <w:rFonts w:ascii="Garamond" w:eastAsia="Times New Roman" w:hAnsi="Garamond"/>
                <w:bCs/>
              </w:rPr>
              <w:t>признак отнесения генерирующего объекта к квалифицированным генерирующим объектам, функционирующим на основе использования возобновляемых источников энергии;</w:t>
            </w:r>
          </w:p>
          <w:p w14:paraId="7D4D0D51" w14:textId="77777777" w:rsidR="00CB22F3" w:rsidRPr="00683478" w:rsidRDefault="00CB22F3" w:rsidP="00CB22F3">
            <w:pPr>
              <w:numPr>
                <w:ilvl w:val="0"/>
                <w:numId w:val="31"/>
              </w:numPr>
              <w:spacing w:before="120" w:after="120" w:line="240" w:lineRule="auto"/>
              <w:ind w:left="1134"/>
              <w:jc w:val="both"/>
              <w:rPr>
                <w:rFonts w:ascii="Garamond" w:eastAsia="Times New Roman" w:hAnsi="Garamond"/>
                <w:highlight w:val="yellow"/>
              </w:rPr>
            </w:pPr>
            <w:r w:rsidRPr="00683478">
              <w:rPr>
                <w:rFonts w:ascii="Garamond" w:hAnsi="Garamond"/>
                <w:highlight w:val="yellow"/>
              </w:rPr>
              <w:t>признак включения в Перечень проектов ВИЭ, отобранных по результатам дополнительного ОПВ, проведенного в соответствии с пунктом 196(2) Правил оптового рынка</w:t>
            </w:r>
            <w:r>
              <w:rPr>
                <w:rFonts w:ascii="Garamond" w:hAnsi="Garamond"/>
                <w:highlight w:val="yellow"/>
              </w:rPr>
              <w:t>;</w:t>
            </w:r>
          </w:p>
          <w:p w14:paraId="1004DC55" w14:textId="77777777" w:rsidR="00CB22F3" w:rsidRPr="002705C2" w:rsidRDefault="00CB22F3" w:rsidP="00CB22F3">
            <w:pPr>
              <w:numPr>
                <w:ilvl w:val="0"/>
                <w:numId w:val="31"/>
              </w:numPr>
              <w:spacing w:before="120" w:after="120" w:line="240" w:lineRule="auto"/>
              <w:ind w:left="1134"/>
              <w:jc w:val="both"/>
              <w:rPr>
                <w:rFonts w:ascii="Garamond" w:eastAsia="Times New Roman" w:hAnsi="Garamond"/>
              </w:rPr>
            </w:pPr>
            <w:r w:rsidRPr="002705C2">
              <w:rPr>
                <w:rFonts w:ascii="Garamond" w:eastAsia="Times New Roman" w:hAnsi="Garamond"/>
                <w:bCs/>
              </w:rPr>
              <w:t xml:space="preserve">величину установленной мощности генерирующего объекта в соответствии с ДПМ ВИЭ / ДПМ ТБО, или ДПМ, или договором АЭС/ГЭС, или договором КОМ НГО, или </w:t>
            </w:r>
            <w:r w:rsidRPr="002705C2">
              <w:rPr>
                <w:rFonts w:ascii="Garamond" w:eastAsia="Times New Roman" w:hAnsi="Garamond"/>
              </w:rPr>
              <w:t>договором купли-продажи (поставки) мощности модернизированных генерирующих объектов (далее – договоры на модернизацию), или договором на модернизацию на отдельных территориях, ранее относившихся к неценовым зонам оптового рынка (утвержденным Правительством Российской Федерации перечнем генерирующих объектов, подлежащих модернизации (реконструкции) или строительству на отдельных территориях, ранее относившихся к неценовым зонам)</w:t>
            </w:r>
            <w:r w:rsidRPr="002705C2">
              <w:rPr>
                <w:rFonts w:ascii="Garamond" w:eastAsia="Times New Roman" w:hAnsi="Garamond"/>
                <w:bCs/>
              </w:rPr>
              <w:t>;</w:t>
            </w:r>
          </w:p>
          <w:p w14:paraId="25856D24" w14:textId="77777777" w:rsidR="00CB22F3" w:rsidRPr="00B25024" w:rsidRDefault="00CB22F3" w:rsidP="007A65E7">
            <w:pPr>
              <w:autoSpaceDE w:val="0"/>
              <w:autoSpaceDN w:val="0"/>
              <w:spacing w:before="120" w:after="120" w:line="256" w:lineRule="auto"/>
              <w:jc w:val="both"/>
              <w:rPr>
                <w:rFonts w:ascii="Garamond" w:eastAsia="Times New Roman" w:hAnsi="Garamond"/>
                <w:lang w:eastAsia="ru-RU"/>
              </w:rPr>
            </w:pPr>
            <w:r w:rsidRPr="00B25024">
              <w:rPr>
                <w:rFonts w:ascii="Garamond" w:eastAsia="Times New Roman" w:hAnsi="Garamond"/>
                <w:lang w:eastAsia="ru-RU"/>
              </w:rPr>
              <w:t xml:space="preserve">… </w:t>
            </w:r>
          </w:p>
          <w:p w14:paraId="0AB8C3C4" w14:textId="601D7745" w:rsidR="00CB22F3" w:rsidRPr="00ED7925" w:rsidRDefault="00CB22F3" w:rsidP="007A65E7">
            <w:pPr>
              <w:spacing w:before="120" w:after="120" w:line="256" w:lineRule="auto"/>
              <w:ind w:left="461"/>
              <w:jc w:val="both"/>
              <w:rPr>
                <w:rFonts w:ascii="Garamond" w:hAnsi="Garamond"/>
              </w:rPr>
            </w:pPr>
            <w:r w:rsidRPr="00683478">
              <w:rPr>
                <w:rFonts w:ascii="Garamond" w:hAnsi="Garamond"/>
              </w:rPr>
              <w:t>•</w:t>
            </w:r>
            <w:r w:rsidRPr="00683478">
              <w:rPr>
                <w:rFonts w:ascii="Garamond" w:hAnsi="Garamond"/>
              </w:rPr>
              <w:tab/>
              <w:t xml:space="preserve"> в отношении ГТП генерации, включенной в Реестр поставщиков и генерирующих объектов участников оптового рынка, в состав которой входит генерирующий объект солнечной или ветровой генерации, включенный в Перечень проектов ВИЭ, отобранных по результатам </w:t>
            </w:r>
            <w:r w:rsidRPr="00683478">
              <w:rPr>
                <w:rFonts w:ascii="Garamond" w:hAnsi="Garamond"/>
                <w:highlight w:val="yellow"/>
              </w:rPr>
              <w:t>единого для ценовых зон</w:t>
            </w:r>
            <w:r w:rsidRPr="00683478">
              <w:rPr>
                <w:rFonts w:ascii="Garamond" w:hAnsi="Garamond"/>
              </w:rPr>
              <w:t xml:space="preserve"> ОПВ, проведенного в году </w:t>
            </w:r>
            <w:r w:rsidRPr="00683478">
              <w:rPr>
                <w:rFonts w:ascii="Garamond" w:hAnsi="Garamond"/>
                <w:i/>
              </w:rPr>
              <w:t>Х</w:t>
            </w:r>
            <w:r w:rsidRPr="00683478">
              <w:rPr>
                <w:rFonts w:ascii="Garamond" w:hAnsi="Garamond"/>
              </w:rPr>
              <w:t xml:space="preserve"> на соответствующий год</w:t>
            </w:r>
            <w:r>
              <w:rPr>
                <w:rFonts w:ascii="Garamond" w:hAnsi="Garamond"/>
              </w:rPr>
              <w:t>,</w:t>
            </w:r>
            <w:r w:rsidRPr="00683478">
              <w:rPr>
                <w:rFonts w:ascii="Garamond" w:hAnsi="Garamond"/>
              </w:rPr>
              <w:t xml:space="preserve"> КО дополнительно указывает:</w:t>
            </w:r>
          </w:p>
          <w:p w14:paraId="07B64ECD" w14:textId="77777777" w:rsidR="00CB22F3" w:rsidRPr="00B25024" w:rsidRDefault="00CB22F3" w:rsidP="00CB22F3">
            <w:pPr>
              <w:pStyle w:val="af2"/>
              <w:numPr>
                <w:ilvl w:val="0"/>
                <w:numId w:val="29"/>
              </w:numPr>
              <w:spacing w:before="120" w:after="120" w:line="256" w:lineRule="auto"/>
              <w:ind w:left="1311"/>
              <w:jc w:val="both"/>
              <w:rPr>
                <w:rFonts w:ascii="Garamond" w:hAnsi="Garamond"/>
                <w:sz w:val="22"/>
                <w:szCs w:val="22"/>
              </w:rPr>
            </w:pPr>
            <w:r w:rsidRPr="00ED7925">
              <w:rPr>
                <w:rFonts w:ascii="Garamond" w:hAnsi="Garamond"/>
                <w:sz w:val="22"/>
                <w:szCs w:val="22"/>
              </w:rPr>
              <w:t>информацию о плановой величине капитальных затрат на возведение 1 кВт установленной мощности объекта ВИЭ, определенной по результатам ОПВ, – для объектов ВИЭ, отобранных по результатам ОПВ, проведенных до 1 января 2021 года;</w:t>
            </w:r>
          </w:p>
          <w:p w14:paraId="5B4F8826" w14:textId="7255AE21" w:rsidR="00CB22F3" w:rsidRPr="00E86212" w:rsidRDefault="00CB22F3" w:rsidP="00CB22F3">
            <w:pPr>
              <w:pStyle w:val="af2"/>
              <w:spacing w:before="120" w:after="120" w:line="256" w:lineRule="auto"/>
              <w:ind w:left="1304"/>
              <w:jc w:val="both"/>
              <w:rPr>
                <w:rFonts w:ascii="Garamond" w:hAnsi="Garamond"/>
              </w:rPr>
            </w:pPr>
            <w:r>
              <w:rPr>
                <w:rFonts w:ascii="Garamond" w:hAnsi="Garamond"/>
                <w:sz w:val="22"/>
                <w:szCs w:val="22"/>
              </w:rPr>
              <w:t>...</w:t>
            </w:r>
          </w:p>
        </w:tc>
      </w:tr>
    </w:tbl>
    <w:p w14:paraId="4AB866D3" w14:textId="77777777" w:rsidR="00CB22F3" w:rsidRDefault="00CB22F3" w:rsidP="004948B3">
      <w:pPr>
        <w:spacing w:after="0" w:line="240" w:lineRule="auto"/>
        <w:rPr>
          <w:rFonts w:ascii="Garamond" w:hAnsi="Garamond"/>
          <w:b/>
          <w:sz w:val="26"/>
          <w:szCs w:val="26"/>
        </w:rPr>
      </w:pPr>
    </w:p>
    <w:p w14:paraId="67E20EEC" w14:textId="77777777" w:rsidR="00CB22F3" w:rsidRDefault="00CB22F3" w:rsidP="004948B3">
      <w:pPr>
        <w:spacing w:after="0" w:line="240" w:lineRule="auto"/>
        <w:rPr>
          <w:rFonts w:ascii="Garamond" w:hAnsi="Garamond"/>
          <w:b/>
          <w:sz w:val="26"/>
          <w:szCs w:val="26"/>
        </w:rPr>
      </w:pPr>
    </w:p>
    <w:p w14:paraId="2048B465" w14:textId="7A985216" w:rsidR="003445B6" w:rsidRPr="00F209C0" w:rsidRDefault="003445B6" w:rsidP="004948B3">
      <w:pPr>
        <w:spacing w:after="0" w:line="240" w:lineRule="auto"/>
        <w:rPr>
          <w:rFonts w:ascii="Garamond" w:eastAsia="Batang" w:hAnsi="Garamond" w:cs="Arial"/>
        </w:rPr>
      </w:pPr>
      <w:r w:rsidRPr="00FF0A27">
        <w:rPr>
          <w:rFonts w:ascii="Garamond" w:hAnsi="Garamond"/>
          <w:b/>
          <w:sz w:val="26"/>
          <w:szCs w:val="26"/>
        </w:rPr>
        <w:t xml:space="preserve">Предложения по изменениям и дополнениям в </w:t>
      </w:r>
      <w:r w:rsidR="001C437B" w:rsidRPr="001C437B">
        <w:rPr>
          <w:rFonts w:ascii="Garamond" w:hAnsi="Garamond" w:cs="Garamond"/>
          <w:b/>
          <w:bCs/>
          <w:sz w:val="26"/>
          <w:szCs w:val="26"/>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Pr>
          <w:rFonts w:ascii="Garamond" w:hAnsi="Garamond" w:cs="Garamond"/>
          <w:b/>
          <w:bCs/>
          <w:sz w:val="26"/>
          <w:szCs w:val="26"/>
        </w:rPr>
        <w:t xml:space="preserve">(Приложение № </w:t>
      </w:r>
      <w:r w:rsidR="001C437B">
        <w:rPr>
          <w:rFonts w:ascii="Garamond" w:hAnsi="Garamond" w:cs="Garamond"/>
          <w:b/>
          <w:bCs/>
          <w:sz w:val="26"/>
          <w:szCs w:val="26"/>
        </w:rPr>
        <w:t>27</w:t>
      </w:r>
      <w:r>
        <w:rPr>
          <w:rFonts w:ascii="Garamond" w:hAnsi="Garamond" w:cs="Garamond"/>
          <w:b/>
          <w:bCs/>
          <w:sz w:val="26"/>
          <w:szCs w:val="26"/>
        </w:rPr>
        <w:t xml:space="preserve"> к Договору о присоединении к торговой системе оптового рынка)</w:t>
      </w:r>
    </w:p>
    <w:p w14:paraId="203D4C01" w14:textId="77777777" w:rsidR="003445B6" w:rsidRDefault="003445B6" w:rsidP="003445B6">
      <w:pPr>
        <w:tabs>
          <w:tab w:val="left" w:pos="709"/>
        </w:tabs>
        <w:spacing w:after="0" w:line="240" w:lineRule="auto"/>
        <w:jc w:val="right"/>
        <w:rPr>
          <w:rFonts w:ascii="Garamond" w:hAnsi="Garamond"/>
          <w:b/>
          <w:sz w:val="28"/>
          <w:szCs w:val="28"/>
          <w:highlight w:val="gree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3445B6" w:rsidRPr="007D2DA1" w14:paraId="24FBFBB5" w14:textId="77777777" w:rsidTr="00286C6B">
        <w:trPr>
          <w:trHeight w:val="435"/>
        </w:trPr>
        <w:tc>
          <w:tcPr>
            <w:tcW w:w="1129" w:type="dxa"/>
            <w:vAlign w:val="center"/>
          </w:tcPr>
          <w:p w14:paraId="6A997683" w14:textId="77777777" w:rsidR="003445B6" w:rsidRPr="007D2DA1" w:rsidRDefault="003445B6" w:rsidP="003445B6">
            <w:pPr>
              <w:widowControl w:val="0"/>
              <w:spacing w:after="0" w:line="240" w:lineRule="auto"/>
              <w:ind w:left="-113" w:right="-111"/>
              <w:jc w:val="center"/>
              <w:rPr>
                <w:rFonts w:ascii="Garamond" w:eastAsiaTheme="minorHAnsi" w:hAnsi="Garamond" w:cs="Calibri"/>
                <w:b/>
              </w:rPr>
            </w:pPr>
            <w:r w:rsidRPr="007D2DA1">
              <w:rPr>
                <w:rFonts w:ascii="Garamond" w:eastAsiaTheme="minorHAnsi" w:hAnsi="Garamond" w:cs="Calibri"/>
                <w:b/>
              </w:rPr>
              <w:t>№</w:t>
            </w:r>
          </w:p>
          <w:p w14:paraId="1C64699E" w14:textId="77777777" w:rsidR="003445B6" w:rsidRPr="007D2DA1" w:rsidRDefault="003445B6" w:rsidP="003445B6">
            <w:pPr>
              <w:widowControl w:val="0"/>
              <w:spacing w:after="0" w:line="240" w:lineRule="auto"/>
              <w:ind w:left="-113" w:right="-111"/>
              <w:jc w:val="center"/>
              <w:rPr>
                <w:rFonts w:ascii="Garamond" w:hAnsi="Garamond"/>
                <w:b/>
                <w:color w:val="000000"/>
              </w:rPr>
            </w:pPr>
            <w:r w:rsidRPr="007D2DA1">
              <w:rPr>
                <w:rFonts w:ascii="Garamond" w:eastAsiaTheme="minorHAnsi" w:hAnsi="Garamond" w:cs="Calibri"/>
                <w:b/>
              </w:rPr>
              <w:t>пункта</w:t>
            </w:r>
          </w:p>
        </w:tc>
        <w:tc>
          <w:tcPr>
            <w:tcW w:w="6804" w:type="dxa"/>
            <w:vAlign w:val="center"/>
          </w:tcPr>
          <w:p w14:paraId="533486B3" w14:textId="77777777"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 xml:space="preserve">Редакция, действующая на момент </w:t>
            </w:r>
          </w:p>
          <w:p w14:paraId="212052A0" w14:textId="77777777"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вступления в силу изменений</w:t>
            </w:r>
          </w:p>
        </w:tc>
        <w:tc>
          <w:tcPr>
            <w:tcW w:w="6804" w:type="dxa"/>
            <w:vAlign w:val="center"/>
          </w:tcPr>
          <w:p w14:paraId="700E968B" w14:textId="77777777"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Предлагаем</w:t>
            </w:r>
            <w:r w:rsidR="009347C2">
              <w:rPr>
                <w:rFonts w:ascii="Garamond" w:eastAsiaTheme="minorHAnsi" w:hAnsi="Garamond" w:cs="Calibri"/>
                <w:b/>
              </w:rPr>
              <w:t>ая</w:t>
            </w:r>
            <w:r w:rsidRPr="007D2DA1">
              <w:rPr>
                <w:rFonts w:ascii="Garamond" w:eastAsiaTheme="minorHAnsi" w:hAnsi="Garamond" w:cs="Calibri"/>
                <w:b/>
              </w:rPr>
              <w:t xml:space="preserve"> </w:t>
            </w:r>
            <w:r w:rsidR="009347C2">
              <w:rPr>
                <w:rFonts w:ascii="Garamond" w:eastAsiaTheme="minorHAnsi" w:hAnsi="Garamond" w:cs="Calibri"/>
                <w:b/>
              </w:rPr>
              <w:t>редакция</w:t>
            </w:r>
            <w:r w:rsidRPr="007D2DA1">
              <w:rPr>
                <w:rFonts w:ascii="Garamond" w:eastAsiaTheme="minorHAnsi" w:hAnsi="Garamond" w:cs="Calibri"/>
                <w:b/>
              </w:rPr>
              <w:t xml:space="preserve"> </w:t>
            </w:r>
          </w:p>
          <w:p w14:paraId="7AB24B34" w14:textId="77777777"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rPr>
              <w:t>(изменения выделены цветом)</w:t>
            </w:r>
          </w:p>
        </w:tc>
      </w:tr>
      <w:tr w:rsidR="00E27E0A" w:rsidRPr="007D2DA1" w14:paraId="245C0739" w14:textId="77777777" w:rsidTr="00286C6B">
        <w:trPr>
          <w:trHeight w:val="435"/>
        </w:trPr>
        <w:tc>
          <w:tcPr>
            <w:tcW w:w="1129" w:type="dxa"/>
            <w:vAlign w:val="center"/>
          </w:tcPr>
          <w:p w14:paraId="4184487C" w14:textId="2349822E" w:rsidR="00E27E0A" w:rsidRDefault="00E27E0A" w:rsidP="00DE2901">
            <w:pPr>
              <w:widowControl w:val="0"/>
              <w:spacing w:after="0" w:line="240" w:lineRule="auto"/>
              <w:jc w:val="center"/>
              <w:rPr>
                <w:rFonts w:ascii="Garamond" w:eastAsiaTheme="minorHAnsi" w:hAnsi="Garamond" w:cs="Calibri"/>
                <w:b/>
              </w:rPr>
            </w:pPr>
            <w:r>
              <w:rPr>
                <w:rFonts w:ascii="Garamond" w:eastAsiaTheme="minorHAnsi" w:hAnsi="Garamond" w:cs="Calibri"/>
                <w:b/>
              </w:rPr>
              <w:t>2.3</w:t>
            </w:r>
          </w:p>
        </w:tc>
        <w:tc>
          <w:tcPr>
            <w:tcW w:w="6804" w:type="dxa"/>
          </w:tcPr>
          <w:p w14:paraId="29DC57F7" w14:textId="77777777" w:rsidR="00E27E0A" w:rsidRPr="00E27E0A" w:rsidRDefault="00E27E0A" w:rsidP="00E27E0A">
            <w:pPr>
              <w:tabs>
                <w:tab w:val="left" w:pos="567"/>
              </w:tabs>
              <w:suppressAutoHyphens/>
              <w:spacing w:before="120" w:after="120" w:line="240" w:lineRule="auto"/>
              <w:jc w:val="both"/>
              <w:rPr>
                <w:rFonts w:ascii="Garamond" w:eastAsia="Batang" w:hAnsi="Garamond" w:cs="Garamond"/>
                <w:lang w:eastAsia="ar-SA"/>
              </w:rPr>
            </w:pPr>
            <w:r w:rsidRPr="00E27E0A">
              <w:rPr>
                <w:rFonts w:ascii="Garamond" w:eastAsia="Batang" w:hAnsi="Garamond" w:cs="Garamond"/>
                <w:lang w:eastAsia="ar-SA"/>
              </w:rPr>
              <w:t xml:space="preserve">В рамках ОПВ, проводимого в году </w:t>
            </w:r>
            <w:r w:rsidRPr="00E27E0A">
              <w:rPr>
                <w:rFonts w:ascii="Garamond" w:eastAsia="Batang" w:hAnsi="Garamond" w:cs="Garamond"/>
                <w:i/>
                <w:lang w:eastAsia="ar-SA"/>
              </w:rPr>
              <w:t>X</w:t>
            </w:r>
            <w:r w:rsidRPr="00E27E0A">
              <w:rPr>
                <w:rFonts w:ascii="Garamond" w:eastAsia="Batang" w:hAnsi="Garamond" w:cs="Garamond"/>
                <w:lang w:eastAsia="ar-SA"/>
              </w:rPr>
              <w:t xml:space="preserve"> (начиная с </w:t>
            </w:r>
            <w:r w:rsidRPr="00E27E0A">
              <w:rPr>
                <w:rFonts w:ascii="Garamond" w:eastAsia="Batang" w:hAnsi="Garamond" w:cs="Garamond"/>
                <w:i/>
                <w:lang w:eastAsia="ar-SA"/>
              </w:rPr>
              <w:t xml:space="preserve">X </w:t>
            </w:r>
            <w:r w:rsidRPr="00E27E0A">
              <w:rPr>
                <w:rFonts w:ascii="Garamond" w:eastAsia="Batang" w:hAnsi="Garamond" w:cs="Garamond"/>
                <w:lang w:eastAsia="ar-SA"/>
              </w:rPr>
              <w:t xml:space="preserve">= 2021, за исключением </w:t>
            </w:r>
            <w:r w:rsidRPr="00E27E0A">
              <w:rPr>
                <w:rFonts w:ascii="Garamond" w:eastAsia="Batang" w:hAnsi="Garamond" w:cs="Garamond"/>
                <w:i/>
                <w:lang w:eastAsia="ar-SA"/>
              </w:rPr>
              <w:t xml:space="preserve">X </w:t>
            </w:r>
            <w:r w:rsidRPr="00E27E0A">
              <w:rPr>
                <w:rFonts w:ascii="Garamond" w:eastAsia="Batang" w:hAnsi="Garamond" w:cs="Garamond"/>
                <w:lang w:eastAsia="ar-SA"/>
              </w:rPr>
              <w:t>= 2022), осуществляются следующие самостоятельные отборы:</w:t>
            </w:r>
          </w:p>
          <w:p w14:paraId="0ADD844F" w14:textId="5128EBFC" w:rsidR="00E27E0A" w:rsidRPr="009F7AF2" w:rsidRDefault="00E27E0A" w:rsidP="009F7AF2">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tc>
        <w:tc>
          <w:tcPr>
            <w:tcW w:w="6804" w:type="dxa"/>
          </w:tcPr>
          <w:p w14:paraId="5B25D33E" w14:textId="4A4C1147" w:rsidR="00E27E0A" w:rsidRPr="00E27E0A" w:rsidRDefault="00E27E0A" w:rsidP="00E27E0A">
            <w:pPr>
              <w:tabs>
                <w:tab w:val="left" w:pos="567"/>
              </w:tabs>
              <w:suppressAutoHyphens/>
              <w:spacing w:before="120" w:after="120" w:line="240" w:lineRule="auto"/>
              <w:jc w:val="both"/>
              <w:rPr>
                <w:rFonts w:ascii="Garamond" w:eastAsia="Batang" w:hAnsi="Garamond" w:cs="Garamond"/>
                <w:lang w:eastAsia="ar-SA"/>
              </w:rPr>
            </w:pPr>
            <w:r w:rsidRPr="00E27E0A">
              <w:rPr>
                <w:rFonts w:ascii="Garamond" w:eastAsia="Batang" w:hAnsi="Garamond" w:cs="Garamond"/>
                <w:lang w:eastAsia="ar-SA"/>
              </w:rPr>
              <w:t xml:space="preserve">В рамках </w:t>
            </w:r>
            <w:r w:rsidRPr="004D19BE">
              <w:rPr>
                <w:rFonts w:ascii="Garamond" w:eastAsia="Batang" w:hAnsi="Garamond" w:cs="Garamond"/>
                <w:highlight w:val="yellow"/>
                <w:lang w:eastAsia="ar-SA"/>
              </w:rPr>
              <w:t>единого для ценовых зон</w:t>
            </w:r>
            <w:r>
              <w:rPr>
                <w:rFonts w:ascii="Garamond" w:eastAsia="Batang" w:hAnsi="Garamond" w:cs="Garamond"/>
                <w:lang w:eastAsia="ar-SA"/>
              </w:rPr>
              <w:t xml:space="preserve"> </w:t>
            </w:r>
            <w:r w:rsidRPr="00E27E0A">
              <w:rPr>
                <w:rFonts w:ascii="Garamond" w:eastAsia="Batang" w:hAnsi="Garamond" w:cs="Garamond"/>
                <w:lang w:eastAsia="ar-SA"/>
              </w:rPr>
              <w:t xml:space="preserve">ОПВ, проводимого в году </w:t>
            </w:r>
            <w:r w:rsidRPr="00E27E0A">
              <w:rPr>
                <w:rFonts w:ascii="Garamond" w:eastAsia="Batang" w:hAnsi="Garamond" w:cs="Garamond"/>
                <w:i/>
                <w:lang w:eastAsia="ar-SA"/>
              </w:rPr>
              <w:t>X</w:t>
            </w:r>
            <w:r w:rsidRPr="00E27E0A">
              <w:rPr>
                <w:rFonts w:ascii="Garamond" w:eastAsia="Batang" w:hAnsi="Garamond" w:cs="Garamond"/>
                <w:lang w:eastAsia="ar-SA"/>
              </w:rPr>
              <w:t xml:space="preserve"> (начиная с </w:t>
            </w:r>
            <w:r w:rsidRPr="00E27E0A">
              <w:rPr>
                <w:rFonts w:ascii="Garamond" w:eastAsia="Batang" w:hAnsi="Garamond" w:cs="Garamond"/>
                <w:i/>
                <w:lang w:eastAsia="ar-SA"/>
              </w:rPr>
              <w:t xml:space="preserve">X </w:t>
            </w:r>
            <w:r w:rsidRPr="00E27E0A">
              <w:rPr>
                <w:rFonts w:ascii="Garamond" w:eastAsia="Batang" w:hAnsi="Garamond" w:cs="Garamond"/>
                <w:lang w:eastAsia="ar-SA"/>
              </w:rPr>
              <w:t xml:space="preserve">= 2021, за исключением </w:t>
            </w:r>
            <w:r w:rsidRPr="00E27E0A">
              <w:rPr>
                <w:rFonts w:ascii="Garamond" w:eastAsia="Batang" w:hAnsi="Garamond" w:cs="Garamond"/>
                <w:i/>
                <w:lang w:eastAsia="ar-SA"/>
              </w:rPr>
              <w:t xml:space="preserve">X </w:t>
            </w:r>
            <w:r w:rsidRPr="00E27E0A">
              <w:rPr>
                <w:rFonts w:ascii="Garamond" w:eastAsia="Batang" w:hAnsi="Garamond" w:cs="Garamond"/>
                <w:lang w:eastAsia="ar-SA"/>
              </w:rPr>
              <w:t>= 2022), осуществляются следующие самостоятельные отборы:</w:t>
            </w:r>
          </w:p>
          <w:p w14:paraId="6F297435" w14:textId="5525EB0E" w:rsidR="00E27E0A" w:rsidRPr="009F7AF2" w:rsidRDefault="00E27E0A" w:rsidP="00E27E0A">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tc>
      </w:tr>
      <w:tr w:rsidR="00D15C45" w:rsidRPr="007D2DA1" w14:paraId="614B243A" w14:textId="77777777" w:rsidTr="00286C6B">
        <w:trPr>
          <w:trHeight w:val="435"/>
        </w:trPr>
        <w:tc>
          <w:tcPr>
            <w:tcW w:w="1129" w:type="dxa"/>
            <w:vAlign w:val="center"/>
          </w:tcPr>
          <w:p w14:paraId="239DDE95" w14:textId="382412BF" w:rsidR="00D15C45" w:rsidRDefault="00D15C45" w:rsidP="00DE2901">
            <w:pPr>
              <w:widowControl w:val="0"/>
              <w:spacing w:after="0" w:line="240" w:lineRule="auto"/>
              <w:jc w:val="center"/>
              <w:rPr>
                <w:rFonts w:ascii="Garamond" w:eastAsiaTheme="minorHAnsi" w:hAnsi="Garamond" w:cs="Calibri"/>
                <w:b/>
              </w:rPr>
            </w:pPr>
            <w:r>
              <w:rPr>
                <w:rFonts w:ascii="Garamond" w:eastAsiaTheme="minorHAnsi" w:hAnsi="Garamond" w:cs="Calibri"/>
                <w:b/>
              </w:rPr>
              <w:t>3.5</w:t>
            </w:r>
          </w:p>
        </w:tc>
        <w:tc>
          <w:tcPr>
            <w:tcW w:w="6804" w:type="dxa"/>
          </w:tcPr>
          <w:p w14:paraId="6B39F0A5" w14:textId="77777777" w:rsidR="00D15C45" w:rsidRDefault="00D15C45" w:rsidP="00E27E0A">
            <w:pPr>
              <w:tabs>
                <w:tab w:val="left" w:pos="567"/>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p w14:paraId="7A70B35F" w14:textId="7FCD2581" w:rsidR="00D15C45" w:rsidRPr="00E27E0A" w:rsidRDefault="00D15C45" w:rsidP="00E27E0A">
            <w:pPr>
              <w:tabs>
                <w:tab w:val="left" w:pos="567"/>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з) </w:t>
            </w:r>
            <w:r w:rsidRPr="00D15C45">
              <w:rPr>
                <w:rFonts w:ascii="Garamond" w:eastAsia="Batang" w:hAnsi="Garamond" w:cs="Garamond"/>
                <w:lang w:eastAsia="ar-SA"/>
              </w:rPr>
              <w:t xml:space="preserve">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w:t>
            </w:r>
            <w:r w:rsidRPr="00D15C45">
              <w:rPr>
                <w:rFonts w:ascii="Garamond" w:eastAsia="Batang" w:hAnsi="Garamond" w:cs="Garamond"/>
                <w:i/>
                <w:lang w:eastAsia="ar-SA"/>
              </w:rPr>
              <w:t>X</w:t>
            </w:r>
            <w:r w:rsidRPr="00D15C45">
              <w:rPr>
                <w:rFonts w:ascii="Garamond" w:eastAsia="Batang" w:hAnsi="Garamond" w:cs="Garamond"/>
                <w:lang w:eastAsia="ar-SA"/>
              </w:rPr>
              <w:t xml:space="preserve"> приходится дата начала срока подачи заявок, прекратили действие по основаниям, предусмотренным абзацами четвертым, пятым, седьмым, восьмым, десятым, одиннадцатым, шестнадцатым, семнадцатым и двадцать шестым пункта 120</w:t>
            </w:r>
            <w:r w:rsidRPr="00D15C45">
              <w:rPr>
                <w:rFonts w:ascii="Garamond" w:eastAsia="Batang" w:hAnsi="Garamond" w:cs="Garamond"/>
                <w:vertAlign w:val="superscript"/>
                <w:lang w:eastAsia="ar-SA"/>
              </w:rPr>
              <w:t>1</w:t>
            </w:r>
            <w:r w:rsidRPr="00D15C45">
              <w:rPr>
                <w:rFonts w:ascii="Garamond" w:eastAsia="Batang" w:hAnsi="Garamond" w:cs="Garamond"/>
                <w:lang w:eastAsia="ar-SA"/>
              </w:rPr>
              <w:t xml:space="preserve"> Правил оптового рынка, за исключением договоров, прекративших действие по указанным основаниям в период с 1 апреля 2022 года по 1 января 2023 года (включительно) (публикуется только в случае наличия указанных организаций в году </w:t>
            </w:r>
            <w:r w:rsidRPr="00D15C45">
              <w:rPr>
                <w:rFonts w:ascii="Garamond" w:eastAsia="Batang" w:hAnsi="Garamond" w:cs="Garamond"/>
                <w:i/>
                <w:lang w:eastAsia="ar-SA"/>
              </w:rPr>
              <w:t>Х</w:t>
            </w:r>
            <w:r w:rsidRPr="00D15C45">
              <w:rPr>
                <w:rFonts w:ascii="Garamond" w:eastAsia="Batang" w:hAnsi="Garamond" w:cs="Garamond"/>
                <w:lang w:eastAsia="ar-SA"/>
              </w:rPr>
              <w:t>).</w:t>
            </w:r>
          </w:p>
        </w:tc>
        <w:tc>
          <w:tcPr>
            <w:tcW w:w="6804" w:type="dxa"/>
          </w:tcPr>
          <w:p w14:paraId="1B53E5FD" w14:textId="77777777" w:rsidR="00D15C45" w:rsidRDefault="00D15C45" w:rsidP="00D15C45">
            <w:pPr>
              <w:tabs>
                <w:tab w:val="left" w:pos="567"/>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p w14:paraId="509E3B06" w14:textId="29B35FCB" w:rsidR="00D15C45" w:rsidRPr="00E27E0A" w:rsidRDefault="00D15C45" w:rsidP="00D15C45">
            <w:pPr>
              <w:tabs>
                <w:tab w:val="left" w:pos="567"/>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з) </w:t>
            </w:r>
            <w:r w:rsidRPr="00D15C45">
              <w:rPr>
                <w:rFonts w:ascii="Garamond" w:eastAsia="Batang" w:hAnsi="Garamond" w:cs="Garamond"/>
                <w:lang w:eastAsia="ar-SA"/>
              </w:rPr>
              <w:t xml:space="preserve">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w:t>
            </w:r>
            <w:r w:rsidRPr="00D15C45">
              <w:rPr>
                <w:rFonts w:ascii="Garamond" w:eastAsia="Batang" w:hAnsi="Garamond" w:cs="Garamond"/>
                <w:i/>
                <w:lang w:eastAsia="ar-SA"/>
              </w:rPr>
              <w:t>X</w:t>
            </w:r>
            <w:r w:rsidRPr="00D15C45">
              <w:rPr>
                <w:rFonts w:ascii="Garamond" w:eastAsia="Batang" w:hAnsi="Garamond" w:cs="Garamond"/>
                <w:lang w:eastAsia="ar-SA"/>
              </w:rPr>
              <w:t xml:space="preserve"> приходится дата начала срока подачи заявок</w:t>
            </w:r>
            <w:r>
              <w:rPr>
                <w:rFonts w:ascii="Garamond" w:eastAsia="Batang" w:hAnsi="Garamond" w:cs="Garamond"/>
                <w:lang w:eastAsia="ar-SA"/>
              </w:rPr>
              <w:t xml:space="preserve"> </w:t>
            </w:r>
            <w:r w:rsidRPr="004D19BE">
              <w:rPr>
                <w:rFonts w:ascii="Garamond" w:eastAsia="Batang" w:hAnsi="Garamond" w:cs="Garamond"/>
                <w:highlight w:val="yellow"/>
                <w:lang w:eastAsia="ar-SA"/>
              </w:rPr>
              <w:t xml:space="preserve">на соответствующий </w:t>
            </w:r>
            <w:r w:rsidRPr="00190900">
              <w:rPr>
                <w:rFonts w:ascii="Garamond" w:eastAsia="Batang" w:hAnsi="Garamond" w:cs="Garamond"/>
                <w:highlight w:val="yellow"/>
                <w:lang w:eastAsia="ar-SA"/>
              </w:rPr>
              <w:t>ОПВ</w:t>
            </w:r>
            <w:r w:rsidR="00190900" w:rsidRPr="00190900">
              <w:rPr>
                <w:rFonts w:ascii="Garamond" w:eastAsia="Batang" w:hAnsi="Garamond" w:cs="Garamond"/>
                <w:highlight w:val="yellow"/>
                <w:lang w:eastAsia="ar-SA"/>
              </w:rPr>
              <w:t xml:space="preserve"> (единый </w:t>
            </w:r>
            <w:r w:rsidR="00190900" w:rsidRPr="004D19BE">
              <w:rPr>
                <w:rFonts w:ascii="Garamond" w:eastAsia="Batang" w:hAnsi="Garamond" w:cs="Garamond"/>
                <w:highlight w:val="yellow"/>
                <w:lang w:eastAsia="ar-SA"/>
              </w:rPr>
              <w:t>для ценовых зон или дополнительный)</w:t>
            </w:r>
            <w:r w:rsidRPr="00D15C45">
              <w:rPr>
                <w:rFonts w:ascii="Garamond" w:eastAsia="Batang" w:hAnsi="Garamond" w:cs="Garamond"/>
                <w:lang w:eastAsia="ar-SA"/>
              </w:rPr>
              <w:t>, прекратили действие по основаниям, предусмотренным абзацами четвертым, пятым, седьмым, восьмым, десятым, одиннадцатым, шестнадцатым, семнадцатым и двадцать шестым пункта 120</w:t>
            </w:r>
            <w:r w:rsidRPr="00D15C45">
              <w:rPr>
                <w:rFonts w:ascii="Garamond" w:eastAsia="Batang" w:hAnsi="Garamond" w:cs="Garamond"/>
                <w:vertAlign w:val="superscript"/>
                <w:lang w:eastAsia="ar-SA"/>
              </w:rPr>
              <w:t>1</w:t>
            </w:r>
            <w:r w:rsidRPr="00D15C45">
              <w:rPr>
                <w:rFonts w:ascii="Garamond" w:eastAsia="Batang" w:hAnsi="Garamond" w:cs="Garamond"/>
                <w:lang w:eastAsia="ar-SA"/>
              </w:rPr>
              <w:t xml:space="preserve"> Правил оптового рынка, за исключением договоров, прекративших действие по указанным основаниям в период с 1 апреля 2022 года по 1 января 2023 года (включительно) (публикуется только в случае наличия указанных организаций в году </w:t>
            </w:r>
            <w:r w:rsidRPr="00D15C45">
              <w:rPr>
                <w:rFonts w:ascii="Garamond" w:eastAsia="Batang" w:hAnsi="Garamond" w:cs="Garamond"/>
                <w:i/>
                <w:lang w:eastAsia="ar-SA"/>
              </w:rPr>
              <w:t>Х</w:t>
            </w:r>
            <w:r w:rsidRPr="00D15C45">
              <w:rPr>
                <w:rFonts w:ascii="Garamond" w:eastAsia="Batang" w:hAnsi="Garamond" w:cs="Garamond"/>
                <w:lang w:eastAsia="ar-SA"/>
              </w:rPr>
              <w:t>).</w:t>
            </w:r>
          </w:p>
        </w:tc>
      </w:tr>
      <w:tr w:rsidR="00D15C45" w:rsidRPr="007D2DA1" w14:paraId="49A4A530" w14:textId="77777777" w:rsidTr="00286C6B">
        <w:trPr>
          <w:trHeight w:val="435"/>
        </w:trPr>
        <w:tc>
          <w:tcPr>
            <w:tcW w:w="1129" w:type="dxa"/>
            <w:vAlign w:val="center"/>
          </w:tcPr>
          <w:p w14:paraId="6A49471E" w14:textId="3F5D1178" w:rsidR="00D15C45" w:rsidRDefault="00D15C45" w:rsidP="00DE2901">
            <w:pPr>
              <w:widowControl w:val="0"/>
              <w:spacing w:after="0" w:line="240" w:lineRule="auto"/>
              <w:jc w:val="center"/>
              <w:rPr>
                <w:rFonts w:ascii="Garamond" w:eastAsiaTheme="minorHAnsi" w:hAnsi="Garamond" w:cs="Calibri"/>
                <w:b/>
              </w:rPr>
            </w:pPr>
            <w:r>
              <w:rPr>
                <w:rFonts w:ascii="Garamond" w:eastAsiaTheme="minorHAnsi" w:hAnsi="Garamond" w:cs="Calibri"/>
                <w:b/>
              </w:rPr>
              <w:t>4.1.4</w:t>
            </w:r>
          </w:p>
        </w:tc>
        <w:tc>
          <w:tcPr>
            <w:tcW w:w="6804" w:type="dxa"/>
          </w:tcPr>
          <w:p w14:paraId="4364F08F" w14:textId="24C459D3" w:rsidR="00D15C45" w:rsidRDefault="00D15C45" w:rsidP="00D15C45">
            <w:pPr>
              <w:widowControl w:val="0"/>
              <w:tabs>
                <w:tab w:val="num" w:pos="993"/>
              </w:tabs>
              <w:suppressAutoHyphens/>
              <w:spacing w:before="120" w:after="120" w:line="240" w:lineRule="auto"/>
              <w:jc w:val="both"/>
              <w:outlineLvl w:val="3"/>
              <w:rPr>
                <w:rFonts w:ascii="Garamond" w:eastAsia="Batang" w:hAnsi="Garamond"/>
                <w:lang w:eastAsia="ar-SA"/>
              </w:rPr>
            </w:pPr>
            <w:r>
              <w:rPr>
                <w:rFonts w:ascii="Garamond" w:eastAsia="Batang" w:hAnsi="Garamond"/>
                <w:lang w:eastAsia="ar-SA"/>
              </w:rPr>
              <w:t>...</w:t>
            </w:r>
          </w:p>
          <w:p w14:paraId="3250243D" w14:textId="6988E277" w:rsidR="00D15C45" w:rsidRPr="00D15C45" w:rsidRDefault="00D15C45" w:rsidP="00D15C45">
            <w:pPr>
              <w:widowControl w:val="0"/>
              <w:tabs>
                <w:tab w:val="num" w:pos="993"/>
              </w:tabs>
              <w:suppressAutoHyphens/>
              <w:spacing w:before="120" w:after="120" w:line="240" w:lineRule="auto"/>
              <w:jc w:val="both"/>
              <w:outlineLvl w:val="3"/>
              <w:rPr>
                <w:rFonts w:ascii="Garamond" w:eastAsia="Batang" w:hAnsi="Garamond"/>
                <w:b/>
                <w:lang w:eastAsia="ar-SA"/>
              </w:rPr>
            </w:pPr>
            <w:r>
              <w:rPr>
                <w:rFonts w:ascii="Garamond" w:eastAsia="Batang" w:hAnsi="Garamond"/>
                <w:lang w:eastAsia="ar-SA"/>
              </w:rPr>
              <w:t xml:space="preserve">7) </w:t>
            </w:r>
            <w:r w:rsidRPr="00D15C45">
              <w:rPr>
                <w:rFonts w:ascii="Garamond" w:eastAsia="Batang" w:hAnsi="Garamond"/>
                <w:lang w:eastAsia="ar-SA"/>
              </w:rPr>
              <w:t>заверение о том, что участник ОПВ не относится к следующим организациям:</w:t>
            </w:r>
          </w:p>
          <w:p w14:paraId="478B0AF5" w14:textId="77777777" w:rsidR="00D15C45" w:rsidRPr="00D15C45" w:rsidRDefault="00D15C45" w:rsidP="00D15C45">
            <w:pPr>
              <w:widowControl w:val="0"/>
              <w:tabs>
                <w:tab w:val="num" w:pos="993"/>
              </w:tabs>
              <w:suppressAutoHyphens/>
              <w:spacing w:before="120" w:after="120" w:line="240" w:lineRule="auto"/>
              <w:ind w:firstLine="851"/>
              <w:jc w:val="both"/>
              <w:rPr>
                <w:rFonts w:ascii="Garamond" w:eastAsia="Batang" w:hAnsi="Garamond"/>
                <w:lang w:eastAsia="ar-SA"/>
              </w:rPr>
            </w:pPr>
            <w:r w:rsidRPr="00D15C45">
              <w:rPr>
                <w:rFonts w:ascii="Garamond" w:eastAsia="Batang" w:hAnsi="Garamond"/>
                <w:lang w:eastAsia="ar-SA"/>
              </w:rPr>
              <w:t xml:space="preserve">а) организация, являвшаяся поставщиком по заключенным в отношении 2 или более генерирующих объектов ДПМ ВИЭ, которые до 1-го числа месяца, на который в году </w:t>
            </w:r>
            <w:r w:rsidRPr="00D15C45">
              <w:rPr>
                <w:rFonts w:ascii="Garamond" w:eastAsia="Batang" w:hAnsi="Garamond"/>
                <w:i/>
                <w:lang w:eastAsia="ar-SA"/>
              </w:rPr>
              <w:t>X</w:t>
            </w:r>
            <w:r w:rsidRPr="00D15C45">
              <w:rPr>
                <w:rFonts w:ascii="Garamond" w:eastAsia="Batang" w:hAnsi="Garamond"/>
                <w:lang w:eastAsia="ar-SA"/>
              </w:rPr>
              <w:t xml:space="preserve"> приходится дата начала срока подачи заявок, прекратили действие по основаниям, предусмотренным абзацами четвертым, пятым, седьмым, восьмым, десятым, одиннадцатым, шестнадцатым, семнадцатым </w:t>
            </w:r>
            <w:r w:rsidRPr="00D15C45">
              <w:rPr>
                <w:rFonts w:ascii="Garamond" w:eastAsia="Batang" w:hAnsi="Garamond" w:cs="Garamond"/>
                <w:lang w:eastAsia="ar-SA"/>
              </w:rPr>
              <w:t>и двадцать шестым</w:t>
            </w:r>
            <w:r w:rsidRPr="00D15C45">
              <w:rPr>
                <w:rFonts w:ascii="Garamond" w:eastAsia="Batang" w:hAnsi="Garamond"/>
                <w:lang w:eastAsia="ar-SA"/>
              </w:rPr>
              <w:t xml:space="preserve"> пункта 120</w:t>
            </w:r>
            <w:r w:rsidRPr="00D15C45">
              <w:rPr>
                <w:rFonts w:ascii="Garamond" w:eastAsia="Batang" w:hAnsi="Garamond"/>
                <w:vertAlign w:val="superscript"/>
                <w:lang w:eastAsia="ar-SA"/>
              </w:rPr>
              <w:t>1</w:t>
            </w:r>
            <w:r w:rsidRPr="00D15C45">
              <w:rPr>
                <w:rFonts w:ascii="Garamond" w:eastAsia="Batang" w:hAnsi="Garamond"/>
                <w:lang w:eastAsia="ar-SA"/>
              </w:rPr>
              <w:t xml:space="preserve"> Правил оптового рынка, за исключением договоров, прекративших действие по указанным основаниям в период с 1 апреля 2022 года по 1 января 2023 года (включительно);</w:t>
            </w:r>
          </w:p>
          <w:p w14:paraId="183A3C77" w14:textId="71841EC4" w:rsidR="00D15C45" w:rsidRDefault="00D15C45" w:rsidP="00E27E0A">
            <w:pPr>
              <w:tabs>
                <w:tab w:val="left" w:pos="567"/>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c>
          <w:tcPr>
            <w:tcW w:w="6804" w:type="dxa"/>
          </w:tcPr>
          <w:p w14:paraId="1F7D7243" w14:textId="77777777" w:rsidR="00D15C45" w:rsidRDefault="00D15C45" w:rsidP="00D15C45">
            <w:pPr>
              <w:widowControl w:val="0"/>
              <w:tabs>
                <w:tab w:val="num" w:pos="993"/>
              </w:tabs>
              <w:suppressAutoHyphens/>
              <w:spacing w:before="120" w:after="120" w:line="240" w:lineRule="auto"/>
              <w:jc w:val="both"/>
              <w:outlineLvl w:val="3"/>
              <w:rPr>
                <w:rFonts w:ascii="Garamond" w:eastAsia="Batang" w:hAnsi="Garamond"/>
                <w:lang w:eastAsia="ar-SA"/>
              </w:rPr>
            </w:pPr>
            <w:r>
              <w:rPr>
                <w:rFonts w:ascii="Garamond" w:eastAsia="Batang" w:hAnsi="Garamond"/>
                <w:lang w:eastAsia="ar-SA"/>
              </w:rPr>
              <w:t>...</w:t>
            </w:r>
          </w:p>
          <w:p w14:paraId="2A952CC3" w14:textId="77777777" w:rsidR="00D15C45" w:rsidRPr="00D15C45" w:rsidRDefault="00D15C45" w:rsidP="00D15C45">
            <w:pPr>
              <w:widowControl w:val="0"/>
              <w:tabs>
                <w:tab w:val="num" w:pos="993"/>
              </w:tabs>
              <w:suppressAutoHyphens/>
              <w:spacing w:before="120" w:after="120" w:line="240" w:lineRule="auto"/>
              <w:jc w:val="both"/>
              <w:outlineLvl w:val="3"/>
              <w:rPr>
                <w:rFonts w:ascii="Garamond" w:eastAsia="Batang" w:hAnsi="Garamond"/>
                <w:b/>
                <w:lang w:eastAsia="ar-SA"/>
              </w:rPr>
            </w:pPr>
            <w:r>
              <w:rPr>
                <w:rFonts w:ascii="Garamond" w:eastAsia="Batang" w:hAnsi="Garamond"/>
                <w:lang w:eastAsia="ar-SA"/>
              </w:rPr>
              <w:t xml:space="preserve">7) </w:t>
            </w:r>
            <w:r w:rsidRPr="00D15C45">
              <w:rPr>
                <w:rFonts w:ascii="Garamond" w:eastAsia="Batang" w:hAnsi="Garamond"/>
                <w:lang w:eastAsia="ar-SA"/>
              </w:rPr>
              <w:t>заверение о том, что участник ОПВ не относится к следующим организациям:</w:t>
            </w:r>
          </w:p>
          <w:p w14:paraId="37E30610" w14:textId="3F4049D6" w:rsidR="00D15C45" w:rsidRPr="00D15C45" w:rsidRDefault="00D15C45" w:rsidP="00D15C45">
            <w:pPr>
              <w:widowControl w:val="0"/>
              <w:tabs>
                <w:tab w:val="num" w:pos="993"/>
              </w:tabs>
              <w:suppressAutoHyphens/>
              <w:spacing w:before="120" w:after="120" w:line="240" w:lineRule="auto"/>
              <w:ind w:firstLine="851"/>
              <w:jc w:val="both"/>
              <w:rPr>
                <w:rFonts w:ascii="Garamond" w:eastAsia="Batang" w:hAnsi="Garamond"/>
                <w:lang w:eastAsia="ar-SA"/>
              </w:rPr>
            </w:pPr>
            <w:r w:rsidRPr="00D15C45">
              <w:rPr>
                <w:rFonts w:ascii="Garamond" w:eastAsia="Batang" w:hAnsi="Garamond"/>
                <w:lang w:eastAsia="ar-SA"/>
              </w:rPr>
              <w:t xml:space="preserve">а) организация, являвшаяся поставщиком по заключенным в отношении 2 или более генерирующих объектов ДПМ ВИЭ, которые до 1-го числа месяца, на который в году </w:t>
            </w:r>
            <w:r w:rsidRPr="00D15C45">
              <w:rPr>
                <w:rFonts w:ascii="Garamond" w:eastAsia="Batang" w:hAnsi="Garamond"/>
                <w:i/>
                <w:lang w:eastAsia="ar-SA"/>
              </w:rPr>
              <w:t>X</w:t>
            </w:r>
            <w:r w:rsidRPr="00D15C45">
              <w:rPr>
                <w:rFonts w:ascii="Garamond" w:eastAsia="Batang" w:hAnsi="Garamond"/>
                <w:lang w:eastAsia="ar-SA"/>
              </w:rPr>
              <w:t xml:space="preserve"> приходится дата начала срока подачи заявок</w:t>
            </w:r>
            <w:r>
              <w:rPr>
                <w:rFonts w:ascii="Garamond" w:eastAsia="Batang" w:hAnsi="Garamond"/>
                <w:lang w:eastAsia="ar-SA"/>
              </w:rPr>
              <w:t xml:space="preserve"> </w:t>
            </w:r>
            <w:r w:rsidRPr="004D19BE">
              <w:rPr>
                <w:rFonts w:ascii="Garamond" w:eastAsia="Batang" w:hAnsi="Garamond" w:cs="Garamond"/>
                <w:highlight w:val="yellow"/>
                <w:lang w:eastAsia="ar-SA"/>
              </w:rPr>
              <w:t>на соответствующий ОПВ</w:t>
            </w:r>
            <w:r w:rsidR="00190900">
              <w:rPr>
                <w:rFonts w:ascii="Garamond" w:eastAsia="Batang" w:hAnsi="Garamond" w:cs="Garamond"/>
                <w:highlight w:val="yellow"/>
                <w:lang w:eastAsia="ar-SA"/>
              </w:rPr>
              <w:t xml:space="preserve"> </w:t>
            </w:r>
            <w:r w:rsidR="00190900" w:rsidRPr="004D19BE">
              <w:rPr>
                <w:rFonts w:ascii="Garamond" w:eastAsia="Batang" w:hAnsi="Garamond" w:cs="Garamond"/>
                <w:highlight w:val="yellow"/>
                <w:lang w:eastAsia="ar-SA"/>
              </w:rPr>
              <w:t>(единый для ценовых зон или дополнительный)</w:t>
            </w:r>
            <w:r w:rsidRPr="00D15C45">
              <w:rPr>
                <w:rFonts w:ascii="Garamond" w:eastAsia="Batang" w:hAnsi="Garamond"/>
                <w:lang w:eastAsia="ar-SA"/>
              </w:rPr>
              <w:t xml:space="preserve">, прекратили действие по основаниям, предусмотренным абзацами четвертым, пятым, седьмым, восьмым, десятым, одиннадцатым, шестнадцатым, семнадцатым </w:t>
            </w:r>
            <w:r w:rsidRPr="00D15C45">
              <w:rPr>
                <w:rFonts w:ascii="Garamond" w:eastAsia="Batang" w:hAnsi="Garamond" w:cs="Garamond"/>
                <w:lang w:eastAsia="ar-SA"/>
              </w:rPr>
              <w:t>и двадцать шестым</w:t>
            </w:r>
            <w:r w:rsidRPr="00D15C45">
              <w:rPr>
                <w:rFonts w:ascii="Garamond" w:eastAsia="Batang" w:hAnsi="Garamond"/>
                <w:lang w:eastAsia="ar-SA"/>
              </w:rPr>
              <w:t xml:space="preserve"> пункта 120</w:t>
            </w:r>
            <w:r w:rsidRPr="00D15C45">
              <w:rPr>
                <w:rFonts w:ascii="Garamond" w:eastAsia="Batang" w:hAnsi="Garamond"/>
                <w:vertAlign w:val="superscript"/>
                <w:lang w:eastAsia="ar-SA"/>
              </w:rPr>
              <w:t>1</w:t>
            </w:r>
            <w:r w:rsidRPr="00D15C45">
              <w:rPr>
                <w:rFonts w:ascii="Garamond" w:eastAsia="Batang" w:hAnsi="Garamond"/>
                <w:lang w:eastAsia="ar-SA"/>
              </w:rPr>
              <w:t xml:space="preserve"> Правил оптового рынка, за исключением договоров, прекративших действие по указанным основаниям в период с 1 апреля 2022 года по 1 января 2023 года (включительно);</w:t>
            </w:r>
          </w:p>
          <w:p w14:paraId="0D2E70A8" w14:textId="1B6C69C2" w:rsidR="00D15C45" w:rsidRDefault="00D15C45" w:rsidP="00D15C45">
            <w:pPr>
              <w:tabs>
                <w:tab w:val="left" w:pos="567"/>
              </w:tabs>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r>
      <w:tr w:rsidR="00D7341D" w:rsidRPr="007D2DA1" w14:paraId="3AA9A8D0" w14:textId="77777777" w:rsidTr="00286C6B">
        <w:trPr>
          <w:trHeight w:val="435"/>
        </w:trPr>
        <w:tc>
          <w:tcPr>
            <w:tcW w:w="1129" w:type="dxa"/>
            <w:vAlign w:val="center"/>
          </w:tcPr>
          <w:p w14:paraId="71F4254B" w14:textId="77777777" w:rsidR="00D7341D" w:rsidRDefault="00D7341D" w:rsidP="00DE2901">
            <w:pPr>
              <w:widowControl w:val="0"/>
              <w:spacing w:after="0" w:line="240" w:lineRule="auto"/>
              <w:jc w:val="center"/>
              <w:rPr>
                <w:rFonts w:ascii="Garamond" w:eastAsiaTheme="minorHAnsi" w:hAnsi="Garamond" w:cs="Calibri"/>
                <w:b/>
              </w:rPr>
            </w:pPr>
            <w:r>
              <w:rPr>
                <w:rFonts w:ascii="Garamond" w:eastAsiaTheme="minorHAnsi" w:hAnsi="Garamond" w:cs="Calibri"/>
                <w:b/>
              </w:rPr>
              <w:t>4.2.2</w:t>
            </w:r>
          </w:p>
        </w:tc>
        <w:tc>
          <w:tcPr>
            <w:tcW w:w="6804" w:type="dxa"/>
          </w:tcPr>
          <w:p w14:paraId="3E47A695" w14:textId="77777777" w:rsidR="009F7AF2" w:rsidRPr="009F7AF2" w:rsidRDefault="009F7AF2" w:rsidP="009F7AF2">
            <w:pPr>
              <w:suppressAutoHyphens/>
              <w:spacing w:before="120" w:after="120" w:line="240" w:lineRule="auto"/>
              <w:ind w:firstLine="459"/>
              <w:jc w:val="both"/>
              <w:rPr>
                <w:rFonts w:ascii="Garamond" w:eastAsia="Batang" w:hAnsi="Garamond" w:cs="Garamond"/>
              </w:rPr>
            </w:pPr>
            <w:r w:rsidRPr="009F7AF2">
              <w:rPr>
                <w:rFonts w:ascii="Garamond" w:eastAsia="Batang" w:hAnsi="Garamond" w:cs="Garamond"/>
                <w:lang w:eastAsia="ar-SA"/>
              </w:rPr>
              <w:t>В целях проведения ОПВ после 1 января 2021 года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4.2.4 настоящего Регламента порядке в Перечень принятых заявок в случае ее соответствия следующим требованиям:</w:t>
            </w:r>
          </w:p>
          <w:p w14:paraId="5DCE712D" w14:textId="690DE695" w:rsidR="00D7341D" w:rsidRDefault="00D7341D" w:rsidP="00D7341D">
            <w:pPr>
              <w:widowControl w:val="0"/>
              <w:suppressAutoHyphens/>
              <w:spacing w:before="120" w:after="120" w:line="240" w:lineRule="auto"/>
              <w:ind w:left="41"/>
              <w:jc w:val="both"/>
              <w:rPr>
                <w:rFonts w:ascii="Garamond" w:eastAsia="Batang" w:hAnsi="Garamond" w:cs="Calibri Light"/>
                <w:lang w:eastAsia="ru-RU"/>
              </w:rPr>
            </w:pPr>
            <w:r w:rsidRPr="00D7341D">
              <w:rPr>
                <w:rFonts w:ascii="Garamond" w:eastAsia="Batang" w:hAnsi="Garamond" w:cs="Calibri Light"/>
                <w:lang w:eastAsia="ru-RU"/>
              </w:rPr>
              <w:t>…</w:t>
            </w:r>
          </w:p>
          <w:p w14:paraId="00F501FE" w14:textId="77777777" w:rsidR="00047E4F" w:rsidRPr="00047E4F" w:rsidRDefault="00047E4F" w:rsidP="00047E4F">
            <w:pPr>
              <w:tabs>
                <w:tab w:val="left" w:pos="993"/>
              </w:tabs>
              <w:suppressAutoHyphens/>
              <w:spacing w:before="120" w:after="120" w:line="240" w:lineRule="auto"/>
              <w:ind w:left="32" w:firstLine="567"/>
              <w:jc w:val="both"/>
              <w:rPr>
                <w:rFonts w:ascii="Garamond" w:eastAsia="Batang" w:hAnsi="Garamond" w:cs="Garamond"/>
              </w:rPr>
            </w:pPr>
            <w:r>
              <w:rPr>
                <w:rFonts w:ascii="Garamond" w:eastAsia="Batang" w:hAnsi="Garamond" w:cs="Calibri Light"/>
                <w:lang w:eastAsia="ru-RU"/>
              </w:rPr>
              <w:t xml:space="preserve">19) </w:t>
            </w:r>
            <w:r w:rsidRPr="00047E4F">
              <w:rPr>
                <w:rFonts w:ascii="Garamond" w:eastAsia="Batang" w:hAnsi="Garamond" w:cs="Garamond"/>
                <w:lang w:eastAsia="ar-SA"/>
              </w:rPr>
              <w:t>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с учетом требований настоящего подпункта.</w:t>
            </w:r>
          </w:p>
          <w:p w14:paraId="5553DE36" w14:textId="2EB67127" w:rsidR="00047E4F" w:rsidRDefault="00047E4F" w:rsidP="00D7341D">
            <w:pPr>
              <w:widowControl w:val="0"/>
              <w:suppressAutoHyphens/>
              <w:spacing w:before="120" w:after="120" w:line="240" w:lineRule="auto"/>
              <w:ind w:left="41"/>
              <w:jc w:val="both"/>
              <w:rPr>
                <w:rFonts w:ascii="Garamond" w:eastAsia="Batang" w:hAnsi="Garamond" w:cs="Calibri Light"/>
                <w:lang w:eastAsia="ru-RU"/>
              </w:rPr>
            </w:pPr>
            <w:r>
              <w:rPr>
                <w:rFonts w:ascii="Garamond" w:eastAsia="Batang" w:hAnsi="Garamond" w:cs="Calibri Light"/>
                <w:lang w:eastAsia="ru-RU"/>
              </w:rPr>
              <w:t>...</w:t>
            </w:r>
          </w:p>
          <w:p w14:paraId="102BCD31" w14:textId="50FB180C" w:rsidR="00047E4F" w:rsidRDefault="00047E4F" w:rsidP="00047E4F">
            <w:pPr>
              <w:numPr>
                <w:ilvl w:val="0"/>
                <w:numId w:val="17"/>
              </w:numPr>
              <w:tabs>
                <w:tab w:val="left" w:pos="993"/>
              </w:tabs>
              <w:suppressAutoHyphens/>
              <w:spacing w:before="120" w:after="120" w:line="240" w:lineRule="auto"/>
              <w:ind w:left="32" w:firstLine="567"/>
              <w:jc w:val="both"/>
              <w:rPr>
                <w:rFonts w:ascii="Garamond" w:eastAsia="Batang" w:hAnsi="Garamond" w:cs="Garamond"/>
              </w:rPr>
            </w:pPr>
            <w:r w:rsidRPr="00047E4F">
              <w:rPr>
                <w:rFonts w:ascii="Garamond" w:eastAsia="Batang" w:hAnsi="Garamond" w:cs="Garamond"/>
                <w:lang w:eastAsia="ar-SA"/>
              </w:rPr>
              <w:t xml:space="preserve">уведомление (извещение) об открытии аккредитива </w:t>
            </w:r>
            <w:r w:rsidRPr="00047E4F">
              <w:rPr>
                <w:rFonts w:ascii="Garamond" w:eastAsia="Batang" w:hAnsi="Garamond" w:cs="Garamond"/>
                <w:lang w:val="x-none" w:eastAsia="ar-SA"/>
              </w:rPr>
              <w:t>был</w:t>
            </w:r>
            <w:r w:rsidRPr="00047E4F">
              <w:rPr>
                <w:rFonts w:ascii="Garamond" w:eastAsia="Batang" w:hAnsi="Garamond" w:cs="Garamond"/>
                <w:lang w:eastAsia="ar-SA"/>
              </w:rPr>
              <w:t>о</w:t>
            </w:r>
            <w:r w:rsidRPr="00047E4F">
              <w:rPr>
                <w:rFonts w:ascii="Garamond" w:eastAsia="Batang" w:hAnsi="Garamond" w:cs="Garamond"/>
                <w:lang w:val="x-none" w:eastAsia="ar-SA"/>
              </w:rPr>
              <w:t xml:space="preserve"> получен</w:t>
            </w:r>
            <w:r w:rsidRPr="00047E4F">
              <w:rPr>
                <w:rFonts w:ascii="Garamond" w:eastAsia="Batang" w:hAnsi="Garamond" w:cs="Garamond"/>
                <w:lang w:eastAsia="ar-SA"/>
              </w:rPr>
              <w:t xml:space="preserve">о ЦФР от </w:t>
            </w:r>
            <w:r w:rsidRPr="00047E4F">
              <w:rPr>
                <w:rFonts w:ascii="Garamond" w:eastAsia="Batang" w:hAnsi="Garamond" w:cs="Garamond"/>
                <w:lang w:val="x-none" w:eastAsia="ar-SA"/>
              </w:rPr>
              <w:t>банк</w:t>
            </w:r>
            <w:r w:rsidRPr="00047E4F">
              <w:rPr>
                <w:rFonts w:ascii="Garamond" w:eastAsia="Batang" w:hAnsi="Garamond" w:cs="Garamond"/>
                <w:lang w:eastAsia="ar-SA"/>
              </w:rPr>
              <w:t xml:space="preserve">а </w:t>
            </w:r>
            <w:r w:rsidRPr="00047E4F">
              <w:rPr>
                <w:rFonts w:ascii="Garamond" w:eastAsia="Batang" w:hAnsi="Garamond" w:cs="Garamond"/>
                <w:lang w:val="x-none" w:eastAsia="ar-SA"/>
              </w:rPr>
              <w:t xml:space="preserve">получателя средств не позднее </w:t>
            </w:r>
            <w:r w:rsidRPr="00047E4F">
              <w:rPr>
                <w:rFonts w:ascii="Garamond" w:eastAsia="Batang" w:hAnsi="Garamond" w:cs="Garamond"/>
                <w:lang w:eastAsia="ar-SA"/>
              </w:rPr>
              <w:t>чем за 8 рабочих дней до даты начала срока подачи заявок.</w:t>
            </w:r>
          </w:p>
          <w:p w14:paraId="4BD669E3" w14:textId="77777777" w:rsidR="00242376" w:rsidRPr="00047E4F" w:rsidRDefault="00242376" w:rsidP="00242376">
            <w:pPr>
              <w:tabs>
                <w:tab w:val="left" w:pos="993"/>
              </w:tabs>
              <w:suppressAutoHyphens/>
              <w:spacing w:before="120" w:after="120" w:line="240" w:lineRule="auto"/>
              <w:ind w:left="599"/>
              <w:jc w:val="both"/>
              <w:rPr>
                <w:rFonts w:ascii="Garamond" w:eastAsia="Batang" w:hAnsi="Garamond" w:cs="Garamond"/>
              </w:rPr>
            </w:pPr>
          </w:p>
          <w:p w14:paraId="7B6B9821" w14:textId="77777777" w:rsidR="00047E4F" w:rsidRPr="00047E4F" w:rsidRDefault="00047E4F" w:rsidP="00047E4F">
            <w:pPr>
              <w:tabs>
                <w:tab w:val="left" w:pos="993"/>
              </w:tabs>
              <w:suppressAutoHyphens/>
              <w:spacing w:before="120" w:after="120" w:line="240" w:lineRule="auto"/>
              <w:ind w:left="32" w:firstLine="567"/>
              <w:jc w:val="both"/>
              <w:rPr>
                <w:rFonts w:ascii="Garamond" w:eastAsia="Batang" w:hAnsi="Garamond" w:cs="Garamond"/>
                <w:iCs/>
                <w:lang w:eastAsia="ar-SA"/>
              </w:rPr>
            </w:pPr>
            <w:r w:rsidRPr="00047E4F">
              <w:rPr>
                <w:rFonts w:ascii="Garamond" w:eastAsia="Batang" w:hAnsi="Garamond" w:cs="Garamond"/>
                <w:iCs/>
                <w:lang w:eastAsia="ar-SA"/>
              </w:rPr>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14:paraId="69B82731" w14:textId="77777777" w:rsidR="00047E4F" w:rsidRPr="00047E4F" w:rsidRDefault="00047E4F" w:rsidP="00047E4F">
            <w:pPr>
              <w:numPr>
                <w:ilvl w:val="0"/>
                <w:numId w:val="17"/>
              </w:numPr>
              <w:tabs>
                <w:tab w:val="left" w:pos="993"/>
              </w:tabs>
              <w:suppressAutoHyphens/>
              <w:spacing w:before="120" w:after="120" w:line="240" w:lineRule="auto"/>
              <w:ind w:left="32" w:firstLine="567"/>
              <w:jc w:val="both"/>
              <w:rPr>
                <w:rFonts w:ascii="Garamond" w:eastAsia="Batang" w:hAnsi="Garamond" w:cs="Garamond"/>
              </w:rPr>
            </w:pPr>
            <w:r w:rsidRPr="00047E4F">
              <w:rPr>
                <w:rFonts w:ascii="Garamond" w:eastAsia="Batang" w:hAnsi="Garamond" w:cs="Garamond"/>
                <w:iCs/>
                <w:lang w:eastAsia="ar-SA"/>
              </w:rPr>
              <w:t xml:space="preserve">участником ОПВ заключено Соглашение об оплате штрафов по ДПМ ВИЭ </w:t>
            </w:r>
            <w:r w:rsidRPr="00047E4F">
              <w:rPr>
                <w:rFonts w:ascii="Garamond" w:eastAsia="Batang" w:hAnsi="Garamond" w:cs="Garamond"/>
                <w:lang w:eastAsia="ar-SA"/>
              </w:rPr>
              <w:t>БГ</w:t>
            </w:r>
            <w:r w:rsidRPr="00047E4F">
              <w:rPr>
                <w:rFonts w:ascii="Garamond" w:eastAsia="Batang" w:hAnsi="Garamond" w:cs="Garamond"/>
                <w:color w:val="000000"/>
                <w:lang w:eastAsia="ar-SA"/>
              </w:rPr>
              <w:t xml:space="preserve"> в соответствии с Приложением № Д 6.14.1 </w:t>
            </w:r>
            <w:r w:rsidRPr="00047E4F">
              <w:rPr>
                <w:rFonts w:ascii="Garamond" w:eastAsia="Batang" w:hAnsi="Garamond" w:cs="Garamond"/>
                <w:lang w:eastAsia="ar-SA"/>
              </w:rPr>
              <w:t xml:space="preserve">(для ОПВ, проводимых после 1 января 2021 года и до 1 ноября 2024 года) или Приложением № Д 6.14.2 (для ОПВ, проводимых после 1 ноября 2024 года) </w:t>
            </w:r>
            <w:r w:rsidRPr="00047E4F">
              <w:rPr>
                <w:rFonts w:ascii="Garamond" w:eastAsia="Batang" w:hAnsi="Garamond" w:cs="Garamond"/>
                <w:color w:val="000000"/>
                <w:lang w:eastAsia="ar-SA"/>
              </w:rPr>
              <w:t>к</w:t>
            </w:r>
            <w:r w:rsidRPr="00047E4F">
              <w:rPr>
                <w:rFonts w:ascii="Garamond" w:eastAsia="Batang" w:hAnsi="Garamond" w:cs="Garamond"/>
                <w:iCs/>
                <w:lang w:eastAsia="ar-SA"/>
              </w:rPr>
              <w:t xml:space="preserve"> </w:t>
            </w:r>
            <w:r w:rsidRPr="00047E4F">
              <w:rPr>
                <w:rFonts w:ascii="Garamond" w:eastAsia="Batang" w:hAnsi="Garamond" w:cs="Garamond"/>
                <w:i/>
                <w:iCs/>
                <w:lang w:eastAsia="ar-SA"/>
              </w:rPr>
              <w:t>Договору о присоединении к торговой системе оптового рынка</w:t>
            </w:r>
            <w:r w:rsidRPr="00047E4F">
              <w:rPr>
                <w:rFonts w:ascii="Garamond" w:eastAsia="Batang" w:hAnsi="Garamond" w:cs="Garamond"/>
                <w:iCs/>
                <w:lang w:eastAsia="ar-SA"/>
              </w:rPr>
              <w:t>, с указанием соответствующего объекта ВИЭ (при этом код ГТП генерации, ценовая зона,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14:paraId="58C470B8" w14:textId="77777777" w:rsidR="00047E4F" w:rsidRPr="00047E4F" w:rsidRDefault="00047E4F" w:rsidP="00047E4F">
            <w:pPr>
              <w:numPr>
                <w:ilvl w:val="0"/>
                <w:numId w:val="17"/>
              </w:numPr>
              <w:tabs>
                <w:tab w:val="left" w:pos="993"/>
              </w:tabs>
              <w:suppressAutoHyphens/>
              <w:spacing w:before="120" w:after="120" w:line="240" w:lineRule="auto"/>
              <w:ind w:left="32" w:firstLine="567"/>
              <w:jc w:val="both"/>
              <w:rPr>
                <w:rFonts w:ascii="Garamond" w:eastAsia="Batang" w:hAnsi="Garamond" w:cs="Garamond"/>
              </w:rPr>
            </w:pPr>
            <w:r w:rsidRPr="00047E4F">
              <w:rPr>
                <w:rFonts w:ascii="Garamond" w:eastAsia="Batang" w:hAnsi="Garamond" w:cs="Garamond"/>
                <w:iCs/>
                <w:lang w:eastAsia="ar-SA"/>
              </w:rPr>
              <w:t>ЦФР получена банковская гарантия, соответствующая требованиям, указанным в пункте 7.7 настоящего Регламента;</w:t>
            </w:r>
          </w:p>
          <w:p w14:paraId="03252E98" w14:textId="0D906F43" w:rsidR="00047E4F" w:rsidRDefault="00047E4F" w:rsidP="00047E4F">
            <w:pPr>
              <w:numPr>
                <w:ilvl w:val="0"/>
                <w:numId w:val="17"/>
              </w:numPr>
              <w:tabs>
                <w:tab w:val="left" w:pos="993"/>
              </w:tabs>
              <w:suppressAutoHyphens/>
              <w:spacing w:before="120" w:after="120" w:line="240" w:lineRule="auto"/>
              <w:ind w:left="32" w:firstLine="567"/>
              <w:jc w:val="both"/>
              <w:rPr>
                <w:rFonts w:ascii="Garamond" w:eastAsia="Batang" w:hAnsi="Garamond" w:cs="Garamond"/>
              </w:rPr>
            </w:pPr>
            <w:r w:rsidRPr="00047E4F">
              <w:rPr>
                <w:rFonts w:ascii="Garamond" w:eastAsia="Batang" w:hAnsi="Garamond" w:cs="Garamond"/>
                <w:lang w:eastAsia="ar-SA"/>
              </w:rPr>
              <w:t xml:space="preserve">банковская гарантия получена </w:t>
            </w:r>
            <w:r w:rsidRPr="00047E4F">
              <w:rPr>
                <w:rFonts w:ascii="Garamond" w:eastAsia="Batang" w:hAnsi="Garamond" w:cs="Garamond"/>
                <w:lang w:val="x-none" w:eastAsia="ar-SA"/>
              </w:rPr>
              <w:t xml:space="preserve">не позднее </w:t>
            </w:r>
            <w:r w:rsidRPr="00047E4F">
              <w:rPr>
                <w:rFonts w:ascii="Garamond" w:eastAsia="Batang" w:hAnsi="Garamond" w:cs="Garamond"/>
                <w:lang w:eastAsia="ar-SA"/>
              </w:rPr>
              <w:t>чем за 8 рабочих дней до даты начала срока подачи заявок.</w:t>
            </w:r>
          </w:p>
          <w:p w14:paraId="79090ABE" w14:textId="77777777" w:rsidR="009B05E5" w:rsidRPr="00047E4F" w:rsidRDefault="009B05E5" w:rsidP="009B05E5">
            <w:pPr>
              <w:tabs>
                <w:tab w:val="left" w:pos="993"/>
              </w:tabs>
              <w:suppressAutoHyphens/>
              <w:spacing w:before="120" w:after="120" w:line="240" w:lineRule="auto"/>
              <w:ind w:left="599"/>
              <w:jc w:val="both"/>
              <w:rPr>
                <w:rFonts w:ascii="Garamond" w:eastAsia="Batang" w:hAnsi="Garamond" w:cs="Garamond"/>
              </w:rPr>
            </w:pPr>
          </w:p>
          <w:p w14:paraId="281FBAF6" w14:textId="63014E72" w:rsidR="00047E4F" w:rsidRDefault="00047E4F" w:rsidP="00D7341D">
            <w:pPr>
              <w:widowControl w:val="0"/>
              <w:suppressAutoHyphens/>
              <w:spacing w:before="120" w:after="120" w:line="240" w:lineRule="auto"/>
              <w:ind w:left="41"/>
              <w:jc w:val="both"/>
              <w:rPr>
                <w:rFonts w:ascii="Garamond" w:eastAsia="Batang" w:hAnsi="Garamond" w:cs="Calibri Light"/>
                <w:lang w:eastAsia="ru-RU"/>
              </w:rPr>
            </w:pPr>
            <w:r>
              <w:rPr>
                <w:rFonts w:ascii="Garamond" w:eastAsia="Batang" w:hAnsi="Garamond" w:cs="Calibri Light"/>
                <w:lang w:eastAsia="ru-RU"/>
              </w:rPr>
              <w:t>...</w:t>
            </w:r>
          </w:p>
          <w:p w14:paraId="53D8BD63" w14:textId="63F290F0" w:rsidR="00BF5006" w:rsidRDefault="00BF5006" w:rsidP="00A66952">
            <w:pPr>
              <w:numPr>
                <w:ilvl w:val="0"/>
                <w:numId w:val="12"/>
              </w:numPr>
              <w:tabs>
                <w:tab w:val="left" w:pos="993"/>
              </w:tabs>
              <w:suppressAutoHyphens/>
              <w:spacing w:before="120" w:after="120" w:line="240" w:lineRule="auto"/>
              <w:ind w:left="0" w:firstLine="600"/>
              <w:jc w:val="both"/>
              <w:rPr>
                <w:rFonts w:ascii="Garamond" w:hAnsi="Garamond"/>
              </w:rPr>
            </w:pPr>
            <w:r w:rsidRPr="00BF5006">
              <w:rPr>
                <w:rFonts w:ascii="Garamond" w:hAnsi="Garamond"/>
              </w:rPr>
              <w:t xml:space="preserve">объект ВИЭ, в отношении которого зарегистрирована указанная в заявке в соответствии с подпунктом 4 пункта 4.1.4 настоящего Регламента условная ГТП, не был отобран по результатам какого-либо из конкурентных отборов мощности, проведенных до 1 (первого) числа месяца, на который </w:t>
            </w:r>
            <w:r w:rsidRPr="004D19BE">
              <w:rPr>
                <w:rFonts w:ascii="Garamond" w:hAnsi="Garamond"/>
                <w:highlight w:val="yellow"/>
              </w:rPr>
              <w:t xml:space="preserve">в году </w:t>
            </w:r>
            <w:r w:rsidRPr="004D19BE">
              <w:rPr>
                <w:rFonts w:ascii="Garamond" w:hAnsi="Garamond"/>
                <w:i/>
                <w:highlight w:val="yellow"/>
              </w:rPr>
              <w:t>Х</w:t>
            </w:r>
            <w:r w:rsidRPr="00BF5006">
              <w:rPr>
                <w:rFonts w:ascii="Garamond" w:hAnsi="Garamond"/>
              </w:rPr>
              <w:t xml:space="preserve"> приходится дата начала срока подачи заявок;</w:t>
            </w:r>
          </w:p>
          <w:p w14:paraId="6BAF37F4" w14:textId="77777777" w:rsidR="009B05E5" w:rsidRPr="00BF5006" w:rsidRDefault="009B05E5" w:rsidP="009B05E5">
            <w:pPr>
              <w:tabs>
                <w:tab w:val="left" w:pos="993"/>
              </w:tabs>
              <w:suppressAutoHyphens/>
              <w:spacing w:before="120" w:after="120" w:line="240" w:lineRule="auto"/>
              <w:ind w:left="600"/>
              <w:jc w:val="both"/>
              <w:rPr>
                <w:rFonts w:ascii="Garamond" w:hAnsi="Garamond"/>
              </w:rPr>
            </w:pPr>
          </w:p>
          <w:p w14:paraId="3CE66A56" w14:textId="77777777" w:rsidR="00D7341D" w:rsidRDefault="00D7341D" w:rsidP="00A66952">
            <w:pPr>
              <w:numPr>
                <w:ilvl w:val="0"/>
                <w:numId w:val="12"/>
              </w:numPr>
              <w:tabs>
                <w:tab w:val="left" w:pos="993"/>
              </w:tabs>
              <w:suppressAutoHyphens/>
              <w:spacing w:before="120" w:after="120" w:line="240" w:lineRule="auto"/>
              <w:ind w:left="0" w:firstLine="600"/>
              <w:jc w:val="both"/>
              <w:rPr>
                <w:rFonts w:ascii="Garamond" w:hAnsi="Garamond"/>
              </w:rPr>
            </w:pPr>
            <w:r w:rsidRPr="00D7341D">
              <w:rPr>
                <w:rFonts w:ascii="Garamond" w:hAnsi="Garamond"/>
              </w:rPr>
              <w:t>объект ВИЭ, в отношении которого зарегистрирована указанная в заявке в соответствии с подпунктом 4 пункта 4.1.4 настоящего Регламента условная ГТП, не был отобран по результатам какого-либо из ОПВ</w:t>
            </w:r>
            <w:r w:rsidRPr="00BF5006">
              <w:rPr>
                <w:rFonts w:ascii="Garamond" w:hAnsi="Garamond"/>
              </w:rPr>
              <w:t>, проведенных до</w:t>
            </w:r>
            <w:r w:rsidRPr="004D19BE">
              <w:rPr>
                <w:rFonts w:ascii="Garamond" w:hAnsi="Garamond"/>
                <w:highlight w:val="yellow"/>
              </w:rPr>
              <w:t xml:space="preserve"> 1 (первого) января года </w:t>
            </w:r>
            <w:r w:rsidRPr="004D19BE">
              <w:rPr>
                <w:rFonts w:ascii="Garamond" w:hAnsi="Garamond"/>
                <w:i/>
                <w:highlight w:val="yellow"/>
              </w:rPr>
              <w:t>Х</w:t>
            </w:r>
            <w:r w:rsidRPr="00D7341D">
              <w:rPr>
                <w:rFonts w:ascii="Garamond" w:hAnsi="Garamond"/>
              </w:rPr>
              <w:t>;</w:t>
            </w:r>
          </w:p>
          <w:p w14:paraId="6E8A4A3E" w14:textId="77777777" w:rsidR="001B6A49" w:rsidRPr="00D7341D" w:rsidRDefault="001B6A49" w:rsidP="001B6A49">
            <w:pPr>
              <w:tabs>
                <w:tab w:val="left" w:pos="993"/>
              </w:tabs>
              <w:suppressAutoHyphens/>
              <w:spacing w:before="120" w:after="120" w:line="240" w:lineRule="auto"/>
              <w:ind w:left="600"/>
              <w:jc w:val="both"/>
              <w:rPr>
                <w:rFonts w:ascii="Garamond" w:hAnsi="Garamond"/>
              </w:rPr>
            </w:pPr>
          </w:p>
          <w:p w14:paraId="4A4F2708" w14:textId="77777777" w:rsidR="00D7341D" w:rsidRPr="00D7341D" w:rsidRDefault="00D7341D" w:rsidP="00A66952">
            <w:pPr>
              <w:numPr>
                <w:ilvl w:val="0"/>
                <w:numId w:val="12"/>
              </w:numPr>
              <w:tabs>
                <w:tab w:val="left" w:pos="993"/>
              </w:tabs>
              <w:suppressAutoHyphens/>
              <w:spacing w:before="120" w:after="120" w:line="240" w:lineRule="auto"/>
              <w:ind w:left="0" w:firstLine="567"/>
              <w:jc w:val="both"/>
            </w:pPr>
            <w:r w:rsidRPr="00D7341D">
              <w:rPr>
                <w:rFonts w:ascii="Garamond" w:hAnsi="Garamond"/>
              </w:rPr>
              <w:t>заявка содержит предусмотренное подпунктом 7 пункта 4.1.4 настоящего Регламента заверение участника ОПВ, при этом формат и размерность данного параметра соответствуют предусмотренным приложением 1.1 к настоящему Регламенту.</w:t>
            </w:r>
          </w:p>
        </w:tc>
        <w:tc>
          <w:tcPr>
            <w:tcW w:w="6804" w:type="dxa"/>
          </w:tcPr>
          <w:p w14:paraId="59993725" w14:textId="77777777" w:rsidR="009F7AF2" w:rsidRPr="009F7AF2" w:rsidRDefault="009F7AF2" w:rsidP="009F7AF2">
            <w:pPr>
              <w:suppressAutoHyphens/>
              <w:spacing w:before="120" w:after="120" w:line="240" w:lineRule="auto"/>
              <w:ind w:firstLine="459"/>
              <w:jc w:val="both"/>
              <w:rPr>
                <w:rFonts w:ascii="Garamond" w:eastAsia="Batang" w:hAnsi="Garamond" w:cs="Garamond"/>
              </w:rPr>
            </w:pPr>
            <w:r w:rsidRPr="009F7AF2">
              <w:rPr>
                <w:rFonts w:ascii="Garamond" w:eastAsia="Batang" w:hAnsi="Garamond" w:cs="Garamond"/>
                <w:lang w:eastAsia="ar-SA"/>
              </w:rPr>
              <w:t>В целях проведения ОПВ после 1 января 2021 года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4.2.4 настоящего Регламента порядке в Перечень принятых заявок в случае ее соответствия следующим требованиям:</w:t>
            </w:r>
          </w:p>
          <w:p w14:paraId="65E56D17" w14:textId="7D1BDD58" w:rsidR="00D7341D" w:rsidRDefault="00D7341D" w:rsidP="00BF5006">
            <w:pPr>
              <w:tabs>
                <w:tab w:val="left" w:pos="738"/>
              </w:tabs>
              <w:suppressAutoHyphens/>
              <w:spacing w:before="120" w:after="120" w:line="240" w:lineRule="auto"/>
              <w:ind w:left="360"/>
              <w:jc w:val="both"/>
              <w:rPr>
                <w:rFonts w:ascii="Garamond" w:hAnsi="Garamond"/>
              </w:rPr>
            </w:pPr>
            <w:r w:rsidRPr="00BF5006">
              <w:rPr>
                <w:rFonts w:ascii="Garamond" w:hAnsi="Garamond"/>
              </w:rPr>
              <w:t>…</w:t>
            </w:r>
          </w:p>
          <w:p w14:paraId="28C103A9" w14:textId="77777777" w:rsidR="00047E4F" w:rsidRPr="00047E4F" w:rsidRDefault="00047E4F" w:rsidP="00047E4F">
            <w:pPr>
              <w:tabs>
                <w:tab w:val="left" w:pos="993"/>
              </w:tabs>
              <w:suppressAutoHyphens/>
              <w:spacing w:before="120" w:after="120" w:line="240" w:lineRule="auto"/>
              <w:ind w:left="32" w:firstLine="567"/>
              <w:jc w:val="both"/>
              <w:rPr>
                <w:rFonts w:ascii="Garamond" w:eastAsia="Batang" w:hAnsi="Garamond" w:cs="Garamond"/>
              </w:rPr>
            </w:pPr>
            <w:r>
              <w:rPr>
                <w:rFonts w:ascii="Garamond" w:eastAsia="Batang" w:hAnsi="Garamond" w:cs="Calibri Light"/>
                <w:lang w:eastAsia="ru-RU"/>
              </w:rPr>
              <w:t xml:space="preserve">19) </w:t>
            </w:r>
            <w:r w:rsidRPr="00047E4F">
              <w:rPr>
                <w:rFonts w:ascii="Garamond" w:eastAsia="Batang" w:hAnsi="Garamond" w:cs="Garamond"/>
                <w:lang w:eastAsia="ar-SA"/>
              </w:rPr>
              <w:t>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с учетом требований настоящего подпункта.</w:t>
            </w:r>
          </w:p>
          <w:p w14:paraId="0FB62BCF" w14:textId="77777777" w:rsidR="00047E4F" w:rsidRDefault="00047E4F" w:rsidP="00047E4F">
            <w:pPr>
              <w:widowControl w:val="0"/>
              <w:suppressAutoHyphens/>
              <w:spacing w:before="120" w:after="120" w:line="240" w:lineRule="auto"/>
              <w:ind w:left="41"/>
              <w:jc w:val="both"/>
              <w:rPr>
                <w:rFonts w:ascii="Garamond" w:eastAsia="Batang" w:hAnsi="Garamond" w:cs="Calibri Light"/>
                <w:lang w:eastAsia="ru-RU"/>
              </w:rPr>
            </w:pPr>
            <w:r>
              <w:rPr>
                <w:rFonts w:ascii="Garamond" w:eastAsia="Batang" w:hAnsi="Garamond" w:cs="Calibri Light"/>
                <w:lang w:eastAsia="ru-RU"/>
              </w:rPr>
              <w:t>...</w:t>
            </w:r>
          </w:p>
          <w:p w14:paraId="636993A0" w14:textId="1F75302A" w:rsidR="00047E4F" w:rsidRPr="00047E4F" w:rsidRDefault="00047E4F" w:rsidP="00047E4F">
            <w:pPr>
              <w:numPr>
                <w:ilvl w:val="0"/>
                <w:numId w:val="17"/>
              </w:numPr>
              <w:tabs>
                <w:tab w:val="left" w:pos="993"/>
              </w:tabs>
              <w:suppressAutoHyphens/>
              <w:spacing w:before="120" w:after="120" w:line="240" w:lineRule="auto"/>
              <w:ind w:left="32" w:firstLine="567"/>
              <w:jc w:val="both"/>
              <w:rPr>
                <w:rFonts w:ascii="Garamond" w:eastAsia="Batang" w:hAnsi="Garamond" w:cs="Garamond"/>
              </w:rPr>
            </w:pPr>
            <w:r w:rsidRPr="00047E4F">
              <w:rPr>
                <w:rFonts w:ascii="Garamond" w:eastAsia="Batang" w:hAnsi="Garamond" w:cs="Garamond"/>
                <w:lang w:eastAsia="ar-SA"/>
              </w:rPr>
              <w:t xml:space="preserve">уведомление (извещение) об открытии аккредитива </w:t>
            </w:r>
            <w:r w:rsidRPr="00047E4F">
              <w:rPr>
                <w:rFonts w:ascii="Garamond" w:eastAsia="Batang" w:hAnsi="Garamond" w:cs="Garamond"/>
                <w:lang w:val="x-none" w:eastAsia="ar-SA"/>
              </w:rPr>
              <w:t>был</w:t>
            </w:r>
            <w:r w:rsidRPr="00047E4F">
              <w:rPr>
                <w:rFonts w:ascii="Garamond" w:eastAsia="Batang" w:hAnsi="Garamond" w:cs="Garamond"/>
                <w:lang w:eastAsia="ar-SA"/>
              </w:rPr>
              <w:t>о</w:t>
            </w:r>
            <w:r w:rsidRPr="00047E4F">
              <w:rPr>
                <w:rFonts w:ascii="Garamond" w:eastAsia="Batang" w:hAnsi="Garamond" w:cs="Garamond"/>
                <w:lang w:val="x-none" w:eastAsia="ar-SA"/>
              </w:rPr>
              <w:t xml:space="preserve"> получен</w:t>
            </w:r>
            <w:r w:rsidRPr="00047E4F">
              <w:rPr>
                <w:rFonts w:ascii="Garamond" w:eastAsia="Batang" w:hAnsi="Garamond" w:cs="Garamond"/>
                <w:lang w:eastAsia="ar-SA"/>
              </w:rPr>
              <w:t xml:space="preserve">о ЦФР от </w:t>
            </w:r>
            <w:r w:rsidRPr="00047E4F">
              <w:rPr>
                <w:rFonts w:ascii="Garamond" w:eastAsia="Batang" w:hAnsi="Garamond" w:cs="Garamond"/>
                <w:lang w:val="x-none" w:eastAsia="ar-SA"/>
              </w:rPr>
              <w:t>банк</w:t>
            </w:r>
            <w:r w:rsidRPr="00047E4F">
              <w:rPr>
                <w:rFonts w:ascii="Garamond" w:eastAsia="Batang" w:hAnsi="Garamond" w:cs="Garamond"/>
                <w:lang w:eastAsia="ar-SA"/>
              </w:rPr>
              <w:t xml:space="preserve">а </w:t>
            </w:r>
            <w:r w:rsidRPr="00047E4F">
              <w:rPr>
                <w:rFonts w:ascii="Garamond" w:eastAsia="Batang" w:hAnsi="Garamond" w:cs="Garamond"/>
                <w:lang w:val="x-none" w:eastAsia="ar-SA"/>
              </w:rPr>
              <w:t xml:space="preserve">получателя средств не позднее </w:t>
            </w:r>
            <w:r w:rsidRPr="00047E4F">
              <w:rPr>
                <w:rFonts w:ascii="Garamond" w:eastAsia="Batang" w:hAnsi="Garamond" w:cs="Garamond"/>
                <w:lang w:eastAsia="ar-SA"/>
              </w:rPr>
              <w:t>чем за 8 рабочих дней до даты начала срока подачи заявок</w:t>
            </w:r>
            <w:r>
              <w:rPr>
                <w:rFonts w:ascii="Garamond" w:eastAsia="Batang" w:hAnsi="Garamond" w:cs="Garamond"/>
                <w:lang w:eastAsia="ar-SA"/>
              </w:rPr>
              <w:t xml:space="preserve"> </w:t>
            </w:r>
            <w:r w:rsidRPr="004D19BE">
              <w:rPr>
                <w:rFonts w:ascii="Garamond" w:eastAsia="Batang" w:hAnsi="Garamond" w:cs="Garamond"/>
                <w:highlight w:val="yellow"/>
                <w:lang w:eastAsia="ar-SA"/>
              </w:rPr>
              <w:t>на соответствующий ОПВ</w:t>
            </w:r>
            <w:r w:rsidR="00190900">
              <w:rPr>
                <w:rFonts w:ascii="Garamond" w:eastAsia="Batang" w:hAnsi="Garamond" w:cs="Garamond"/>
                <w:lang w:eastAsia="ar-SA"/>
              </w:rPr>
              <w:t xml:space="preserve"> </w:t>
            </w:r>
            <w:r w:rsidR="00190900" w:rsidRPr="004D19BE">
              <w:rPr>
                <w:rFonts w:ascii="Garamond" w:eastAsia="Batang" w:hAnsi="Garamond" w:cs="Garamond"/>
                <w:highlight w:val="yellow"/>
                <w:lang w:eastAsia="ar-SA"/>
              </w:rPr>
              <w:t>(единый для ценовых зон или дополнительный)</w:t>
            </w:r>
            <w:r w:rsidRPr="00047E4F">
              <w:rPr>
                <w:rFonts w:ascii="Garamond" w:eastAsia="Batang" w:hAnsi="Garamond" w:cs="Garamond"/>
                <w:lang w:eastAsia="ar-SA"/>
              </w:rPr>
              <w:t>.</w:t>
            </w:r>
          </w:p>
          <w:p w14:paraId="64514EAB" w14:textId="77777777" w:rsidR="00047E4F" w:rsidRPr="00047E4F" w:rsidRDefault="00047E4F" w:rsidP="00047E4F">
            <w:pPr>
              <w:tabs>
                <w:tab w:val="left" w:pos="993"/>
              </w:tabs>
              <w:suppressAutoHyphens/>
              <w:spacing w:before="120" w:after="120" w:line="240" w:lineRule="auto"/>
              <w:ind w:left="32" w:firstLine="567"/>
              <w:jc w:val="both"/>
              <w:rPr>
                <w:rFonts w:ascii="Garamond" w:eastAsia="Batang" w:hAnsi="Garamond" w:cs="Garamond"/>
                <w:iCs/>
                <w:lang w:eastAsia="ar-SA"/>
              </w:rPr>
            </w:pPr>
            <w:r w:rsidRPr="00047E4F">
              <w:rPr>
                <w:rFonts w:ascii="Garamond" w:eastAsia="Batang" w:hAnsi="Garamond" w:cs="Garamond"/>
                <w:iCs/>
                <w:lang w:eastAsia="ar-SA"/>
              </w:rPr>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14:paraId="1E43E564" w14:textId="77777777" w:rsidR="00047E4F" w:rsidRPr="00047E4F" w:rsidRDefault="00047E4F" w:rsidP="00047E4F">
            <w:pPr>
              <w:numPr>
                <w:ilvl w:val="0"/>
                <w:numId w:val="17"/>
              </w:numPr>
              <w:tabs>
                <w:tab w:val="left" w:pos="993"/>
              </w:tabs>
              <w:suppressAutoHyphens/>
              <w:spacing w:before="120" w:after="120" w:line="240" w:lineRule="auto"/>
              <w:ind w:left="32" w:firstLine="567"/>
              <w:jc w:val="both"/>
              <w:rPr>
                <w:rFonts w:ascii="Garamond" w:eastAsia="Batang" w:hAnsi="Garamond" w:cs="Garamond"/>
              </w:rPr>
            </w:pPr>
            <w:r w:rsidRPr="00047E4F">
              <w:rPr>
                <w:rFonts w:ascii="Garamond" w:eastAsia="Batang" w:hAnsi="Garamond" w:cs="Garamond"/>
                <w:iCs/>
                <w:lang w:eastAsia="ar-SA"/>
              </w:rPr>
              <w:t xml:space="preserve">участником ОПВ заключено Соглашение об оплате штрафов по ДПМ ВИЭ </w:t>
            </w:r>
            <w:r w:rsidRPr="00047E4F">
              <w:rPr>
                <w:rFonts w:ascii="Garamond" w:eastAsia="Batang" w:hAnsi="Garamond" w:cs="Garamond"/>
                <w:lang w:eastAsia="ar-SA"/>
              </w:rPr>
              <w:t>БГ</w:t>
            </w:r>
            <w:r w:rsidRPr="00047E4F">
              <w:rPr>
                <w:rFonts w:ascii="Garamond" w:eastAsia="Batang" w:hAnsi="Garamond" w:cs="Garamond"/>
                <w:color w:val="000000"/>
                <w:lang w:eastAsia="ar-SA"/>
              </w:rPr>
              <w:t xml:space="preserve"> в соответствии с Приложением № Д 6.14.1 </w:t>
            </w:r>
            <w:r w:rsidRPr="00047E4F">
              <w:rPr>
                <w:rFonts w:ascii="Garamond" w:eastAsia="Batang" w:hAnsi="Garamond" w:cs="Garamond"/>
                <w:lang w:eastAsia="ar-SA"/>
              </w:rPr>
              <w:t xml:space="preserve">(для ОПВ, проводимых после 1 января 2021 года и до 1 ноября 2024 года) или Приложением № Д 6.14.2 (для ОПВ, проводимых после 1 ноября 2024 года) </w:t>
            </w:r>
            <w:r w:rsidRPr="00047E4F">
              <w:rPr>
                <w:rFonts w:ascii="Garamond" w:eastAsia="Batang" w:hAnsi="Garamond" w:cs="Garamond"/>
                <w:color w:val="000000"/>
                <w:lang w:eastAsia="ar-SA"/>
              </w:rPr>
              <w:t>к</w:t>
            </w:r>
            <w:r w:rsidRPr="00047E4F">
              <w:rPr>
                <w:rFonts w:ascii="Garamond" w:eastAsia="Batang" w:hAnsi="Garamond" w:cs="Garamond"/>
                <w:iCs/>
                <w:lang w:eastAsia="ar-SA"/>
              </w:rPr>
              <w:t xml:space="preserve"> </w:t>
            </w:r>
            <w:r w:rsidRPr="00047E4F">
              <w:rPr>
                <w:rFonts w:ascii="Garamond" w:eastAsia="Batang" w:hAnsi="Garamond" w:cs="Garamond"/>
                <w:i/>
                <w:iCs/>
                <w:lang w:eastAsia="ar-SA"/>
              </w:rPr>
              <w:t>Договору о присоединении к торговой системе оптового рынка</w:t>
            </w:r>
            <w:r w:rsidRPr="00047E4F">
              <w:rPr>
                <w:rFonts w:ascii="Garamond" w:eastAsia="Batang" w:hAnsi="Garamond" w:cs="Garamond"/>
                <w:iCs/>
                <w:lang w:eastAsia="ar-SA"/>
              </w:rPr>
              <w:t>, с указанием соответствующего объекта ВИЭ (при этом код ГТП генерации, ценовая зона,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14:paraId="2DC3FD0E" w14:textId="77777777" w:rsidR="00047E4F" w:rsidRPr="00047E4F" w:rsidRDefault="00047E4F" w:rsidP="00047E4F">
            <w:pPr>
              <w:numPr>
                <w:ilvl w:val="0"/>
                <w:numId w:val="17"/>
              </w:numPr>
              <w:tabs>
                <w:tab w:val="left" w:pos="993"/>
              </w:tabs>
              <w:suppressAutoHyphens/>
              <w:spacing w:before="120" w:after="120" w:line="240" w:lineRule="auto"/>
              <w:ind w:left="32" w:firstLine="567"/>
              <w:jc w:val="both"/>
              <w:rPr>
                <w:rFonts w:ascii="Garamond" w:eastAsia="Batang" w:hAnsi="Garamond" w:cs="Garamond"/>
              </w:rPr>
            </w:pPr>
            <w:r w:rsidRPr="00047E4F">
              <w:rPr>
                <w:rFonts w:ascii="Garamond" w:eastAsia="Batang" w:hAnsi="Garamond" w:cs="Garamond"/>
                <w:iCs/>
                <w:lang w:eastAsia="ar-SA"/>
              </w:rPr>
              <w:t>ЦФР получена банковская гарантия, соответствующая требованиям, указанным в пункте 7.7 настоящего Регламента;</w:t>
            </w:r>
          </w:p>
          <w:p w14:paraId="52CFBFC0" w14:textId="2545FDED" w:rsidR="00047E4F" w:rsidRPr="00047E4F" w:rsidRDefault="00047E4F" w:rsidP="00047E4F">
            <w:pPr>
              <w:numPr>
                <w:ilvl w:val="0"/>
                <w:numId w:val="17"/>
              </w:numPr>
              <w:tabs>
                <w:tab w:val="left" w:pos="993"/>
              </w:tabs>
              <w:suppressAutoHyphens/>
              <w:spacing w:before="120" w:after="120" w:line="240" w:lineRule="auto"/>
              <w:ind w:left="32" w:firstLine="567"/>
              <w:jc w:val="both"/>
              <w:rPr>
                <w:rFonts w:ascii="Garamond" w:eastAsia="Batang" w:hAnsi="Garamond" w:cs="Garamond"/>
              </w:rPr>
            </w:pPr>
            <w:r w:rsidRPr="00047E4F">
              <w:rPr>
                <w:rFonts w:ascii="Garamond" w:eastAsia="Batang" w:hAnsi="Garamond" w:cs="Garamond"/>
                <w:lang w:eastAsia="ar-SA"/>
              </w:rPr>
              <w:t xml:space="preserve">банковская гарантия получена </w:t>
            </w:r>
            <w:r w:rsidRPr="00047E4F">
              <w:rPr>
                <w:rFonts w:ascii="Garamond" w:eastAsia="Batang" w:hAnsi="Garamond" w:cs="Garamond"/>
                <w:lang w:val="x-none" w:eastAsia="ar-SA"/>
              </w:rPr>
              <w:t xml:space="preserve">не позднее </w:t>
            </w:r>
            <w:r w:rsidRPr="00047E4F">
              <w:rPr>
                <w:rFonts w:ascii="Garamond" w:eastAsia="Batang" w:hAnsi="Garamond" w:cs="Garamond"/>
                <w:lang w:eastAsia="ar-SA"/>
              </w:rPr>
              <w:t>чем за 8 рабочих дней до даты начала срока подачи заявок</w:t>
            </w:r>
            <w:r>
              <w:rPr>
                <w:rFonts w:ascii="Garamond" w:eastAsia="Batang" w:hAnsi="Garamond" w:cs="Garamond"/>
                <w:lang w:eastAsia="ar-SA"/>
              </w:rPr>
              <w:t xml:space="preserve"> </w:t>
            </w:r>
            <w:r w:rsidRPr="004D19BE">
              <w:rPr>
                <w:rFonts w:ascii="Garamond" w:eastAsia="Batang" w:hAnsi="Garamond" w:cs="Garamond"/>
                <w:highlight w:val="yellow"/>
                <w:lang w:eastAsia="ar-SA"/>
              </w:rPr>
              <w:t>на соответствующий ОПВ</w:t>
            </w:r>
            <w:r w:rsidR="00190900">
              <w:rPr>
                <w:rFonts w:ascii="Garamond" w:eastAsia="Batang" w:hAnsi="Garamond" w:cs="Garamond"/>
                <w:highlight w:val="yellow"/>
                <w:lang w:eastAsia="ar-SA"/>
              </w:rPr>
              <w:t xml:space="preserve"> </w:t>
            </w:r>
            <w:r w:rsidR="00190900" w:rsidRPr="004D19BE">
              <w:rPr>
                <w:rFonts w:ascii="Garamond" w:eastAsia="Batang" w:hAnsi="Garamond" w:cs="Garamond"/>
                <w:highlight w:val="yellow"/>
                <w:lang w:eastAsia="ar-SA"/>
              </w:rPr>
              <w:t>(единый для ценовых зон или дополнительный)</w:t>
            </w:r>
            <w:r w:rsidRPr="00047E4F">
              <w:rPr>
                <w:rFonts w:ascii="Garamond" w:eastAsia="Batang" w:hAnsi="Garamond" w:cs="Garamond"/>
                <w:lang w:eastAsia="ar-SA"/>
              </w:rPr>
              <w:t>.</w:t>
            </w:r>
          </w:p>
          <w:p w14:paraId="06FC1566" w14:textId="77777777" w:rsidR="00047E4F" w:rsidRDefault="00047E4F" w:rsidP="00047E4F">
            <w:pPr>
              <w:widowControl w:val="0"/>
              <w:suppressAutoHyphens/>
              <w:spacing w:before="120" w:after="120" w:line="240" w:lineRule="auto"/>
              <w:ind w:left="41"/>
              <w:jc w:val="both"/>
              <w:rPr>
                <w:rFonts w:ascii="Garamond" w:eastAsia="Batang" w:hAnsi="Garamond" w:cs="Calibri Light"/>
                <w:lang w:eastAsia="ru-RU"/>
              </w:rPr>
            </w:pPr>
            <w:r>
              <w:rPr>
                <w:rFonts w:ascii="Garamond" w:eastAsia="Batang" w:hAnsi="Garamond" w:cs="Calibri Light"/>
                <w:lang w:eastAsia="ru-RU"/>
              </w:rPr>
              <w:t>...</w:t>
            </w:r>
          </w:p>
          <w:p w14:paraId="2D9705B7" w14:textId="77777777" w:rsidR="00BF5006" w:rsidRPr="00BF5006" w:rsidRDefault="00BF5006" w:rsidP="00A66952">
            <w:pPr>
              <w:numPr>
                <w:ilvl w:val="0"/>
                <w:numId w:val="13"/>
              </w:numPr>
              <w:tabs>
                <w:tab w:val="left" w:pos="880"/>
              </w:tabs>
              <w:suppressAutoHyphens/>
              <w:spacing w:before="120" w:after="120" w:line="240" w:lineRule="auto"/>
              <w:ind w:left="0" w:firstLine="360"/>
              <w:jc w:val="both"/>
              <w:rPr>
                <w:rFonts w:ascii="Garamond" w:hAnsi="Garamond"/>
              </w:rPr>
            </w:pPr>
            <w:r w:rsidRPr="00BF5006">
              <w:rPr>
                <w:rFonts w:ascii="Garamond" w:hAnsi="Garamond"/>
              </w:rPr>
              <w:t>объект ВИЭ, в отношении которого зарегистрирована указанная в заявке в соответствии с подпунктом 4 пункта 4.1.4 настоящего Регламента условная ГТП, не был отобран по результатам какого-либо из конкурентных отборов мощности, проведенных до 1 (первого) числа месяца, на который приходится дата начала срока подачи заявок</w:t>
            </w:r>
            <w:r>
              <w:rPr>
                <w:rFonts w:ascii="Garamond" w:hAnsi="Garamond"/>
              </w:rPr>
              <w:t xml:space="preserve"> </w:t>
            </w:r>
            <w:r w:rsidR="009F7AF2" w:rsidRPr="004D19BE">
              <w:rPr>
                <w:rFonts w:ascii="Garamond" w:hAnsi="Garamond"/>
                <w:highlight w:val="yellow"/>
              </w:rPr>
              <w:t xml:space="preserve">на </w:t>
            </w:r>
            <w:r w:rsidRPr="004D19BE">
              <w:rPr>
                <w:rFonts w:ascii="Garamond" w:hAnsi="Garamond"/>
                <w:highlight w:val="yellow"/>
              </w:rPr>
              <w:t>ОПВ, в рамках которого подается соответствующая заявка</w:t>
            </w:r>
            <w:r w:rsidRPr="00BF5006">
              <w:rPr>
                <w:rFonts w:ascii="Garamond" w:hAnsi="Garamond"/>
              </w:rPr>
              <w:t>;</w:t>
            </w:r>
          </w:p>
          <w:p w14:paraId="15C308B6" w14:textId="77777777" w:rsidR="00D7341D" w:rsidRDefault="00D7341D" w:rsidP="00A66952">
            <w:pPr>
              <w:numPr>
                <w:ilvl w:val="0"/>
                <w:numId w:val="13"/>
              </w:numPr>
              <w:tabs>
                <w:tab w:val="left" w:pos="738"/>
              </w:tabs>
              <w:suppressAutoHyphens/>
              <w:spacing w:before="120" w:after="120" w:line="240" w:lineRule="auto"/>
              <w:ind w:left="0" w:firstLine="360"/>
              <w:jc w:val="both"/>
              <w:rPr>
                <w:rFonts w:ascii="Garamond" w:hAnsi="Garamond"/>
              </w:rPr>
            </w:pPr>
            <w:r w:rsidRPr="00D7341D">
              <w:rPr>
                <w:rFonts w:ascii="Garamond" w:hAnsi="Garamond"/>
              </w:rPr>
              <w:t xml:space="preserve">объект ВИЭ, в отношении которого зарегистрирована указанная в заявке в соответствии с подпунктом 4 пункта 4.1.4 настоящего Регламента условная ГТП, не был отобран по результатам какого-либо из ОПВ, проведенных до </w:t>
            </w:r>
            <w:r w:rsidR="00BF5006" w:rsidRPr="004D19BE">
              <w:rPr>
                <w:rFonts w:ascii="Garamond" w:hAnsi="Garamond"/>
                <w:highlight w:val="yellow"/>
              </w:rPr>
              <w:t xml:space="preserve">даты начала срока подачи заявок </w:t>
            </w:r>
            <w:r w:rsidR="009F7AF2" w:rsidRPr="004D19BE">
              <w:rPr>
                <w:rFonts w:ascii="Garamond" w:hAnsi="Garamond"/>
                <w:highlight w:val="yellow"/>
              </w:rPr>
              <w:t xml:space="preserve">на </w:t>
            </w:r>
            <w:r w:rsidR="00BF5006" w:rsidRPr="004D19BE">
              <w:rPr>
                <w:rFonts w:ascii="Garamond" w:hAnsi="Garamond"/>
                <w:highlight w:val="yellow"/>
              </w:rPr>
              <w:t>ОПВ, в рамках которого подается соответствующая заявка</w:t>
            </w:r>
            <w:r w:rsidRPr="00D7341D">
              <w:rPr>
                <w:rFonts w:ascii="Garamond" w:hAnsi="Garamond"/>
              </w:rPr>
              <w:t>;</w:t>
            </w:r>
          </w:p>
          <w:p w14:paraId="7631EFAD" w14:textId="77777777" w:rsidR="00D7341D" w:rsidRPr="00BF5006" w:rsidRDefault="00D7341D" w:rsidP="00A66952">
            <w:pPr>
              <w:numPr>
                <w:ilvl w:val="0"/>
                <w:numId w:val="13"/>
              </w:numPr>
              <w:tabs>
                <w:tab w:val="left" w:pos="738"/>
              </w:tabs>
              <w:suppressAutoHyphens/>
              <w:spacing w:before="120" w:after="120" w:line="240" w:lineRule="auto"/>
              <w:ind w:left="0" w:firstLine="360"/>
              <w:jc w:val="both"/>
              <w:rPr>
                <w:rFonts w:ascii="Garamond" w:hAnsi="Garamond"/>
              </w:rPr>
            </w:pPr>
            <w:r w:rsidRPr="00D7341D">
              <w:rPr>
                <w:rFonts w:ascii="Garamond" w:hAnsi="Garamond"/>
              </w:rPr>
              <w:t>заявка содержит предусмотренное подпунктом 7 пункта 4.1.4 настоящего Регламента заверение участника ОПВ, при этом формат и размерность данного параметра соответствуют предусмотренным приложением 1.1 к настоящему Регламенту</w:t>
            </w:r>
            <w:r w:rsidRPr="004D19BE">
              <w:rPr>
                <w:rFonts w:ascii="Garamond" w:hAnsi="Garamond"/>
                <w:highlight w:val="yellow"/>
              </w:rPr>
              <w:t>;</w:t>
            </w:r>
          </w:p>
          <w:p w14:paraId="244DD5E3" w14:textId="0FCFE779" w:rsidR="00D7341D" w:rsidRDefault="00D7341D" w:rsidP="00786A4C">
            <w:pPr>
              <w:numPr>
                <w:ilvl w:val="0"/>
                <w:numId w:val="13"/>
              </w:numPr>
              <w:tabs>
                <w:tab w:val="left" w:pos="738"/>
              </w:tabs>
              <w:suppressAutoHyphens/>
              <w:spacing w:before="120" w:after="120" w:line="240" w:lineRule="auto"/>
              <w:ind w:left="0" w:firstLine="360"/>
              <w:jc w:val="both"/>
              <w:rPr>
                <w:rFonts w:ascii="Garamond" w:hAnsi="Garamond"/>
              </w:rPr>
            </w:pPr>
            <w:r w:rsidRPr="004D19BE">
              <w:rPr>
                <w:rFonts w:ascii="Garamond" w:hAnsi="Garamond"/>
                <w:highlight w:val="yellow"/>
              </w:rPr>
              <w:t>субъект Российской Федерации, указанный в заявке</w:t>
            </w:r>
            <w:r w:rsidR="00DE3238" w:rsidRPr="004D19BE">
              <w:rPr>
                <w:rFonts w:ascii="Garamond" w:hAnsi="Garamond"/>
                <w:highlight w:val="yellow"/>
              </w:rPr>
              <w:t>, поданной на дополнительный</w:t>
            </w:r>
            <w:r w:rsidR="00D34C2E" w:rsidRPr="004D19BE">
              <w:rPr>
                <w:rFonts w:ascii="Garamond" w:hAnsi="Garamond"/>
                <w:highlight w:val="yellow"/>
              </w:rPr>
              <w:t xml:space="preserve"> ОПВ</w:t>
            </w:r>
            <w:r w:rsidR="00DE3238" w:rsidRPr="004D19BE">
              <w:rPr>
                <w:rFonts w:ascii="Garamond" w:hAnsi="Garamond"/>
                <w:highlight w:val="yellow"/>
              </w:rPr>
              <w:t>,</w:t>
            </w:r>
            <w:r w:rsidRPr="004D19BE">
              <w:rPr>
                <w:rFonts w:ascii="Garamond" w:hAnsi="Garamond"/>
                <w:highlight w:val="yellow"/>
              </w:rPr>
              <w:t xml:space="preserve"> в соответствии с подпунктом 5 пункта 4.1.4 настоящего Регламента, относится к </w:t>
            </w:r>
            <w:r w:rsidR="00BF5006" w:rsidRPr="004D19BE">
              <w:rPr>
                <w:rFonts w:ascii="Garamond" w:hAnsi="Garamond"/>
                <w:highlight w:val="yellow"/>
              </w:rPr>
              <w:t xml:space="preserve">перечню субъектов Российской Федерации, указанных </w:t>
            </w:r>
            <w:r w:rsidR="00786A4C" w:rsidRPr="004D19BE">
              <w:rPr>
                <w:rFonts w:ascii="Garamond" w:hAnsi="Garamond"/>
                <w:highlight w:val="yellow"/>
              </w:rPr>
              <w:t xml:space="preserve">в описании территорий, в отношении которых проводится дополнительный ОПВ, содержащемся </w:t>
            </w:r>
            <w:r w:rsidR="00BF5006" w:rsidRPr="004D19BE">
              <w:rPr>
                <w:rFonts w:ascii="Garamond" w:hAnsi="Garamond"/>
                <w:highlight w:val="yellow"/>
              </w:rPr>
              <w:t xml:space="preserve">в </w:t>
            </w:r>
            <w:r w:rsidR="003572CD" w:rsidRPr="004D19BE">
              <w:rPr>
                <w:rFonts w:ascii="Garamond" w:hAnsi="Garamond"/>
                <w:highlight w:val="yellow"/>
              </w:rPr>
              <w:t xml:space="preserve">решении </w:t>
            </w:r>
            <w:r w:rsidR="003572CD" w:rsidRPr="004D19BE">
              <w:rPr>
                <w:rFonts w:ascii="Garamond" w:eastAsia="Batang" w:hAnsi="Garamond" w:cs="Garamond"/>
                <w:highlight w:val="yellow"/>
                <w:lang w:eastAsia="ar-SA"/>
              </w:rPr>
              <w:t>Правительства Российской Федерации, в соответствии с которым проводится дополнительный ОПВ</w:t>
            </w:r>
            <w:r w:rsidR="009B05E5" w:rsidRPr="009B05E5">
              <w:rPr>
                <w:rFonts w:ascii="Garamond" w:hAnsi="Garamond"/>
                <w:highlight w:val="yellow"/>
              </w:rPr>
              <w:t>;</w:t>
            </w:r>
          </w:p>
          <w:p w14:paraId="74C4BD93" w14:textId="12D8A703" w:rsidR="0051357E" w:rsidRPr="00D7341D" w:rsidRDefault="0051357E" w:rsidP="001918D4">
            <w:pPr>
              <w:numPr>
                <w:ilvl w:val="0"/>
                <w:numId w:val="13"/>
              </w:numPr>
              <w:tabs>
                <w:tab w:val="left" w:pos="738"/>
              </w:tabs>
              <w:suppressAutoHyphens/>
              <w:spacing w:before="120" w:after="120" w:line="240" w:lineRule="auto"/>
              <w:ind w:left="0" w:firstLine="360"/>
              <w:jc w:val="both"/>
              <w:rPr>
                <w:rFonts w:ascii="Garamond" w:hAnsi="Garamond"/>
              </w:rPr>
            </w:pPr>
            <w:r w:rsidRPr="008C2F27">
              <w:rPr>
                <w:rFonts w:ascii="Garamond" w:hAnsi="Garamond"/>
                <w:highlight w:val="yellow"/>
              </w:rPr>
              <w:t>указанная в заявке</w:t>
            </w:r>
            <w:r w:rsidR="001918D4" w:rsidRPr="008C2F27">
              <w:rPr>
                <w:rFonts w:ascii="Garamond" w:hAnsi="Garamond"/>
                <w:highlight w:val="yellow"/>
              </w:rPr>
              <w:t xml:space="preserve"> </w:t>
            </w:r>
            <w:r w:rsidRPr="008C2F27">
              <w:rPr>
                <w:rFonts w:ascii="Garamond" w:hAnsi="Garamond"/>
                <w:highlight w:val="yellow"/>
              </w:rPr>
              <w:t xml:space="preserve">в соответствии с подпунктом 4 пункта 4.1.4 настоящего Регламента условная ГТП зарегистрирована в целях участия в </w:t>
            </w:r>
            <w:r w:rsidR="001918D4" w:rsidRPr="008C2F27">
              <w:rPr>
                <w:rFonts w:ascii="Garamond" w:hAnsi="Garamond"/>
                <w:highlight w:val="yellow"/>
              </w:rPr>
              <w:t>соответствующем ОПВ (</w:t>
            </w:r>
            <w:r w:rsidR="00612B9E">
              <w:rPr>
                <w:rFonts w:ascii="Garamond" w:eastAsia="Batang" w:hAnsi="Garamond" w:cs="Calibri Light"/>
                <w:highlight w:val="yellow"/>
                <w:lang w:eastAsia="ru-RU"/>
              </w:rPr>
              <w:t>едином для ценовых зон</w:t>
            </w:r>
            <w:r w:rsidR="001918D4" w:rsidRPr="008C2F27">
              <w:rPr>
                <w:rFonts w:ascii="Garamond" w:eastAsia="Batang" w:hAnsi="Garamond" w:cs="Calibri Light"/>
                <w:highlight w:val="yellow"/>
                <w:lang w:eastAsia="ru-RU"/>
              </w:rPr>
              <w:t xml:space="preserve"> или </w:t>
            </w:r>
            <w:r w:rsidR="00612B9E">
              <w:rPr>
                <w:rFonts w:ascii="Garamond" w:hAnsi="Garamond"/>
                <w:highlight w:val="yellow"/>
              </w:rPr>
              <w:t>дополнительном</w:t>
            </w:r>
            <w:r w:rsidR="001918D4" w:rsidRPr="008C2F27">
              <w:rPr>
                <w:rFonts w:ascii="Garamond" w:hAnsi="Garamond"/>
                <w:highlight w:val="yellow"/>
              </w:rPr>
              <w:t>)</w:t>
            </w:r>
            <w:r w:rsidRPr="008C2F27">
              <w:rPr>
                <w:rFonts w:ascii="Garamond" w:hAnsi="Garamond"/>
                <w:highlight w:val="yellow"/>
              </w:rPr>
              <w:t>.</w:t>
            </w:r>
          </w:p>
        </w:tc>
      </w:tr>
      <w:tr w:rsidR="00A57E7F" w:rsidRPr="007D2DA1" w14:paraId="52626A39" w14:textId="77777777" w:rsidTr="00286C6B">
        <w:trPr>
          <w:trHeight w:val="435"/>
        </w:trPr>
        <w:tc>
          <w:tcPr>
            <w:tcW w:w="1129" w:type="dxa"/>
            <w:vAlign w:val="center"/>
          </w:tcPr>
          <w:p w14:paraId="19BE0982" w14:textId="77777777" w:rsidR="00A57E7F" w:rsidRPr="008C2F27" w:rsidRDefault="00A57E7F" w:rsidP="00DE2901">
            <w:pPr>
              <w:widowControl w:val="0"/>
              <w:spacing w:after="0" w:line="240" w:lineRule="auto"/>
              <w:jc w:val="center"/>
              <w:rPr>
                <w:rFonts w:ascii="Garamond" w:eastAsiaTheme="minorHAnsi" w:hAnsi="Garamond" w:cs="Calibri"/>
                <w:b/>
              </w:rPr>
            </w:pPr>
            <w:r w:rsidRPr="008C2F27">
              <w:rPr>
                <w:rFonts w:ascii="Garamond" w:eastAsiaTheme="minorHAnsi" w:hAnsi="Garamond" w:cs="Calibri"/>
                <w:b/>
              </w:rPr>
              <w:t>5.2.1</w:t>
            </w:r>
          </w:p>
        </w:tc>
        <w:tc>
          <w:tcPr>
            <w:tcW w:w="6804" w:type="dxa"/>
          </w:tcPr>
          <w:p w14:paraId="2A7F80D1" w14:textId="77777777" w:rsidR="00A57E7F" w:rsidRPr="00A57E7F" w:rsidRDefault="00A57E7F" w:rsidP="005F2337">
            <w:pPr>
              <w:suppressAutoHyphens/>
              <w:spacing w:before="120" w:after="120" w:line="240" w:lineRule="auto"/>
              <w:ind w:firstLine="601"/>
              <w:jc w:val="both"/>
              <w:rPr>
                <w:rFonts w:ascii="Garamond" w:eastAsia="Batang" w:hAnsi="Garamond" w:cs="Garamond"/>
                <w:lang w:eastAsia="ar-SA"/>
              </w:rPr>
            </w:pPr>
            <w:r w:rsidRPr="00A57E7F">
              <w:rPr>
                <w:rFonts w:ascii="Garamond" w:eastAsia="Batang" w:hAnsi="Garamond" w:cs="Garamond"/>
                <w:lang w:eastAsia="ar-SA"/>
              </w:rPr>
              <w:t>Не позднее 20 дней после окончания срока приема заявок на участие в отборе проектов КО публикует на своем официальном сайте электронное сообщение, содержащее перечень проектов ВИЭ, отобранных по результатам ОПВ</w:t>
            </w:r>
            <w:r w:rsidRPr="00A57E7F">
              <w:rPr>
                <w:rFonts w:ascii="Garamond" w:eastAsia="Batang" w:hAnsi="Garamond" w:cs="Garamond"/>
                <w:highlight w:val="yellow"/>
                <w:lang w:eastAsia="ar-SA"/>
              </w:rPr>
              <w:t xml:space="preserve">, проведенного в году </w:t>
            </w:r>
            <w:r w:rsidRPr="00A57E7F">
              <w:rPr>
                <w:rFonts w:ascii="Garamond" w:eastAsia="Batang" w:hAnsi="Garamond" w:cs="Garamond"/>
                <w:i/>
                <w:highlight w:val="yellow"/>
                <w:lang w:eastAsia="ar-SA"/>
              </w:rPr>
              <w:t>X</w:t>
            </w:r>
            <w:r w:rsidRPr="00A57E7F">
              <w:rPr>
                <w:rFonts w:ascii="Garamond" w:eastAsia="Batang" w:hAnsi="Garamond" w:cs="Garamond"/>
                <w:lang w:eastAsia="ar-SA"/>
              </w:rPr>
              <w:t xml:space="preserve"> (далее – Перечень отобранных проектов).</w:t>
            </w:r>
          </w:p>
          <w:p w14:paraId="787D9B6D" w14:textId="77777777" w:rsidR="00A57E7F" w:rsidRPr="009F7AF2" w:rsidRDefault="00A57E7F" w:rsidP="009F7AF2">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tc>
        <w:tc>
          <w:tcPr>
            <w:tcW w:w="6804" w:type="dxa"/>
          </w:tcPr>
          <w:p w14:paraId="05C0AC12" w14:textId="77777777" w:rsidR="00A57E7F" w:rsidRPr="00A57E7F" w:rsidRDefault="00A57E7F" w:rsidP="005F2337">
            <w:pPr>
              <w:suppressAutoHyphens/>
              <w:spacing w:before="120" w:after="120" w:line="240" w:lineRule="auto"/>
              <w:ind w:firstLine="603"/>
              <w:jc w:val="both"/>
              <w:rPr>
                <w:rFonts w:ascii="Garamond" w:eastAsia="Batang" w:hAnsi="Garamond" w:cs="Garamond"/>
                <w:lang w:eastAsia="ar-SA"/>
              </w:rPr>
            </w:pPr>
            <w:r w:rsidRPr="00A57E7F">
              <w:rPr>
                <w:rFonts w:ascii="Garamond" w:eastAsia="Batang" w:hAnsi="Garamond" w:cs="Garamond"/>
                <w:lang w:eastAsia="ar-SA"/>
              </w:rPr>
              <w:t>Не позднее 20 дней после окончания срока приема заявок на участие в отборе проектов КО публикует на своем официальном сайте электронное сообщение, содержащее перечень проектов ВИЭ, отобранных по результатам ОПВ (далее – Перечень отобранных проектов).</w:t>
            </w:r>
          </w:p>
          <w:p w14:paraId="4B95F199" w14:textId="77777777" w:rsidR="00A57E7F" w:rsidRPr="009F7AF2" w:rsidRDefault="00A57E7F" w:rsidP="00A57E7F">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tc>
      </w:tr>
      <w:tr w:rsidR="00DE3238" w:rsidRPr="007D2DA1" w14:paraId="59F45933" w14:textId="77777777" w:rsidTr="00286C6B">
        <w:trPr>
          <w:trHeight w:val="435"/>
        </w:trPr>
        <w:tc>
          <w:tcPr>
            <w:tcW w:w="1129" w:type="dxa"/>
            <w:vAlign w:val="center"/>
          </w:tcPr>
          <w:p w14:paraId="6F7CBE84" w14:textId="7B6A6B4B" w:rsidR="00DE3238" w:rsidRPr="008C2F27" w:rsidRDefault="00DE3238" w:rsidP="00DE2901">
            <w:pPr>
              <w:widowControl w:val="0"/>
              <w:spacing w:after="0" w:line="240" w:lineRule="auto"/>
              <w:jc w:val="center"/>
              <w:rPr>
                <w:rFonts w:ascii="Garamond" w:eastAsiaTheme="minorHAnsi" w:hAnsi="Garamond" w:cs="Calibri"/>
                <w:b/>
              </w:rPr>
            </w:pPr>
            <w:r w:rsidRPr="008C2F27">
              <w:rPr>
                <w:rFonts w:ascii="Garamond" w:eastAsiaTheme="minorHAnsi" w:hAnsi="Garamond" w:cs="Calibri"/>
                <w:b/>
              </w:rPr>
              <w:t>6.2.5</w:t>
            </w:r>
          </w:p>
        </w:tc>
        <w:tc>
          <w:tcPr>
            <w:tcW w:w="6804" w:type="dxa"/>
          </w:tcPr>
          <w:p w14:paraId="1FA5B8E1" w14:textId="2CE8FB46" w:rsidR="00DE3238" w:rsidRPr="00A57E7F" w:rsidRDefault="00DE3238" w:rsidP="00DE3238">
            <w:pPr>
              <w:suppressAutoHyphens/>
              <w:spacing w:before="120" w:after="120" w:line="240" w:lineRule="auto"/>
              <w:ind w:firstLine="599"/>
              <w:jc w:val="both"/>
              <w:rPr>
                <w:rFonts w:ascii="Garamond" w:eastAsia="Batang" w:hAnsi="Garamond" w:cs="Garamond"/>
                <w:lang w:eastAsia="ar-SA"/>
              </w:rPr>
            </w:pPr>
            <w:r w:rsidRPr="00DE3238">
              <w:rPr>
                <w:rFonts w:ascii="Garamond" w:eastAsia="Batang" w:hAnsi="Garamond" w:cs="Garamond"/>
                <w:lang w:eastAsia="ar-SA"/>
              </w:rPr>
              <w:t xml:space="preserve">ЦФР ежегодно </w:t>
            </w:r>
            <w:r w:rsidRPr="00DE3238">
              <w:rPr>
                <w:rFonts w:ascii="Garamond" w:eastAsia="Batang" w:hAnsi="Garamond"/>
                <w:lang w:eastAsia="ru-RU"/>
              </w:rPr>
              <w:t>(за исключением 2022 года)</w:t>
            </w:r>
            <w:r w:rsidRPr="00DE3238">
              <w:rPr>
                <w:rFonts w:ascii="Garamond" w:eastAsia="Batang" w:hAnsi="Garamond" w:cs="Garamond"/>
                <w:lang w:eastAsia="ar-SA"/>
              </w:rPr>
              <w:t xml:space="preserve">, не позднее рабочего дня, предшествующего дате начала срока подачи заявок, направляет </w:t>
            </w:r>
            <w:proofErr w:type="gramStart"/>
            <w:r w:rsidRPr="00DE3238">
              <w:rPr>
                <w:rFonts w:ascii="Garamond" w:eastAsia="Batang" w:hAnsi="Garamond" w:cs="Garamond"/>
                <w:lang w:eastAsia="ar-SA"/>
              </w:rPr>
              <w:t>в КО</w:t>
            </w:r>
            <w:proofErr w:type="gramEnd"/>
            <w:r w:rsidRPr="00DE3238">
              <w:rPr>
                <w:rFonts w:ascii="Garamond" w:eastAsia="Batang" w:hAnsi="Garamond" w:cs="Garamond"/>
                <w:lang w:eastAsia="ar-SA"/>
              </w:rPr>
              <w:t xml:space="preserve"> реестр заключенных договоров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Реестр заключенных договоров направляется в письменном виде по форме приложения 4.2 к настоящему Регламенту.</w:t>
            </w:r>
          </w:p>
        </w:tc>
        <w:tc>
          <w:tcPr>
            <w:tcW w:w="6804" w:type="dxa"/>
          </w:tcPr>
          <w:p w14:paraId="33B24B02" w14:textId="5275E9B9" w:rsidR="00DE3238" w:rsidRPr="00A57E7F" w:rsidRDefault="00DE3238" w:rsidP="005F2337">
            <w:pPr>
              <w:suppressAutoHyphens/>
              <w:spacing w:before="120" w:after="120" w:line="240" w:lineRule="auto"/>
              <w:ind w:firstLine="603"/>
              <w:jc w:val="both"/>
              <w:rPr>
                <w:rFonts w:ascii="Garamond" w:eastAsia="Batang" w:hAnsi="Garamond" w:cs="Garamond"/>
                <w:lang w:eastAsia="ar-SA"/>
              </w:rPr>
            </w:pPr>
            <w:r w:rsidRPr="00DE3238">
              <w:rPr>
                <w:rFonts w:ascii="Garamond" w:eastAsia="Batang" w:hAnsi="Garamond" w:cs="Garamond"/>
                <w:lang w:eastAsia="ar-SA"/>
              </w:rPr>
              <w:t xml:space="preserve">ЦФР ежегодно </w:t>
            </w:r>
            <w:r w:rsidRPr="00DE3238">
              <w:rPr>
                <w:rFonts w:ascii="Garamond" w:eastAsia="Batang" w:hAnsi="Garamond"/>
                <w:lang w:eastAsia="ru-RU"/>
              </w:rPr>
              <w:t>(за исключением 2022 года)</w:t>
            </w:r>
            <w:r w:rsidRPr="00DE3238">
              <w:rPr>
                <w:rFonts w:ascii="Garamond" w:eastAsia="Batang" w:hAnsi="Garamond" w:cs="Garamond"/>
                <w:lang w:eastAsia="ar-SA"/>
              </w:rPr>
              <w:t>, не позднее рабочего дня, предшествующего дате начала срока подачи заявок</w:t>
            </w:r>
            <w:r>
              <w:rPr>
                <w:rFonts w:ascii="Garamond" w:eastAsia="Batang" w:hAnsi="Garamond" w:cs="Garamond"/>
                <w:lang w:eastAsia="ar-SA"/>
              </w:rPr>
              <w:t xml:space="preserve"> </w:t>
            </w:r>
            <w:r w:rsidRPr="004D19BE">
              <w:rPr>
                <w:rFonts w:ascii="Garamond" w:eastAsia="Batang" w:hAnsi="Garamond" w:cs="Garamond"/>
                <w:highlight w:val="yellow"/>
                <w:lang w:eastAsia="ar-SA"/>
              </w:rPr>
              <w:t>на соответствующий ОПВ (единый для ценовых зон или дополнительный)</w:t>
            </w:r>
            <w:r w:rsidRPr="00DE3238">
              <w:rPr>
                <w:rFonts w:ascii="Garamond" w:eastAsia="Batang" w:hAnsi="Garamond" w:cs="Garamond"/>
                <w:lang w:eastAsia="ar-SA"/>
              </w:rPr>
              <w:t xml:space="preserve">, направляет </w:t>
            </w:r>
            <w:proofErr w:type="gramStart"/>
            <w:r w:rsidRPr="00DE3238">
              <w:rPr>
                <w:rFonts w:ascii="Garamond" w:eastAsia="Batang" w:hAnsi="Garamond" w:cs="Garamond"/>
                <w:lang w:eastAsia="ar-SA"/>
              </w:rPr>
              <w:t>в КО</w:t>
            </w:r>
            <w:proofErr w:type="gramEnd"/>
            <w:r w:rsidRPr="00DE3238">
              <w:rPr>
                <w:rFonts w:ascii="Garamond" w:eastAsia="Batang" w:hAnsi="Garamond" w:cs="Garamond"/>
                <w:lang w:eastAsia="ar-SA"/>
              </w:rPr>
              <w:t xml:space="preserve"> реестр заключенных договоров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Реестр заключенных договоров направляется в письменном виде по форме приложения 4.2 к настоящему Регламенту.</w:t>
            </w:r>
          </w:p>
        </w:tc>
      </w:tr>
      <w:tr w:rsidR="005F2337" w:rsidRPr="007D2DA1" w14:paraId="4EDF05D0" w14:textId="77777777" w:rsidTr="00286C6B">
        <w:trPr>
          <w:trHeight w:val="435"/>
        </w:trPr>
        <w:tc>
          <w:tcPr>
            <w:tcW w:w="1129" w:type="dxa"/>
            <w:vAlign w:val="center"/>
          </w:tcPr>
          <w:p w14:paraId="2491FF46" w14:textId="77777777" w:rsidR="005F2337" w:rsidRPr="008C2F27" w:rsidRDefault="005F2337" w:rsidP="00DE2901">
            <w:pPr>
              <w:widowControl w:val="0"/>
              <w:spacing w:after="0" w:line="240" w:lineRule="auto"/>
              <w:jc w:val="center"/>
              <w:rPr>
                <w:rFonts w:ascii="Garamond" w:eastAsiaTheme="minorHAnsi" w:hAnsi="Garamond" w:cs="Calibri"/>
                <w:b/>
              </w:rPr>
            </w:pPr>
            <w:r w:rsidRPr="008C2F27">
              <w:rPr>
                <w:rFonts w:ascii="Garamond" w:eastAsiaTheme="minorHAnsi" w:hAnsi="Garamond" w:cs="Calibri"/>
                <w:b/>
              </w:rPr>
              <w:t>6.3.2</w:t>
            </w:r>
          </w:p>
        </w:tc>
        <w:tc>
          <w:tcPr>
            <w:tcW w:w="6804" w:type="dxa"/>
          </w:tcPr>
          <w:p w14:paraId="0FFAEFDB" w14:textId="77777777" w:rsidR="005F2337" w:rsidRPr="005F2337" w:rsidRDefault="005F2337" w:rsidP="005F2337">
            <w:pPr>
              <w:suppressAutoHyphens/>
              <w:spacing w:before="120" w:after="120" w:line="240" w:lineRule="auto"/>
              <w:ind w:firstLine="601"/>
              <w:jc w:val="both"/>
              <w:rPr>
                <w:rFonts w:ascii="Garamond" w:eastAsia="Batang" w:hAnsi="Garamond" w:cs="Garamond"/>
                <w:lang w:eastAsia="ar-SA"/>
              </w:rPr>
            </w:pPr>
            <w:r w:rsidRPr="005F2337">
              <w:rPr>
                <w:rFonts w:ascii="Garamond" w:eastAsia="Batang" w:hAnsi="Garamond" w:cs="Garamond"/>
                <w:lang w:eastAsia="ar-SA"/>
              </w:rPr>
              <w:t xml:space="preserve">В отношении генерирующих объектов, отобранных по итогам отбора проектов ВИЭ </w:t>
            </w:r>
            <w:r w:rsidRPr="005F2337">
              <w:rPr>
                <w:rFonts w:ascii="Garamond" w:eastAsia="Batang" w:hAnsi="Garamond" w:cs="Garamond"/>
                <w:highlight w:val="yellow"/>
                <w:lang w:eastAsia="ar-SA"/>
              </w:rPr>
              <w:t xml:space="preserve">в году </w:t>
            </w:r>
            <w:r w:rsidRPr="005F2337">
              <w:rPr>
                <w:rFonts w:ascii="Garamond" w:eastAsia="Batang" w:hAnsi="Garamond" w:cs="Garamond"/>
                <w:i/>
                <w:highlight w:val="yellow"/>
                <w:lang w:eastAsia="ar-SA"/>
              </w:rPr>
              <w:t>X</w:t>
            </w:r>
            <w:r w:rsidRPr="005F2337">
              <w:rPr>
                <w:rFonts w:ascii="Garamond" w:eastAsia="Batang" w:hAnsi="Garamond" w:cs="Garamond"/>
                <w:lang w:eastAsia="ar-SA"/>
              </w:rPr>
              <w:t>, ДПМ ВИЭ заключаются в следующие сроки:</w:t>
            </w:r>
          </w:p>
          <w:p w14:paraId="28D06CB7" w14:textId="77777777" w:rsidR="005F2337" w:rsidRPr="005F2337" w:rsidRDefault="005F2337" w:rsidP="005F2337">
            <w:pPr>
              <w:suppressAutoHyphens/>
              <w:spacing w:before="120" w:after="120" w:line="240" w:lineRule="auto"/>
              <w:jc w:val="both"/>
              <w:rPr>
                <w:rFonts w:ascii="Garamond" w:eastAsia="Batang" w:hAnsi="Garamond" w:cs="Garamond"/>
                <w:lang w:eastAsia="ar-SA"/>
              </w:rPr>
            </w:pPr>
            <w:r w:rsidRPr="005F2337">
              <w:rPr>
                <w:rFonts w:ascii="Garamond" w:eastAsia="Batang" w:hAnsi="Garamond" w:cs="Garamond"/>
                <w:lang w:eastAsia="ar-SA"/>
              </w:rPr>
              <w:t>в случае если публикация Перечня отобранных проектов в соответствии с пунктом 5.2.1 настоящего Регламента осуществляется до 20-го числа месяца (включительно):</w:t>
            </w:r>
          </w:p>
          <w:p w14:paraId="5EE77F3F" w14:textId="77777777" w:rsidR="005F2337" w:rsidRDefault="005F2337" w:rsidP="005F2337">
            <w:pPr>
              <w:suppressAutoHyphens/>
              <w:spacing w:before="120" w:after="120" w:line="240" w:lineRule="auto"/>
              <w:ind w:firstLine="601"/>
              <w:jc w:val="both"/>
              <w:rPr>
                <w:rFonts w:ascii="Garamond" w:eastAsia="Batang" w:hAnsi="Garamond" w:cs="Garamond"/>
                <w:lang w:eastAsia="ar-SA"/>
              </w:rPr>
            </w:pPr>
            <w:r>
              <w:rPr>
                <w:rFonts w:ascii="Garamond" w:eastAsia="Batang" w:hAnsi="Garamond" w:cs="Garamond"/>
                <w:lang w:eastAsia="ar-SA"/>
              </w:rPr>
              <w:t xml:space="preserve">– </w:t>
            </w:r>
            <w:r w:rsidRPr="005F2337">
              <w:rPr>
                <w:rFonts w:ascii="Garamond" w:eastAsia="Batang" w:hAnsi="Garamond" w:cs="Garamond"/>
                <w:lang w:eastAsia="ar-SA"/>
              </w:rPr>
              <w:t xml:space="preserve">не позднее последнего рабочего дня месяца, следующего за месяцем завершения ОПВ – месяцем, в котором </w:t>
            </w:r>
            <w:r w:rsidRPr="005F2337">
              <w:rPr>
                <w:rFonts w:ascii="Garamond" w:eastAsia="Batang" w:hAnsi="Garamond" w:cs="Garamond"/>
                <w:highlight w:val="yellow"/>
                <w:lang w:eastAsia="ar-SA"/>
              </w:rPr>
              <w:t xml:space="preserve">в году </w:t>
            </w:r>
            <w:r w:rsidRPr="005F2337">
              <w:rPr>
                <w:rFonts w:ascii="Garamond" w:eastAsia="Batang" w:hAnsi="Garamond" w:cs="Garamond"/>
                <w:i/>
                <w:highlight w:val="yellow"/>
                <w:lang w:eastAsia="ar-SA"/>
              </w:rPr>
              <w:t>X</w:t>
            </w:r>
            <w:r w:rsidRPr="005F2337">
              <w:rPr>
                <w:rFonts w:ascii="Garamond" w:eastAsia="Batang" w:hAnsi="Garamond" w:cs="Garamond"/>
                <w:lang w:eastAsia="ar-SA"/>
              </w:rPr>
              <w:t xml:space="preserve"> осуществляется публикация Перечня отобранных проектов в соответствии с пунктом 5.2.1 настоящего Регламента (далее – месяц завершения ОПВ),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1-го числа месяца, следующего за месяцем завершения ОПВ;</w:t>
            </w:r>
          </w:p>
          <w:p w14:paraId="72097AC3" w14:textId="77777777" w:rsidR="005F2337" w:rsidRPr="00A57E7F" w:rsidRDefault="005F2337" w:rsidP="005F2337">
            <w:pPr>
              <w:suppressAutoHyphens/>
              <w:spacing w:before="120" w:after="120" w:line="240" w:lineRule="auto"/>
              <w:ind w:firstLine="601"/>
              <w:jc w:val="both"/>
              <w:rPr>
                <w:rFonts w:ascii="Garamond" w:eastAsia="Batang" w:hAnsi="Garamond" w:cs="Garamond"/>
                <w:lang w:eastAsia="ar-SA"/>
              </w:rPr>
            </w:pPr>
            <w:r>
              <w:rPr>
                <w:rFonts w:ascii="Garamond" w:eastAsia="Batang" w:hAnsi="Garamond" w:cs="Garamond"/>
                <w:lang w:eastAsia="ar-SA"/>
              </w:rPr>
              <w:t>...</w:t>
            </w:r>
          </w:p>
        </w:tc>
        <w:tc>
          <w:tcPr>
            <w:tcW w:w="6804" w:type="dxa"/>
          </w:tcPr>
          <w:p w14:paraId="70B773BD" w14:textId="77777777" w:rsidR="005F2337" w:rsidRPr="005F2337" w:rsidRDefault="005F2337" w:rsidP="005F2337">
            <w:pPr>
              <w:suppressAutoHyphens/>
              <w:spacing w:before="120" w:after="120" w:line="240" w:lineRule="auto"/>
              <w:ind w:firstLine="601"/>
              <w:jc w:val="both"/>
              <w:rPr>
                <w:rFonts w:ascii="Garamond" w:eastAsia="Batang" w:hAnsi="Garamond" w:cs="Garamond"/>
                <w:lang w:eastAsia="ar-SA"/>
              </w:rPr>
            </w:pPr>
            <w:r w:rsidRPr="005F2337">
              <w:rPr>
                <w:rFonts w:ascii="Garamond" w:eastAsia="Batang" w:hAnsi="Garamond" w:cs="Garamond"/>
                <w:lang w:eastAsia="ar-SA"/>
              </w:rPr>
              <w:t>В отношении генерирующих объектов, отобранных по итогам отбора проектов ВИЭ, ДПМ ВИЭ заключаются в следующие сроки:</w:t>
            </w:r>
          </w:p>
          <w:p w14:paraId="48DFFEE3" w14:textId="77777777" w:rsidR="005F2337" w:rsidRPr="005F2337" w:rsidRDefault="005F2337" w:rsidP="005F2337">
            <w:pPr>
              <w:suppressAutoHyphens/>
              <w:spacing w:before="120" w:after="120" w:line="240" w:lineRule="auto"/>
              <w:jc w:val="both"/>
              <w:rPr>
                <w:rFonts w:ascii="Garamond" w:eastAsia="Batang" w:hAnsi="Garamond" w:cs="Garamond"/>
                <w:lang w:eastAsia="ar-SA"/>
              </w:rPr>
            </w:pPr>
            <w:r w:rsidRPr="005F2337">
              <w:rPr>
                <w:rFonts w:ascii="Garamond" w:eastAsia="Batang" w:hAnsi="Garamond" w:cs="Garamond"/>
                <w:lang w:eastAsia="ar-SA"/>
              </w:rPr>
              <w:t>в случае если публикация Перечня отобранных проектов в соответствии с пунктом 5.2.1 настоящего Регламента осуществляется до 20-го числа месяца (включительно):</w:t>
            </w:r>
          </w:p>
          <w:p w14:paraId="54423397" w14:textId="77777777" w:rsidR="005F2337" w:rsidRDefault="005F2337" w:rsidP="005F2337">
            <w:pPr>
              <w:suppressAutoHyphens/>
              <w:spacing w:before="120" w:after="120" w:line="240" w:lineRule="auto"/>
              <w:ind w:firstLine="601"/>
              <w:jc w:val="both"/>
              <w:rPr>
                <w:rFonts w:ascii="Garamond" w:eastAsia="Batang" w:hAnsi="Garamond" w:cs="Garamond"/>
                <w:lang w:eastAsia="ar-SA"/>
              </w:rPr>
            </w:pPr>
            <w:r>
              <w:rPr>
                <w:rFonts w:ascii="Garamond" w:eastAsia="Batang" w:hAnsi="Garamond" w:cs="Garamond"/>
                <w:lang w:eastAsia="ar-SA"/>
              </w:rPr>
              <w:t xml:space="preserve">– </w:t>
            </w:r>
            <w:r w:rsidRPr="005F2337">
              <w:rPr>
                <w:rFonts w:ascii="Garamond" w:eastAsia="Batang" w:hAnsi="Garamond" w:cs="Garamond"/>
                <w:lang w:eastAsia="ar-SA"/>
              </w:rPr>
              <w:t>не позднее последнего рабочего дня месяца, следующего за месяцем завершения ОПВ – месяцем, в котором осуществляется публикация Перечня отобранных проектов в соответствии с пунктом 5.2.1 настоящего Регламента (далее – месяц завершения ОПВ),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1-го числа месяца, следующего за месяцем завершения ОПВ;</w:t>
            </w:r>
          </w:p>
          <w:p w14:paraId="0AC1FBA1" w14:textId="77777777" w:rsidR="005F2337" w:rsidRPr="00A57E7F" w:rsidRDefault="005F2337" w:rsidP="005F2337">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r>
      <w:tr w:rsidR="00D725B1" w:rsidRPr="007D2DA1" w14:paraId="41752615" w14:textId="77777777" w:rsidTr="00286C6B">
        <w:trPr>
          <w:trHeight w:val="435"/>
        </w:trPr>
        <w:tc>
          <w:tcPr>
            <w:tcW w:w="1129" w:type="dxa"/>
            <w:vAlign w:val="center"/>
          </w:tcPr>
          <w:p w14:paraId="5CEECA7D" w14:textId="77777777" w:rsidR="00D725B1" w:rsidRPr="008C2F27" w:rsidRDefault="00D725B1" w:rsidP="00DE2901">
            <w:pPr>
              <w:widowControl w:val="0"/>
              <w:spacing w:after="0" w:line="240" w:lineRule="auto"/>
              <w:jc w:val="center"/>
              <w:rPr>
                <w:rFonts w:ascii="Garamond" w:eastAsiaTheme="minorHAnsi" w:hAnsi="Garamond" w:cs="Calibri"/>
                <w:b/>
              </w:rPr>
            </w:pPr>
            <w:r w:rsidRPr="008C2F27">
              <w:rPr>
                <w:rFonts w:ascii="Garamond" w:eastAsiaTheme="minorHAnsi" w:hAnsi="Garamond" w:cs="Calibri"/>
                <w:b/>
              </w:rPr>
              <w:t>6.4.1</w:t>
            </w:r>
          </w:p>
        </w:tc>
        <w:tc>
          <w:tcPr>
            <w:tcW w:w="6804" w:type="dxa"/>
          </w:tcPr>
          <w:p w14:paraId="4FDAF3A7" w14:textId="77777777" w:rsidR="00D725B1" w:rsidRPr="00D725B1" w:rsidRDefault="00D725B1" w:rsidP="00D725B1">
            <w:pPr>
              <w:suppressAutoHyphens/>
              <w:spacing w:before="120" w:after="120" w:line="240" w:lineRule="auto"/>
              <w:ind w:firstLine="601"/>
              <w:jc w:val="both"/>
              <w:rPr>
                <w:rFonts w:ascii="Garamond" w:eastAsia="Batang" w:hAnsi="Garamond" w:cs="Garamond"/>
                <w:lang w:eastAsia="ar-SA"/>
              </w:rPr>
            </w:pPr>
            <w:r w:rsidRPr="00D725B1">
              <w:rPr>
                <w:rFonts w:ascii="Garamond" w:eastAsia="Batang" w:hAnsi="Garamond"/>
                <w:lang w:eastAsia="ar-SA"/>
              </w:rPr>
              <w:t>КО направляет в ЦФР информацию о регистрации за субъектом оптового рынка условной ГТП генерации (с указанием буквенного кода и наименования ГТП) в отношении объекта ВИЭ, строительство которого предполагается по итогам отбора проектов, не позднее 3 (трех) рабочих дней с даты регистрации условной ГТП</w:t>
            </w:r>
            <w:r w:rsidRPr="00D725B1">
              <w:rPr>
                <w:rFonts w:ascii="Garamond" w:eastAsia="Batang" w:hAnsi="Garamond" w:cs="Garamond"/>
                <w:lang w:eastAsia="ar-SA"/>
              </w:rPr>
              <w:t>.</w:t>
            </w:r>
          </w:p>
          <w:p w14:paraId="1DC22A22" w14:textId="77777777" w:rsidR="00D725B1" w:rsidRPr="00D725B1" w:rsidRDefault="00D725B1" w:rsidP="00D725B1">
            <w:pPr>
              <w:suppressAutoHyphens/>
              <w:spacing w:before="120" w:after="120" w:line="240" w:lineRule="auto"/>
              <w:ind w:firstLine="550"/>
              <w:jc w:val="both"/>
              <w:rPr>
                <w:rFonts w:ascii="Garamond" w:eastAsia="Batang" w:hAnsi="Garamond"/>
                <w:lang w:eastAsia="ru-RU"/>
              </w:rPr>
            </w:pPr>
            <w:r w:rsidRPr="00D725B1">
              <w:rPr>
                <w:rFonts w:ascii="Garamond" w:eastAsia="Batang" w:hAnsi="Garamond"/>
                <w:lang w:eastAsia="ru-RU"/>
              </w:rPr>
              <w:t xml:space="preserve">Не позднее чем за 10 (десять) рабочих дней до даты начала срока подачи заявок </w:t>
            </w:r>
            <w:r w:rsidRPr="00D725B1">
              <w:rPr>
                <w:rFonts w:ascii="Garamond" w:eastAsia="Batang" w:hAnsi="Garamond"/>
                <w:highlight w:val="yellow"/>
                <w:lang w:eastAsia="ru-RU"/>
              </w:rPr>
              <w:t xml:space="preserve">в году </w:t>
            </w:r>
            <w:r w:rsidRPr="00D725B1">
              <w:rPr>
                <w:rFonts w:ascii="Garamond" w:eastAsia="Batang" w:hAnsi="Garamond"/>
                <w:i/>
                <w:highlight w:val="yellow"/>
                <w:lang w:eastAsia="ru-RU"/>
              </w:rPr>
              <w:t>X</w:t>
            </w:r>
            <w:r w:rsidRPr="00D725B1">
              <w:rPr>
                <w:rFonts w:ascii="Garamond" w:eastAsia="Batang" w:hAnsi="Garamond"/>
                <w:lang w:eastAsia="ru-RU"/>
              </w:rPr>
              <w:t xml:space="preserve"> КО передает в ЦФР реестр генерирующих объектов, функционирующих на основе использования ВИЭ, строительство которых предполагается по итогам отбора инвестиционных проектов, в отношении которых не позднее чем за 11 (одиннадцать) рабочих дней до даты начала срока подачи заявок </w:t>
            </w:r>
            <w:r w:rsidRPr="00D725B1">
              <w:rPr>
                <w:rFonts w:ascii="Garamond" w:eastAsia="Batang" w:hAnsi="Garamond"/>
                <w:highlight w:val="yellow"/>
                <w:lang w:eastAsia="ru-RU"/>
              </w:rPr>
              <w:t xml:space="preserve">в году </w:t>
            </w:r>
            <w:r w:rsidRPr="00D725B1">
              <w:rPr>
                <w:rFonts w:ascii="Garamond" w:eastAsia="Batang" w:hAnsi="Garamond"/>
                <w:i/>
                <w:highlight w:val="yellow"/>
                <w:lang w:eastAsia="ru-RU"/>
              </w:rPr>
              <w:t>X</w:t>
            </w:r>
            <w:r w:rsidRPr="00D725B1">
              <w:rPr>
                <w:rFonts w:ascii="Garamond" w:eastAsia="Batang" w:hAnsi="Garamond"/>
                <w:lang w:eastAsia="ru-RU"/>
              </w:rPr>
              <w:t xml:space="preserve"> зарегистрированы условные группы точек поставки генерации, содержащий поля приложения 4.6 к настоящему Регламенту, в электронном виде с ЭП.</w:t>
            </w:r>
          </w:p>
          <w:p w14:paraId="3CD7135F" w14:textId="77777777" w:rsidR="00D725B1" w:rsidRPr="00D725B1" w:rsidRDefault="00D725B1" w:rsidP="00D725B1">
            <w:pPr>
              <w:suppressAutoHyphens/>
              <w:spacing w:before="120" w:after="120" w:line="240" w:lineRule="auto"/>
              <w:ind w:firstLine="550"/>
              <w:jc w:val="both"/>
              <w:rPr>
                <w:rFonts w:ascii="Garamond" w:eastAsia="Batang" w:hAnsi="Garamond"/>
                <w:lang w:eastAsia="ru-RU"/>
              </w:rPr>
            </w:pPr>
            <w:r w:rsidRPr="00D725B1">
              <w:rPr>
                <w:rFonts w:ascii="Garamond" w:eastAsia="Batang" w:hAnsi="Garamond"/>
                <w:lang w:eastAsia="ru-RU"/>
              </w:rPr>
              <w:t xml:space="preserve">Не позднее чем за 2 (два) рабочих дня до даты начала срока подачи заявок </w:t>
            </w:r>
            <w:r w:rsidRPr="00D725B1">
              <w:rPr>
                <w:rFonts w:ascii="Garamond" w:eastAsia="Batang" w:hAnsi="Garamond"/>
                <w:highlight w:val="yellow"/>
                <w:lang w:eastAsia="ru-RU"/>
              </w:rPr>
              <w:t xml:space="preserve">в году </w:t>
            </w:r>
            <w:r w:rsidRPr="00D725B1">
              <w:rPr>
                <w:rFonts w:ascii="Garamond" w:eastAsia="Batang" w:hAnsi="Garamond"/>
                <w:i/>
                <w:highlight w:val="yellow"/>
                <w:lang w:eastAsia="ru-RU"/>
              </w:rPr>
              <w:t>X</w:t>
            </w:r>
            <w:r w:rsidRPr="00D725B1">
              <w:rPr>
                <w:rFonts w:ascii="Garamond" w:eastAsia="Batang" w:hAnsi="Garamond"/>
                <w:lang w:eastAsia="ru-RU"/>
              </w:rPr>
              <w:t xml:space="preserve"> КО передает в ЦФР скорректированный реестр генерирующих объектов, функционирующих на основе использования ВИЭ, строительство которых предполагается по итогам отбора инвестиционных проектов, в отношении которых не позднее чем за 3 (три) рабочих дня до даты начала срока подачи заявок </w:t>
            </w:r>
            <w:r w:rsidRPr="00D725B1">
              <w:rPr>
                <w:rFonts w:ascii="Garamond" w:eastAsia="Batang" w:hAnsi="Garamond"/>
                <w:highlight w:val="yellow"/>
                <w:lang w:eastAsia="ru-RU"/>
              </w:rPr>
              <w:t xml:space="preserve">в году </w:t>
            </w:r>
            <w:r w:rsidRPr="00D725B1">
              <w:rPr>
                <w:rFonts w:ascii="Garamond" w:eastAsia="Batang" w:hAnsi="Garamond"/>
                <w:i/>
                <w:highlight w:val="yellow"/>
                <w:lang w:eastAsia="ru-RU"/>
              </w:rPr>
              <w:t>X</w:t>
            </w:r>
            <w:r w:rsidRPr="00D725B1">
              <w:rPr>
                <w:rFonts w:ascii="Garamond" w:eastAsia="Batang" w:hAnsi="Garamond"/>
                <w:lang w:eastAsia="ru-RU"/>
              </w:rPr>
              <w:t xml:space="preserve"> зарегистрированы условные группы точек поставки генерации, содержащий поля приложения 4.6 к настоящему Регламенту, в электронном виде с ЭП.</w:t>
            </w:r>
          </w:p>
        </w:tc>
        <w:tc>
          <w:tcPr>
            <w:tcW w:w="6804" w:type="dxa"/>
          </w:tcPr>
          <w:p w14:paraId="220F061F" w14:textId="77777777" w:rsidR="00D725B1" w:rsidRPr="00D725B1" w:rsidRDefault="00D725B1" w:rsidP="00D725B1">
            <w:pPr>
              <w:suppressAutoHyphens/>
              <w:spacing w:before="120" w:after="120" w:line="240" w:lineRule="auto"/>
              <w:ind w:firstLine="601"/>
              <w:jc w:val="both"/>
              <w:rPr>
                <w:rFonts w:ascii="Garamond" w:eastAsia="Batang" w:hAnsi="Garamond" w:cs="Garamond"/>
                <w:lang w:eastAsia="ar-SA"/>
              </w:rPr>
            </w:pPr>
            <w:r w:rsidRPr="00D725B1">
              <w:rPr>
                <w:rFonts w:ascii="Garamond" w:eastAsia="Batang" w:hAnsi="Garamond"/>
                <w:lang w:eastAsia="ar-SA"/>
              </w:rPr>
              <w:t>КО направляет в ЦФР информацию о регистрации за субъектом оптового рынка условной ГТП генерации (с указанием буквенного кода и наименования ГТП) в отношении объекта ВИЭ, строительство которого предполагается по итогам отбора проектов, не позднее 3 (трех) рабочих дней с даты регистрации условной ГТП</w:t>
            </w:r>
            <w:r w:rsidRPr="00D725B1">
              <w:rPr>
                <w:rFonts w:ascii="Garamond" w:eastAsia="Batang" w:hAnsi="Garamond" w:cs="Garamond"/>
                <w:lang w:eastAsia="ar-SA"/>
              </w:rPr>
              <w:t>.</w:t>
            </w:r>
          </w:p>
          <w:p w14:paraId="356A883D" w14:textId="08FC59A9" w:rsidR="00D725B1" w:rsidRPr="00D725B1" w:rsidRDefault="00D725B1" w:rsidP="00D725B1">
            <w:pPr>
              <w:suppressAutoHyphens/>
              <w:spacing w:before="120" w:after="120" w:line="240" w:lineRule="auto"/>
              <w:ind w:firstLine="550"/>
              <w:jc w:val="both"/>
              <w:rPr>
                <w:rFonts w:ascii="Garamond" w:eastAsia="Batang" w:hAnsi="Garamond"/>
                <w:lang w:eastAsia="ru-RU"/>
              </w:rPr>
            </w:pPr>
            <w:r w:rsidRPr="00D725B1">
              <w:rPr>
                <w:rFonts w:ascii="Garamond" w:eastAsia="Batang" w:hAnsi="Garamond"/>
                <w:lang w:eastAsia="ru-RU"/>
              </w:rPr>
              <w:t xml:space="preserve">Не позднее чем за 10 (десять) рабочих дней до даты начала срока подачи заявок </w:t>
            </w:r>
            <w:r w:rsidRPr="00D725B1">
              <w:rPr>
                <w:rFonts w:ascii="Garamond" w:eastAsia="Batang" w:hAnsi="Garamond"/>
                <w:highlight w:val="yellow"/>
                <w:lang w:eastAsia="ru-RU"/>
              </w:rPr>
              <w:t xml:space="preserve">на </w:t>
            </w:r>
            <w:r w:rsidRPr="00D725B1">
              <w:rPr>
                <w:rFonts w:ascii="Garamond" w:hAnsi="Garamond"/>
                <w:highlight w:val="yellow"/>
              </w:rPr>
              <w:t>ОПВ</w:t>
            </w:r>
            <w:r w:rsidRPr="00BF5006">
              <w:rPr>
                <w:rFonts w:ascii="Garamond" w:hAnsi="Garamond"/>
                <w:highlight w:val="yellow"/>
              </w:rPr>
              <w:t xml:space="preserve">, в </w:t>
            </w:r>
            <w:r w:rsidR="005561EC">
              <w:rPr>
                <w:rFonts w:ascii="Garamond" w:hAnsi="Garamond"/>
                <w:highlight w:val="yellow"/>
              </w:rPr>
              <w:t>целях участия в котором зарегистрированы соответствующие условные ГТП</w:t>
            </w:r>
            <w:r w:rsidRPr="00F227C0">
              <w:rPr>
                <w:rFonts w:ascii="Garamond" w:hAnsi="Garamond"/>
                <w:highlight w:val="yellow"/>
              </w:rPr>
              <w:t>,</w:t>
            </w:r>
            <w:r w:rsidRPr="00F227C0">
              <w:rPr>
                <w:rFonts w:ascii="Garamond" w:eastAsia="Batang" w:hAnsi="Garamond" w:cs="Garamond"/>
                <w:lang w:eastAsia="ar-SA"/>
              </w:rPr>
              <w:t xml:space="preserve"> </w:t>
            </w:r>
            <w:r w:rsidRPr="00D725B1">
              <w:rPr>
                <w:rFonts w:ascii="Garamond" w:eastAsia="Batang" w:hAnsi="Garamond"/>
                <w:lang w:eastAsia="ru-RU"/>
              </w:rPr>
              <w:t>КО передает в ЦФР реестр генерирующих объектов, функционирующих на основе использования ВИЭ, строительство которых предполагается по итогам отбора инвестиционных проектов, в отношении которых не позднее чем за 11 (одиннадцать) рабочих дней до даты начала срока подачи заявок</w:t>
            </w:r>
            <w:r w:rsidRPr="00D725B1">
              <w:rPr>
                <w:rFonts w:ascii="Garamond" w:eastAsia="Batang" w:hAnsi="Garamond"/>
                <w:highlight w:val="yellow"/>
                <w:lang w:eastAsia="ru-RU"/>
              </w:rPr>
              <w:t xml:space="preserve"> на </w:t>
            </w:r>
            <w:r w:rsidR="005561EC">
              <w:rPr>
                <w:rFonts w:ascii="Garamond" w:eastAsia="Batang" w:hAnsi="Garamond"/>
                <w:highlight w:val="yellow"/>
                <w:lang w:eastAsia="ru-RU"/>
              </w:rPr>
              <w:t xml:space="preserve">такой </w:t>
            </w:r>
            <w:r w:rsidRPr="00D725B1">
              <w:rPr>
                <w:rFonts w:ascii="Garamond" w:hAnsi="Garamond"/>
                <w:highlight w:val="yellow"/>
              </w:rPr>
              <w:t>ОПВ</w:t>
            </w:r>
            <w:r w:rsidRPr="00D725B1">
              <w:rPr>
                <w:rFonts w:ascii="Garamond" w:eastAsia="Batang" w:hAnsi="Garamond"/>
                <w:lang w:eastAsia="ru-RU"/>
              </w:rPr>
              <w:t xml:space="preserve"> зарегистрированы условные группы точек поставки генерации, содержащий поля приложения 4.6 к настоящему Регламенту, в электронном виде с ЭП.</w:t>
            </w:r>
          </w:p>
          <w:p w14:paraId="52F94FBF" w14:textId="6FB86CD8" w:rsidR="00D725B1" w:rsidRPr="005F2337" w:rsidRDefault="00D725B1" w:rsidP="005561EC">
            <w:pPr>
              <w:suppressAutoHyphens/>
              <w:spacing w:before="120" w:after="120" w:line="240" w:lineRule="auto"/>
              <w:ind w:firstLine="601"/>
              <w:jc w:val="both"/>
              <w:rPr>
                <w:rFonts w:ascii="Garamond" w:eastAsia="Batang" w:hAnsi="Garamond" w:cs="Garamond"/>
                <w:lang w:eastAsia="ar-SA"/>
              </w:rPr>
            </w:pPr>
            <w:r w:rsidRPr="00D725B1">
              <w:rPr>
                <w:rFonts w:ascii="Garamond" w:eastAsia="Batang" w:hAnsi="Garamond"/>
                <w:lang w:eastAsia="ru-RU"/>
              </w:rPr>
              <w:t xml:space="preserve">Не позднее чем за 2 (два) рабочих дня до даты начала срока подачи заявок </w:t>
            </w:r>
            <w:r w:rsidRPr="00D725B1">
              <w:rPr>
                <w:rFonts w:ascii="Garamond" w:eastAsia="Batang" w:hAnsi="Garamond"/>
                <w:highlight w:val="yellow"/>
                <w:lang w:eastAsia="ru-RU"/>
              </w:rPr>
              <w:t xml:space="preserve">на </w:t>
            </w:r>
            <w:r w:rsidRPr="00D725B1">
              <w:rPr>
                <w:rFonts w:ascii="Garamond" w:hAnsi="Garamond"/>
                <w:highlight w:val="yellow"/>
              </w:rPr>
              <w:t>ОПВ</w:t>
            </w:r>
            <w:r w:rsidRPr="00BF5006">
              <w:rPr>
                <w:rFonts w:ascii="Garamond" w:hAnsi="Garamond"/>
                <w:highlight w:val="yellow"/>
              </w:rPr>
              <w:t xml:space="preserve">, в </w:t>
            </w:r>
            <w:r w:rsidR="005561EC">
              <w:rPr>
                <w:rFonts w:ascii="Garamond" w:hAnsi="Garamond"/>
                <w:highlight w:val="yellow"/>
              </w:rPr>
              <w:t>целях участия в котором зарегистрированы соответствующие условные ГТП</w:t>
            </w:r>
            <w:r w:rsidRPr="00F227C0">
              <w:rPr>
                <w:rFonts w:ascii="Garamond" w:hAnsi="Garamond"/>
                <w:highlight w:val="yellow"/>
              </w:rPr>
              <w:t>,</w:t>
            </w:r>
            <w:r w:rsidRPr="00D725B1">
              <w:rPr>
                <w:rFonts w:ascii="Garamond" w:eastAsia="Batang" w:hAnsi="Garamond"/>
                <w:lang w:eastAsia="ru-RU"/>
              </w:rPr>
              <w:t xml:space="preserve"> КО передает в ЦФР скорректированный реестр генерирующих объектов, функционирующих на основе использования ВИЭ, строительство которых предполагается по итогам отбора инвестиционных проектов, в отношении которых не позднее чем за 3 (три) рабочих дня до даты начала срока подачи заявок </w:t>
            </w:r>
            <w:r w:rsidR="00625715" w:rsidRPr="00D725B1">
              <w:rPr>
                <w:rFonts w:ascii="Garamond" w:eastAsia="Batang" w:hAnsi="Garamond"/>
                <w:highlight w:val="yellow"/>
                <w:lang w:eastAsia="ru-RU"/>
              </w:rPr>
              <w:t xml:space="preserve">на </w:t>
            </w:r>
            <w:r w:rsidR="005561EC">
              <w:rPr>
                <w:rFonts w:ascii="Garamond" w:eastAsia="Batang" w:hAnsi="Garamond"/>
                <w:highlight w:val="yellow"/>
                <w:lang w:eastAsia="ru-RU"/>
              </w:rPr>
              <w:t xml:space="preserve">такой </w:t>
            </w:r>
            <w:r w:rsidR="00625715" w:rsidRPr="00D725B1">
              <w:rPr>
                <w:rFonts w:ascii="Garamond" w:hAnsi="Garamond"/>
                <w:highlight w:val="yellow"/>
              </w:rPr>
              <w:t>ОПВ</w:t>
            </w:r>
            <w:r w:rsidR="00625715">
              <w:rPr>
                <w:rFonts w:ascii="Garamond" w:hAnsi="Garamond"/>
              </w:rPr>
              <w:t xml:space="preserve"> </w:t>
            </w:r>
            <w:r w:rsidRPr="00D725B1">
              <w:rPr>
                <w:rFonts w:ascii="Garamond" w:eastAsia="Batang" w:hAnsi="Garamond"/>
                <w:lang w:eastAsia="ru-RU"/>
              </w:rPr>
              <w:t>зарегистрированы условные группы точек поставки генерации, содержащий поля приложения 4.6 к настоящему Регламенту, в электронном виде с ЭП.</w:t>
            </w:r>
          </w:p>
        </w:tc>
      </w:tr>
      <w:tr w:rsidR="00F227C0" w:rsidRPr="007D2DA1" w14:paraId="2A83C3CB" w14:textId="77777777" w:rsidTr="00286C6B">
        <w:trPr>
          <w:trHeight w:val="435"/>
        </w:trPr>
        <w:tc>
          <w:tcPr>
            <w:tcW w:w="1129" w:type="dxa"/>
            <w:vAlign w:val="center"/>
          </w:tcPr>
          <w:p w14:paraId="4642C959" w14:textId="77777777" w:rsidR="00F227C0" w:rsidRPr="008C2F27" w:rsidRDefault="00F227C0" w:rsidP="00DE2901">
            <w:pPr>
              <w:widowControl w:val="0"/>
              <w:spacing w:after="0" w:line="240" w:lineRule="auto"/>
              <w:jc w:val="center"/>
              <w:rPr>
                <w:rFonts w:ascii="Garamond" w:eastAsiaTheme="minorHAnsi" w:hAnsi="Garamond" w:cs="Calibri"/>
                <w:b/>
              </w:rPr>
            </w:pPr>
            <w:r w:rsidRPr="008C2F27">
              <w:rPr>
                <w:rFonts w:ascii="Garamond" w:eastAsiaTheme="minorHAnsi" w:hAnsi="Garamond" w:cs="Calibri"/>
                <w:b/>
              </w:rPr>
              <w:t>6.4.7</w:t>
            </w:r>
          </w:p>
        </w:tc>
        <w:tc>
          <w:tcPr>
            <w:tcW w:w="6804" w:type="dxa"/>
          </w:tcPr>
          <w:p w14:paraId="0B332D62" w14:textId="77777777" w:rsidR="00F227C0" w:rsidRPr="00F227C0" w:rsidRDefault="00F227C0" w:rsidP="00F227C0">
            <w:pPr>
              <w:suppressAutoHyphens/>
              <w:spacing w:before="120" w:after="120" w:line="240" w:lineRule="auto"/>
              <w:ind w:firstLine="459"/>
              <w:jc w:val="both"/>
              <w:rPr>
                <w:rFonts w:ascii="Garamond" w:eastAsia="Batang" w:hAnsi="Garamond" w:cs="Garamond"/>
                <w:lang w:eastAsia="ar-SA"/>
              </w:rPr>
            </w:pPr>
            <w:r w:rsidRPr="00F227C0">
              <w:rPr>
                <w:rFonts w:ascii="Garamond" w:eastAsia="Batang" w:hAnsi="Garamond" w:cs="Garamond"/>
                <w:lang w:eastAsia="ar-SA"/>
              </w:rPr>
              <w:t xml:space="preserve">В целях учета при проведении ОПВ </w:t>
            </w:r>
            <w:r w:rsidRPr="00F227C0">
              <w:rPr>
                <w:rFonts w:ascii="Garamond" w:eastAsia="Batang" w:hAnsi="Garamond" w:cs="Garamond"/>
                <w:highlight w:val="yellow"/>
                <w:lang w:eastAsia="ar-SA"/>
              </w:rPr>
              <w:t xml:space="preserve">в году </w:t>
            </w:r>
            <w:r w:rsidRPr="00F227C0">
              <w:rPr>
                <w:rFonts w:ascii="Garamond" w:eastAsia="Batang" w:hAnsi="Garamond" w:cs="Garamond"/>
                <w:i/>
                <w:highlight w:val="yellow"/>
                <w:lang w:eastAsia="ar-SA"/>
              </w:rPr>
              <w:t>X</w:t>
            </w:r>
            <w:r w:rsidRPr="00F227C0">
              <w:rPr>
                <w:rFonts w:ascii="Garamond" w:eastAsia="Batang" w:hAnsi="Garamond" w:cs="Garamond"/>
                <w:lang w:eastAsia="ar-SA"/>
              </w:rPr>
              <w:t xml:space="preserve"> ЦФР не позднее рабочего </w:t>
            </w:r>
            <w:r w:rsidRPr="00F227C0">
              <w:rPr>
                <w:rFonts w:ascii="Garamond" w:eastAsia="Batang" w:hAnsi="Garamond"/>
                <w:szCs w:val="24"/>
                <w:lang w:eastAsia="ru-RU"/>
              </w:rPr>
              <w:t>дня, предшествующего дате начала срока подачи заявок</w:t>
            </w:r>
            <w:r w:rsidRPr="00F227C0" w:rsidDel="00AC6ED8">
              <w:rPr>
                <w:rFonts w:ascii="Garamond" w:eastAsia="Batang" w:hAnsi="Garamond" w:cs="Garamond"/>
                <w:lang w:eastAsia="ar-SA"/>
              </w:rPr>
              <w:t xml:space="preserve"> </w:t>
            </w:r>
            <w:r w:rsidRPr="00F227C0">
              <w:rPr>
                <w:rFonts w:ascii="Garamond" w:eastAsia="Batang" w:hAnsi="Garamond" w:cs="Garamond"/>
                <w:highlight w:val="yellow"/>
                <w:lang w:eastAsia="ar-SA"/>
              </w:rPr>
              <w:t xml:space="preserve">в году </w:t>
            </w:r>
            <w:r w:rsidRPr="00F227C0">
              <w:rPr>
                <w:rFonts w:ascii="Garamond" w:eastAsia="Batang" w:hAnsi="Garamond" w:cs="Garamond"/>
                <w:i/>
                <w:highlight w:val="yellow"/>
                <w:lang w:eastAsia="ar-SA"/>
              </w:rPr>
              <w:t>X</w:t>
            </w:r>
            <w:r w:rsidRPr="00F227C0">
              <w:rPr>
                <w:rFonts w:ascii="Garamond" w:eastAsia="Batang" w:hAnsi="Garamond" w:cs="Garamond"/>
                <w:lang w:eastAsia="ar-SA"/>
              </w:rPr>
              <w:t xml:space="preserve"> направляет в КО реестр заключенных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4.3 к настоящему Регламенту.</w:t>
            </w:r>
          </w:p>
        </w:tc>
        <w:tc>
          <w:tcPr>
            <w:tcW w:w="6804" w:type="dxa"/>
          </w:tcPr>
          <w:p w14:paraId="4560B81B" w14:textId="590C89CE" w:rsidR="00F227C0" w:rsidRPr="009F7AF2" w:rsidRDefault="00F227C0" w:rsidP="005561EC">
            <w:pPr>
              <w:suppressAutoHyphens/>
              <w:spacing w:before="120" w:after="120" w:line="240" w:lineRule="auto"/>
              <w:ind w:firstLine="459"/>
              <w:jc w:val="both"/>
              <w:rPr>
                <w:rFonts w:ascii="Garamond" w:eastAsia="Batang" w:hAnsi="Garamond" w:cs="Garamond"/>
                <w:lang w:eastAsia="ar-SA"/>
              </w:rPr>
            </w:pPr>
            <w:r w:rsidRPr="00F227C0">
              <w:rPr>
                <w:rFonts w:ascii="Garamond" w:eastAsia="Batang" w:hAnsi="Garamond" w:cs="Garamond"/>
                <w:lang w:eastAsia="ar-SA"/>
              </w:rPr>
              <w:t xml:space="preserve">В целях учета при проведении ОПВ ЦФР не позднее рабочего </w:t>
            </w:r>
            <w:r w:rsidRPr="00F227C0">
              <w:rPr>
                <w:rFonts w:ascii="Garamond" w:eastAsia="Batang" w:hAnsi="Garamond"/>
                <w:szCs w:val="24"/>
                <w:lang w:eastAsia="ru-RU"/>
              </w:rPr>
              <w:t>дня, предшествующего дате начала срока подачи заявок</w:t>
            </w:r>
            <w:r w:rsidRPr="00F227C0" w:rsidDel="00AC6ED8">
              <w:rPr>
                <w:rFonts w:ascii="Garamond" w:eastAsia="Batang" w:hAnsi="Garamond" w:cs="Garamond"/>
                <w:lang w:eastAsia="ar-SA"/>
              </w:rPr>
              <w:t xml:space="preserve"> </w:t>
            </w:r>
            <w:r w:rsidRPr="009F7AF2">
              <w:rPr>
                <w:rFonts w:ascii="Garamond" w:hAnsi="Garamond"/>
                <w:highlight w:val="yellow"/>
              </w:rPr>
              <w:t xml:space="preserve">на </w:t>
            </w:r>
            <w:r w:rsidR="005561EC">
              <w:rPr>
                <w:rFonts w:ascii="Garamond" w:hAnsi="Garamond"/>
                <w:highlight w:val="yellow"/>
              </w:rPr>
              <w:t xml:space="preserve">соответствующий </w:t>
            </w:r>
            <w:r w:rsidRPr="009F7AF2">
              <w:rPr>
                <w:rFonts w:ascii="Garamond" w:hAnsi="Garamond"/>
                <w:highlight w:val="yellow"/>
              </w:rPr>
              <w:t>О</w:t>
            </w:r>
            <w:r w:rsidRPr="00BF5006">
              <w:rPr>
                <w:rFonts w:ascii="Garamond" w:hAnsi="Garamond"/>
                <w:highlight w:val="yellow"/>
              </w:rPr>
              <w:t>ПВ</w:t>
            </w:r>
            <w:r w:rsidR="00190900">
              <w:rPr>
                <w:rFonts w:ascii="Garamond" w:hAnsi="Garamond"/>
                <w:highlight w:val="yellow"/>
              </w:rPr>
              <w:t xml:space="preserve"> </w:t>
            </w:r>
            <w:r w:rsidR="00190900" w:rsidRPr="004D19BE">
              <w:rPr>
                <w:rFonts w:ascii="Garamond" w:eastAsia="Batang" w:hAnsi="Garamond" w:cs="Garamond"/>
                <w:highlight w:val="yellow"/>
                <w:lang w:eastAsia="ar-SA"/>
              </w:rPr>
              <w:t>(единый для ценовых зон или дополнительный)</w:t>
            </w:r>
            <w:r w:rsidRPr="00F227C0">
              <w:rPr>
                <w:rFonts w:ascii="Garamond" w:eastAsia="Batang" w:hAnsi="Garamond" w:cs="Garamond"/>
                <w:lang w:eastAsia="ar-SA"/>
              </w:rPr>
              <w:t xml:space="preserve"> направляет в КО реестр заключенных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4.3 к настоящему Регламенту.</w:t>
            </w:r>
          </w:p>
        </w:tc>
      </w:tr>
      <w:tr w:rsidR="00F227C0" w:rsidRPr="007D2DA1" w14:paraId="5E69243F" w14:textId="77777777" w:rsidTr="00286C6B">
        <w:trPr>
          <w:trHeight w:val="435"/>
        </w:trPr>
        <w:tc>
          <w:tcPr>
            <w:tcW w:w="1129" w:type="dxa"/>
            <w:vAlign w:val="center"/>
          </w:tcPr>
          <w:p w14:paraId="1BFB1060" w14:textId="77777777" w:rsidR="00F227C0" w:rsidRPr="008C2F27" w:rsidRDefault="007F3122" w:rsidP="00DE2901">
            <w:pPr>
              <w:widowControl w:val="0"/>
              <w:spacing w:after="0" w:line="240" w:lineRule="auto"/>
              <w:jc w:val="center"/>
              <w:rPr>
                <w:rFonts w:ascii="Garamond" w:eastAsiaTheme="minorHAnsi" w:hAnsi="Garamond" w:cs="Calibri"/>
                <w:b/>
              </w:rPr>
            </w:pPr>
            <w:r w:rsidRPr="008C2F27">
              <w:rPr>
                <w:rFonts w:ascii="Garamond" w:eastAsiaTheme="minorHAnsi" w:hAnsi="Garamond" w:cs="Calibri"/>
                <w:b/>
              </w:rPr>
              <w:t>6.7.3</w:t>
            </w:r>
          </w:p>
        </w:tc>
        <w:tc>
          <w:tcPr>
            <w:tcW w:w="6804" w:type="dxa"/>
          </w:tcPr>
          <w:p w14:paraId="09AFED3F" w14:textId="77777777" w:rsidR="007F3122" w:rsidRPr="007F3122" w:rsidRDefault="007F3122" w:rsidP="007F3122">
            <w:pPr>
              <w:suppressAutoHyphens/>
              <w:spacing w:before="120" w:after="120" w:line="240" w:lineRule="auto"/>
              <w:jc w:val="both"/>
              <w:rPr>
                <w:rFonts w:ascii="Garamond" w:eastAsia="Batang" w:hAnsi="Garamond" w:cs="Garamond"/>
                <w:color w:val="000000"/>
                <w:lang w:eastAsia="ar-SA"/>
              </w:rPr>
            </w:pPr>
            <w:r w:rsidRPr="007F3122">
              <w:rPr>
                <w:rFonts w:ascii="Garamond" w:eastAsia="Batang" w:hAnsi="Garamond" w:cs="Garamond"/>
                <w:color w:val="000000"/>
                <w:lang w:eastAsia="ar-SA"/>
              </w:rPr>
              <w:t xml:space="preserve">В целях заключения соглашения об оплате штрафов по ДПМ ВИЭ по аккредитиву участник ОПВ за 10 (десять) рабочих дней до даты начала срока подачи заявок, но не ранее чем за 60 (шестьдесят) календарных дней до указанной даты, представляет </w:t>
            </w:r>
            <w:proofErr w:type="gramStart"/>
            <w:r w:rsidRPr="007F3122">
              <w:rPr>
                <w:rFonts w:ascii="Garamond" w:eastAsia="Batang" w:hAnsi="Garamond" w:cs="Garamond"/>
                <w:color w:val="000000"/>
                <w:lang w:eastAsia="ar-SA"/>
              </w:rPr>
              <w:t>в КО</w:t>
            </w:r>
            <w:proofErr w:type="gramEnd"/>
            <w:r w:rsidRPr="007F3122">
              <w:rPr>
                <w:rFonts w:ascii="Garamond" w:eastAsia="Batang" w:hAnsi="Garamond" w:cs="Garamond"/>
                <w:color w:val="000000"/>
                <w:lang w:eastAsia="ar-SA"/>
              </w:rPr>
              <w:t xml:space="preserve"> </w:t>
            </w:r>
            <w:r w:rsidRPr="007F3122">
              <w:rPr>
                <w:rFonts w:ascii="Garamond" w:eastAsia="Batang" w:hAnsi="Garamond" w:cs="Garamond"/>
                <w:lang w:eastAsia="ar-SA"/>
              </w:rPr>
              <w:t>заявление о заключении соглашения об оплате штрафов по ДПМ ВИЭ по аккредитиву</w:t>
            </w:r>
            <w:r w:rsidRPr="007F3122">
              <w:rPr>
                <w:rFonts w:ascii="Garamond" w:eastAsia="Batang" w:hAnsi="Garamond" w:cs="Garamond"/>
                <w:color w:val="000000"/>
                <w:lang w:eastAsia="ar-SA"/>
              </w:rPr>
              <w:t xml:space="preserve"> по форме приложения </w:t>
            </w:r>
            <w:r w:rsidRPr="007F3122">
              <w:rPr>
                <w:rFonts w:ascii="Garamond" w:eastAsia="Batang" w:hAnsi="Garamond"/>
                <w:color w:val="000000"/>
                <w:szCs w:val="24"/>
                <w:lang w:eastAsia="ru-RU"/>
              </w:rPr>
              <w:t xml:space="preserve">5.1 </w:t>
            </w:r>
            <w:r w:rsidRPr="007F3122">
              <w:rPr>
                <w:rFonts w:ascii="Garamond" w:eastAsia="Batang" w:hAnsi="Garamond" w:cs="Garamond"/>
                <w:color w:val="000000"/>
                <w:lang w:eastAsia="ar-SA"/>
              </w:rPr>
              <w:t>к настоящему Регламенту.</w:t>
            </w:r>
          </w:p>
          <w:p w14:paraId="3AFAB64B" w14:textId="77777777" w:rsidR="00653FA3" w:rsidRDefault="007F3122" w:rsidP="007F3122">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r w:rsidR="00F001F6" w:rsidDel="00F001F6">
              <w:rPr>
                <w:rFonts w:ascii="Garamond" w:eastAsia="Batang" w:hAnsi="Garamond" w:cs="Garamond"/>
                <w:lang w:eastAsia="ar-SA"/>
              </w:rPr>
              <w:t xml:space="preserve"> </w:t>
            </w:r>
          </w:p>
          <w:p w14:paraId="274FAEC3" w14:textId="77777777" w:rsidR="00653FA3" w:rsidRDefault="00653FA3" w:rsidP="007F3122">
            <w:pPr>
              <w:suppressAutoHyphens/>
              <w:spacing w:before="120" w:after="120" w:line="240" w:lineRule="auto"/>
              <w:jc w:val="both"/>
              <w:rPr>
                <w:rFonts w:ascii="Garamond" w:eastAsia="Batang" w:hAnsi="Garamond" w:cs="Garamond"/>
                <w:lang w:eastAsia="ar-SA"/>
              </w:rPr>
            </w:pPr>
          </w:p>
          <w:p w14:paraId="362DDE03" w14:textId="516192F5" w:rsidR="001171DB" w:rsidRDefault="001171DB" w:rsidP="007F3122">
            <w:pPr>
              <w:suppressAutoHyphens/>
              <w:spacing w:before="120" w:after="120" w:line="240" w:lineRule="auto"/>
              <w:jc w:val="both"/>
              <w:rPr>
                <w:rFonts w:ascii="Garamond" w:eastAsia="Batang" w:hAnsi="Garamond" w:cs="Garamond"/>
                <w:lang w:eastAsia="ar-SA"/>
              </w:rPr>
            </w:pPr>
            <w:r w:rsidRPr="001171DB">
              <w:rPr>
                <w:rFonts w:ascii="Garamond" w:eastAsia="Batang" w:hAnsi="Garamond" w:cs="Garamond"/>
                <w:lang w:eastAsia="ar-SA"/>
              </w:rPr>
              <w:t>ЦФР ежегодно (за исключением 2022 года), не позднее рабочего дня, предшествующего дате начала срока подачи заявок (для ОПВ, проводимого в 2015 году, – не позднее 29 ноября 2015 года), направляет в КО в электронном виде с применением ЭП реестр аккредитивов. Данный реестр формируется ЦФР с учетом полученных ЦФР от банка получателя средств по аккредитиву уведомлений (извещений) об открытии аккредитива при условии, что 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 (для ОПВ, проводимого в 2015 году, – не позднее 23 ноября 2015 года).</w:t>
            </w:r>
          </w:p>
          <w:p w14:paraId="18AAFA20" w14:textId="77777777" w:rsidR="008B190E" w:rsidRPr="00F227C0" w:rsidRDefault="008B190E" w:rsidP="007F3122">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c>
          <w:tcPr>
            <w:tcW w:w="6804" w:type="dxa"/>
          </w:tcPr>
          <w:p w14:paraId="724A59B7" w14:textId="71CE7692" w:rsidR="007F3122" w:rsidRPr="007F3122" w:rsidRDefault="007F3122" w:rsidP="007F3122">
            <w:pPr>
              <w:suppressAutoHyphens/>
              <w:spacing w:before="120" w:after="120" w:line="240" w:lineRule="auto"/>
              <w:jc w:val="both"/>
              <w:rPr>
                <w:rFonts w:ascii="Garamond" w:eastAsia="Batang" w:hAnsi="Garamond" w:cs="Garamond"/>
                <w:color w:val="000000"/>
                <w:lang w:eastAsia="ar-SA"/>
              </w:rPr>
            </w:pPr>
            <w:r w:rsidRPr="007F3122">
              <w:rPr>
                <w:rFonts w:ascii="Garamond" w:eastAsia="Batang" w:hAnsi="Garamond" w:cs="Garamond"/>
                <w:color w:val="000000"/>
                <w:lang w:eastAsia="ar-SA"/>
              </w:rPr>
              <w:t>В целях заключения соглашения об оплате штрафов по ДПМ ВИЭ по аккредитиву участник ОПВ за 10 (десять) рабочих дней до даты начала срока подачи заявок</w:t>
            </w:r>
            <w:r w:rsidRPr="009F7AF2">
              <w:rPr>
                <w:rFonts w:ascii="Garamond" w:hAnsi="Garamond"/>
                <w:highlight w:val="yellow"/>
              </w:rPr>
              <w:t xml:space="preserve"> на О</w:t>
            </w:r>
            <w:r w:rsidRPr="00BF5006">
              <w:rPr>
                <w:rFonts w:ascii="Garamond" w:hAnsi="Garamond"/>
                <w:highlight w:val="yellow"/>
              </w:rPr>
              <w:t xml:space="preserve">ПВ, в рамках которого </w:t>
            </w:r>
            <w:r w:rsidR="005561EC">
              <w:rPr>
                <w:rFonts w:ascii="Garamond" w:hAnsi="Garamond"/>
                <w:highlight w:val="yellow"/>
              </w:rPr>
              <w:t xml:space="preserve">планируется </w:t>
            </w:r>
            <w:r w:rsidRPr="00BF5006">
              <w:rPr>
                <w:rFonts w:ascii="Garamond" w:hAnsi="Garamond"/>
                <w:highlight w:val="yellow"/>
              </w:rPr>
              <w:t>пода</w:t>
            </w:r>
            <w:r w:rsidR="005561EC">
              <w:rPr>
                <w:rFonts w:ascii="Garamond" w:hAnsi="Garamond"/>
                <w:highlight w:val="yellow"/>
              </w:rPr>
              <w:t>ча</w:t>
            </w:r>
            <w:r w:rsidRPr="00BF5006">
              <w:rPr>
                <w:rFonts w:ascii="Garamond" w:hAnsi="Garamond"/>
                <w:highlight w:val="yellow"/>
              </w:rPr>
              <w:t xml:space="preserve"> заявк</w:t>
            </w:r>
            <w:r w:rsidR="005561EC">
              <w:rPr>
                <w:rFonts w:ascii="Garamond" w:hAnsi="Garamond"/>
                <w:highlight w:val="yellow"/>
              </w:rPr>
              <w:t>и</w:t>
            </w:r>
            <w:r w:rsidRPr="007F3122">
              <w:rPr>
                <w:rFonts w:ascii="Garamond" w:eastAsia="Batang" w:hAnsi="Garamond" w:cs="Garamond"/>
                <w:color w:val="000000"/>
                <w:lang w:eastAsia="ar-SA"/>
              </w:rPr>
              <w:t xml:space="preserve">, но не ранее чем за 60 (шестьдесят) календарных дней до указанной даты, представляет </w:t>
            </w:r>
            <w:proofErr w:type="gramStart"/>
            <w:r w:rsidRPr="007F3122">
              <w:rPr>
                <w:rFonts w:ascii="Garamond" w:eastAsia="Batang" w:hAnsi="Garamond" w:cs="Garamond"/>
                <w:color w:val="000000"/>
                <w:lang w:eastAsia="ar-SA"/>
              </w:rPr>
              <w:t>в КО</w:t>
            </w:r>
            <w:proofErr w:type="gramEnd"/>
            <w:r w:rsidRPr="007F3122">
              <w:rPr>
                <w:rFonts w:ascii="Garamond" w:eastAsia="Batang" w:hAnsi="Garamond" w:cs="Garamond"/>
                <w:color w:val="000000"/>
                <w:lang w:eastAsia="ar-SA"/>
              </w:rPr>
              <w:t xml:space="preserve"> </w:t>
            </w:r>
            <w:r w:rsidRPr="007F3122">
              <w:rPr>
                <w:rFonts w:ascii="Garamond" w:eastAsia="Batang" w:hAnsi="Garamond" w:cs="Garamond"/>
                <w:lang w:eastAsia="ar-SA"/>
              </w:rPr>
              <w:t>заявление о заключении соглашения об оплате штрафов по ДПМ ВИЭ по аккредитиву</w:t>
            </w:r>
            <w:r w:rsidRPr="007F3122">
              <w:rPr>
                <w:rFonts w:ascii="Garamond" w:eastAsia="Batang" w:hAnsi="Garamond" w:cs="Garamond"/>
                <w:color w:val="000000"/>
                <w:lang w:eastAsia="ar-SA"/>
              </w:rPr>
              <w:t xml:space="preserve"> по форме приложения </w:t>
            </w:r>
            <w:r w:rsidRPr="007F3122">
              <w:rPr>
                <w:rFonts w:ascii="Garamond" w:eastAsia="Batang" w:hAnsi="Garamond"/>
                <w:color w:val="000000"/>
                <w:szCs w:val="24"/>
                <w:lang w:eastAsia="ru-RU"/>
              </w:rPr>
              <w:t xml:space="preserve">5.1 </w:t>
            </w:r>
            <w:r w:rsidRPr="007F3122">
              <w:rPr>
                <w:rFonts w:ascii="Garamond" w:eastAsia="Batang" w:hAnsi="Garamond" w:cs="Garamond"/>
                <w:color w:val="000000"/>
                <w:lang w:eastAsia="ar-SA"/>
              </w:rPr>
              <w:t>к настоящему Регламенту.</w:t>
            </w:r>
          </w:p>
          <w:p w14:paraId="2960B53F" w14:textId="77777777" w:rsidR="00F227C0" w:rsidRDefault="007F3122" w:rsidP="001171DB">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p w14:paraId="7E15FDC9" w14:textId="15A40489" w:rsidR="001171DB" w:rsidRDefault="001171DB" w:rsidP="001171DB">
            <w:pPr>
              <w:pStyle w:val="af2"/>
              <w:suppressAutoHyphens/>
              <w:autoSpaceDE/>
              <w:autoSpaceDN/>
              <w:spacing w:before="120" w:after="120"/>
              <w:ind w:left="0" w:firstLine="567"/>
              <w:jc w:val="both"/>
              <w:rPr>
                <w:rFonts w:ascii="Garamond" w:hAnsi="Garamond" w:cs="Garamond"/>
                <w:color w:val="000000"/>
                <w:sz w:val="22"/>
                <w:szCs w:val="22"/>
                <w:lang w:eastAsia="ar-SA"/>
              </w:rPr>
            </w:pPr>
            <w:r w:rsidRPr="002A728A">
              <w:rPr>
                <w:rFonts w:ascii="Garamond" w:hAnsi="Garamond" w:cs="Garamond"/>
                <w:color w:val="000000"/>
                <w:sz w:val="22"/>
                <w:szCs w:val="22"/>
                <w:lang w:eastAsia="ar-SA"/>
              </w:rPr>
              <w:t xml:space="preserve">ЦФР </w:t>
            </w:r>
            <w:r w:rsidRPr="006D5B7F">
              <w:rPr>
                <w:rFonts w:ascii="Garamond" w:hAnsi="Garamond" w:cs="Garamond"/>
                <w:color w:val="000000"/>
                <w:sz w:val="22"/>
                <w:szCs w:val="22"/>
                <w:lang w:eastAsia="ar-SA"/>
              </w:rPr>
              <w:t xml:space="preserve">ежегодно </w:t>
            </w:r>
            <w:r w:rsidRPr="006D5B7F">
              <w:rPr>
                <w:rFonts w:ascii="Garamond" w:hAnsi="Garamond"/>
                <w:sz w:val="22"/>
                <w:szCs w:val="22"/>
              </w:rPr>
              <w:t>(за исключением 2022 года)</w:t>
            </w:r>
            <w:r w:rsidRPr="006D5B7F">
              <w:rPr>
                <w:rFonts w:ascii="Garamond" w:hAnsi="Garamond" w:cs="Garamond"/>
                <w:color w:val="000000"/>
                <w:sz w:val="22"/>
                <w:szCs w:val="22"/>
                <w:lang w:eastAsia="ar-SA"/>
              </w:rPr>
              <w:t>, не позднее рабочего дня, предшествующего дате начала срока подачи заявок</w:t>
            </w:r>
            <w:r>
              <w:rPr>
                <w:rFonts w:ascii="Garamond" w:hAnsi="Garamond" w:cs="Garamond"/>
                <w:color w:val="000000"/>
                <w:sz w:val="22"/>
                <w:szCs w:val="22"/>
                <w:lang w:eastAsia="ar-SA"/>
              </w:rPr>
              <w:t xml:space="preserve"> </w:t>
            </w:r>
            <w:r w:rsidRPr="001171DB">
              <w:rPr>
                <w:rFonts w:ascii="Garamond" w:hAnsi="Garamond" w:cs="Garamond"/>
                <w:color w:val="000000"/>
                <w:sz w:val="22"/>
                <w:szCs w:val="22"/>
                <w:highlight w:val="yellow"/>
                <w:lang w:eastAsia="ar-SA"/>
              </w:rPr>
              <w:t xml:space="preserve">на </w:t>
            </w:r>
            <w:r w:rsidR="005561EC">
              <w:rPr>
                <w:rFonts w:ascii="Garamond" w:hAnsi="Garamond" w:cs="Garamond"/>
                <w:color w:val="000000"/>
                <w:sz w:val="22"/>
                <w:szCs w:val="22"/>
                <w:highlight w:val="yellow"/>
                <w:lang w:eastAsia="ar-SA"/>
              </w:rPr>
              <w:t xml:space="preserve">соответствующий </w:t>
            </w:r>
            <w:r w:rsidRPr="00190900">
              <w:rPr>
                <w:rFonts w:ascii="Garamond" w:hAnsi="Garamond" w:cs="Garamond"/>
                <w:color w:val="000000"/>
                <w:sz w:val="22"/>
                <w:szCs w:val="22"/>
                <w:highlight w:val="yellow"/>
                <w:lang w:eastAsia="ar-SA"/>
              </w:rPr>
              <w:t>ОПВ</w:t>
            </w:r>
            <w:r w:rsidR="00190900" w:rsidRPr="00190900">
              <w:rPr>
                <w:rFonts w:ascii="Garamond" w:hAnsi="Garamond" w:cs="Garamond"/>
                <w:color w:val="000000"/>
                <w:sz w:val="22"/>
                <w:szCs w:val="22"/>
                <w:highlight w:val="yellow"/>
                <w:lang w:eastAsia="ar-SA"/>
              </w:rPr>
              <w:t xml:space="preserve"> (единый для ценовых зон или дополнительный)</w:t>
            </w:r>
            <w:r w:rsidRPr="006D5B7F">
              <w:rPr>
                <w:rFonts w:ascii="Garamond" w:hAnsi="Garamond" w:cs="Garamond"/>
                <w:color w:val="000000"/>
                <w:sz w:val="22"/>
                <w:szCs w:val="22"/>
                <w:lang w:eastAsia="ar-SA"/>
              </w:rPr>
              <w:t xml:space="preserve"> (для ОПВ, проводимого в 2015 году, – не позднее 29 ноября 2015 года), направляет в КО в электронном виде с применением ЭП реестр</w:t>
            </w:r>
            <w:r w:rsidRPr="002A728A">
              <w:rPr>
                <w:rFonts w:ascii="Garamond" w:hAnsi="Garamond" w:cs="Garamond"/>
                <w:color w:val="000000"/>
                <w:sz w:val="22"/>
                <w:szCs w:val="22"/>
                <w:lang w:eastAsia="ar-SA"/>
              </w:rPr>
              <w:t xml:space="preserve"> аккредитивов. Данный реестр формируется ЦФР с учетом полученных ЦФР от банка получателя средств по аккредитиву уведомлений (извещений) об открытии аккредитива при условии, что 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 </w:t>
            </w:r>
            <w:r w:rsidRPr="001171DB">
              <w:rPr>
                <w:rFonts w:ascii="Garamond" w:hAnsi="Garamond" w:cs="Garamond"/>
                <w:color w:val="000000"/>
                <w:sz w:val="22"/>
                <w:szCs w:val="22"/>
                <w:highlight w:val="yellow"/>
                <w:lang w:eastAsia="ar-SA"/>
              </w:rPr>
              <w:t xml:space="preserve">на </w:t>
            </w:r>
            <w:r w:rsidR="005561EC">
              <w:rPr>
                <w:rFonts w:ascii="Garamond" w:hAnsi="Garamond" w:cs="Garamond"/>
                <w:color w:val="000000"/>
                <w:sz w:val="22"/>
                <w:szCs w:val="22"/>
                <w:highlight w:val="yellow"/>
                <w:lang w:eastAsia="ar-SA"/>
              </w:rPr>
              <w:t xml:space="preserve">такой </w:t>
            </w:r>
            <w:r w:rsidRPr="001171DB">
              <w:rPr>
                <w:rFonts w:ascii="Garamond" w:hAnsi="Garamond" w:cs="Garamond"/>
                <w:color w:val="000000"/>
                <w:sz w:val="22"/>
                <w:szCs w:val="22"/>
                <w:highlight w:val="yellow"/>
                <w:lang w:eastAsia="ar-SA"/>
              </w:rPr>
              <w:t>ОПВ</w:t>
            </w:r>
            <w:r w:rsidRPr="002A728A">
              <w:rPr>
                <w:rFonts w:ascii="Garamond" w:hAnsi="Garamond" w:cs="Garamond"/>
                <w:color w:val="000000"/>
                <w:sz w:val="22"/>
                <w:szCs w:val="22"/>
                <w:lang w:eastAsia="ar-SA"/>
              </w:rPr>
              <w:t xml:space="preserve"> (для ОПВ, проводимого в 2015 году, – не позднее 23 ноября 2015 года)</w:t>
            </w:r>
            <w:r w:rsidRPr="002B4967">
              <w:rPr>
                <w:rFonts w:ascii="Garamond" w:hAnsi="Garamond" w:cs="Garamond"/>
                <w:color w:val="000000"/>
                <w:sz w:val="22"/>
                <w:szCs w:val="22"/>
                <w:lang w:eastAsia="ar-SA"/>
              </w:rPr>
              <w:t>.</w:t>
            </w:r>
          </w:p>
          <w:p w14:paraId="2CB6084C" w14:textId="77777777" w:rsidR="001171DB" w:rsidRPr="00F227C0" w:rsidRDefault="008B190E" w:rsidP="001171DB">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r>
      <w:tr w:rsidR="007F3122" w:rsidRPr="007D2DA1" w14:paraId="6A8DF915" w14:textId="77777777" w:rsidTr="00286C6B">
        <w:trPr>
          <w:trHeight w:val="435"/>
        </w:trPr>
        <w:tc>
          <w:tcPr>
            <w:tcW w:w="1129" w:type="dxa"/>
            <w:vAlign w:val="center"/>
          </w:tcPr>
          <w:p w14:paraId="02A08086" w14:textId="77777777" w:rsidR="007F3122" w:rsidRPr="008C2F27" w:rsidRDefault="008B190E" w:rsidP="00DE2901">
            <w:pPr>
              <w:widowControl w:val="0"/>
              <w:spacing w:after="0" w:line="240" w:lineRule="auto"/>
              <w:jc w:val="center"/>
              <w:rPr>
                <w:rFonts w:ascii="Garamond" w:eastAsiaTheme="minorHAnsi" w:hAnsi="Garamond" w:cs="Calibri"/>
                <w:b/>
              </w:rPr>
            </w:pPr>
            <w:r w:rsidRPr="008C2F27">
              <w:rPr>
                <w:rFonts w:ascii="Garamond" w:eastAsiaTheme="minorHAnsi" w:hAnsi="Garamond" w:cs="Calibri"/>
                <w:b/>
              </w:rPr>
              <w:t>6.8.3</w:t>
            </w:r>
          </w:p>
        </w:tc>
        <w:tc>
          <w:tcPr>
            <w:tcW w:w="6804" w:type="dxa"/>
          </w:tcPr>
          <w:p w14:paraId="626F3CEA" w14:textId="1CF4B7BB" w:rsidR="007F3122" w:rsidRDefault="008B190E" w:rsidP="00F227C0">
            <w:pPr>
              <w:suppressAutoHyphens/>
              <w:spacing w:before="120" w:after="120" w:line="240" w:lineRule="auto"/>
              <w:ind w:firstLine="459"/>
              <w:jc w:val="both"/>
              <w:rPr>
                <w:rFonts w:ascii="Garamond" w:eastAsia="Batang" w:hAnsi="Garamond" w:cs="Garamond"/>
                <w:lang w:eastAsia="ar-SA"/>
              </w:rPr>
            </w:pPr>
            <w:r w:rsidRPr="008B190E">
              <w:rPr>
                <w:rFonts w:ascii="Garamond" w:eastAsia="Batang" w:hAnsi="Garamond" w:cs="Garamond"/>
                <w:lang w:eastAsia="ar-SA"/>
              </w:rPr>
              <w:t xml:space="preserve">В целях заключения соглашения об оплате штрафов по ДПМ ВИЭ БГ участник ОПВ за 10 (десять) рабочих дней до даты начала срока подачи заявок, но не ранее чем за 60 (шестьдесят) календарных дней до указанной даты представляет </w:t>
            </w:r>
            <w:proofErr w:type="gramStart"/>
            <w:r w:rsidRPr="008B190E">
              <w:rPr>
                <w:rFonts w:ascii="Garamond" w:eastAsia="Batang" w:hAnsi="Garamond" w:cs="Garamond"/>
                <w:lang w:eastAsia="ar-SA"/>
              </w:rPr>
              <w:t>в КО</w:t>
            </w:r>
            <w:proofErr w:type="gramEnd"/>
            <w:r w:rsidRPr="008B190E">
              <w:rPr>
                <w:rFonts w:ascii="Garamond" w:eastAsia="Batang" w:hAnsi="Garamond" w:cs="Garamond"/>
                <w:lang w:eastAsia="ar-SA"/>
              </w:rPr>
              <w:t xml:space="preserve"> заявление о заключении соглашения об оплате штрафов по ДПМ ВИЭ БГ по форме приложения 5.3 к настоящему Регламенту.</w:t>
            </w:r>
          </w:p>
          <w:p w14:paraId="733948B6" w14:textId="77777777" w:rsidR="00DD3B52" w:rsidRDefault="00DD3B52" w:rsidP="00F227C0">
            <w:pPr>
              <w:suppressAutoHyphens/>
              <w:spacing w:before="120" w:after="120" w:line="240" w:lineRule="auto"/>
              <w:ind w:firstLine="459"/>
              <w:jc w:val="both"/>
              <w:rPr>
                <w:rFonts w:ascii="Garamond" w:eastAsia="Batang" w:hAnsi="Garamond" w:cs="Garamond"/>
                <w:lang w:eastAsia="ar-SA"/>
              </w:rPr>
            </w:pPr>
          </w:p>
          <w:p w14:paraId="6080CB9A" w14:textId="77777777" w:rsidR="008B190E" w:rsidRDefault="008B190E" w:rsidP="008B190E">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p w14:paraId="480FC7AF" w14:textId="77777777" w:rsidR="008B190E" w:rsidRDefault="008B190E" w:rsidP="008B190E">
            <w:pPr>
              <w:suppressAutoHyphens/>
              <w:spacing w:before="120" w:after="120" w:line="240" w:lineRule="auto"/>
              <w:ind w:firstLine="567"/>
              <w:jc w:val="both"/>
              <w:rPr>
                <w:rFonts w:ascii="Garamond" w:eastAsia="Batang" w:hAnsi="Garamond" w:cs="Garamond"/>
                <w:color w:val="000000"/>
                <w:lang w:eastAsia="ar-SA"/>
              </w:rPr>
            </w:pPr>
            <w:r w:rsidRPr="008B190E">
              <w:rPr>
                <w:rFonts w:ascii="Garamond" w:eastAsia="Batang" w:hAnsi="Garamond" w:cs="Garamond"/>
                <w:color w:val="000000"/>
                <w:lang w:eastAsia="ar-SA"/>
              </w:rPr>
              <w:t xml:space="preserve">ЦФР ежегодно </w:t>
            </w:r>
            <w:r w:rsidRPr="008B190E">
              <w:rPr>
                <w:rFonts w:ascii="Garamond" w:eastAsia="Batang" w:hAnsi="Garamond"/>
                <w:lang w:eastAsia="ru-RU"/>
              </w:rPr>
              <w:t>(за исключением 2022 года)</w:t>
            </w:r>
            <w:r w:rsidRPr="008B190E">
              <w:rPr>
                <w:rFonts w:ascii="Garamond" w:eastAsia="Batang" w:hAnsi="Garamond" w:cs="Garamond"/>
                <w:color w:val="000000"/>
                <w:lang w:eastAsia="ar-SA"/>
              </w:rPr>
              <w:t>, не позднее рабочего дня, предшествующего дате начала срока подачи заявок, направляет в КО в электронном виде с применением ЭП реестр банковских гарантий. Данный реестр формируется ЦФР с учетом полученных ЦФР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при условии, что такая банковская гарантия была получена ЦФР не позднее чем за 8 (восемь) рабочих дней до даты начала срока подачи заявок.</w:t>
            </w:r>
          </w:p>
          <w:p w14:paraId="206C5E44" w14:textId="77777777" w:rsidR="008B190E" w:rsidRPr="008B190E" w:rsidRDefault="008B190E" w:rsidP="008B190E">
            <w:pPr>
              <w:suppressAutoHyphens/>
              <w:spacing w:before="120" w:after="120" w:line="240" w:lineRule="auto"/>
              <w:ind w:firstLine="567"/>
              <w:jc w:val="both"/>
              <w:rPr>
                <w:rFonts w:ascii="Garamond" w:eastAsia="Batang" w:hAnsi="Garamond" w:cs="Garamond"/>
                <w:color w:val="000000"/>
                <w:lang w:eastAsia="ar-SA"/>
              </w:rPr>
            </w:pPr>
            <w:r>
              <w:rPr>
                <w:rFonts w:ascii="Garamond" w:eastAsia="Batang" w:hAnsi="Garamond" w:cs="Garamond"/>
                <w:color w:val="000000"/>
                <w:lang w:eastAsia="ar-SA"/>
              </w:rPr>
              <w:t>...</w:t>
            </w:r>
          </w:p>
        </w:tc>
        <w:tc>
          <w:tcPr>
            <w:tcW w:w="6804" w:type="dxa"/>
          </w:tcPr>
          <w:p w14:paraId="78691A6F" w14:textId="4DE84DE2" w:rsidR="008B190E" w:rsidRDefault="008B190E" w:rsidP="008B190E">
            <w:pPr>
              <w:suppressAutoHyphens/>
              <w:spacing w:before="120" w:after="120" w:line="240" w:lineRule="auto"/>
              <w:ind w:firstLine="459"/>
              <w:jc w:val="both"/>
              <w:rPr>
                <w:rFonts w:ascii="Garamond" w:eastAsia="Batang" w:hAnsi="Garamond" w:cs="Garamond"/>
                <w:lang w:eastAsia="ar-SA"/>
              </w:rPr>
            </w:pPr>
            <w:r w:rsidRPr="008B190E">
              <w:rPr>
                <w:rFonts w:ascii="Garamond" w:eastAsia="Batang" w:hAnsi="Garamond" w:cs="Garamond"/>
                <w:lang w:eastAsia="ar-SA"/>
              </w:rPr>
              <w:t>В целях заключения соглашения об оплате штрафов по ДПМ ВИЭ БГ участник ОПВ за 10 (десять) рабочих дней до даты начала срока подачи заявок</w:t>
            </w:r>
            <w:r w:rsidRPr="009F7AF2">
              <w:rPr>
                <w:rFonts w:ascii="Garamond" w:hAnsi="Garamond"/>
                <w:highlight w:val="yellow"/>
              </w:rPr>
              <w:t xml:space="preserve"> на О</w:t>
            </w:r>
            <w:r w:rsidRPr="00BF5006">
              <w:rPr>
                <w:rFonts w:ascii="Garamond" w:hAnsi="Garamond"/>
                <w:highlight w:val="yellow"/>
              </w:rPr>
              <w:t xml:space="preserve">ПВ, в рамках которого </w:t>
            </w:r>
            <w:r w:rsidR="005561EC">
              <w:rPr>
                <w:rFonts w:ascii="Garamond" w:hAnsi="Garamond"/>
                <w:highlight w:val="yellow"/>
              </w:rPr>
              <w:t xml:space="preserve">планируется </w:t>
            </w:r>
            <w:r w:rsidRPr="00BF5006">
              <w:rPr>
                <w:rFonts w:ascii="Garamond" w:hAnsi="Garamond"/>
                <w:highlight w:val="yellow"/>
              </w:rPr>
              <w:t>пода</w:t>
            </w:r>
            <w:r w:rsidR="005561EC">
              <w:rPr>
                <w:rFonts w:ascii="Garamond" w:hAnsi="Garamond"/>
                <w:highlight w:val="yellow"/>
              </w:rPr>
              <w:t>ча</w:t>
            </w:r>
            <w:r w:rsidRPr="00BF5006">
              <w:rPr>
                <w:rFonts w:ascii="Garamond" w:hAnsi="Garamond"/>
                <w:highlight w:val="yellow"/>
              </w:rPr>
              <w:t xml:space="preserve"> заявк</w:t>
            </w:r>
            <w:r w:rsidR="005561EC">
              <w:rPr>
                <w:rFonts w:ascii="Garamond" w:hAnsi="Garamond"/>
                <w:highlight w:val="yellow"/>
              </w:rPr>
              <w:t>и</w:t>
            </w:r>
            <w:r w:rsidRPr="008B190E">
              <w:rPr>
                <w:rFonts w:ascii="Garamond" w:eastAsia="Batang" w:hAnsi="Garamond" w:cs="Garamond"/>
                <w:lang w:eastAsia="ar-SA"/>
              </w:rPr>
              <w:t xml:space="preserve">, но не ранее чем за 60 (шестьдесят) календарных дней до указанной даты представляет </w:t>
            </w:r>
            <w:proofErr w:type="gramStart"/>
            <w:r w:rsidRPr="008B190E">
              <w:rPr>
                <w:rFonts w:ascii="Garamond" w:eastAsia="Batang" w:hAnsi="Garamond" w:cs="Garamond"/>
                <w:lang w:eastAsia="ar-SA"/>
              </w:rPr>
              <w:t>в КО</w:t>
            </w:r>
            <w:proofErr w:type="gramEnd"/>
            <w:r w:rsidRPr="008B190E">
              <w:rPr>
                <w:rFonts w:ascii="Garamond" w:eastAsia="Batang" w:hAnsi="Garamond" w:cs="Garamond"/>
                <w:lang w:eastAsia="ar-SA"/>
              </w:rPr>
              <w:t xml:space="preserve"> заявление о заключении соглашения об оплате штрафов по ДПМ ВИЭ БГ по форме приложения 5.3 к настоящему Регламенту.</w:t>
            </w:r>
          </w:p>
          <w:p w14:paraId="73281C51" w14:textId="77777777" w:rsidR="008B190E" w:rsidRDefault="008B190E" w:rsidP="008B190E">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p w14:paraId="64D34357" w14:textId="641F3080" w:rsidR="008B190E" w:rsidRDefault="008B190E" w:rsidP="008B190E">
            <w:pPr>
              <w:suppressAutoHyphens/>
              <w:spacing w:before="120" w:after="120" w:line="240" w:lineRule="auto"/>
              <w:ind w:firstLine="567"/>
              <w:jc w:val="both"/>
              <w:rPr>
                <w:rFonts w:ascii="Garamond" w:eastAsia="Batang" w:hAnsi="Garamond" w:cs="Garamond"/>
                <w:color w:val="000000"/>
                <w:lang w:eastAsia="ar-SA"/>
              </w:rPr>
            </w:pPr>
            <w:r w:rsidRPr="008B190E">
              <w:rPr>
                <w:rFonts w:ascii="Garamond" w:eastAsia="Batang" w:hAnsi="Garamond" w:cs="Garamond"/>
                <w:color w:val="000000"/>
                <w:lang w:eastAsia="ar-SA"/>
              </w:rPr>
              <w:t xml:space="preserve">ЦФР ежегодно </w:t>
            </w:r>
            <w:r w:rsidRPr="008B190E">
              <w:rPr>
                <w:rFonts w:ascii="Garamond" w:eastAsia="Batang" w:hAnsi="Garamond"/>
                <w:lang w:eastAsia="ru-RU"/>
              </w:rPr>
              <w:t>(за исключением 2022 года)</w:t>
            </w:r>
            <w:r w:rsidRPr="008B190E">
              <w:rPr>
                <w:rFonts w:ascii="Garamond" w:eastAsia="Batang" w:hAnsi="Garamond" w:cs="Garamond"/>
                <w:color w:val="000000"/>
                <w:lang w:eastAsia="ar-SA"/>
              </w:rPr>
              <w:t>, не позднее рабочего дня, предшествующего дате начала срока подачи заявок</w:t>
            </w:r>
            <w:r w:rsidRPr="001171DB">
              <w:rPr>
                <w:rFonts w:ascii="Garamond" w:hAnsi="Garamond" w:cs="Garamond"/>
                <w:color w:val="000000"/>
                <w:highlight w:val="yellow"/>
                <w:lang w:eastAsia="ar-SA"/>
              </w:rPr>
              <w:t xml:space="preserve"> на </w:t>
            </w:r>
            <w:r w:rsidR="005561EC">
              <w:rPr>
                <w:rFonts w:ascii="Garamond" w:hAnsi="Garamond" w:cs="Garamond"/>
                <w:color w:val="000000"/>
                <w:highlight w:val="yellow"/>
                <w:lang w:eastAsia="ar-SA"/>
              </w:rPr>
              <w:t xml:space="preserve">соответствующий </w:t>
            </w:r>
            <w:r w:rsidRPr="001171DB">
              <w:rPr>
                <w:rFonts w:ascii="Garamond" w:hAnsi="Garamond" w:cs="Garamond"/>
                <w:color w:val="000000"/>
                <w:highlight w:val="yellow"/>
                <w:lang w:eastAsia="ar-SA"/>
              </w:rPr>
              <w:t>ОПВ</w:t>
            </w:r>
            <w:r w:rsidR="00190900">
              <w:rPr>
                <w:rFonts w:ascii="Garamond" w:hAnsi="Garamond" w:cs="Garamond"/>
                <w:color w:val="000000"/>
                <w:highlight w:val="yellow"/>
                <w:lang w:eastAsia="ar-SA"/>
              </w:rPr>
              <w:t xml:space="preserve"> </w:t>
            </w:r>
            <w:r w:rsidR="00190900" w:rsidRPr="004D19BE">
              <w:rPr>
                <w:rFonts w:ascii="Garamond" w:eastAsia="Batang" w:hAnsi="Garamond" w:cs="Garamond"/>
                <w:highlight w:val="yellow"/>
                <w:lang w:eastAsia="ar-SA"/>
              </w:rPr>
              <w:t>(единый для ценовых зон или дополнительный)</w:t>
            </w:r>
            <w:r w:rsidRPr="008B190E">
              <w:rPr>
                <w:rFonts w:ascii="Garamond" w:eastAsia="Batang" w:hAnsi="Garamond" w:cs="Garamond"/>
                <w:color w:val="000000"/>
                <w:lang w:eastAsia="ar-SA"/>
              </w:rPr>
              <w:t xml:space="preserve"> направляет в КО в электронном виде с применением ЭП реестр банковских гарантий. Данный реестр формируется ЦФР с учетом полученных ЦФР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при условии, что такая банковская гарантия была получена ЦФР не позднее чем за 8 (восемь) рабочих дней до даты начала срока подачи заявок</w:t>
            </w:r>
            <w:r w:rsidRPr="001171DB">
              <w:rPr>
                <w:rFonts w:ascii="Garamond" w:hAnsi="Garamond" w:cs="Garamond"/>
                <w:color w:val="000000"/>
                <w:highlight w:val="yellow"/>
                <w:lang w:eastAsia="ar-SA"/>
              </w:rPr>
              <w:t xml:space="preserve"> на </w:t>
            </w:r>
            <w:r w:rsidR="00610196">
              <w:rPr>
                <w:rFonts w:ascii="Garamond" w:hAnsi="Garamond" w:cs="Garamond"/>
                <w:color w:val="000000"/>
                <w:highlight w:val="yellow"/>
                <w:lang w:eastAsia="ar-SA"/>
              </w:rPr>
              <w:t xml:space="preserve">такой </w:t>
            </w:r>
            <w:r w:rsidRPr="001171DB">
              <w:rPr>
                <w:rFonts w:ascii="Garamond" w:hAnsi="Garamond" w:cs="Garamond"/>
                <w:color w:val="000000"/>
                <w:highlight w:val="yellow"/>
                <w:lang w:eastAsia="ar-SA"/>
              </w:rPr>
              <w:t>ОПВ</w:t>
            </w:r>
            <w:r w:rsidRPr="008B190E">
              <w:rPr>
                <w:rFonts w:ascii="Garamond" w:eastAsia="Batang" w:hAnsi="Garamond" w:cs="Garamond"/>
                <w:color w:val="000000"/>
                <w:lang w:eastAsia="ar-SA"/>
              </w:rPr>
              <w:t>.</w:t>
            </w:r>
          </w:p>
          <w:p w14:paraId="17CB3A73" w14:textId="77777777" w:rsidR="007F3122" w:rsidRPr="00F227C0" w:rsidRDefault="008B190E" w:rsidP="008B190E">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color w:val="000000"/>
                <w:lang w:eastAsia="ar-SA"/>
              </w:rPr>
              <w:t>...</w:t>
            </w:r>
          </w:p>
        </w:tc>
      </w:tr>
      <w:tr w:rsidR="00F354C4" w:rsidRPr="007D2DA1" w14:paraId="3D42FB05" w14:textId="77777777" w:rsidTr="00286C6B">
        <w:trPr>
          <w:trHeight w:val="435"/>
        </w:trPr>
        <w:tc>
          <w:tcPr>
            <w:tcW w:w="1129" w:type="dxa"/>
            <w:vAlign w:val="center"/>
          </w:tcPr>
          <w:p w14:paraId="3DA788CA" w14:textId="5687850B" w:rsidR="00F354C4" w:rsidRPr="008C2F27" w:rsidRDefault="00F354C4" w:rsidP="00DE2901">
            <w:pPr>
              <w:widowControl w:val="0"/>
              <w:spacing w:after="0" w:line="240" w:lineRule="auto"/>
              <w:jc w:val="center"/>
              <w:rPr>
                <w:rFonts w:ascii="Garamond" w:eastAsiaTheme="minorHAnsi" w:hAnsi="Garamond" w:cs="Calibri"/>
                <w:b/>
              </w:rPr>
            </w:pPr>
            <w:r w:rsidRPr="008C2F27">
              <w:rPr>
                <w:rFonts w:ascii="Garamond" w:eastAsiaTheme="minorHAnsi" w:hAnsi="Garamond" w:cs="Calibri"/>
                <w:b/>
              </w:rPr>
              <w:t>Приложение 1.3</w:t>
            </w:r>
          </w:p>
        </w:tc>
        <w:tc>
          <w:tcPr>
            <w:tcW w:w="6804" w:type="dxa"/>
          </w:tcPr>
          <w:p w14:paraId="5B13A355" w14:textId="77777777" w:rsidR="00F354C4" w:rsidRDefault="00F354C4" w:rsidP="00F227C0">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tbl>
            <w:tblPr>
              <w:tblpPr w:leftFromText="180" w:rightFromText="180" w:vertAnchor="text" w:tblpY="1"/>
              <w:tblOverlap w:val="never"/>
              <w:tblW w:w="6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08"/>
              <w:gridCol w:w="1748"/>
              <w:gridCol w:w="3497"/>
            </w:tblGrid>
            <w:tr w:rsidR="00F354C4" w:rsidRPr="00B534F5" w14:paraId="6E976783" w14:textId="77777777" w:rsidTr="00F354C4">
              <w:trPr>
                <w:trHeight w:val="1198"/>
              </w:trPr>
              <w:tc>
                <w:tcPr>
                  <w:tcW w:w="1408" w:type="dxa"/>
                  <w:tcBorders>
                    <w:top w:val="single" w:sz="8" w:space="0" w:color="000000"/>
                    <w:left w:val="single" w:sz="8" w:space="0" w:color="000000"/>
                    <w:bottom w:val="single" w:sz="8" w:space="0" w:color="000000"/>
                    <w:right w:val="single" w:sz="8" w:space="0" w:color="000000"/>
                  </w:tcBorders>
                  <w:vAlign w:val="center"/>
                </w:tcPr>
                <w:p w14:paraId="2C861ED5" w14:textId="77777777" w:rsidR="00F354C4" w:rsidRPr="00F354C4" w:rsidRDefault="00F354C4" w:rsidP="00F354C4">
                  <w:pPr>
                    <w:suppressAutoHyphens/>
                    <w:spacing w:before="120" w:after="120" w:line="240" w:lineRule="auto"/>
                    <w:jc w:val="both"/>
                    <w:rPr>
                      <w:rFonts w:ascii="Garamond" w:eastAsia="Batang" w:hAnsi="Garamond" w:cs="Garamond"/>
                      <w:color w:val="000000"/>
                      <w:lang w:eastAsia="ar-SA"/>
                    </w:rPr>
                  </w:pPr>
                  <w:proofErr w:type="spellStart"/>
                  <w:r w:rsidRPr="00F354C4">
                    <w:rPr>
                      <w:rFonts w:ascii="Garamond" w:eastAsia="Batang" w:hAnsi="Garamond" w:cs="Garamond"/>
                      <w:color w:val="000000"/>
                      <w:lang w:eastAsia="ar-SA"/>
                    </w:rPr>
                    <w:t>confirmation</w:t>
                  </w:r>
                  <w:proofErr w:type="spellEnd"/>
                </w:p>
                <w:p w14:paraId="3059A53A" w14:textId="77777777" w:rsidR="00F354C4" w:rsidRPr="00F354C4" w:rsidRDefault="00F354C4" w:rsidP="00F354C4">
                  <w:pPr>
                    <w:widowControl w:val="0"/>
                    <w:suppressAutoHyphens/>
                    <w:spacing w:before="120" w:after="120" w:line="240" w:lineRule="auto"/>
                    <w:ind w:firstLine="567"/>
                    <w:jc w:val="both"/>
                    <w:rPr>
                      <w:rFonts w:ascii="Garamond" w:eastAsia="Batang" w:hAnsi="Garamond" w:cs="Garamond"/>
                      <w:color w:val="000000"/>
                      <w:lang w:eastAsia="ar-SA"/>
                    </w:rPr>
                  </w:pPr>
                </w:p>
              </w:tc>
              <w:tc>
                <w:tcPr>
                  <w:tcW w:w="1748" w:type="dxa"/>
                  <w:tcBorders>
                    <w:top w:val="single" w:sz="8" w:space="0" w:color="000000"/>
                    <w:left w:val="single" w:sz="8" w:space="0" w:color="000000"/>
                    <w:bottom w:val="single" w:sz="8" w:space="0" w:color="000000"/>
                    <w:right w:val="single" w:sz="8" w:space="0" w:color="000000"/>
                  </w:tcBorders>
                  <w:vAlign w:val="center"/>
                </w:tcPr>
                <w:p w14:paraId="7A245F5C" w14:textId="77777777" w:rsidR="00F354C4" w:rsidRPr="00F354C4" w:rsidRDefault="00F354C4" w:rsidP="00F354C4">
                  <w:pPr>
                    <w:widowControl w:val="0"/>
                    <w:suppressAutoHyphens/>
                    <w:spacing w:before="120" w:after="120" w:line="240" w:lineRule="auto"/>
                    <w:rPr>
                      <w:rFonts w:ascii="Garamond" w:eastAsia="Batang" w:hAnsi="Garamond" w:cs="Garamond"/>
                      <w:color w:val="000000"/>
                      <w:lang w:eastAsia="ar-SA"/>
                    </w:rPr>
                  </w:pPr>
                  <w:r w:rsidRPr="00F354C4">
                    <w:rPr>
                      <w:rFonts w:ascii="Garamond" w:eastAsia="Batang" w:hAnsi="Garamond" w:cs="Garamond"/>
                      <w:color w:val="000000"/>
                      <w:lang w:eastAsia="ar-SA"/>
                    </w:rPr>
                    <w:t>Заверение о том, что участник ОПВ не относится к определенному перечню организаций (п. 4.1.4, подп. 7 настоящего Регламента)</w:t>
                  </w:r>
                </w:p>
              </w:tc>
              <w:tc>
                <w:tcPr>
                  <w:tcW w:w="3497" w:type="dxa"/>
                  <w:tcBorders>
                    <w:top w:val="single" w:sz="8" w:space="0" w:color="000000"/>
                    <w:left w:val="single" w:sz="8" w:space="0" w:color="000000"/>
                    <w:bottom w:val="single" w:sz="8" w:space="0" w:color="000000"/>
                    <w:right w:val="single" w:sz="8" w:space="0" w:color="000000"/>
                  </w:tcBorders>
                  <w:vAlign w:val="center"/>
                </w:tcPr>
                <w:p w14:paraId="606B3C96" w14:textId="77777777" w:rsidR="00F354C4" w:rsidRPr="00F354C4" w:rsidRDefault="00F354C4" w:rsidP="00F354C4">
                  <w:pPr>
                    <w:widowControl w:val="0"/>
                    <w:suppressAutoHyphens/>
                    <w:spacing w:before="120" w:after="120" w:line="240" w:lineRule="auto"/>
                    <w:ind w:firstLine="567"/>
                    <w:outlineLvl w:val="2"/>
                    <w:rPr>
                      <w:rFonts w:ascii="Garamond" w:eastAsia="Batang" w:hAnsi="Garamond" w:cs="Garamond"/>
                      <w:color w:val="000000"/>
                      <w:lang w:eastAsia="ar-SA"/>
                    </w:rPr>
                  </w:pPr>
                  <w:r w:rsidRPr="00F354C4">
                    <w:rPr>
                      <w:rFonts w:ascii="Garamond" w:eastAsia="Batang" w:hAnsi="Garamond" w:cs="Garamond"/>
                      <w:color w:val="000000"/>
                      <w:lang w:eastAsia="ar-SA"/>
                    </w:rPr>
                    <w:t>Текстовое поле, обязательное для заполнения:</w:t>
                  </w:r>
                </w:p>
                <w:p w14:paraId="0D00438D" w14:textId="77777777" w:rsidR="00F354C4" w:rsidRPr="00F354C4" w:rsidRDefault="00F354C4" w:rsidP="00F354C4">
                  <w:pPr>
                    <w:suppressAutoHyphens/>
                    <w:spacing w:before="120" w:after="120" w:line="240" w:lineRule="auto"/>
                    <w:ind w:firstLine="567"/>
                    <w:rPr>
                      <w:rFonts w:ascii="Garamond" w:eastAsia="Batang" w:hAnsi="Garamond" w:cs="Garamond"/>
                      <w:color w:val="000000"/>
                      <w:lang w:eastAsia="ar-SA"/>
                    </w:rPr>
                  </w:pPr>
                  <w:r w:rsidRPr="00F354C4">
                    <w:rPr>
                      <w:rFonts w:ascii="Garamond" w:eastAsia="Batang" w:hAnsi="Garamond" w:cs="Garamond"/>
                      <w:color w:val="000000"/>
                      <w:lang w:eastAsia="ar-SA"/>
                    </w:rPr>
                    <w:t>Заверяю, что не отношусь к следующим организациям:</w:t>
                  </w:r>
                </w:p>
                <w:p w14:paraId="5E2C31C4" w14:textId="77777777" w:rsidR="00F354C4" w:rsidRPr="00F354C4" w:rsidRDefault="00F354C4" w:rsidP="00F354C4">
                  <w:pPr>
                    <w:pStyle w:val="af2"/>
                    <w:tabs>
                      <w:tab w:val="left" w:pos="567"/>
                    </w:tabs>
                    <w:suppressAutoHyphens/>
                    <w:spacing w:before="120" w:after="120"/>
                    <w:ind w:left="99" w:firstLine="567"/>
                    <w:rPr>
                      <w:rFonts w:ascii="Garamond" w:eastAsia="Batang" w:hAnsi="Garamond" w:cs="Garamond"/>
                      <w:color w:val="000000"/>
                      <w:sz w:val="22"/>
                      <w:szCs w:val="22"/>
                      <w:lang w:eastAsia="ar-SA"/>
                    </w:rPr>
                  </w:pPr>
                  <w:r w:rsidRPr="00F354C4">
                    <w:rPr>
                      <w:rFonts w:ascii="Garamond" w:eastAsia="Batang" w:hAnsi="Garamond" w:cs="Garamond"/>
                      <w:color w:val="000000"/>
                      <w:sz w:val="22"/>
                      <w:szCs w:val="22"/>
                      <w:lang w:eastAsia="ar-SA"/>
                    </w:rPr>
                    <w:t>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основаниям, предусмотренным абзацами четвертым, пятым, седьмым, восьмым, десятым, одиннадцатым, шестнадцатым, семнадцатым и двадцать шестым п. 120(1) Правил оптового рынка электрической энергии и мощности, утвержденных постановлением Правительства Российской Федерации № 1172 от 27.12.2010, за исключением договоров, прекративших действие по указанным основаниям в период с 1 апреля 2022 года по 1 января 2023 года (включительно);</w:t>
                  </w:r>
                </w:p>
                <w:p w14:paraId="798496BA" w14:textId="670759AA" w:rsidR="00F354C4" w:rsidRPr="00F354C4" w:rsidRDefault="00F354C4" w:rsidP="00F354C4">
                  <w:pPr>
                    <w:widowControl w:val="0"/>
                    <w:suppressAutoHyphens/>
                    <w:spacing w:before="120" w:after="120" w:line="240" w:lineRule="auto"/>
                    <w:ind w:firstLine="567"/>
                    <w:jc w:val="both"/>
                    <w:outlineLvl w:val="2"/>
                    <w:rPr>
                      <w:rFonts w:ascii="Garamond" w:eastAsia="Batang" w:hAnsi="Garamond" w:cs="Garamond"/>
                      <w:color w:val="000000"/>
                      <w:lang w:eastAsia="ar-SA"/>
                    </w:rPr>
                  </w:pPr>
                  <w:r>
                    <w:rPr>
                      <w:rFonts w:ascii="Garamond" w:eastAsia="Batang" w:hAnsi="Garamond" w:cs="Garamond"/>
                      <w:color w:val="000000"/>
                      <w:lang w:eastAsia="ar-SA"/>
                    </w:rPr>
                    <w:t>...</w:t>
                  </w:r>
                </w:p>
              </w:tc>
            </w:tr>
          </w:tbl>
          <w:p w14:paraId="5F3784E6" w14:textId="43A2E40D" w:rsidR="00F354C4" w:rsidRPr="008B190E" w:rsidRDefault="00F354C4" w:rsidP="00F227C0">
            <w:pPr>
              <w:suppressAutoHyphens/>
              <w:spacing w:before="120" w:after="120" w:line="240" w:lineRule="auto"/>
              <w:ind w:firstLine="459"/>
              <w:jc w:val="both"/>
              <w:rPr>
                <w:rFonts w:ascii="Garamond" w:eastAsia="Batang" w:hAnsi="Garamond" w:cs="Garamond"/>
                <w:lang w:eastAsia="ar-SA"/>
              </w:rPr>
            </w:pPr>
          </w:p>
        </w:tc>
        <w:tc>
          <w:tcPr>
            <w:tcW w:w="6804" w:type="dxa"/>
          </w:tcPr>
          <w:p w14:paraId="7DDF43CF" w14:textId="77777777" w:rsidR="00F354C4" w:rsidRDefault="00F354C4" w:rsidP="00F354C4">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tbl>
            <w:tblPr>
              <w:tblpPr w:leftFromText="180" w:rightFromText="180" w:vertAnchor="text" w:tblpY="1"/>
              <w:tblOverlap w:val="never"/>
              <w:tblW w:w="6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08"/>
              <w:gridCol w:w="1748"/>
              <w:gridCol w:w="3497"/>
            </w:tblGrid>
            <w:tr w:rsidR="00F354C4" w:rsidRPr="00B534F5" w14:paraId="17A84693" w14:textId="77777777" w:rsidTr="008C7115">
              <w:trPr>
                <w:trHeight w:val="1198"/>
              </w:trPr>
              <w:tc>
                <w:tcPr>
                  <w:tcW w:w="1408" w:type="dxa"/>
                  <w:tcBorders>
                    <w:top w:val="single" w:sz="8" w:space="0" w:color="000000"/>
                    <w:left w:val="single" w:sz="8" w:space="0" w:color="000000"/>
                    <w:bottom w:val="single" w:sz="8" w:space="0" w:color="000000"/>
                    <w:right w:val="single" w:sz="8" w:space="0" w:color="000000"/>
                  </w:tcBorders>
                  <w:vAlign w:val="center"/>
                </w:tcPr>
                <w:p w14:paraId="79394E03" w14:textId="77777777" w:rsidR="00F354C4" w:rsidRPr="00F354C4" w:rsidRDefault="00F354C4" w:rsidP="00F354C4">
                  <w:pPr>
                    <w:suppressAutoHyphens/>
                    <w:spacing w:before="120" w:after="120" w:line="240" w:lineRule="auto"/>
                    <w:jc w:val="both"/>
                    <w:rPr>
                      <w:rFonts w:ascii="Garamond" w:eastAsia="Batang" w:hAnsi="Garamond" w:cs="Garamond"/>
                      <w:color w:val="000000"/>
                      <w:lang w:eastAsia="ar-SA"/>
                    </w:rPr>
                  </w:pPr>
                  <w:proofErr w:type="spellStart"/>
                  <w:r w:rsidRPr="00F354C4">
                    <w:rPr>
                      <w:rFonts w:ascii="Garamond" w:eastAsia="Batang" w:hAnsi="Garamond" w:cs="Garamond"/>
                      <w:color w:val="000000"/>
                      <w:lang w:eastAsia="ar-SA"/>
                    </w:rPr>
                    <w:t>confirmation</w:t>
                  </w:r>
                  <w:proofErr w:type="spellEnd"/>
                </w:p>
                <w:p w14:paraId="2672C5FF" w14:textId="77777777" w:rsidR="00F354C4" w:rsidRPr="00F354C4" w:rsidRDefault="00F354C4" w:rsidP="00F354C4">
                  <w:pPr>
                    <w:widowControl w:val="0"/>
                    <w:suppressAutoHyphens/>
                    <w:spacing w:before="120" w:after="120" w:line="240" w:lineRule="auto"/>
                    <w:ind w:firstLine="567"/>
                    <w:jc w:val="both"/>
                    <w:rPr>
                      <w:rFonts w:ascii="Garamond" w:eastAsia="Batang" w:hAnsi="Garamond" w:cs="Garamond"/>
                      <w:color w:val="000000"/>
                      <w:lang w:eastAsia="ar-SA"/>
                    </w:rPr>
                  </w:pPr>
                </w:p>
              </w:tc>
              <w:tc>
                <w:tcPr>
                  <w:tcW w:w="1748" w:type="dxa"/>
                  <w:tcBorders>
                    <w:top w:val="single" w:sz="8" w:space="0" w:color="000000"/>
                    <w:left w:val="single" w:sz="8" w:space="0" w:color="000000"/>
                    <w:bottom w:val="single" w:sz="8" w:space="0" w:color="000000"/>
                    <w:right w:val="single" w:sz="8" w:space="0" w:color="000000"/>
                  </w:tcBorders>
                  <w:vAlign w:val="center"/>
                </w:tcPr>
                <w:p w14:paraId="1C2299B0" w14:textId="77777777" w:rsidR="00F354C4" w:rsidRPr="00F354C4" w:rsidRDefault="00F354C4" w:rsidP="00F354C4">
                  <w:pPr>
                    <w:widowControl w:val="0"/>
                    <w:suppressAutoHyphens/>
                    <w:spacing w:before="120" w:after="120" w:line="240" w:lineRule="auto"/>
                    <w:rPr>
                      <w:rFonts w:ascii="Garamond" w:eastAsia="Batang" w:hAnsi="Garamond" w:cs="Garamond"/>
                      <w:color w:val="000000"/>
                      <w:lang w:eastAsia="ar-SA"/>
                    </w:rPr>
                  </w:pPr>
                  <w:r w:rsidRPr="00F354C4">
                    <w:rPr>
                      <w:rFonts w:ascii="Garamond" w:eastAsia="Batang" w:hAnsi="Garamond" w:cs="Garamond"/>
                      <w:color w:val="000000"/>
                      <w:lang w:eastAsia="ar-SA"/>
                    </w:rPr>
                    <w:t>Заверение о том, что участник ОПВ не относится к определенному перечню организаций (п. 4.1.4, подп. 7 настоящего Регламента)</w:t>
                  </w:r>
                </w:p>
              </w:tc>
              <w:tc>
                <w:tcPr>
                  <w:tcW w:w="3497" w:type="dxa"/>
                  <w:tcBorders>
                    <w:top w:val="single" w:sz="8" w:space="0" w:color="000000"/>
                    <w:left w:val="single" w:sz="8" w:space="0" w:color="000000"/>
                    <w:bottom w:val="single" w:sz="8" w:space="0" w:color="000000"/>
                    <w:right w:val="single" w:sz="8" w:space="0" w:color="000000"/>
                  </w:tcBorders>
                  <w:vAlign w:val="center"/>
                </w:tcPr>
                <w:p w14:paraId="766EA470" w14:textId="77777777" w:rsidR="00F354C4" w:rsidRPr="00F354C4" w:rsidRDefault="00F354C4" w:rsidP="00F354C4">
                  <w:pPr>
                    <w:widowControl w:val="0"/>
                    <w:suppressAutoHyphens/>
                    <w:spacing w:before="120" w:after="120" w:line="240" w:lineRule="auto"/>
                    <w:ind w:firstLine="567"/>
                    <w:outlineLvl w:val="2"/>
                    <w:rPr>
                      <w:rFonts w:ascii="Garamond" w:eastAsia="Batang" w:hAnsi="Garamond" w:cs="Garamond"/>
                      <w:color w:val="000000"/>
                      <w:lang w:eastAsia="ar-SA"/>
                    </w:rPr>
                  </w:pPr>
                  <w:r w:rsidRPr="00F354C4">
                    <w:rPr>
                      <w:rFonts w:ascii="Garamond" w:eastAsia="Batang" w:hAnsi="Garamond" w:cs="Garamond"/>
                      <w:color w:val="000000"/>
                      <w:lang w:eastAsia="ar-SA"/>
                    </w:rPr>
                    <w:t>Текстовое поле, обязательное для заполнения:</w:t>
                  </w:r>
                </w:p>
                <w:p w14:paraId="0DA7630A" w14:textId="77777777" w:rsidR="00F354C4" w:rsidRPr="00F354C4" w:rsidRDefault="00F354C4" w:rsidP="00F354C4">
                  <w:pPr>
                    <w:suppressAutoHyphens/>
                    <w:spacing w:before="120" w:after="120" w:line="240" w:lineRule="auto"/>
                    <w:ind w:firstLine="567"/>
                    <w:rPr>
                      <w:rFonts w:ascii="Garamond" w:eastAsia="Batang" w:hAnsi="Garamond" w:cs="Garamond"/>
                      <w:color w:val="000000"/>
                      <w:lang w:eastAsia="ar-SA"/>
                    </w:rPr>
                  </w:pPr>
                  <w:r w:rsidRPr="00F354C4">
                    <w:rPr>
                      <w:rFonts w:ascii="Garamond" w:eastAsia="Batang" w:hAnsi="Garamond" w:cs="Garamond"/>
                      <w:color w:val="000000"/>
                      <w:lang w:eastAsia="ar-SA"/>
                    </w:rPr>
                    <w:t>Заверяю, что не отношусь к следующим организациям:</w:t>
                  </w:r>
                </w:p>
                <w:p w14:paraId="698F1DF8" w14:textId="79BFF6BD" w:rsidR="00F354C4" w:rsidRPr="00F354C4" w:rsidRDefault="00F354C4" w:rsidP="00F354C4">
                  <w:pPr>
                    <w:pStyle w:val="af2"/>
                    <w:tabs>
                      <w:tab w:val="left" w:pos="567"/>
                    </w:tabs>
                    <w:suppressAutoHyphens/>
                    <w:spacing w:before="120" w:after="120"/>
                    <w:ind w:left="99" w:firstLine="567"/>
                    <w:rPr>
                      <w:rFonts w:ascii="Garamond" w:eastAsia="Batang" w:hAnsi="Garamond" w:cs="Garamond"/>
                      <w:color w:val="000000"/>
                      <w:sz w:val="22"/>
                      <w:szCs w:val="22"/>
                      <w:lang w:eastAsia="ar-SA"/>
                    </w:rPr>
                  </w:pPr>
                  <w:r w:rsidRPr="00F354C4">
                    <w:rPr>
                      <w:rFonts w:ascii="Garamond" w:eastAsia="Batang" w:hAnsi="Garamond" w:cs="Garamond"/>
                      <w:color w:val="000000"/>
                      <w:sz w:val="22"/>
                      <w:szCs w:val="22"/>
                      <w:lang w:eastAsia="ar-SA"/>
                    </w:rPr>
                    <w:t>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w:t>
                  </w:r>
                  <w:r>
                    <w:rPr>
                      <w:rFonts w:ascii="Garamond" w:eastAsia="Batang" w:hAnsi="Garamond" w:cs="Garamond"/>
                      <w:color w:val="000000"/>
                      <w:sz w:val="22"/>
                      <w:szCs w:val="22"/>
                      <w:lang w:eastAsia="ar-SA"/>
                    </w:rPr>
                    <w:t xml:space="preserve"> </w:t>
                  </w:r>
                  <w:r w:rsidRPr="004D19BE">
                    <w:rPr>
                      <w:rFonts w:ascii="Garamond" w:eastAsia="Batang" w:hAnsi="Garamond" w:cs="Garamond"/>
                      <w:color w:val="000000"/>
                      <w:sz w:val="22"/>
                      <w:szCs w:val="22"/>
                      <w:highlight w:val="yellow"/>
                      <w:lang w:eastAsia="ar-SA"/>
                    </w:rPr>
                    <w:t>на соответствующий ОПВ</w:t>
                  </w:r>
                  <w:r w:rsidR="00262A4B">
                    <w:rPr>
                      <w:rFonts w:ascii="Garamond" w:eastAsia="Batang" w:hAnsi="Garamond" w:cs="Garamond"/>
                      <w:color w:val="000000"/>
                      <w:sz w:val="22"/>
                      <w:szCs w:val="22"/>
                      <w:highlight w:val="yellow"/>
                      <w:lang w:eastAsia="ar-SA"/>
                    </w:rPr>
                    <w:t xml:space="preserve"> </w:t>
                  </w:r>
                  <w:r w:rsidR="00262A4B" w:rsidRPr="00262A4B">
                    <w:rPr>
                      <w:rFonts w:ascii="Garamond" w:eastAsia="Batang" w:hAnsi="Garamond" w:cs="Garamond"/>
                      <w:color w:val="000000"/>
                      <w:sz w:val="22"/>
                      <w:szCs w:val="22"/>
                      <w:highlight w:val="yellow"/>
                      <w:lang w:eastAsia="ar-SA"/>
                    </w:rPr>
                    <w:t>(единый для ценовых зон или дополнительный)</w:t>
                  </w:r>
                  <w:r w:rsidR="00262A4B">
                    <w:rPr>
                      <w:rFonts w:ascii="Garamond" w:eastAsia="Batang" w:hAnsi="Garamond" w:cs="Garamond"/>
                      <w:color w:val="000000"/>
                      <w:sz w:val="22"/>
                      <w:szCs w:val="22"/>
                      <w:lang w:eastAsia="ar-SA"/>
                    </w:rPr>
                    <w:t xml:space="preserve"> </w:t>
                  </w:r>
                  <w:r w:rsidRPr="00F354C4">
                    <w:rPr>
                      <w:rFonts w:ascii="Garamond" w:eastAsia="Batang" w:hAnsi="Garamond" w:cs="Garamond"/>
                      <w:color w:val="000000"/>
                      <w:sz w:val="22"/>
                      <w:szCs w:val="22"/>
                      <w:lang w:eastAsia="ar-SA"/>
                    </w:rPr>
                    <w:t>, прекратили действие по основаниям, предусмотренным абзацами четвертым, пятым, седьмым, восьмым, десятым, одиннадцатым, шестнадцатым, семнадцатым и двадцать шестым п. 120(1) Правил оптового рынка электрической энергии и мощности, утвержденных постановлением Правительства Российской Федерации № 1172 от 27.12.2010, за исключением договоров, прекративших действие по указанным основаниям в период с 1 апреля 2022 года по 1 января 2023 года (включительно);</w:t>
                  </w:r>
                </w:p>
                <w:p w14:paraId="327D9ACC" w14:textId="77777777" w:rsidR="00F354C4" w:rsidRPr="00F354C4" w:rsidRDefault="00F354C4" w:rsidP="00F354C4">
                  <w:pPr>
                    <w:widowControl w:val="0"/>
                    <w:suppressAutoHyphens/>
                    <w:spacing w:before="120" w:after="120" w:line="240" w:lineRule="auto"/>
                    <w:ind w:firstLine="567"/>
                    <w:jc w:val="both"/>
                    <w:outlineLvl w:val="2"/>
                    <w:rPr>
                      <w:rFonts w:ascii="Garamond" w:eastAsia="Batang" w:hAnsi="Garamond" w:cs="Garamond"/>
                      <w:color w:val="000000"/>
                      <w:lang w:eastAsia="ar-SA"/>
                    </w:rPr>
                  </w:pPr>
                  <w:r>
                    <w:rPr>
                      <w:rFonts w:ascii="Garamond" w:eastAsia="Batang" w:hAnsi="Garamond" w:cs="Garamond"/>
                      <w:color w:val="000000"/>
                      <w:lang w:eastAsia="ar-SA"/>
                    </w:rPr>
                    <w:t>...</w:t>
                  </w:r>
                </w:p>
              </w:tc>
            </w:tr>
          </w:tbl>
          <w:p w14:paraId="6FF24B63" w14:textId="77777777" w:rsidR="00F354C4" w:rsidRPr="008B190E" w:rsidRDefault="00F354C4" w:rsidP="008B190E">
            <w:pPr>
              <w:suppressAutoHyphens/>
              <w:spacing w:before="120" w:after="120" w:line="240" w:lineRule="auto"/>
              <w:ind w:firstLine="459"/>
              <w:jc w:val="both"/>
              <w:rPr>
                <w:rFonts w:ascii="Garamond" w:eastAsia="Batang" w:hAnsi="Garamond" w:cs="Garamond"/>
                <w:lang w:eastAsia="ar-SA"/>
              </w:rPr>
            </w:pPr>
          </w:p>
        </w:tc>
      </w:tr>
      <w:tr w:rsidR="007F3122" w:rsidRPr="007D2DA1" w14:paraId="612A0FD8" w14:textId="77777777" w:rsidTr="00286C6B">
        <w:trPr>
          <w:trHeight w:val="435"/>
        </w:trPr>
        <w:tc>
          <w:tcPr>
            <w:tcW w:w="1129" w:type="dxa"/>
            <w:vAlign w:val="center"/>
          </w:tcPr>
          <w:p w14:paraId="63999A61" w14:textId="77777777" w:rsidR="007F3122" w:rsidRPr="008C2F27" w:rsidRDefault="00C87137" w:rsidP="00DE2901">
            <w:pPr>
              <w:widowControl w:val="0"/>
              <w:spacing w:after="0" w:line="240" w:lineRule="auto"/>
              <w:jc w:val="center"/>
              <w:rPr>
                <w:rFonts w:ascii="Garamond" w:eastAsiaTheme="minorHAnsi" w:hAnsi="Garamond" w:cs="Calibri"/>
                <w:b/>
              </w:rPr>
            </w:pPr>
            <w:r w:rsidRPr="008C2F27">
              <w:rPr>
                <w:rFonts w:ascii="Garamond" w:eastAsiaTheme="minorHAnsi" w:hAnsi="Garamond" w:cs="Calibri"/>
                <w:b/>
              </w:rPr>
              <w:t>Приложение 2.1</w:t>
            </w:r>
          </w:p>
        </w:tc>
        <w:tc>
          <w:tcPr>
            <w:tcW w:w="6804" w:type="dxa"/>
          </w:tcPr>
          <w:p w14:paraId="16C46FD4" w14:textId="77777777" w:rsidR="00C87137" w:rsidRPr="00C87137" w:rsidRDefault="00C87137" w:rsidP="00C87137">
            <w:pPr>
              <w:suppressAutoHyphens/>
              <w:spacing w:before="120" w:after="120" w:line="240" w:lineRule="auto"/>
              <w:ind w:firstLine="459"/>
              <w:jc w:val="center"/>
              <w:rPr>
                <w:rFonts w:ascii="Garamond" w:eastAsia="Batang" w:hAnsi="Garamond" w:cs="Garamond"/>
                <w:b/>
                <w:lang w:eastAsia="ar-SA"/>
              </w:rPr>
            </w:pPr>
            <w:r w:rsidRPr="00C87137">
              <w:rPr>
                <w:rFonts w:ascii="Garamond" w:eastAsia="Batang" w:hAnsi="Garamond" w:cs="Garamond"/>
                <w:b/>
                <w:lang w:eastAsia="ar-SA"/>
              </w:rPr>
              <w:t>Математическая модель ОПВ, проводимого после 1 января 2021 года</w:t>
            </w:r>
          </w:p>
          <w:p w14:paraId="0902E3C6" w14:textId="77777777" w:rsidR="00C87137" w:rsidRPr="00C87137" w:rsidRDefault="00C87137" w:rsidP="00C87137">
            <w:pPr>
              <w:suppressAutoHyphens/>
              <w:spacing w:before="120" w:after="120" w:line="240" w:lineRule="auto"/>
              <w:ind w:firstLine="459"/>
              <w:jc w:val="both"/>
              <w:rPr>
                <w:rFonts w:ascii="Garamond" w:eastAsia="Batang" w:hAnsi="Garamond" w:cs="Garamond"/>
                <w:b/>
                <w:lang w:eastAsia="ar-SA"/>
              </w:rPr>
            </w:pPr>
            <w:r w:rsidRPr="00C87137">
              <w:rPr>
                <w:rFonts w:ascii="Garamond" w:eastAsia="Batang" w:hAnsi="Garamond" w:cs="Garamond"/>
                <w:b/>
                <w:lang w:eastAsia="ar-SA"/>
              </w:rPr>
              <w:t>Параметры модели</w:t>
            </w:r>
          </w:p>
          <w:p w14:paraId="4EE8C88B" w14:textId="77777777" w:rsidR="00C87137" w:rsidRPr="00C87137" w:rsidRDefault="00C87137" w:rsidP="00C87137">
            <w:pPr>
              <w:suppressAutoHyphens/>
              <w:spacing w:before="120" w:after="120" w:line="240" w:lineRule="auto"/>
              <w:jc w:val="both"/>
              <w:rPr>
                <w:rFonts w:ascii="Garamond" w:eastAsia="Batang" w:hAnsi="Garamond" w:cs="Garamond"/>
                <w:bCs/>
                <w:lang w:eastAsia="ar-SA"/>
              </w:rPr>
            </w:pPr>
            <w:r w:rsidRPr="00C87137">
              <w:rPr>
                <w:rFonts w:ascii="Garamond" w:eastAsia="Batang" w:hAnsi="Garamond" w:cs="Garamond"/>
                <w:bCs/>
                <w:lang w:eastAsia="ar-SA"/>
              </w:rPr>
              <w:fldChar w:fldCharType="begin"/>
            </w:r>
            <w:r w:rsidRPr="00C87137">
              <w:rPr>
                <w:rFonts w:ascii="Garamond" w:eastAsia="Batang" w:hAnsi="Garamond" w:cs="Garamond"/>
                <w:bCs/>
                <w:lang w:eastAsia="ar-SA"/>
              </w:rPr>
              <w:instrText xml:space="preserve"> QUOTE  </w:instrText>
            </w:r>
            <w:r w:rsidRPr="00C87137">
              <w:rPr>
                <w:rFonts w:ascii="Garamond" w:eastAsia="Batang" w:hAnsi="Garamond" w:cs="Garamond"/>
                <w:lang w:eastAsia="ar-SA"/>
              </w:rPr>
              <w:fldChar w:fldCharType="end"/>
            </w:r>
            <w:r w:rsidRPr="00C87137">
              <w:rPr>
                <w:rFonts w:ascii="Garamond" w:eastAsia="Batang" w:hAnsi="Garamond" w:cs="Garamond"/>
                <w:position w:val="-10"/>
                <w:lang w:eastAsia="ar-SA"/>
              </w:rPr>
              <w:object w:dxaOrig="320" w:dyaOrig="340" w14:anchorId="02EFB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9pt" o:ole="">
                  <v:imagedata r:id="rId10" o:title=""/>
                </v:shape>
                <o:OLEObject Type="Embed" ProgID="Equation.3" ShapeID="_x0000_i1025" DrawAspect="Content" ObjectID="_1804442245" r:id="rId11"/>
              </w:object>
            </w:r>
            <w:r w:rsidRPr="00C87137">
              <w:rPr>
                <w:rFonts w:ascii="Garamond" w:eastAsia="Batang" w:hAnsi="Garamond" w:cs="Garamond"/>
                <w:bCs/>
                <w:lang w:eastAsia="ar-SA"/>
              </w:rPr>
              <w:t>– заявка, поданная на ОПВ</w:t>
            </w:r>
            <w:r w:rsidRPr="00CD4B9F">
              <w:rPr>
                <w:rFonts w:ascii="Garamond" w:eastAsia="Batang" w:hAnsi="Garamond" w:cs="Garamond"/>
                <w:bCs/>
                <w:highlight w:val="yellow"/>
                <w:lang w:eastAsia="ar-SA"/>
              </w:rPr>
              <w:t xml:space="preserve">, проводимый </w:t>
            </w:r>
            <w:r w:rsidRPr="00AE52E4">
              <w:rPr>
                <w:rFonts w:ascii="Garamond" w:eastAsia="Batang" w:hAnsi="Garamond" w:cs="Garamond"/>
                <w:bCs/>
                <w:lang w:eastAsia="ar-SA"/>
              </w:rPr>
              <w:t xml:space="preserve">в году </w:t>
            </w:r>
            <w:r w:rsidRPr="00AE52E4">
              <w:rPr>
                <w:rFonts w:ascii="Garamond" w:eastAsia="Batang" w:hAnsi="Garamond" w:cs="Garamond"/>
                <w:bCs/>
                <w:i/>
                <w:lang w:val="en-US" w:eastAsia="ar-SA"/>
              </w:rPr>
              <w:t>X</w:t>
            </w:r>
            <w:r w:rsidRPr="00AE52E4">
              <w:rPr>
                <w:rFonts w:ascii="Garamond" w:eastAsia="Batang" w:hAnsi="Garamond" w:cs="Garamond"/>
                <w:bCs/>
                <w:lang w:eastAsia="ar-SA"/>
              </w:rPr>
              <w:t>,</w:t>
            </w:r>
            <w:r w:rsidRPr="00C87137">
              <w:rPr>
                <w:rFonts w:ascii="Garamond" w:eastAsia="Batang" w:hAnsi="Garamond" w:cs="Garamond"/>
                <w:bCs/>
                <w:lang w:eastAsia="ar-SA"/>
              </w:rPr>
              <w:t xml:space="preserve"> включенная в </w:t>
            </w:r>
            <w:r w:rsidRPr="00C87137">
              <w:rPr>
                <w:rFonts w:ascii="Garamond" w:eastAsia="Batang" w:hAnsi="Garamond" w:cs="Garamond"/>
                <w:lang w:eastAsia="ar-SA"/>
              </w:rPr>
              <w:t>Перечень по итогам этапа 2, определяемый в соответствии с пунктом 5.1.3 настоящего Регламента (</w:t>
            </w:r>
            <w:r w:rsidRPr="00C87137">
              <w:rPr>
                <w:rFonts w:ascii="Garamond" w:eastAsia="Batang" w:hAnsi="Garamond" w:cs="Garamond"/>
                <w:bCs/>
                <w:lang w:eastAsia="ar-SA"/>
              </w:rPr>
              <w:t xml:space="preserve">заявка </w:t>
            </w:r>
            <w:r w:rsidRPr="00C87137">
              <w:rPr>
                <w:rFonts w:ascii="Garamond" w:eastAsia="Batang" w:hAnsi="Garamond" w:cs="Garamond"/>
                <w:position w:val="-10"/>
                <w:lang w:eastAsia="ar-SA"/>
              </w:rPr>
              <w:object w:dxaOrig="320" w:dyaOrig="340" w14:anchorId="40E657EE">
                <v:shape id="_x0000_i1026" type="#_x0000_t75" style="width:17pt;height:17pt" o:ole="">
                  <v:imagedata r:id="rId12" o:title=""/>
                </v:shape>
                <o:OLEObject Type="Embed" ProgID="Equation.3" ShapeID="_x0000_i1026" DrawAspect="Content" ObjectID="_1804442246" r:id="rId13"/>
              </w:object>
            </w:r>
            <w:r w:rsidRPr="00C87137">
              <w:rPr>
                <w:rFonts w:ascii="Garamond" w:eastAsia="Batang" w:hAnsi="Garamond" w:cs="Garamond"/>
                <w:bCs/>
                <w:lang w:eastAsia="ar-SA"/>
              </w:rPr>
              <w:fldChar w:fldCharType="begin"/>
            </w:r>
            <w:r w:rsidRPr="00C87137">
              <w:rPr>
                <w:rFonts w:ascii="Garamond" w:eastAsia="Batang" w:hAnsi="Garamond" w:cs="Garamond"/>
                <w:bCs/>
                <w:lang w:eastAsia="ar-SA"/>
              </w:rPr>
              <w:instrText xml:space="preserve"> QUOTE  </w:instrText>
            </w:r>
            <w:r w:rsidRPr="00C87137">
              <w:rPr>
                <w:rFonts w:ascii="Garamond" w:eastAsia="Batang" w:hAnsi="Garamond" w:cs="Garamond"/>
                <w:lang w:eastAsia="ar-SA"/>
              </w:rPr>
              <w:fldChar w:fldCharType="end"/>
            </w:r>
            <w:r w:rsidRPr="00C87137">
              <w:rPr>
                <w:rFonts w:ascii="Garamond" w:eastAsia="Batang" w:hAnsi="Garamond" w:cs="Garamond"/>
                <w:bCs/>
                <w:lang w:eastAsia="ar-SA"/>
              </w:rPr>
              <w:t xml:space="preserve"> имеет в том числе поля «вид объекта», «год начала поставки», «ценовая зона», «установленная мощность», </w:t>
            </w:r>
            <w:r w:rsidRPr="00C87137">
              <w:rPr>
                <w:rFonts w:ascii="Garamond" w:eastAsia="Batang" w:hAnsi="Garamond" w:cs="Garamond"/>
                <w:lang w:eastAsia="ar-SA"/>
              </w:rPr>
              <w:t xml:space="preserve">«время подачи», «требуемая сумма годовой выручки», «объем производства электрической энергии», «коэффициент допустимого снижения» </w:t>
            </w:r>
            <w:r w:rsidRPr="00C87137">
              <w:rPr>
                <w:rFonts w:ascii="Garamond" w:eastAsia="Batang" w:hAnsi="Garamond" w:cs="Garamond"/>
                <w:bCs/>
                <w:lang w:eastAsia="ar-SA"/>
              </w:rPr>
              <w:t>и «показатель эффективности»);</w:t>
            </w:r>
          </w:p>
          <w:p w14:paraId="53625D61" w14:textId="77777777" w:rsidR="007F3122" w:rsidRDefault="00C87137" w:rsidP="00F227C0">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7FA526C1" w14:textId="77777777" w:rsidR="00C87137" w:rsidRPr="00C87137" w:rsidRDefault="00C87137" w:rsidP="00C87137">
            <w:pPr>
              <w:suppressAutoHyphens/>
              <w:spacing w:before="120" w:after="120" w:line="240" w:lineRule="auto"/>
              <w:jc w:val="both"/>
              <w:rPr>
                <w:rFonts w:ascii="Garamond" w:eastAsia="Batang" w:hAnsi="Garamond" w:cs="Garamond"/>
                <w:bCs/>
                <w:lang w:eastAsia="ar-SA"/>
              </w:rPr>
            </w:pPr>
            <w:r w:rsidRPr="00C87137">
              <w:rPr>
                <w:rFonts w:ascii="Garamond" w:eastAsia="Batang" w:hAnsi="Garamond" w:cs="Garamond"/>
                <w:bCs/>
                <w:lang w:eastAsia="ar-SA"/>
              </w:rPr>
              <w:fldChar w:fldCharType="begin"/>
            </w:r>
            <w:r w:rsidRPr="00C87137">
              <w:rPr>
                <w:rFonts w:ascii="Garamond" w:eastAsia="Batang" w:hAnsi="Garamond" w:cs="Garamond"/>
                <w:bCs/>
                <w:lang w:eastAsia="ar-SA"/>
              </w:rPr>
              <w:instrText xml:space="preserve"> QUOTE  </w:instrText>
            </w:r>
            <w:r w:rsidRPr="00C87137">
              <w:rPr>
                <w:rFonts w:ascii="Garamond" w:eastAsia="Batang" w:hAnsi="Garamond" w:cs="Garamond"/>
                <w:bCs/>
                <w:lang w:eastAsia="ar-SA"/>
              </w:rPr>
              <w:fldChar w:fldCharType="end"/>
            </w:r>
            <w:r w:rsidRPr="00C87137">
              <w:rPr>
                <w:rFonts w:ascii="Garamond" w:eastAsia="Batang" w:hAnsi="Garamond" w:cs="Garamond"/>
                <w:position w:val="-12"/>
                <w:lang w:eastAsia="ar-SA"/>
              </w:rPr>
              <w:object w:dxaOrig="480" w:dyaOrig="380" w14:anchorId="5FC815A3">
                <v:shape id="_x0000_i1027" type="#_x0000_t75" style="width:29.2pt;height:21.75pt" o:ole="">
                  <v:imagedata r:id="rId14" o:title=""/>
                </v:shape>
                <o:OLEObject Type="Embed" ProgID="Equation.3" ShapeID="_x0000_i1027" DrawAspect="Content" ObjectID="_1804442247" r:id="rId15"/>
              </w:object>
            </w:r>
            <w:r w:rsidRPr="00C87137">
              <w:rPr>
                <w:rFonts w:ascii="Garamond" w:eastAsia="Batang" w:hAnsi="Garamond" w:cs="Garamond"/>
                <w:bCs/>
                <w:lang w:eastAsia="ar-SA"/>
              </w:rPr>
              <w:t xml:space="preserve"> – включенная в </w:t>
            </w:r>
            <w:r w:rsidRPr="00C87137">
              <w:rPr>
                <w:rFonts w:ascii="Garamond" w:eastAsia="Batang" w:hAnsi="Garamond" w:cs="Garamond"/>
                <w:lang w:eastAsia="ar-SA"/>
              </w:rPr>
              <w:t xml:space="preserve">Перечень по итогам этапа 2 </w:t>
            </w:r>
            <w:r w:rsidRPr="00C87137">
              <w:rPr>
                <w:rFonts w:ascii="Garamond" w:eastAsia="Batang" w:hAnsi="Garamond" w:cs="Garamond"/>
                <w:bCs/>
                <w:lang w:eastAsia="ar-SA"/>
              </w:rPr>
              <w:t xml:space="preserve">заявка, поданная на </w:t>
            </w:r>
            <w:proofErr w:type="spellStart"/>
            <w:r w:rsidRPr="00C87137">
              <w:rPr>
                <w:rFonts w:ascii="Garamond" w:eastAsia="Batang" w:hAnsi="Garamond" w:cs="Garamond"/>
                <w:bCs/>
                <w:lang w:eastAsia="ar-SA"/>
              </w:rPr>
              <w:t>ОПВ</w:t>
            </w:r>
            <w:proofErr w:type="spellEnd"/>
            <w:r w:rsidRPr="00CD4B9F">
              <w:rPr>
                <w:rFonts w:ascii="Garamond" w:eastAsia="Batang" w:hAnsi="Garamond" w:cs="Garamond"/>
                <w:bCs/>
                <w:highlight w:val="yellow"/>
                <w:lang w:eastAsia="ar-SA"/>
              </w:rPr>
              <w:t>, п</w:t>
            </w:r>
            <w:r w:rsidRPr="00C87137">
              <w:rPr>
                <w:rFonts w:ascii="Garamond" w:eastAsia="Batang" w:hAnsi="Garamond" w:cs="Garamond"/>
                <w:bCs/>
                <w:highlight w:val="yellow"/>
                <w:lang w:eastAsia="ar-SA"/>
              </w:rPr>
              <w:t xml:space="preserve">роводимом </w:t>
            </w:r>
            <w:r w:rsidRPr="00AE52E4">
              <w:rPr>
                <w:rFonts w:ascii="Garamond" w:eastAsia="Batang" w:hAnsi="Garamond" w:cs="Garamond"/>
                <w:bCs/>
                <w:lang w:eastAsia="ar-SA"/>
              </w:rPr>
              <w:t xml:space="preserve">в году </w:t>
            </w:r>
            <w:r w:rsidRPr="00AE52E4">
              <w:rPr>
                <w:rFonts w:ascii="Garamond" w:eastAsia="Batang" w:hAnsi="Garamond" w:cs="Garamond"/>
                <w:bCs/>
                <w:i/>
                <w:lang w:val="en-US" w:eastAsia="ar-SA"/>
              </w:rPr>
              <w:t>X</w:t>
            </w:r>
            <w:r w:rsidRPr="00AE52E4">
              <w:rPr>
                <w:rFonts w:ascii="Garamond" w:eastAsia="Batang" w:hAnsi="Garamond" w:cs="Garamond"/>
                <w:bCs/>
                <w:lang w:eastAsia="ar-SA"/>
              </w:rPr>
              <w:t>,</w:t>
            </w:r>
            <w:r w:rsidRPr="00C87137">
              <w:rPr>
                <w:rFonts w:ascii="Garamond" w:eastAsia="Batang" w:hAnsi="Garamond" w:cs="Garamond"/>
                <w:bCs/>
                <w:lang w:eastAsia="ar-SA"/>
              </w:rPr>
              <w:t xml:space="preserve"> в отношении генерирующего объекта вида </w:t>
            </w:r>
            <w:r w:rsidRPr="00C87137">
              <w:rPr>
                <w:rFonts w:ascii="Garamond" w:eastAsia="Batang" w:hAnsi="Garamond" w:cs="Garamond"/>
                <w:bCs/>
                <w:i/>
                <w:lang w:eastAsia="ar-SA"/>
              </w:rPr>
              <w:t>T</w:t>
            </w:r>
            <w:r w:rsidRPr="00C87137">
              <w:rPr>
                <w:rFonts w:ascii="Garamond" w:eastAsia="Batang" w:hAnsi="Garamond" w:cs="Garamond"/>
                <w:bCs/>
                <w:lang w:eastAsia="ar-SA"/>
              </w:rPr>
              <w:t xml:space="preserve"> (значение поля «вид объекта» равно </w:t>
            </w:r>
            <w:r w:rsidRPr="00C87137">
              <w:rPr>
                <w:rFonts w:ascii="Garamond" w:eastAsia="Batang" w:hAnsi="Garamond" w:cs="Garamond"/>
                <w:bCs/>
                <w:i/>
                <w:lang w:val="en-US" w:eastAsia="ar-SA"/>
              </w:rPr>
              <w:t>T</w:t>
            </w:r>
            <w:r w:rsidRPr="00C87137">
              <w:rPr>
                <w:rFonts w:ascii="Garamond" w:eastAsia="Batang" w:hAnsi="Garamond" w:cs="Garamond"/>
                <w:bCs/>
                <w:lang w:eastAsia="ar-SA"/>
              </w:rPr>
              <w:t xml:space="preserve">), предусматривающая начало поставки мощности в году </w:t>
            </w:r>
            <w:r w:rsidRPr="00C87137">
              <w:rPr>
                <w:rFonts w:ascii="Garamond" w:eastAsia="Batang" w:hAnsi="Garamond" w:cs="Garamond"/>
                <w:bCs/>
                <w:i/>
                <w:lang w:eastAsia="ar-SA"/>
              </w:rPr>
              <w:t>X</w:t>
            </w:r>
            <w:r w:rsidRPr="00C87137">
              <w:rPr>
                <w:rFonts w:ascii="Garamond" w:eastAsia="Batang" w:hAnsi="Garamond" w:cs="Garamond"/>
                <w:bCs/>
                <w:lang w:eastAsia="ar-SA"/>
              </w:rPr>
              <w:t xml:space="preserve"> + </w:t>
            </w:r>
            <w:r w:rsidRPr="00C87137">
              <w:rPr>
                <w:rFonts w:ascii="Garamond" w:eastAsia="Batang" w:hAnsi="Garamond" w:cs="Garamond"/>
                <w:bCs/>
                <w:i/>
                <w:lang w:eastAsia="ar-SA"/>
              </w:rPr>
              <w:t>k</w:t>
            </w:r>
            <w:r w:rsidRPr="00C87137">
              <w:rPr>
                <w:rFonts w:ascii="Garamond" w:eastAsia="Batang" w:hAnsi="Garamond" w:cs="Garamond"/>
                <w:bCs/>
                <w:lang w:eastAsia="ar-SA"/>
              </w:rPr>
              <w:t xml:space="preserve"> (значение поля «год начала поставки» равно </w:t>
            </w:r>
            <w:r w:rsidRPr="00C87137">
              <w:rPr>
                <w:rFonts w:ascii="Garamond" w:eastAsia="Batang" w:hAnsi="Garamond" w:cs="Garamond"/>
                <w:bCs/>
                <w:i/>
                <w:lang w:eastAsia="ar-SA"/>
              </w:rPr>
              <w:t>X</w:t>
            </w:r>
            <w:r w:rsidRPr="00C87137">
              <w:rPr>
                <w:rFonts w:ascii="Garamond" w:eastAsia="Batang" w:hAnsi="Garamond" w:cs="Garamond"/>
                <w:bCs/>
                <w:lang w:eastAsia="ar-SA"/>
              </w:rPr>
              <w:t xml:space="preserve"> + </w:t>
            </w:r>
            <w:r w:rsidRPr="00C87137">
              <w:rPr>
                <w:rFonts w:ascii="Garamond" w:eastAsia="Batang" w:hAnsi="Garamond" w:cs="Garamond"/>
                <w:bCs/>
                <w:i/>
                <w:lang w:eastAsia="ar-SA"/>
              </w:rPr>
              <w:t>k</w:t>
            </w:r>
            <w:r w:rsidRPr="00C87137">
              <w:rPr>
                <w:rFonts w:ascii="Garamond" w:eastAsia="Batang" w:hAnsi="Garamond" w:cs="Garamond"/>
                <w:bCs/>
                <w:lang w:eastAsia="ar-SA"/>
              </w:rPr>
              <w:t xml:space="preserve">, </w:t>
            </w:r>
            <w:r w:rsidRPr="00C87137">
              <w:rPr>
                <w:rFonts w:ascii="Garamond" w:eastAsia="Batang" w:hAnsi="Garamond" w:cs="Garamond"/>
                <w:bCs/>
                <w:i/>
                <w:lang w:val="en-US" w:eastAsia="ar-SA"/>
              </w:rPr>
              <w:t>k</w:t>
            </w:r>
            <w:r w:rsidRPr="00C87137">
              <w:rPr>
                <w:rFonts w:ascii="Garamond" w:eastAsia="Batang" w:hAnsi="Garamond" w:cs="Garamond"/>
                <w:bCs/>
                <w:lang w:eastAsia="ar-SA"/>
              </w:rPr>
              <w:t xml:space="preserve"> принимает значения для </w:t>
            </w:r>
            <w:r w:rsidRPr="00C87137">
              <w:rPr>
                <w:rFonts w:ascii="Garamond" w:eastAsia="Batang" w:hAnsi="Garamond" w:cs="Garamond"/>
                <w:lang w:eastAsia="ar-SA"/>
              </w:rPr>
              <w:t>генерирующих объектов солнечной генерации –</w:t>
            </w:r>
            <w:r w:rsidRPr="00C87137">
              <w:rPr>
                <w:rFonts w:ascii="Garamond" w:eastAsia="Batang" w:hAnsi="Garamond" w:cs="Garamond"/>
                <w:bCs/>
                <w:lang w:eastAsia="ar-SA"/>
              </w:rPr>
              <w:t xml:space="preserve"> от 1 до 3, для </w:t>
            </w:r>
            <w:r w:rsidRPr="00C87137">
              <w:rPr>
                <w:rFonts w:ascii="Garamond" w:eastAsia="Batang" w:hAnsi="Garamond" w:cs="Garamond"/>
                <w:lang w:eastAsia="ar-SA"/>
              </w:rPr>
              <w:t xml:space="preserve">генерирующих объектов ветровой генерации – от 1 до 6, для генерирующих объектов </w:t>
            </w:r>
            <w:proofErr w:type="spellStart"/>
            <w:r w:rsidRPr="00C87137">
              <w:rPr>
                <w:rFonts w:ascii="Garamond" w:eastAsia="Batang" w:hAnsi="Garamond" w:cs="Garamond"/>
                <w:lang w:eastAsia="ar-SA"/>
              </w:rPr>
              <w:t>гидрогенерации</w:t>
            </w:r>
            <w:proofErr w:type="spellEnd"/>
            <w:r w:rsidRPr="00C87137">
              <w:rPr>
                <w:rFonts w:ascii="Garamond" w:eastAsia="Batang" w:hAnsi="Garamond" w:cs="Garamond"/>
                <w:lang w:eastAsia="ar-SA"/>
              </w:rPr>
              <w:t xml:space="preserve"> – от 3 до 7</w:t>
            </w:r>
            <w:r w:rsidRPr="00C87137">
              <w:rPr>
                <w:rFonts w:ascii="Garamond" w:eastAsia="Batang" w:hAnsi="Garamond" w:cs="Garamond"/>
                <w:bCs/>
                <w:lang w:eastAsia="ar-SA"/>
              </w:rPr>
              <w:t>);</w:t>
            </w:r>
          </w:p>
          <w:p w14:paraId="7DCCB61E" w14:textId="2F66314F" w:rsidR="00C87137" w:rsidRDefault="00C87137" w:rsidP="00F227C0">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57F3985B" w14:textId="77777777" w:rsidR="00840982" w:rsidRPr="00840982" w:rsidRDefault="00840982" w:rsidP="00840982">
            <w:pPr>
              <w:suppressAutoHyphens/>
              <w:spacing w:before="120" w:after="120" w:line="240" w:lineRule="auto"/>
              <w:jc w:val="both"/>
              <w:rPr>
                <w:rFonts w:ascii="Garamond" w:eastAsia="Batang" w:hAnsi="Garamond" w:cs="Garamond"/>
                <w:bCs/>
                <w:lang w:eastAsia="ar-SA"/>
              </w:rPr>
            </w:pPr>
            <w:r w:rsidRPr="00840982">
              <w:rPr>
                <w:rFonts w:ascii="Garamond" w:eastAsia="Batang" w:hAnsi="Garamond" w:cs="Garamond"/>
                <w:bCs/>
                <w:lang w:eastAsia="ar-SA"/>
              </w:rPr>
              <w:fldChar w:fldCharType="begin"/>
            </w:r>
            <w:r w:rsidRPr="00840982">
              <w:rPr>
                <w:rFonts w:ascii="Garamond" w:eastAsia="Batang" w:hAnsi="Garamond" w:cs="Garamond"/>
                <w:bCs/>
                <w:lang w:eastAsia="ar-SA"/>
              </w:rPr>
              <w:instrText xml:space="preserve"> QUOTE  </w:instrText>
            </w:r>
            <w:r w:rsidRPr="00840982">
              <w:rPr>
                <w:rFonts w:ascii="Garamond" w:eastAsia="Batang" w:hAnsi="Garamond" w:cs="Garamond"/>
                <w:bCs/>
                <w:lang w:eastAsia="ar-SA"/>
              </w:rPr>
              <w:fldChar w:fldCharType="end"/>
            </w:r>
            <w:r w:rsidRPr="00840982">
              <w:rPr>
                <w:rFonts w:ascii="Garamond" w:eastAsia="Batang" w:hAnsi="Garamond" w:cs="Garamond"/>
                <w:position w:val="-12"/>
                <w:lang w:eastAsia="ar-SA"/>
              </w:rPr>
              <w:object w:dxaOrig="660" w:dyaOrig="380" w14:anchorId="3EB09E17">
                <v:shape id="_x0000_i1028" type="#_x0000_t75" style="width:31.9pt;height:17pt" o:ole="">
                  <v:imagedata r:id="rId16" o:title=""/>
                </v:shape>
                <o:OLEObject Type="Embed" ProgID="Equation.3" ShapeID="_x0000_i1028" DrawAspect="Content" ObjectID="_1804442248" r:id="rId17"/>
              </w:object>
            </w:r>
            <w:r w:rsidRPr="00840982">
              <w:rPr>
                <w:rFonts w:ascii="Garamond" w:eastAsia="Batang" w:hAnsi="Garamond" w:cs="Garamond"/>
                <w:bCs/>
                <w:lang w:eastAsia="ar-SA"/>
              </w:rPr>
              <w:t xml:space="preserve"> – множество всех заявок вида </w:t>
            </w:r>
            <w:r w:rsidRPr="00840982">
              <w:rPr>
                <w:rFonts w:ascii="Garamond" w:eastAsia="Batang" w:hAnsi="Garamond" w:cs="Garamond"/>
                <w:position w:val="-12"/>
                <w:lang w:eastAsia="ar-SA"/>
              </w:rPr>
              <w:object w:dxaOrig="480" w:dyaOrig="380" w14:anchorId="18ADA084">
                <v:shape id="_x0000_i1029" type="#_x0000_t75" style="width:29.2pt;height:21.75pt" o:ole="">
                  <v:imagedata r:id="rId18" o:title=""/>
                </v:shape>
                <o:OLEObject Type="Embed" ProgID="Equation.3" ShapeID="_x0000_i1029" DrawAspect="Content" ObjectID="_1804442249" r:id="rId19"/>
              </w:object>
            </w:r>
            <w:r w:rsidRPr="00840982">
              <w:rPr>
                <w:rFonts w:ascii="Garamond" w:eastAsia="Batang" w:hAnsi="Garamond" w:cs="Garamond"/>
                <w:bCs/>
                <w:lang w:eastAsia="ar-SA"/>
              </w:rPr>
              <w:fldChar w:fldCharType="begin"/>
            </w:r>
            <w:r w:rsidRPr="00840982">
              <w:rPr>
                <w:rFonts w:ascii="Garamond" w:eastAsia="Batang" w:hAnsi="Garamond" w:cs="Garamond"/>
                <w:bCs/>
                <w:lang w:eastAsia="ar-SA"/>
              </w:rPr>
              <w:instrText xml:space="preserve"> QUOTE  </w:instrText>
            </w:r>
            <w:r w:rsidRPr="00840982">
              <w:rPr>
                <w:rFonts w:ascii="Garamond" w:eastAsia="Batang" w:hAnsi="Garamond" w:cs="Garamond"/>
                <w:bCs/>
                <w:lang w:eastAsia="ar-SA"/>
              </w:rPr>
              <w:fldChar w:fldCharType="end"/>
            </w:r>
            <w:r w:rsidRPr="00840982">
              <w:rPr>
                <w:rFonts w:ascii="Garamond" w:eastAsia="Batang" w:hAnsi="Garamond" w:cs="Garamond"/>
                <w:bCs/>
                <w:lang w:eastAsia="ar-SA"/>
              </w:rPr>
              <w:t xml:space="preserve">, включенных по итогам </w:t>
            </w:r>
            <w:proofErr w:type="spellStart"/>
            <w:r w:rsidRPr="00840982">
              <w:rPr>
                <w:rFonts w:ascii="Garamond" w:eastAsia="Batang" w:hAnsi="Garamond" w:cs="Garamond"/>
                <w:bCs/>
                <w:lang w:eastAsia="ar-SA"/>
              </w:rPr>
              <w:t>ОПВ</w:t>
            </w:r>
            <w:proofErr w:type="spellEnd"/>
            <w:r w:rsidRPr="00840982">
              <w:rPr>
                <w:rFonts w:ascii="Garamond" w:eastAsia="Batang" w:hAnsi="Garamond" w:cs="Garamond"/>
                <w:bCs/>
                <w:lang w:eastAsia="ar-SA"/>
              </w:rPr>
              <w:t xml:space="preserve"> в </w:t>
            </w:r>
            <w:r w:rsidRPr="00840982">
              <w:rPr>
                <w:rFonts w:ascii="Garamond" w:eastAsia="Batang" w:hAnsi="Garamond" w:cs="Garamond"/>
                <w:lang w:eastAsia="ar-SA"/>
              </w:rPr>
              <w:t>Перечень отобранных проектов</w:t>
            </w:r>
            <w:r w:rsidRPr="00840982">
              <w:rPr>
                <w:rFonts w:ascii="Garamond" w:eastAsia="Batang" w:hAnsi="Garamond" w:cs="Garamond"/>
                <w:bCs/>
                <w:lang w:eastAsia="ar-SA"/>
              </w:rPr>
              <w:t>.</w:t>
            </w:r>
          </w:p>
          <w:p w14:paraId="7E7E8314" w14:textId="4199D134" w:rsidR="00840982" w:rsidRDefault="00840982" w:rsidP="00F227C0">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620F9A3E" w14:textId="77777777" w:rsidR="00840982" w:rsidRDefault="00840982" w:rsidP="00C87137">
            <w:pPr>
              <w:suppressAutoHyphens/>
              <w:spacing w:before="120" w:after="120" w:line="240" w:lineRule="auto"/>
              <w:ind w:right="-26" w:firstLine="720"/>
              <w:jc w:val="both"/>
              <w:rPr>
                <w:rFonts w:ascii="Garamond" w:eastAsia="Batang" w:hAnsi="Garamond" w:cs="Garamond"/>
                <w:b/>
                <w:lang w:eastAsia="ar-SA"/>
              </w:rPr>
            </w:pPr>
          </w:p>
          <w:p w14:paraId="31738E6B" w14:textId="3030FABB" w:rsidR="00C87137" w:rsidRPr="00C87137" w:rsidRDefault="00C87137" w:rsidP="00C87137">
            <w:pPr>
              <w:suppressAutoHyphens/>
              <w:spacing w:before="120" w:after="120" w:line="240" w:lineRule="auto"/>
              <w:ind w:right="-26" w:firstLine="720"/>
              <w:jc w:val="both"/>
              <w:rPr>
                <w:rFonts w:ascii="Garamond" w:eastAsia="Batang" w:hAnsi="Garamond" w:cs="Garamond"/>
                <w:b/>
                <w:lang w:eastAsia="ar-SA"/>
              </w:rPr>
            </w:pPr>
            <w:r w:rsidRPr="00C87137">
              <w:rPr>
                <w:rFonts w:ascii="Garamond" w:eastAsia="Batang" w:hAnsi="Garamond" w:cs="Garamond"/>
                <w:b/>
                <w:lang w:eastAsia="ar-SA"/>
              </w:rPr>
              <w:t>Формирование результатов ОПВ</w:t>
            </w:r>
          </w:p>
          <w:p w14:paraId="392B598A" w14:textId="77777777" w:rsidR="00C87137" w:rsidRPr="00F227C0" w:rsidRDefault="00C87137" w:rsidP="00C87137">
            <w:pPr>
              <w:suppressAutoHyphens/>
              <w:spacing w:before="120" w:after="120" w:line="240" w:lineRule="auto"/>
              <w:ind w:firstLine="567"/>
              <w:jc w:val="both"/>
              <w:rPr>
                <w:rFonts w:ascii="Garamond" w:eastAsia="Batang" w:hAnsi="Garamond" w:cs="Garamond"/>
                <w:lang w:eastAsia="ar-SA"/>
              </w:rPr>
            </w:pPr>
            <w:r w:rsidRPr="00C87137">
              <w:rPr>
                <w:rFonts w:ascii="Garamond" w:eastAsia="Batang" w:hAnsi="Garamond" w:cs="Garamond"/>
                <w:lang w:eastAsia="ar-SA"/>
              </w:rPr>
              <w:t>Перечень отобранных проектов, определяемый по итогам ОПВ</w:t>
            </w:r>
            <w:r w:rsidRPr="00C87137">
              <w:rPr>
                <w:rFonts w:ascii="Garamond" w:eastAsia="Batang" w:hAnsi="Garamond" w:cs="Garamond"/>
                <w:highlight w:val="yellow"/>
                <w:lang w:eastAsia="ar-SA"/>
              </w:rPr>
              <w:t xml:space="preserve">, проведенного </w:t>
            </w:r>
            <w:r w:rsidRPr="000A75B2">
              <w:rPr>
                <w:rFonts w:ascii="Garamond" w:eastAsia="Batang" w:hAnsi="Garamond" w:cs="Garamond"/>
                <w:lang w:eastAsia="ar-SA"/>
              </w:rPr>
              <w:t xml:space="preserve">в году </w:t>
            </w:r>
            <w:r w:rsidRPr="000A75B2">
              <w:rPr>
                <w:rFonts w:ascii="Garamond" w:eastAsia="Batang" w:hAnsi="Garamond" w:cs="Garamond"/>
                <w:i/>
                <w:lang w:eastAsia="ar-SA"/>
              </w:rPr>
              <w:t>X</w:t>
            </w:r>
            <w:r w:rsidRPr="000A75B2">
              <w:rPr>
                <w:rFonts w:ascii="Garamond" w:eastAsia="Batang" w:hAnsi="Garamond" w:cs="Garamond"/>
                <w:highlight w:val="yellow"/>
                <w:lang w:eastAsia="ar-SA"/>
              </w:rPr>
              <w:t>,</w:t>
            </w:r>
            <w:r w:rsidRPr="000A75B2">
              <w:rPr>
                <w:rFonts w:ascii="Garamond" w:eastAsia="Batang" w:hAnsi="Garamond" w:cs="Garamond"/>
                <w:lang w:eastAsia="ar-SA"/>
              </w:rPr>
              <w:t xml:space="preserve"> в</w:t>
            </w:r>
            <w:r w:rsidRPr="00C87137">
              <w:rPr>
                <w:rFonts w:ascii="Garamond" w:eastAsia="Batang" w:hAnsi="Garamond" w:cs="Garamond"/>
                <w:lang w:eastAsia="ar-SA"/>
              </w:rPr>
              <w:t xml:space="preserve"> соответствии с пунктом 5.2 настоящего Регламента, формируется из заявок, вошедших по итогам работы алгоритма расчета </w:t>
            </w:r>
            <w:proofErr w:type="spellStart"/>
            <w:r w:rsidRPr="00C87137">
              <w:rPr>
                <w:rFonts w:ascii="Garamond" w:eastAsia="Batang" w:hAnsi="Garamond" w:cs="Garamond"/>
                <w:lang w:eastAsia="ar-SA"/>
              </w:rPr>
              <w:t>ОПВ</w:t>
            </w:r>
            <w:proofErr w:type="spellEnd"/>
            <w:r w:rsidRPr="00C87137">
              <w:rPr>
                <w:rFonts w:ascii="Garamond" w:eastAsia="Batang" w:hAnsi="Garamond" w:cs="Garamond"/>
                <w:lang w:eastAsia="ar-SA"/>
              </w:rPr>
              <w:t xml:space="preserve"> во множества </w:t>
            </w:r>
            <w:r w:rsidRPr="00C87137">
              <w:rPr>
                <w:rFonts w:ascii="Garamond" w:eastAsia="Batang" w:hAnsi="Garamond" w:cs="Garamond"/>
                <w:position w:val="-12"/>
                <w:lang w:eastAsia="ar-SA"/>
              </w:rPr>
              <w:object w:dxaOrig="660" w:dyaOrig="380" w14:anchorId="19F2E655">
                <v:shape id="_x0000_i1030" type="#_x0000_t75" style="width:36.7pt;height:19pt" o:ole="">
                  <v:imagedata r:id="rId20" o:title=""/>
                </v:shape>
                <o:OLEObject Type="Embed" ProgID="Equation.3" ShapeID="_x0000_i1030" DrawAspect="Content" ObjectID="_1804442250" r:id="rId21"/>
              </w:object>
            </w:r>
            <w:r w:rsidRPr="00C87137">
              <w:rPr>
                <w:rFonts w:ascii="Garamond" w:eastAsia="Batang" w:hAnsi="Garamond" w:cs="Garamond"/>
                <w:lang w:eastAsia="ar-SA"/>
              </w:rPr>
              <w:fldChar w:fldCharType="begin"/>
            </w:r>
            <w:r w:rsidRPr="00C87137">
              <w:rPr>
                <w:rFonts w:ascii="Garamond" w:eastAsia="Batang" w:hAnsi="Garamond" w:cs="Garamond"/>
                <w:lang w:eastAsia="ar-SA"/>
              </w:rPr>
              <w:instrText xml:space="preserve"> QUOTE </w:instrText>
            </w:r>
            <w:r w:rsidRPr="00C87137">
              <w:rPr>
                <w:rFonts w:ascii="Cambria Math" w:eastAsia="Batang" w:hAnsi="Cambria Math" w:cs="Garamond"/>
                <w:lang w:eastAsia="ar-SA"/>
              </w:rPr>
              <w:instrText>FZX+kT</w:instrText>
            </w:r>
            <w:r w:rsidRPr="00C87137">
              <w:rPr>
                <w:rFonts w:ascii="Garamond" w:eastAsia="Batang" w:hAnsi="Garamond" w:cs="Garamond"/>
                <w:lang w:eastAsia="ar-SA"/>
              </w:rPr>
              <w:instrText xml:space="preserve"> </w:instrText>
            </w:r>
            <w:r w:rsidRPr="00C87137">
              <w:rPr>
                <w:rFonts w:ascii="Garamond" w:eastAsia="Batang" w:hAnsi="Garamond" w:cs="Garamond"/>
                <w:lang w:eastAsia="ar-SA"/>
              </w:rPr>
              <w:fldChar w:fldCharType="end"/>
            </w:r>
            <w:r w:rsidRPr="00C87137">
              <w:rPr>
                <w:rFonts w:ascii="Garamond" w:eastAsia="Batang" w:hAnsi="Garamond" w:cs="Garamond"/>
                <w:lang w:eastAsia="ar-SA"/>
              </w:rPr>
              <w:t>.</w:t>
            </w:r>
          </w:p>
        </w:tc>
        <w:tc>
          <w:tcPr>
            <w:tcW w:w="6804" w:type="dxa"/>
          </w:tcPr>
          <w:p w14:paraId="4F16E597" w14:textId="77777777" w:rsidR="00C87137" w:rsidRPr="00C87137" w:rsidRDefault="00C87137" w:rsidP="00C87137">
            <w:pPr>
              <w:suppressAutoHyphens/>
              <w:spacing w:before="120" w:after="120" w:line="240" w:lineRule="auto"/>
              <w:ind w:firstLine="459"/>
              <w:jc w:val="center"/>
              <w:rPr>
                <w:rFonts w:ascii="Garamond" w:eastAsia="Batang" w:hAnsi="Garamond" w:cs="Garamond"/>
                <w:b/>
                <w:lang w:eastAsia="ar-SA"/>
              </w:rPr>
            </w:pPr>
            <w:r w:rsidRPr="00C87137">
              <w:rPr>
                <w:rFonts w:ascii="Garamond" w:eastAsia="Batang" w:hAnsi="Garamond" w:cs="Garamond"/>
                <w:b/>
                <w:lang w:eastAsia="ar-SA"/>
              </w:rPr>
              <w:t>Математическая модель ОПВ, проводимого после 1 января 2021 года</w:t>
            </w:r>
          </w:p>
          <w:p w14:paraId="3C729F42" w14:textId="77777777" w:rsidR="00C87137" w:rsidRPr="00C87137" w:rsidRDefault="00C87137" w:rsidP="00C87137">
            <w:pPr>
              <w:suppressAutoHyphens/>
              <w:spacing w:before="120" w:after="120" w:line="240" w:lineRule="auto"/>
              <w:ind w:firstLine="459"/>
              <w:jc w:val="both"/>
              <w:rPr>
                <w:rFonts w:ascii="Garamond" w:eastAsia="Batang" w:hAnsi="Garamond" w:cs="Garamond"/>
                <w:b/>
                <w:lang w:eastAsia="ar-SA"/>
              </w:rPr>
            </w:pPr>
            <w:r w:rsidRPr="00C87137">
              <w:rPr>
                <w:rFonts w:ascii="Garamond" w:eastAsia="Batang" w:hAnsi="Garamond" w:cs="Garamond"/>
                <w:b/>
                <w:lang w:eastAsia="ar-SA"/>
              </w:rPr>
              <w:t>Параметры модели</w:t>
            </w:r>
          </w:p>
          <w:p w14:paraId="145472CF" w14:textId="0D07C267" w:rsidR="00C87137" w:rsidRPr="00310AA1" w:rsidRDefault="00C87137" w:rsidP="00C87137">
            <w:pPr>
              <w:suppressAutoHyphens/>
              <w:spacing w:before="120" w:after="120" w:line="240" w:lineRule="auto"/>
              <w:jc w:val="both"/>
              <w:rPr>
                <w:rFonts w:ascii="Garamond" w:eastAsia="Batang" w:hAnsi="Garamond" w:cs="Garamond"/>
                <w:bCs/>
                <w:lang w:eastAsia="ar-SA"/>
              </w:rPr>
            </w:pPr>
            <w:r w:rsidRPr="00310AA1">
              <w:rPr>
                <w:rFonts w:ascii="Garamond" w:eastAsia="Batang" w:hAnsi="Garamond" w:cs="Garamond"/>
                <w:bCs/>
                <w:lang w:eastAsia="ar-SA"/>
              </w:rPr>
              <w:fldChar w:fldCharType="begin"/>
            </w:r>
            <w:r w:rsidRPr="00310AA1">
              <w:rPr>
                <w:rFonts w:ascii="Garamond" w:eastAsia="Batang" w:hAnsi="Garamond" w:cs="Garamond"/>
                <w:bCs/>
                <w:lang w:eastAsia="ar-SA"/>
              </w:rPr>
              <w:instrText xml:space="preserve"> QUOTE  </w:instrText>
            </w:r>
            <w:r w:rsidRPr="00310AA1">
              <w:rPr>
                <w:rFonts w:ascii="Garamond" w:eastAsia="Batang" w:hAnsi="Garamond" w:cs="Garamond"/>
                <w:lang w:eastAsia="ar-SA"/>
              </w:rPr>
              <w:fldChar w:fldCharType="end"/>
            </w:r>
            <w:r w:rsidRPr="00310AA1">
              <w:rPr>
                <w:rFonts w:ascii="Garamond" w:eastAsia="Batang" w:hAnsi="Garamond" w:cs="Garamond"/>
                <w:position w:val="-10"/>
                <w:lang w:eastAsia="ar-SA"/>
              </w:rPr>
              <w:object w:dxaOrig="320" w:dyaOrig="340" w14:anchorId="167B15BC">
                <v:shape id="_x0000_i1031" type="#_x0000_t75" style="width:17pt;height:19pt" o:ole="">
                  <v:imagedata r:id="rId10" o:title=""/>
                </v:shape>
                <o:OLEObject Type="Embed" ProgID="Equation.3" ShapeID="_x0000_i1031" DrawAspect="Content" ObjectID="_1804442251" r:id="rId22"/>
              </w:object>
            </w:r>
            <w:r w:rsidRPr="00310AA1">
              <w:rPr>
                <w:rFonts w:ascii="Garamond" w:eastAsia="Batang" w:hAnsi="Garamond" w:cs="Garamond"/>
                <w:bCs/>
                <w:lang w:eastAsia="ar-SA"/>
              </w:rPr>
              <w:t xml:space="preserve">– заявка, поданная на </w:t>
            </w:r>
            <w:r w:rsidR="00CD4B9F" w:rsidRPr="004D19BE">
              <w:rPr>
                <w:rFonts w:ascii="Garamond" w:eastAsia="Batang" w:hAnsi="Garamond" w:cs="Garamond"/>
                <w:bCs/>
                <w:highlight w:val="yellow"/>
                <w:lang w:eastAsia="ar-SA"/>
              </w:rPr>
              <w:t>соответствующий</w:t>
            </w:r>
            <w:r w:rsidR="00CD4B9F" w:rsidRPr="00310AA1">
              <w:rPr>
                <w:rFonts w:ascii="Garamond" w:eastAsia="Batang" w:hAnsi="Garamond" w:cs="Garamond"/>
                <w:bCs/>
                <w:lang w:eastAsia="ar-SA"/>
              </w:rPr>
              <w:t xml:space="preserve"> </w:t>
            </w:r>
            <w:r w:rsidRPr="00310AA1">
              <w:rPr>
                <w:rFonts w:ascii="Garamond" w:eastAsia="Batang" w:hAnsi="Garamond" w:cs="Garamond"/>
                <w:bCs/>
                <w:lang w:eastAsia="ar-SA"/>
              </w:rPr>
              <w:t xml:space="preserve">ОПВ </w:t>
            </w:r>
            <w:r w:rsidR="00262A4B" w:rsidRPr="004D19BE">
              <w:rPr>
                <w:rFonts w:ascii="Garamond" w:eastAsia="Batang" w:hAnsi="Garamond" w:cs="Garamond"/>
                <w:highlight w:val="yellow"/>
                <w:lang w:eastAsia="ar-SA"/>
              </w:rPr>
              <w:t>(единый для ценовых зон или дополнительный)</w:t>
            </w:r>
            <w:r w:rsidR="00262A4B">
              <w:rPr>
                <w:rFonts w:ascii="Garamond" w:eastAsia="Batang" w:hAnsi="Garamond" w:cs="Garamond"/>
                <w:lang w:eastAsia="ar-SA"/>
              </w:rPr>
              <w:t xml:space="preserve"> </w:t>
            </w:r>
            <w:r w:rsidR="00AE52E4" w:rsidRPr="00310AA1">
              <w:rPr>
                <w:rFonts w:ascii="Garamond" w:eastAsia="Batang" w:hAnsi="Garamond" w:cs="Garamond"/>
                <w:bCs/>
                <w:lang w:eastAsia="ar-SA"/>
              </w:rPr>
              <w:t xml:space="preserve">в году </w:t>
            </w:r>
            <w:r w:rsidR="00AE52E4" w:rsidRPr="00310AA1">
              <w:rPr>
                <w:rFonts w:ascii="Garamond" w:eastAsia="Batang" w:hAnsi="Garamond" w:cs="Garamond"/>
                <w:bCs/>
                <w:i/>
                <w:lang w:val="en-US" w:eastAsia="ar-SA"/>
              </w:rPr>
              <w:t>X</w:t>
            </w:r>
            <w:r w:rsidRPr="00310AA1">
              <w:rPr>
                <w:rFonts w:ascii="Garamond" w:eastAsia="Batang" w:hAnsi="Garamond" w:cs="Garamond"/>
                <w:bCs/>
                <w:lang w:eastAsia="ar-SA"/>
              </w:rPr>
              <w:t xml:space="preserve">, включенная в </w:t>
            </w:r>
            <w:r w:rsidRPr="00310AA1">
              <w:rPr>
                <w:rFonts w:ascii="Garamond" w:eastAsia="Batang" w:hAnsi="Garamond" w:cs="Garamond"/>
                <w:lang w:eastAsia="ar-SA"/>
              </w:rPr>
              <w:t>Перечень по итогам этапа 2, определяемый в соответствии с пунктом 5.1.3 настоящего Регламента (</w:t>
            </w:r>
            <w:r w:rsidRPr="00310AA1">
              <w:rPr>
                <w:rFonts w:ascii="Garamond" w:eastAsia="Batang" w:hAnsi="Garamond" w:cs="Garamond"/>
                <w:bCs/>
                <w:lang w:eastAsia="ar-SA"/>
              </w:rPr>
              <w:t xml:space="preserve">заявка </w:t>
            </w:r>
            <w:r w:rsidRPr="00310AA1">
              <w:rPr>
                <w:rFonts w:ascii="Garamond" w:eastAsia="Batang" w:hAnsi="Garamond" w:cs="Garamond"/>
                <w:position w:val="-10"/>
                <w:lang w:eastAsia="ar-SA"/>
              </w:rPr>
              <w:object w:dxaOrig="320" w:dyaOrig="340" w14:anchorId="0AFD9262">
                <v:shape id="_x0000_i1032" type="#_x0000_t75" style="width:17pt;height:17pt" o:ole="">
                  <v:imagedata r:id="rId12" o:title=""/>
                </v:shape>
                <o:OLEObject Type="Embed" ProgID="Equation.3" ShapeID="_x0000_i1032" DrawAspect="Content" ObjectID="_1804442252" r:id="rId23"/>
              </w:object>
            </w:r>
            <w:r w:rsidRPr="00310AA1">
              <w:rPr>
                <w:rFonts w:ascii="Garamond" w:eastAsia="Batang" w:hAnsi="Garamond" w:cs="Garamond"/>
                <w:bCs/>
                <w:lang w:eastAsia="ar-SA"/>
              </w:rPr>
              <w:fldChar w:fldCharType="begin"/>
            </w:r>
            <w:r w:rsidRPr="00310AA1">
              <w:rPr>
                <w:rFonts w:ascii="Garamond" w:eastAsia="Batang" w:hAnsi="Garamond" w:cs="Garamond"/>
                <w:bCs/>
                <w:lang w:eastAsia="ar-SA"/>
              </w:rPr>
              <w:instrText xml:space="preserve"> QUOTE  </w:instrText>
            </w:r>
            <w:r w:rsidRPr="00310AA1">
              <w:rPr>
                <w:rFonts w:ascii="Garamond" w:eastAsia="Batang" w:hAnsi="Garamond" w:cs="Garamond"/>
                <w:lang w:eastAsia="ar-SA"/>
              </w:rPr>
              <w:fldChar w:fldCharType="end"/>
            </w:r>
            <w:r w:rsidRPr="00310AA1">
              <w:rPr>
                <w:rFonts w:ascii="Garamond" w:eastAsia="Batang" w:hAnsi="Garamond" w:cs="Garamond"/>
                <w:bCs/>
                <w:lang w:eastAsia="ar-SA"/>
              </w:rPr>
              <w:t xml:space="preserve"> имеет в том числе поля «вид объекта», «год начала поставки», «ценовая зона», «установленная мощность», </w:t>
            </w:r>
            <w:r w:rsidRPr="00310AA1">
              <w:rPr>
                <w:rFonts w:ascii="Garamond" w:eastAsia="Batang" w:hAnsi="Garamond" w:cs="Garamond"/>
                <w:lang w:eastAsia="ar-SA"/>
              </w:rPr>
              <w:t xml:space="preserve">«время подачи», «требуемая сумма годовой выручки», «объем производства электрической энергии», «коэффициент допустимого снижения» </w:t>
            </w:r>
            <w:r w:rsidRPr="00310AA1">
              <w:rPr>
                <w:rFonts w:ascii="Garamond" w:eastAsia="Batang" w:hAnsi="Garamond" w:cs="Garamond"/>
                <w:bCs/>
                <w:lang w:eastAsia="ar-SA"/>
              </w:rPr>
              <w:t>и «показатель эффективности»);</w:t>
            </w:r>
          </w:p>
          <w:p w14:paraId="06C51BC9" w14:textId="77777777" w:rsidR="007F3122" w:rsidRDefault="00C87137" w:rsidP="00C87137">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52C7A46B" w14:textId="78516903" w:rsidR="00C87137" w:rsidRPr="00C87137" w:rsidRDefault="00C87137" w:rsidP="00C87137">
            <w:pPr>
              <w:suppressAutoHyphens/>
              <w:spacing w:before="120" w:after="120" w:line="240" w:lineRule="auto"/>
              <w:jc w:val="both"/>
              <w:rPr>
                <w:rFonts w:ascii="Garamond" w:eastAsia="Batang" w:hAnsi="Garamond" w:cs="Garamond"/>
                <w:bCs/>
                <w:lang w:eastAsia="ar-SA"/>
              </w:rPr>
            </w:pPr>
            <w:r w:rsidRPr="00C87137">
              <w:rPr>
                <w:rFonts w:ascii="Garamond" w:eastAsia="Batang" w:hAnsi="Garamond" w:cs="Garamond"/>
                <w:bCs/>
                <w:lang w:eastAsia="ar-SA"/>
              </w:rPr>
              <w:fldChar w:fldCharType="begin"/>
            </w:r>
            <w:r w:rsidRPr="00C87137">
              <w:rPr>
                <w:rFonts w:ascii="Garamond" w:eastAsia="Batang" w:hAnsi="Garamond" w:cs="Garamond"/>
                <w:bCs/>
                <w:lang w:eastAsia="ar-SA"/>
              </w:rPr>
              <w:instrText xml:space="preserve"> QUOTE  </w:instrText>
            </w:r>
            <w:r w:rsidRPr="00C87137">
              <w:rPr>
                <w:rFonts w:ascii="Garamond" w:eastAsia="Batang" w:hAnsi="Garamond" w:cs="Garamond"/>
                <w:bCs/>
                <w:lang w:eastAsia="ar-SA"/>
              </w:rPr>
              <w:fldChar w:fldCharType="end"/>
            </w:r>
            <w:r w:rsidRPr="00C87137">
              <w:rPr>
                <w:rFonts w:ascii="Garamond" w:eastAsia="Batang" w:hAnsi="Garamond" w:cs="Garamond"/>
                <w:position w:val="-12"/>
                <w:lang w:eastAsia="ar-SA"/>
              </w:rPr>
              <w:object w:dxaOrig="480" w:dyaOrig="380" w14:anchorId="3CE57F36">
                <v:shape id="_x0000_i1033" type="#_x0000_t75" style="width:29.2pt;height:21.75pt" o:ole="">
                  <v:imagedata r:id="rId14" o:title=""/>
                </v:shape>
                <o:OLEObject Type="Embed" ProgID="Equation.3" ShapeID="_x0000_i1033" DrawAspect="Content" ObjectID="_1804442253" r:id="rId24"/>
              </w:object>
            </w:r>
            <w:r w:rsidRPr="00C87137">
              <w:rPr>
                <w:rFonts w:ascii="Garamond" w:eastAsia="Batang" w:hAnsi="Garamond" w:cs="Garamond"/>
                <w:bCs/>
                <w:lang w:eastAsia="ar-SA"/>
              </w:rPr>
              <w:t xml:space="preserve"> – включенная в </w:t>
            </w:r>
            <w:r w:rsidRPr="00C87137">
              <w:rPr>
                <w:rFonts w:ascii="Garamond" w:eastAsia="Batang" w:hAnsi="Garamond" w:cs="Garamond"/>
                <w:lang w:eastAsia="ar-SA"/>
              </w:rPr>
              <w:t xml:space="preserve">Перечень по итогам этапа 2 </w:t>
            </w:r>
            <w:r w:rsidRPr="00C87137">
              <w:rPr>
                <w:rFonts w:ascii="Garamond" w:eastAsia="Batang" w:hAnsi="Garamond" w:cs="Garamond"/>
                <w:bCs/>
                <w:lang w:eastAsia="ar-SA"/>
              </w:rPr>
              <w:t xml:space="preserve">заявка, поданная на </w:t>
            </w:r>
            <w:r w:rsidR="00CD4B9F" w:rsidRPr="004D19BE">
              <w:rPr>
                <w:rFonts w:ascii="Garamond" w:eastAsia="Batang" w:hAnsi="Garamond" w:cs="Garamond"/>
                <w:bCs/>
                <w:highlight w:val="yellow"/>
                <w:lang w:eastAsia="ar-SA"/>
              </w:rPr>
              <w:t>соответствующий</w:t>
            </w:r>
            <w:r w:rsidR="00CD4B9F" w:rsidRPr="00C87137">
              <w:rPr>
                <w:rFonts w:ascii="Garamond" w:eastAsia="Batang" w:hAnsi="Garamond" w:cs="Garamond"/>
                <w:bCs/>
                <w:lang w:eastAsia="ar-SA"/>
              </w:rPr>
              <w:t xml:space="preserve"> </w:t>
            </w:r>
            <w:proofErr w:type="spellStart"/>
            <w:r w:rsidR="00CD4B9F">
              <w:rPr>
                <w:rFonts w:ascii="Garamond" w:eastAsia="Batang" w:hAnsi="Garamond" w:cs="Garamond"/>
                <w:bCs/>
                <w:lang w:eastAsia="ar-SA"/>
              </w:rPr>
              <w:t>ОПВ</w:t>
            </w:r>
            <w:proofErr w:type="spellEnd"/>
            <w:r w:rsidR="00CD4B9F">
              <w:rPr>
                <w:rFonts w:ascii="Garamond" w:eastAsia="Batang" w:hAnsi="Garamond" w:cs="Garamond"/>
                <w:bCs/>
                <w:lang w:eastAsia="ar-SA"/>
              </w:rPr>
              <w:t xml:space="preserve"> </w:t>
            </w:r>
            <w:r w:rsidR="00262A4B" w:rsidRPr="004D19BE">
              <w:rPr>
                <w:rFonts w:ascii="Garamond" w:eastAsia="Batang" w:hAnsi="Garamond" w:cs="Garamond"/>
                <w:highlight w:val="yellow"/>
                <w:lang w:eastAsia="ar-SA"/>
              </w:rPr>
              <w:t>(единый для ценовых зон или дополнительный)</w:t>
            </w:r>
            <w:r w:rsidR="00262A4B">
              <w:rPr>
                <w:rFonts w:ascii="Garamond" w:eastAsia="Batang" w:hAnsi="Garamond" w:cs="Garamond"/>
                <w:lang w:eastAsia="ar-SA"/>
              </w:rPr>
              <w:t xml:space="preserve"> </w:t>
            </w:r>
            <w:r w:rsidR="00AE52E4" w:rsidRPr="00AE52E4">
              <w:rPr>
                <w:rFonts w:ascii="Garamond" w:eastAsia="Batang" w:hAnsi="Garamond" w:cs="Garamond"/>
                <w:bCs/>
                <w:lang w:eastAsia="ar-SA"/>
              </w:rPr>
              <w:t xml:space="preserve">в году </w:t>
            </w:r>
            <w:r w:rsidR="00AE52E4" w:rsidRPr="00AE52E4">
              <w:rPr>
                <w:rFonts w:ascii="Garamond" w:eastAsia="Batang" w:hAnsi="Garamond" w:cs="Garamond"/>
                <w:bCs/>
                <w:i/>
                <w:lang w:val="en-US" w:eastAsia="ar-SA"/>
              </w:rPr>
              <w:t>X</w:t>
            </w:r>
            <w:r w:rsidRPr="00C87137">
              <w:rPr>
                <w:rFonts w:ascii="Garamond" w:eastAsia="Batang" w:hAnsi="Garamond" w:cs="Garamond"/>
                <w:bCs/>
                <w:lang w:eastAsia="ar-SA"/>
              </w:rPr>
              <w:t xml:space="preserve">, в отношении генерирующего объекта вида </w:t>
            </w:r>
            <w:r w:rsidRPr="00C87137">
              <w:rPr>
                <w:rFonts w:ascii="Garamond" w:eastAsia="Batang" w:hAnsi="Garamond" w:cs="Garamond"/>
                <w:bCs/>
                <w:i/>
                <w:lang w:eastAsia="ar-SA"/>
              </w:rPr>
              <w:t>T</w:t>
            </w:r>
            <w:r w:rsidRPr="00C87137">
              <w:rPr>
                <w:rFonts w:ascii="Garamond" w:eastAsia="Batang" w:hAnsi="Garamond" w:cs="Garamond"/>
                <w:bCs/>
                <w:lang w:eastAsia="ar-SA"/>
              </w:rPr>
              <w:t xml:space="preserve"> (значение поля «вид объекта» равно </w:t>
            </w:r>
            <w:r w:rsidRPr="00C87137">
              <w:rPr>
                <w:rFonts w:ascii="Garamond" w:eastAsia="Batang" w:hAnsi="Garamond" w:cs="Garamond"/>
                <w:bCs/>
                <w:i/>
                <w:lang w:val="en-US" w:eastAsia="ar-SA"/>
              </w:rPr>
              <w:t>T</w:t>
            </w:r>
            <w:r w:rsidRPr="00C87137">
              <w:rPr>
                <w:rFonts w:ascii="Garamond" w:eastAsia="Batang" w:hAnsi="Garamond" w:cs="Garamond"/>
                <w:bCs/>
                <w:lang w:eastAsia="ar-SA"/>
              </w:rPr>
              <w:t xml:space="preserve">), предусматривающая начало поставки мощности в году </w:t>
            </w:r>
            <w:r w:rsidRPr="00C87137">
              <w:rPr>
                <w:rFonts w:ascii="Garamond" w:eastAsia="Batang" w:hAnsi="Garamond" w:cs="Garamond"/>
                <w:bCs/>
                <w:i/>
                <w:lang w:eastAsia="ar-SA"/>
              </w:rPr>
              <w:t>X</w:t>
            </w:r>
            <w:r w:rsidRPr="00C87137">
              <w:rPr>
                <w:rFonts w:ascii="Garamond" w:eastAsia="Batang" w:hAnsi="Garamond" w:cs="Garamond"/>
                <w:bCs/>
                <w:lang w:eastAsia="ar-SA"/>
              </w:rPr>
              <w:t xml:space="preserve"> + </w:t>
            </w:r>
            <w:r w:rsidRPr="00C87137">
              <w:rPr>
                <w:rFonts w:ascii="Garamond" w:eastAsia="Batang" w:hAnsi="Garamond" w:cs="Garamond"/>
                <w:bCs/>
                <w:i/>
                <w:lang w:eastAsia="ar-SA"/>
              </w:rPr>
              <w:t>k</w:t>
            </w:r>
            <w:r w:rsidRPr="00C87137">
              <w:rPr>
                <w:rFonts w:ascii="Garamond" w:eastAsia="Batang" w:hAnsi="Garamond" w:cs="Garamond"/>
                <w:bCs/>
                <w:lang w:eastAsia="ar-SA"/>
              </w:rPr>
              <w:t xml:space="preserve"> (значение поля «год начала поставки» равно </w:t>
            </w:r>
            <w:r w:rsidRPr="00C87137">
              <w:rPr>
                <w:rFonts w:ascii="Garamond" w:eastAsia="Batang" w:hAnsi="Garamond" w:cs="Garamond"/>
                <w:bCs/>
                <w:i/>
                <w:lang w:eastAsia="ar-SA"/>
              </w:rPr>
              <w:t>X</w:t>
            </w:r>
            <w:r w:rsidRPr="00C87137">
              <w:rPr>
                <w:rFonts w:ascii="Garamond" w:eastAsia="Batang" w:hAnsi="Garamond" w:cs="Garamond"/>
                <w:bCs/>
                <w:lang w:eastAsia="ar-SA"/>
              </w:rPr>
              <w:t xml:space="preserve"> + </w:t>
            </w:r>
            <w:r w:rsidRPr="00C87137">
              <w:rPr>
                <w:rFonts w:ascii="Garamond" w:eastAsia="Batang" w:hAnsi="Garamond" w:cs="Garamond"/>
                <w:bCs/>
                <w:i/>
                <w:lang w:eastAsia="ar-SA"/>
              </w:rPr>
              <w:t>k</w:t>
            </w:r>
            <w:r w:rsidRPr="00C87137">
              <w:rPr>
                <w:rFonts w:ascii="Garamond" w:eastAsia="Batang" w:hAnsi="Garamond" w:cs="Garamond"/>
                <w:bCs/>
                <w:lang w:eastAsia="ar-SA"/>
              </w:rPr>
              <w:t xml:space="preserve">, </w:t>
            </w:r>
            <w:r w:rsidRPr="00C87137">
              <w:rPr>
                <w:rFonts w:ascii="Garamond" w:eastAsia="Batang" w:hAnsi="Garamond" w:cs="Garamond"/>
                <w:bCs/>
                <w:i/>
                <w:lang w:val="en-US" w:eastAsia="ar-SA"/>
              </w:rPr>
              <w:t>k</w:t>
            </w:r>
            <w:r w:rsidRPr="00C87137">
              <w:rPr>
                <w:rFonts w:ascii="Garamond" w:eastAsia="Batang" w:hAnsi="Garamond" w:cs="Garamond"/>
                <w:bCs/>
                <w:lang w:eastAsia="ar-SA"/>
              </w:rPr>
              <w:t xml:space="preserve"> принимает значения для </w:t>
            </w:r>
            <w:r w:rsidRPr="00C87137">
              <w:rPr>
                <w:rFonts w:ascii="Garamond" w:eastAsia="Batang" w:hAnsi="Garamond" w:cs="Garamond"/>
                <w:lang w:eastAsia="ar-SA"/>
              </w:rPr>
              <w:t>генерирующих объектов солнечной генерации –</w:t>
            </w:r>
            <w:r w:rsidRPr="00C87137">
              <w:rPr>
                <w:rFonts w:ascii="Garamond" w:eastAsia="Batang" w:hAnsi="Garamond" w:cs="Garamond"/>
                <w:bCs/>
                <w:lang w:eastAsia="ar-SA"/>
              </w:rPr>
              <w:t xml:space="preserve"> от 1 до 3, для </w:t>
            </w:r>
            <w:r w:rsidRPr="00C87137">
              <w:rPr>
                <w:rFonts w:ascii="Garamond" w:eastAsia="Batang" w:hAnsi="Garamond" w:cs="Garamond"/>
                <w:lang w:eastAsia="ar-SA"/>
              </w:rPr>
              <w:t xml:space="preserve">генерирующих объектов ветровой генерации – от 1 до 6, для генерирующих объектов </w:t>
            </w:r>
            <w:proofErr w:type="spellStart"/>
            <w:r w:rsidRPr="00C87137">
              <w:rPr>
                <w:rFonts w:ascii="Garamond" w:eastAsia="Batang" w:hAnsi="Garamond" w:cs="Garamond"/>
                <w:lang w:eastAsia="ar-SA"/>
              </w:rPr>
              <w:t>гидрогенерации</w:t>
            </w:r>
            <w:proofErr w:type="spellEnd"/>
            <w:r w:rsidRPr="00C87137">
              <w:rPr>
                <w:rFonts w:ascii="Garamond" w:eastAsia="Batang" w:hAnsi="Garamond" w:cs="Garamond"/>
                <w:lang w:eastAsia="ar-SA"/>
              </w:rPr>
              <w:t xml:space="preserve"> – от 3 до 7</w:t>
            </w:r>
            <w:r w:rsidRPr="00C87137">
              <w:rPr>
                <w:rFonts w:ascii="Garamond" w:eastAsia="Batang" w:hAnsi="Garamond" w:cs="Garamond"/>
                <w:bCs/>
                <w:lang w:eastAsia="ar-SA"/>
              </w:rPr>
              <w:t>);</w:t>
            </w:r>
          </w:p>
          <w:p w14:paraId="4FFB71C4" w14:textId="05D7116A" w:rsidR="00C87137" w:rsidRDefault="00C87137" w:rsidP="00C87137">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370425A5" w14:textId="5D2EF1AC" w:rsidR="00840982" w:rsidRPr="00840982" w:rsidRDefault="00840982" w:rsidP="00840982">
            <w:pPr>
              <w:suppressAutoHyphens/>
              <w:spacing w:before="120" w:after="120" w:line="240" w:lineRule="auto"/>
              <w:jc w:val="both"/>
              <w:rPr>
                <w:rFonts w:ascii="Garamond" w:eastAsia="Batang" w:hAnsi="Garamond" w:cs="Garamond"/>
                <w:bCs/>
                <w:lang w:eastAsia="ar-SA"/>
              </w:rPr>
            </w:pPr>
            <w:r w:rsidRPr="00840982">
              <w:rPr>
                <w:rFonts w:ascii="Garamond" w:eastAsia="Batang" w:hAnsi="Garamond" w:cs="Garamond"/>
                <w:bCs/>
                <w:lang w:eastAsia="ar-SA"/>
              </w:rPr>
              <w:fldChar w:fldCharType="begin"/>
            </w:r>
            <w:r w:rsidRPr="00840982">
              <w:rPr>
                <w:rFonts w:ascii="Garamond" w:eastAsia="Batang" w:hAnsi="Garamond" w:cs="Garamond"/>
                <w:bCs/>
                <w:lang w:eastAsia="ar-SA"/>
              </w:rPr>
              <w:instrText xml:space="preserve"> QUOTE  </w:instrText>
            </w:r>
            <w:r w:rsidRPr="00840982">
              <w:rPr>
                <w:rFonts w:ascii="Garamond" w:eastAsia="Batang" w:hAnsi="Garamond" w:cs="Garamond"/>
                <w:bCs/>
                <w:lang w:eastAsia="ar-SA"/>
              </w:rPr>
              <w:fldChar w:fldCharType="end"/>
            </w:r>
            <w:r w:rsidRPr="00840982">
              <w:rPr>
                <w:rFonts w:ascii="Garamond" w:eastAsia="Batang" w:hAnsi="Garamond" w:cs="Garamond"/>
                <w:position w:val="-12"/>
                <w:lang w:eastAsia="ar-SA"/>
              </w:rPr>
              <w:object w:dxaOrig="660" w:dyaOrig="380" w14:anchorId="5D9E6E0E">
                <v:shape id="_x0000_i1034" type="#_x0000_t75" style="width:31.9pt;height:17pt" o:ole="">
                  <v:imagedata r:id="rId16" o:title=""/>
                </v:shape>
                <o:OLEObject Type="Embed" ProgID="Equation.3" ShapeID="_x0000_i1034" DrawAspect="Content" ObjectID="_1804442254" r:id="rId25"/>
              </w:object>
            </w:r>
            <w:r w:rsidRPr="00840982">
              <w:rPr>
                <w:rFonts w:ascii="Garamond" w:eastAsia="Batang" w:hAnsi="Garamond" w:cs="Garamond"/>
                <w:bCs/>
                <w:lang w:eastAsia="ar-SA"/>
              </w:rPr>
              <w:t xml:space="preserve"> – множество всех заявок вида </w:t>
            </w:r>
            <w:r w:rsidRPr="00840982">
              <w:rPr>
                <w:rFonts w:ascii="Garamond" w:eastAsia="Batang" w:hAnsi="Garamond" w:cs="Garamond"/>
                <w:position w:val="-12"/>
                <w:lang w:eastAsia="ar-SA"/>
              </w:rPr>
              <w:object w:dxaOrig="480" w:dyaOrig="380" w14:anchorId="21F10972">
                <v:shape id="_x0000_i1035" type="#_x0000_t75" style="width:29.2pt;height:21.75pt" o:ole="">
                  <v:imagedata r:id="rId18" o:title=""/>
                </v:shape>
                <o:OLEObject Type="Embed" ProgID="Equation.3" ShapeID="_x0000_i1035" DrawAspect="Content" ObjectID="_1804442255" r:id="rId26"/>
              </w:object>
            </w:r>
            <w:r w:rsidRPr="00840982">
              <w:rPr>
                <w:rFonts w:ascii="Garamond" w:eastAsia="Batang" w:hAnsi="Garamond" w:cs="Garamond"/>
                <w:bCs/>
                <w:lang w:eastAsia="ar-SA"/>
              </w:rPr>
              <w:fldChar w:fldCharType="begin"/>
            </w:r>
            <w:r w:rsidRPr="00840982">
              <w:rPr>
                <w:rFonts w:ascii="Garamond" w:eastAsia="Batang" w:hAnsi="Garamond" w:cs="Garamond"/>
                <w:bCs/>
                <w:lang w:eastAsia="ar-SA"/>
              </w:rPr>
              <w:instrText xml:space="preserve"> QUOTE  </w:instrText>
            </w:r>
            <w:r w:rsidRPr="00840982">
              <w:rPr>
                <w:rFonts w:ascii="Garamond" w:eastAsia="Batang" w:hAnsi="Garamond" w:cs="Garamond"/>
                <w:bCs/>
                <w:lang w:eastAsia="ar-SA"/>
              </w:rPr>
              <w:fldChar w:fldCharType="end"/>
            </w:r>
            <w:r w:rsidRPr="00840982">
              <w:rPr>
                <w:rFonts w:ascii="Garamond" w:eastAsia="Batang" w:hAnsi="Garamond" w:cs="Garamond"/>
                <w:bCs/>
                <w:lang w:eastAsia="ar-SA"/>
              </w:rPr>
              <w:t xml:space="preserve">, включенных по итогам </w:t>
            </w:r>
            <w:proofErr w:type="spellStart"/>
            <w:r w:rsidRPr="00840982">
              <w:rPr>
                <w:rFonts w:ascii="Garamond" w:eastAsia="Batang" w:hAnsi="Garamond" w:cs="Garamond"/>
                <w:bCs/>
                <w:lang w:eastAsia="ar-SA"/>
              </w:rPr>
              <w:t>О</w:t>
            </w:r>
            <w:r>
              <w:rPr>
                <w:rFonts w:ascii="Garamond" w:eastAsia="Batang" w:hAnsi="Garamond" w:cs="Garamond"/>
                <w:bCs/>
                <w:lang w:eastAsia="ar-SA"/>
              </w:rPr>
              <w:t>ПВ</w:t>
            </w:r>
            <w:proofErr w:type="spellEnd"/>
            <w:r w:rsidRPr="004D19BE">
              <w:rPr>
                <w:rFonts w:ascii="Garamond" w:eastAsia="Batang" w:hAnsi="Garamond" w:cs="Garamond"/>
                <w:bCs/>
                <w:highlight w:val="yellow"/>
                <w:lang w:eastAsia="ar-SA"/>
              </w:rPr>
              <w:t xml:space="preserve">, </w:t>
            </w:r>
            <w:r w:rsidRPr="004D19BE">
              <w:rPr>
                <w:rFonts w:ascii="Garamond" w:hAnsi="Garamond" w:cs="Garamond"/>
                <w:color w:val="000000"/>
                <w:highlight w:val="yellow"/>
                <w:lang w:eastAsia="ar-SA"/>
              </w:rPr>
              <w:t xml:space="preserve">в рамках которого </w:t>
            </w:r>
            <w:r w:rsidR="00CD4B9F" w:rsidRPr="004D19BE">
              <w:rPr>
                <w:rFonts w:ascii="Garamond" w:hAnsi="Garamond" w:cs="Garamond"/>
                <w:color w:val="000000"/>
                <w:highlight w:val="yellow"/>
                <w:lang w:eastAsia="ar-SA"/>
              </w:rPr>
              <w:t>были поданы</w:t>
            </w:r>
            <w:r w:rsidRPr="004D19BE">
              <w:rPr>
                <w:rFonts w:ascii="Garamond" w:hAnsi="Garamond" w:cs="Garamond"/>
                <w:color w:val="000000"/>
                <w:highlight w:val="yellow"/>
                <w:lang w:eastAsia="ar-SA"/>
              </w:rPr>
              <w:t xml:space="preserve"> соответствующ</w:t>
            </w:r>
            <w:r w:rsidR="00CD4B9F" w:rsidRPr="004D19BE">
              <w:rPr>
                <w:rFonts w:ascii="Garamond" w:hAnsi="Garamond" w:cs="Garamond"/>
                <w:color w:val="000000"/>
                <w:highlight w:val="yellow"/>
                <w:lang w:eastAsia="ar-SA"/>
              </w:rPr>
              <w:t>ие</w:t>
            </w:r>
            <w:r w:rsidRPr="004D19BE">
              <w:rPr>
                <w:rFonts w:ascii="Garamond" w:hAnsi="Garamond" w:cs="Garamond"/>
                <w:color w:val="000000"/>
                <w:highlight w:val="yellow"/>
                <w:lang w:eastAsia="ar-SA"/>
              </w:rPr>
              <w:t xml:space="preserve"> </w:t>
            </w:r>
            <w:r w:rsidR="00CD4B9F" w:rsidRPr="004D19BE">
              <w:rPr>
                <w:rFonts w:ascii="Garamond" w:hAnsi="Garamond" w:cs="Garamond"/>
                <w:color w:val="000000"/>
                <w:highlight w:val="yellow"/>
                <w:lang w:eastAsia="ar-SA"/>
              </w:rPr>
              <w:t>заявки</w:t>
            </w:r>
            <w:r w:rsidRPr="004D19BE">
              <w:rPr>
                <w:rFonts w:ascii="Garamond" w:eastAsia="Batang" w:hAnsi="Garamond" w:cs="Garamond"/>
                <w:bCs/>
                <w:highlight w:val="yellow"/>
                <w:lang w:eastAsia="ar-SA"/>
              </w:rPr>
              <w:t>,</w:t>
            </w:r>
            <w:r>
              <w:rPr>
                <w:rFonts w:ascii="Garamond" w:eastAsia="Batang" w:hAnsi="Garamond" w:cs="Garamond"/>
                <w:bCs/>
                <w:lang w:eastAsia="ar-SA"/>
              </w:rPr>
              <w:t xml:space="preserve"> </w:t>
            </w:r>
            <w:r w:rsidRPr="00840982">
              <w:rPr>
                <w:rFonts w:ascii="Garamond" w:eastAsia="Batang" w:hAnsi="Garamond" w:cs="Garamond"/>
                <w:bCs/>
                <w:lang w:eastAsia="ar-SA"/>
              </w:rPr>
              <w:t xml:space="preserve">в </w:t>
            </w:r>
            <w:r w:rsidRPr="00840982">
              <w:rPr>
                <w:rFonts w:ascii="Garamond" w:eastAsia="Batang" w:hAnsi="Garamond" w:cs="Garamond"/>
                <w:lang w:eastAsia="ar-SA"/>
              </w:rPr>
              <w:t>Перечень отобранных проектов</w:t>
            </w:r>
            <w:r w:rsidRPr="00840982">
              <w:rPr>
                <w:rFonts w:ascii="Garamond" w:eastAsia="Batang" w:hAnsi="Garamond" w:cs="Garamond"/>
                <w:bCs/>
                <w:lang w:eastAsia="ar-SA"/>
              </w:rPr>
              <w:t>.</w:t>
            </w:r>
          </w:p>
          <w:p w14:paraId="3524EC81" w14:textId="77777777" w:rsidR="00840982" w:rsidRDefault="00840982" w:rsidP="00840982">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7C483E52" w14:textId="77777777" w:rsidR="00C87137" w:rsidRPr="00C87137" w:rsidRDefault="00C87137" w:rsidP="00C87137">
            <w:pPr>
              <w:suppressAutoHyphens/>
              <w:spacing w:before="120" w:after="120" w:line="240" w:lineRule="auto"/>
              <w:ind w:right="-26" w:firstLine="720"/>
              <w:jc w:val="both"/>
              <w:rPr>
                <w:rFonts w:ascii="Garamond" w:eastAsia="Batang" w:hAnsi="Garamond" w:cs="Garamond"/>
                <w:b/>
                <w:lang w:eastAsia="ar-SA"/>
              </w:rPr>
            </w:pPr>
            <w:r w:rsidRPr="00C87137">
              <w:rPr>
                <w:rFonts w:ascii="Garamond" w:eastAsia="Batang" w:hAnsi="Garamond" w:cs="Garamond"/>
                <w:b/>
                <w:lang w:eastAsia="ar-SA"/>
              </w:rPr>
              <w:t>Формирование результатов ОПВ</w:t>
            </w:r>
          </w:p>
          <w:p w14:paraId="7A8BD2FC" w14:textId="0531210A" w:rsidR="00C87137" w:rsidRPr="00F227C0" w:rsidRDefault="00C87137" w:rsidP="00263BC2">
            <w:pPr>
              <w:suppressAutoHyphens/>
              <w:spacing w:before="120" w:after="120" w:line="240" w:lineRule="auto"/>
              <w:ind w:firstLine="459"/>
              <w:jc w:val="both"/>
              <w:rPr>
                <w:rFonts w:ascii="Garamond" w:eastAsia="Batang" w:hAnsi="Garamond" w:cs="Garamond"/>
                <w:lang w:eastAsia="ar-SA"/>
              </w:rPr>
            </w:pPr>
            <w:r w:rsidRPr="00C87137">
              <w:rPr>
                <w:rFonts w:ascii="Garamond" w:eastAsia="Batang" w:hAnsi="Garamond" w:cs="Garamond"/>
                <w:lang w:eastAsia="ar-SA"/>
              </w:rPr>
              <w:t xml:space="preserve">Перечень отобранных проектов, определяемый по итогам </w:t>
            </w:r>
            <w:r w:rsidR="00840982" w:rsidRPr="004D19BE">
              <w:rPr>
                <w:rFonts w:ascii="Garamond" w:eastAsia="Batang" w:hAnsi="Garamond" w:cs="Garamond"/>
                <w:highlight w:val="yellow"/>
                <w:lang w:eastAsia="ar-SA"/>
              </w:rPr>
              <w:t>соответствующего</w:t>
            </w:r>
            <w:r w:rsidR="00840982">
              <w:rPr>
                <w:rFonts w:ascii="Garamond" w:eastAsia="Batang" w:hAnsi="Garamond" w:cs="Garamond"/>
                <w:lang w:eastAsia="ar-SA"/>
              </w:rPr>
              <w:t xml:space="preserve"> </w:t>
            </w:r>
            <w:r w:rsidRPr="00C87137">
              <w:rPr>
                <w:rFonts w:ascii="Garamond" w:eastAsia="Batang" w:hAnsi="Garamond" w:cs="Garamond"/>
                <w:lang w:eastAsia="ar-SA"/>
              </w:rPr>
              <w:t>ОПВ</w:t>
            </w:r>
            <w:r w:rsidR="00262A4B">
              <w:rPr>
                <w:rFonts w:ascii="Garamond" w:eastAsia="Batang" w:hAnsi="Garamond" w:cs="Garamond"/>
                <w:lang w:eastAsia="ar-SA"/>
              </w:rPr>
              <w:t xml:space="preserve"> </w:t>
            </w:r>
            <w:r w:rsidR="00262A4B" w:rsidRPr="004D19BE">
              <w:rPr>
                <w:rFonts w:ascii="Garamond" w:eastAsia="Batang" w:hAnsi="Garamond" w:cs="Garamond"/>
                <w:highlight w:val="yellow"/>
                <w:lang w:eastAsia="ar-SA"/>
              </w:rPr>
              <w:t>(един</w:t>
            </w:r>
            <w:r w:rsidR="00263BC2">
              <w:rPr>
                <w:rFonts w:ascii="Garamond" w:eastAsia="Batang" w:hAnsi="Garamond" w:cs="Garamond"/>
                <w:highlight w:val="yellow"/>
                <w:lang w:eastAsia="ar-SA"/>
              </w:rPr>
              <w:t>ого</w:t>
            </w:r>
            <w:r w:rsidR="00262A4B" w:rsidRPr="004D19BE">
              <w:rPr>
                <w:rFonts w:ascii="Garamond" w:eastAsia="Batang" w:hAnsi="Garamond" w:cs="Garamond"/>
                <w:highlight w:val="yellow"/>
                <w:lang w:eastAsia="ar-SA"/>
              </w:rPr>
              <w:t xml:space="preserve"> для ценовых зон или дополнительн</w:t>
            </w:r>
            <w:r w:rsidR="00263BC2">
              <w:rPr>
                <w:rFonts w:ascii="Garamond" w:eastAsia="Batang" w:hAnsi="Garamond" w:cs="Garamond"/>
                <w:highlight w:val="yellow"/>
                <w:lang w:eastAsia="ar-SA"/>
              </w:rPr>
              <w:t>ого</w:t>
            </w:r>
            <w:r w:rsidR="00262A4B" w:rsidRPr="004D19BE">
              <w:rPr>
                <w:rFonts w:ascii="Garamond" w:eastAsia="Batang" w:hAnsi="Garamond" w:cs="Garamond"/>
                <w:highlight w:val="yellow"/>
                <w:lang w:eastAsia="ar-SA"/>
              </w:rPr>
              <w:t>)</w:t>
            </w:r>
            <w:r w:rsidR="000A75B2">
              <w:rPr>
                <w:rFonts w:ascii="Garamond" w:eastAsia="Batang" w:hAnsi="Garamond" w:cs="Garamond"/>
                <w:lang w:eastAsia="ar-SA"/>
              </w:rPr>
              <w:t xml:space="preserve"> </w:t>
            </w:r>
            <w:r w:rsidR="000A75B2" w:rsidRPr="00AE52E4">
              <w:rPr>
                <w:rFonts w:ascii="Garamond" w:eastAsia="Batang" w:hAnsi="Garamond" w:cs="Garamond"/>
                <w:bCs/>
                <w:lang w:eastAsia="ar-SA"/>
              </w:rPr>
              <w:t xml:space="preserve">в году </w:t>
            </w:r>
            <w:r w:rsidR="000A75B2" w:rsidRPr="00AE52E4">
              <w:rPr>
                <w:rFonts w:ascii="Garamond" w:eastAsia="Batang" w:hAnsi="Garamond" w:cs="Garamond"/>
                <w:bCs/>
                <w:i/>
                <w:lang w:val="en-US" w:eastAsia="ar-SA"/>
              </w:rPr>
              <w:t>X</w:t>
            </w:r>
            <w:r w:rsidRPr="00C87137">
              <w:rPr>
                <w:rFonts w:ascii="Garamond" w:eastAsia="Batang" w:hAnsi="Garamond" w:cs="Garamond"/>
                <w:lang w:eastAsia="ar-SA"/>
              </w:rPr>
              <w:t xml:space="preserve"> в соответствии с пунктом 5.2 настоящего Регламента, формируется из заявок, вошедших по итогам работы алгоритма расчета </w:t>
            </w:r>
            <w:proofErr w:type="spellStart"/>
            <w:r w:rsidRPr="00C87137">
              <w:rPr>
                <w:rFonts w:ascii="Garamond" w:eastAsia="Batang" w:hAnsi="Garamond" w:cs="Garamond"/>
                <w:lang w:eastAsia="ar-SA"/>
              </w:rPr>
              <w:t>ОПВ</w:t>
            </w:r>
            <w:proofErr w:type="spellEnd"/>
            <w:r w:rsidRPr="00C87137">
              <w:rPr>
                <w:rFonts w:ascii="Garamond" w:eastAsia="Batang" w:hAnsi="Garamond" w:cs="Garamond"/>
                <w:lang w:eastAsia="ar-SA"/>
              </w:rPr>
              <w:t xml:space="preserve"> во множества </w:t>
            </w:r>
            <w:r w:rsidRPr="00C87137">
              <w:rPr>
                <w:rFonts w:ascii="Garamond" w:eastAsia="Batang" w:hAnsi="Garamond" w:cs="Garamond"/>
                <w:position w:val="-12"/>
                <w:lang w:eastAsia="ar-SA"/>
              </w:rPr>
              <w:object w:dxaOrig="660" w:dyaOrig="380" w14:anchorId="4B4E0AA4">
                <v:shape id="_x0000_i1036" type="#_x0000_t75" style="width:36.7pt;height:19pt" o:ole="">
                  <v:imagedata r:id="rId20" o:title=""/>
                </v:shape>
                <o:OLEObject Type="Embed" ProgID="Equation.3" ShapeID="_x0000_i1036" DrawAspect="Content" ObjectID="_1804442256" r:id="rId27"/>
              </w:object>
            </w:r>
            <w:r w:rsidRPr="00C87137">
              <w:rPr>
                <w:rFonts w:ascii="Garamond" w:eastAsia="Batang" w:hAnsi="Garamond" w:cs="Garamond"/>
                <w:lang w:eastAsia="ar-SA"/>
              </w:rPr>
              <w:fldChar w:fldCharType="begin"/>
            </w:r>
            <w:r w:rsidRPr="00C87137">
              <w:rPr>
                <w:rFonts w:ascii="Garamond" w:eastAsia="Batang" w:hAnsi="Garamond" w:cs="Garamond"/>
                <w:lang w:eastAsia="ar-SA"/>
              </w:rPr>
              <w:instrText xml:space="preserve"> QUOTE </w:instrText>
            </w:r>
            <w:r w:rsidRPr="00C87137">
              <w:rPr>
                <w:rFonts w:ascii="Cambria Math" w:eastAsia="Batang" w:hAnsi="Cambria Math" w:cs="Garamond"/>
                <w:lang w:eastAsia="ar-SA"/>
              </w:rPr>
              <w:instrText>FZX+kT</w:instrText>
            </w:r>
            <w:r w:rsidRPr="00C87137">
              <w:rPr>
                <w:rFonts w:ascii="Garamond" w:eastAsia="Batang" w:hAnsi="Garamond" w:cs="Garamond"/>
                <w:lang w:eastAsia="ar-SA"/>
              </w:rPr>
              <w:instrText xml:space="preserve"> </w:instrText>
            </w:r>
            <w:r w:rsidRPr="00C87137">
              <w:rPr>
                <w:rFonts w:ascii="Garamond" w:eastAsia="Batang" w:hAnsi="Garamond" w:cs="Garamond"/>
                <w:lang w:eastAsia="ar-SA"/>
              </w:rPr>
              <w:fldChar w:fldCharType="end"/>
            </w:r>
            <w:r w:rsidRPr="00C87137">
              <w:rPr>
                <w:rFonts w:ascii="Garamond" w:eastAsia="Batang" w:hAnsi="Garamond" w:cs="Garamond"/>
                <w:lang w:eastAsia="ar-SA"/>
              </w:rPr>
              <w:t>.</w:t>
            </w:r>
          </w:p>
        </w:tc>
      </w:tr>
      <w:tr w:rsidR="007F3122" w:rsidRPr="007D2DA1" w14:paraId="04B21DC3" w14:textId="77777777" w:rsidTr="00286C6B">
        <w:trPr>
          <w:trHeight w:val="435"/>
        </w:trPr>
        <w:tc>
          <w:tcPr>
            <w:tcW w:w="1129" w:type="dxa"/>
            <w:vAlign w:val="center"/>
          </w:tcPr>
          <w:p w14:paraId="25AECCE1" w14:textId="77777777" w:rsidR="007F3122" w:rsidRPr="00D17759" w:rsidRDefault="00D17759" w:rsidP="00DE2901">
            <w:pPr>
              <w:widowControl w:val="0"/>
              <w:spacing w:after="0" w:line="240" w:lineRule="auto"/>
              <w:jc w:val="center"/>
              <w:rPr>
                <w:rFonts w:ascii="Garamond" w:eastAsiaTheme="minorHAnsi" w:hAnsi="Garamond" w:cs="Calibri"/>
                <w:b/>
                <w:highlight w:val="cyan"/>
              </w:rPr>
            </w:pPr>
            <w:r w:rsidRPr="008C2F27">
              <w:rPr>
                <w:rFonts w:ascii="Garamond" w:eastAsiaTheme="minorHAnsi" w:hAnsi="Garamond" w:cs="Calibri"/>
                <w:b/>
              </w:rPr>
              <w:t>Приложение 17.1</w:t>
            </w:r>
          </w:p>
        </w:tc>
        <w:tc>
          <w:tcPr>
            <w:tcW w:w="6804" w:type="dxa"/>
          </w:tcPr>
          <w:p w14:paraId="3DF68D6F" w14:textId="77777777" w:rsidR="00D17759" w:rsidRPr="00D17759" w:rsidRDefault="00D17759" w:rsidP="00D17759">
            <w:pPr>
              <w:widowControl w:val="0"/>
              <w:suppressAutoHyphens/>
              <w:spacing w:before="120" w:after="120" w:line="240" w:lineRule="auto"/>
              <w:jc w:val="both"/>
              <w:rPr>
                <w:rFonts w:ascii="Garamond" w:eastAsia="Batang" w:hAnsi="Garamond" w:cs="Calibri Light"/>
                <w:lang w:eastAsia="ru-RU"/>
              </w:rPr>
            </w:pPr>
            <w:r>
              <w:rPr>
                <w:rFonts w:ascii="Garamond" w:eastAsia="Batang" w:hAnsi="Garamond" w:cs="Calibri Light"/>
                <w:b/>
                <w:lang w:eastAsia="ru-RU"/>
              </w:rPr>
              <w:t xml:space="preserve">1. </w:t>
            </w:r>
            <w:r w:rsidRPr="00D17759">
              <w:rPr>
                <w:rFonts w:ascii="Garamond" w:eastAsia="Batang" w:hAnsi="Garamond" w:cs="Calibri Light"/>
                <w:b/>
                <w:lang w:eastAsia="ru-RU"/>
              </w:rPr>
              <w:t xml:space="preserve">Определение расчетных величин, отражающих среднее значение цены продажи электрической энергии, определенных по итогам конкурентного отбора ценовых заявок на сутки вперед в этой ценовой зоне оптового рынка, за 12-месячный период, заканчивающийся месяцем, предшествующим месяцу, в котором в соответствии с Договором о присоединении к торговой системе оптового рынка осуществляется опубликование информации для проведения этого отбора проектов (далее </w:t>
            </w:r>
            <w:r w:rsidRPr="00D17759">
              <w:rPr>
                <w:rFonts w:ascii="Garamond" w:eastAsia="Batang" w:hAnsi="Garamond"/>
                <w:b/>
                <w:sz w:val="24"/>
                <w:szCs w:val="24"/>
                <w:lang w:eastAsia="ru-RU"/>
              </w:rPr>
              <w:t>–</w:t>
            </w:r>
            <w:r w:rsidRPr="00D17759">
              <w:rPr>
                <w:rFonts w:ascii="Garamond" w:eastAsia="Batang" w:hAnsi="Garamond" w:cs="Calibri Light"/>
                <w:b/>
                <w:lang w:eastAsia="ru-RU"/>
              </w:rPr>
              <w:t xml:space="preserve"> средняя цена электрической энергии)</w:t>
            </w:r>
          </w:p>
          <w:p w14:paraId="369CAFEB" w14:textId="77777777" w:rsidR="007F3122" w:rsidRDefault="00D17759" w:rsidP="00F227C0">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3415A6FC" w14:textId="77777777" w:rsidR="00D17759" w:rsidRPr="00D17759" w:rsidRDefault="00D17759" w:rsidP="00D17759">
            <w:pPr>
              <w:widowControl w:val="0"/>
              <w:spacing w:before="120" w:after="120" w:line="240" w:lineRule="auto"/>
              <w:ind w:left="32"/>
              <w:jc w:val="both"/>
              <w:rPr>
                <w:rFonts w:ascii="Garamond" w:eastAsia="Batang" w:hAnsi="Garamond" w:cs="Calibri Light"/>
                <w:lang w:eastAsia="ru-RU"/>
              </w:rPr>
            </w:pPr>
            <w:r w:rsidRPr="00D17759">
              <w:rPr>
                <w:rFonts w:ascii="Garamond" w:eastAsia="Batang" w:hAnsi="Garamond" w:cs="Calibri Light"/>
                <w:i/>
                <w:iCs/>
                <w:lang w:val="en-US" w:eastAsia="ru-RU"/>
              </w:rPr>
              <w:t>T</w:t>
            </w:r>
            <w:r w:rsidRPr="00D17759">
              <w:rPr>
                <w:rFonts w:ascii="Garamond" w:eastAsia="Batang" w:hAnsi="Garamond" w:cs="Calibri Light"/>
                <w:lang w:eastAsia="ru-RU"/>
              </w:rPr>
              <w:t xml:space="preserve"> – период </w:t>
            </w:r>
            <w:r w:rsidRPr="00D17759">
              <w:rPr>
                <w:rFonts w:ascii="Garamond" w:eastAsia="Batang" w:hAnsi="Garamond" w:cs="Calibri Light"/>
                <w:lang w:val="en-US" w:eastAsia="ru-RU"/>
              </w:rPr>
              <w:t>c</w:t>
            </w:r>
            <w:r w:rsidRPr="00D17759">
              <w:rPr>
                <w:rFonts w:ascii="Garamond" w:eastAsia="Batang" w:hAnsi="Garamond" w:cs="Calibri Light"/>
                <w:lang w:eastAsia="ru-RU"/>
              </w:rPr>
              <w:t xml:space="preserve"> 1-го числа первого месяца периода, равного 12 календарным месяцам, оканчивающимся месяцем, предшествующим месяцу, в котором КО осуществляет публикацию информации (первую публикацию, если</w:t>
            </w:r>
            <w:r w:rsidRPr="00D17759">
              <w:rPr>
                <w:rFonts w:ascii="Garamond" w:eastAsia="Batang" w:hAnsi="Garamond"/>
                <w:iCs/>
                <w:lang w:eastAsia="ru-RU"/>
              </w:rPr>
              <w:t xml:space="preserve"> для проведения ОПВ </w:t>
            </w:r>
            <w:r w:rsidRPr="00D17759">
              <w:rPr>
                <w:rFonts w:ascii="Garamond" w:eastAsia="Batang" w:hAnsi="Garamond"/>
                <w:iCs/>
                <w:highlight w:val="yellow"/>
                <w:lang w:eastAsia="ru-RU"/>
              </w:rPr>
              <w:t xml:space="preserve">в году </w:t>
            </w:r>
            <w:r w:rsidRPr="00D17759">
              <w:rPr>
                <w:rFonts w:ascii="Garamond" w:eastAsia="Batang" w:hAnsi="Garamond"/>
                <w:i/>
                <w:highlight w:val="yellow"/>
                <w:lang w:val="en-US" w:eastAsia="ru-RU"/>
              </w:rPr>
              <w:t>X</w:t>
            </w:r>
            <w:r w:rsidRPr="00D17759">
              <w:rPr>
                <w:rFonts w:ascii="Garamond" w:eastAsia="Batang" w:hAnsi="Garamond"/>
                <w:iCs/>
                <w:lang w:eastAsia="ru-RU"/>
              </w:rPr>
              <w:t xml:space="preserve"> публикация информации осуществлялась несколько раз) </w:t>
            </w:r>
            <w:r w:rsidRPr="00D17759">
              <w:rPr>
                <w:rFonts w:ascii="Garamond" w:eastAsia="Batang" w:hAnsi="Garamond" w:cs="Calibri Light"/>
                <w:lang w:eastAsia="ru-RU"/>
              </w:rPr>
              <w:t>в соответствии с п. 3.1 настоящего Регламента, по последний день двенадцатого месяца указанного периода;</w:t>
            </w:r>
          </w:p>
          <w:p w14:paraId="3DB3D881" w14:textId="2D26FE0E" w:rsidR="00D17759" w:rsidRDefault="00D17759" w:rsidP="00D17759">
            <w:pPr>
              <w:widowControl w:val="0"/>
              <w:spacing w:before="120" w:after="120" w:line="240" w:lineRule="auto"/>
              <w:jc w:val="both"/>
              <w:rPr>
                <w:rFonts w:ascii="Garamond" w:eastAsia="Batang" w:hAnsi="Garamond" w:cs="Calibri Light"/>
                <w:lang w:eastAsia="ru-RU"/>
              </w:rPr>
            </w:pPr>
            <w:r w:rsidRPr="00D17759">
              <w:rPr>
                <w:rFonts w:ascii="Garamond" w:eastAsia="Batang" w:hAnsi="Garamond" w:cs="Calibri Light"/>
                <w:i/>
                <w:iCs/>
                <w:lang w:val="en-US" w:eastAsia="ru-RU"/>
              </w:rPr>
              <w:t>X</w:t>
            </w:r>
            <w:r w:rsidRPr="00D17759">
              <w:rPr>
                <w:rFonts w:ascii="Garamond" w:eastAsia="Batang" w:hAnsi="Garamond" w:cs="Calibri Light"/>
                <w:lang w:eastAsia="ru-RU"/>
              </w:rPr>
              <w:t xml:space="preserve"> – год проведения ОПВ.</w:t>
            </w:r>
          </w:p>
          <w:p w14:paraId="4BED225F" w14:textId="77777777" w:rsidR="00163F4D" w:rsidRPr="00D17759" w:rsidRDefault="00163F4D" w:rsidP="00D17759">
            <w:pPr>
              <w:widowControl w:val="0"/>
              <w:spacing w:before="120" w:after="120" w:line="240" w:lineRule="auto"/>
              <w:jc w:val="both"/>
              <w:rPr>
                <w:rFonts w:ascii="Garamond" w:eastAsia="Batang" w:hAnsi="Garamond" w:cs="Calibri Light"/>
                <w:lang w:eastAsia="ru-RU"/>
              </w:rPr>
            </w:pPr>
          </w:p>
          <w:p w14:paraId="3785A73A" w14:textId="77777777" w:rsidR="00D17759" w:rsidRPr="00D17759" w:rsidRDefault="00D17759" w:rsidP="00D17759">
            <w:pPr>
              <w:spacing w:before="120" w:after="120" w:line="240" w:lineRule="auto"/>
              <w:ind w:firstLine="567"/>
              <w:contextualSpacing/>
              <w:jc w:val="both"/>
              <w:rPr>
                <w:rFonts w:ascii="Garamond" w:eastAsia="Batang" w:hAnsi="Garamond" w:cs="Calibri Light"/>
                <w:lang w:eastAsia="ru-RU"/>
              </w:rPr>
            </w:pPr>
            <w:r w:rsidRPr="00D17759">
              <w:rPr>
                <w:rFonts w:ascii="Garamond" w:eastAsia="Batang" w:hAnsi="Garamond" w:cs="Calibri Light"/>
                <w:lang w:eastAsia="ru-RU"/>
              </w:rPr>
              <w:t>Средняя цена электрической энергии по итогам конкурентного отбора ценовых заявок на сутки вперед (</w:t>
            </w:r>
            <m:oMath>
              <m:sSubSup>
                <m:sSubSupPr>
                  <m:ctrlPr>
                    <w:rPr>
                      <w:rFonts w:ascii="Cambria Math" w:eastAsia="Batang" w:hAnsi="Cambria Math" w:cs="Calibri Light"/>
                      <w:i/>
                      <w:sz w:val="24"/>
                      <w:szCs w:val="24"/>
                      <w:lang w:eastAsia="ru-RU"/>
                    </w:rPr>
                  </m:ctrlPr>
                </m:sSubSupPr>
                <m:e>
                  <m:r>
                    <w:rPr>
                      <w:rFonts w:ascii="Cambria Math" w:eastAsia="Batang" w:hAnsi="Cambria Math" w:cs="Calibri Light"/>
                      <w:sz w:val="24"/>
                      <w:szCs w:val="24"/>
                      <w:lang w:eastAsia="ru-RU"/>
                    </w:rPr>
                    <m:t>Ц</m:t>
                  </m:r>
                </m:e>
                <m:sub>
                  <m:r>
                    <w:rPr>
                      <w:rFonts w:ascii="Cambria Math" w:eastAsia="Batang" w:hAnsi="Cambria Math" w:cs="Calibri Light"/>
                      <w:sz w:val="24"/>
                      <w:szCs w:val="24"/>
                      <w:lang w:val="en-US" w:eastAsia="ru-RU"/>
                    </w:rPr>
                    <m:t>z</m:t>
                  </m:r>
                  <m:r>
                    <w:rPr>
                      <w:rFonts w:ascii="Cambria Math" w:eastAsia="Batang" w:hAnsi="Cambria Math" w:cs="Calibri Light"/>
                      <w:sz w:val="24"/>
                      <w:szCs w:val="24"/>
                      <w:lang w:eastAsia="ru-RU"/>
                    </w:rPr>
                    <m:t>,X</m:t>
                  </m:r>
                </m:sub>
                <m:sup>
                  <m:r>
                    <w:rPr>
                      <w:rFonts w:ascii="Cambria Math" w:eastAsia="Batang" w:hAnsi="Cambria Math" w:cs="Calibri Light"/>
                      <w:sz w:val="24"/>
                      <w:szCs w:val="24"/>
                      <w:lang w:eastAsia="ru-RU"/>
                    </w:rPr>
                    <m:t>РСВ_сред</m:t>
                  </m:r>
                </m:sup>
              </m:sSubSup>
            </m:oMath>
            <w:r w:rsidRPr="00D17759">
              <w:rPr>
                <w:rFonts w:ascii="Garamond" w:eastAsia="Batang" w:hAnsi="Garamond" w:cs="Calibri Light"/>
                <w:lang w:eastAsia="ru-RU"/>
              </w:rPr>
              <w:fldChar w:fldCharType="begin"/>
            </w:r>
            <w:r w:rsidRPr="00D17759">
              <w:rPr>
                <w:rFonts w:ascii="Garamond" w:eastAsia="Batang" w:hAnsi="Garamond" w:cs="Calibri Light"/>
                <w:lang w:eastAsia="ru-RU"/>
              </w:rPr>
              <w:instrText xml:space="preserve"> QUOTE </w:instrText>
            </w:r>
            <m:oMath>
              <m:sSubSup>
                <m:sSubSupPr>
                  <m:ctrlPr>
                    <w:rPr>
                      <w:rFonts w:ascii="Cambria Math" w:eastAsia="Batang" w:hAnsi="Cambria Math" w:cs="Calibri Light"/>
                      <w:i/>
                      <w:sz w:val="24"/>
                      <w:szCs w:val="24"/>
                      <w:highlight w:val="yellow"/>
                      <w:lang w:eastAsia="ru-RU"/>
                    </w:rPr>
                  </m:ctrlPr>
                </m:sSubSupPr>
                <m:e>
                  <m:r>
                    <m:rPr>
                      <m:sty m:val="p"/>
                    </m:rPr>
                    <w:rPr>
                      <w:rFonts w:ascii="Cambria Math" w:eastAsia="Batang" w:hAnsi="Cambria Math" w:cs="Calibri Light"/>
                      <w:sz w:val="24"/>
                      <w:szCs w:val="24"/>
                      <w:highlight w:val="yellow"/>
                      <w:lang w:eastAsia="ru-RU"/>
                    </w:rPr>
                    <m:t>Ц</m:t>
                  </m:r>
                </m:e>
                <m:sub>
                  <m:r>
                    <m:rPr>
                      <m:sty m:val="p"/>
                    </m:rPr>
                    <w:rPr>
                      <w:rFonts w:ascii="Cambria Math" w:eastAsia="Batang" w:hAnsi="Cambria Math" w:cs="Calibri Light"/>
                      <w:sz w:val="24"/>
                      <w:szCs w:val="24"/>
                      <w:highlight w:val="yellow"/>
                      <w:lang w:val="en-US" w:eastAsia="ru-RU"/>
                    </w:rPr>
                    <m:t>z</m:t>
                  </m:r>
                  <m:r>
                    <m:rPr>
                      <m:sty m:val="p"/>
                    </m:rPr>
                    <w:rPr>
                      <w:rFonts w:ascii="Cambria Math" w:eastAsia="Batang" w:hAnsi="Cambria Math" w:cs="Calibri Light"/>
                      <w:sz w:val="24"/>
                      <w:szCs w:val="24"/>
                      <w:highlight w:val="yellow"/>
                      <w:lang w:eastAsia="ru-RU"/>
                    </w:rPr>
                    <m:t>,X</m:t>
                  </m:r>
                </m:sub>
                <m:sup>
                  <m:r>
                    <m:rPr>
                      <m:sty m:val="p"/>
                    </m:rPr>
                    <w:rPr>
                      <w:rFonts w:ascii="Cambria Math" w:eastAsia="Batang" w:hAnsi="Cambria Math" w:cs="Calibri Light"/>
                      <w:sz w:val="24"/>
                      <w:szCs w:val="24"/>
                      <w:highlight w:val="yellow"/>
                      <w:lang w:eastAsia="ru-RU"/>
                    </w:rPr>
                    <m:t>РСВ_сред</m:t>
                  </m:r>
                </m:sup>
              </m:sSubSup>
            </m:oMath>
            <w:r w:rsidRPr="00D17759">
              <w:rPr>
                <w:rFonts w:ascii="Garamond" w:eastAsia="Batang" w:hAnsi="Garamond" w:cs="Calibri Light"/>
                <w:lang w:eastAsia="ru-RU"/>
              </w:rPr>
              <w:instrText xml:space="preserve"> </w:instrText>
            </w:r>
            <w:r w:rsidRPr="00D17759">
              <w:rPr>
                <w:rFonts w:ascii="Garamond" w:eastAsia="Batang" w:hAnsi="Garamond" w:cs="Calibri Light"/>
                <w:lang w:eastAsia="ru-RU"/>
              </w:rPr>
              <w:fldChar w:fldCharType="end"/>
            </w:r>
            <w:r w:rsidRPr="00D17759">
              <w:rPr>
                <w:rFonts w:ascii="Garamond" w:eastAsia="Batang" w:hAnsi="Garamond" w:cs="Calibri Light"/>
                <w:lang w:eastAsia="ru-RU"/>
              </w:rPr>
              <w:t>) округляется методом математического округления до 2 знаков после запятой.</w:t>
            </w:r>
          </w:p>
          <w:p w14:paraId="533BAD8C" w14:textId="149CFC0B" w:rsidR="00B45005" w:rsidRDefault="00B45005" w:rsidP="00163F4D">
            <w:pPr>
              <w:spacing w:before="120" w:after="0" w:line="240" w:lineRule="auto"/>
              <w:contextualSpacing/>
              <w:jc w:val="both"/>
              <w:rPr>
                <w:rFonts w:ascii="Garamond" w:eastAsia="Batang" w:hAnsi="Garamond" w:cs="Calibri Light"/>
                <w:lang w:eastAsia="ru-RU"/>
              </w:rPr>
            </w:pPr>
            <w:r>
              <w:rPr>
                <w:rFonts w:ascii="Garamond" w:eastAsia="Batang" w:hAnsi="Garamond" w:cs="Calibri Light"/>
                <w:lang w:eastAsia="ru-RU"/>
              </w:rPr>
              <w:t>...</w:t>
            </w:r>
          </w:p>
          <w:p w14:paraId="54328D91" w14:textId="77777777" w:rsidR="00B45005" w:rsidRPr="00B45005" w:rsidRDefault="00B45005" w:rsidP="00B45005">
            <w:pPr>
              <w:spacing w:before="120" w:after="120" w:line="240" w:lineRule="auto"/>
              <w:contextualSpacing/>
              <w:jc w:val="both"/>
              <w:rPr>
                <w:rFonts w:ascii="Garamond" w:eastAsia="Batang" w:hAnsi="Garamond" w:cs="Calibri Light"/>
                <w:lang w:eastAsia="ru-RU"/>
              </w:rPr>
            </w:pPr>
            <w:r w:rsidRPr="00B45005">
              <w:rPr>
                <w:rFonts w:ascii="Garamond" w:eastAsia="Batang" w:hAnsi="Garamond" w:cs="Calibri Light"/>
                <w:b/>
                <w:lang w:eastAsia="ru-RU"/>
              </w:rPr>
              <w:t>2. Определение размера средств поддержки использования ВИЭ</w:t>
            </w:r>
          </w:p>
          <w:p w14:paraId="326DC892" w14:textId="664EA3B9" w:rsidR="00B45005" w:rsidRPr="00B45005" w:rsidRDefault="00B45005" w:rsidP="00B45005">
            <w:pPr>
              <w:spacing w:before="120" w:after="120" w:line="240" w:lineRule="auto"/>
              <w:contextualSpacing/>
              <w:jc w:val="both"/>
              <w:rPr>
                <w:rFonts w:ascii="Garamond" w:eastAsia="Batang" w:hAnsi="Garamond" w:cs="Calibri Light"/>
                <w:lang w:eastAsia="ru-RU"/>
              </w:rPr>
            </w:pPr>
            <w:r w:rsidRPr="00B45005">
              <w:rPr>
                <w:rFonts w:ascii="Garamond" w:eastAsia="Batang" w:hAnsi="Garamond" w:cs="Calibri Light"/>
                <w:lang w:eastAsia="ru-RU"/>
              </w:rPr>
              <w:t>Размер средств поддержки использования ВИЭ (</w:t>
            </w:r>
            <w:r w:rsidRPr="00B45005">
              <w:rPr>
                <w:rFonts w:ascii="Garamond" w:eastAsia="Batang" w:hAnsi="Garamond" w:cs="Calibri Light"/>
                <w:lang w:eastAsia="ru-RU"/>
              </w:rPr>
              <w:fldChar w:fldCharType="begin"/>
            </w:r>
            <w:r w:rsidRPr="00B45005">
              <w:rPr>
                <w:rFonts w:ascii="Garamond" w:eastAsia="Batang" w:hAnsi="Garamond" w:cs="Calibri Light"/>
                <w:lang w:eastAsia="ru-RU"/>
              </w:rPr>
              <w:instrText xml:space="preserve"> QUOTE </w:instrText>
            </w:r>
            <m:oMath>
              <m:sSub>
                <m:sSubPr>
                  <m:ctrlPr>
                    <w:rPr>
                      <w:rFonts w:ascii="Cambria Math" w:eastAsia="Batang" w:hAnsi="Cambria Math" w:cs="Calibri Light"/>
                      <w:i/>
                      <w:lang w:eastAsia="ru-RU"/>
                    </w:rPr>
                  </m:ctrlPr>
                </m:sSubPr>
                <m:e>
                  <m:r>
                    <m:rPr>
                      <m:sty m:val="p"/>
                    </m:rPr>
                    <w:rPr>
                      <w:rFonts w:ascii="Cambria Math" w:eastAsia="Batang" w:hAnsi="Cambria Math" w:cs="Calibri Light"/>
                      <w:lang w:eastAsia="ru-RU"/>
                    </w:rPr>
                    <m:t>S</m:t>
                  </m:r>
                </m:e>
                <m:sub>
                  <m:r>
                    <m:rPr>
                      <m:sty m:val="p"/>
                    </m:rPr>
                    <w:rPr>
                      <w:rFonts w:ascii="Cambria Math" w:eastAsia="Batang" w:hAnsi="Cambria Math" w:cs="Calibri Light"/>
                      <w:lang w:eastAsia="ru-RU"/>
                    </w:rPr>
                    <m:t>T,Y</m:t>
                  </m:r>
                </m:sub>
              </m:sSub>
            </m:oMath>
            <w:r w:rsidRPr="00B45005">
              <w:rPr>
                <w:rFonts w:ascii="Garamond" w:eastAsia="Batang" w:hAnsi="Garamond" w:cs="Calibri Light"/>
                <w:lang w:eastAsia="ru-RU"/>
              </w:rPr>
              <w:instrText xml:space="preserve"> </w:instrText>
            </w:r>
            <w:r w:rsidRPr="00B45005">
              <w:rPr>
                <w:rFonts w:ascii="Garamond" w:eastAsia="Batang" w:hAnsi="Garamond" w:cs="Calibri Light"/>
                <w:lang w:eastAsia="ru-RU"/>
              </w:rPr>
              <w:fldChar w:fldCharType="separate"/>
            </w:r>
            <m:oMath>
              <m:sSub>
                <m:sSubPr>
                  <m:ctrlPr>
                    <w:rPr>
                      <w:rFonts w:ascii="Cambria Math" w:eastAsia="Batang" w:hAnsi="Cambria Math" w:cs="Calibri Light"/>
                      <w:i/>
                      <w:lang w:eastAsia="ru-RU"/>
                    </w:rPr>
                  </m:ctrlPr>
                </m:sSubPr>
                <m:e>
                  <m:r>
                    <m:rPr>
                      <m:sty m:val="p"/>
                    </m:rPr>
                    <w:rPr>
                      <w:rFonts w:ascii="Cambria Math" w:eastAsia="Batang" w:hAnsi="Cambria Math" w:cs="Calibri Light"/>
                      <w:lang w:eastAsia="ru-RU"/>
                    </w:rPr>
                    <m:t>S</m:t>
                  </m:r>
                </m:e>
                <m:sub>
                  <m:r>
                    <m:rPr>
                      <m:sty m:val="p"/>
                    </m:rPr>
                    <w:rPr>
                      <w:rFonts w:ascii="Cambria Math" w:eastAsia="Batang" w:hAnsi="Cambria Math" w:cs="Calibri Light"/>
                      <w:lang w:eastAsia="ru-RU"/>
                    </w:rPr>
                    <m:t>T,Y</m:t>
                  </m:r>
                </m:sub>
              </m:sSub>
            </m:oMath>
            <w:r w:rsidRPr="00B45005">
              <w:rPr>
                <w:rFonts w:ascii="Garamond" w:eastAsia="Batang" w:hAnsi="Garamond" w:cs="Calibri Light"/>
                <w:lang w:eastAsia="ru-RU"/>
              </w:rPr>
              <w:fldChar w:fldCharType="end"/>
            </w:r>
            <w:r w:rsidRPr="00B45005">
              <w:rPr>
                <w:rFonts w:ascii="Garamond" w:eastAsia="Batang" w:hAnsi="Garamond" w:cs="Calibri Light"/>
                <w:lang w:eastAsia="ru-RU"/>
              </w:rPr>
              <w:t xml:space="preserve">) для каждого из видов генерирующих объектов </w:t>
            </w:r>
            <w:r w:rsidRPr="00B45005">
              <w:rPr>
                <w:rFonts w:ascii="Garamond" w:eastAsia="Batang" w:hAnsi="Garamond" w:cs="Calibri Light"/>
                <w:i/>
                <w:lang w:val="en-US" w:eastAsia="ru-RU"/>
              </w:rPr>
              <w:t>T</w:t>
            </w:r>
            <w:r w:rsidRPr="00B45005">
              <w:rPr>
                <w:rFonts w:ascii="Garamond" w:eastAsia="Batang" w:hAnsi="Garamond" w:cs="Calibri Light"/>
                <w:lang w:eastAsia="ru-RU"/>
              </w:rPr>
              <w:t xml:space="preserve">, предусмотренных пунктом 2.1 настоящего Регламента, и для каждого года </w:t>
            </w:r>
            <w:r w:rsidRPr="00B45005">
              <w:rPr>
                <w:rFonts w:ascii="Garamond" w:eastAsia="Batang" w:hAnsi="Garamond" w:cs="Calibri Light"/>
                <w:i/>
                <w:lang w:val="en-US" w:eastAsia="ru-RU"/>
              </w:rPr>
              <w:t>Y</w:t>
            </w:r>
            <w:r w:rsidRPr="00B45005">
              <w:rPr>
                <w:rFonts w:ascii="Garamond" w:eastAsia="Batang" w:hAnsi="Garamond" w:cs="Calibri Light"/>
                <w:lang w:eastAsia="ru-RU"/>
              </w:rPr>
              <w:t xml:space="preserve">, для которого в году </w:t>
            </w:r>
            <w:r w:rsidRPr="00B45005">
              <w:rPr>
                <w:rFonts w:ascii="Garamond" w:eastAsia="Batang" w:hAnsi="Garamond" w:cs="Calibri Light"/>
                <w:i/>
                <w:lang w:val="en-US" w:eastAsia="ru-RU"/>
              </w:rPr>
              <w:t>X</w:t>
            </w:r>
            <w:r w:rsidRPr="00B45005">
              <w:rPr>
                <w:rFonts w:ascii="Garamond" w:eastAsia="Batang" w:hAnsi="Garamond" w:cs="Calibri Light"/>
                <w:lang w:eastAsia="ru-RU"/>
              </w:rPr>
              <w:t xml:space="preserve"> проводится ОПВ в соответствии с пунктом 2.3 настоящего Регламента, определяется отдельно для единого для ценовых зон ОПВ и для дополнительного ОПВ по формуле:</w:t>
            </w:r>
          </w:p>
          <w:p w14:paraId="42F6253D" w14:textId="23965CA6" w:rsidR="00B45005" w:rsidRDefault="00B45005" w:rsidP="00B45005">
            <w:pPr>
              <w:spacing w:before="120" w:after="120" w:line="240" w:lineRule="auto"/>
              <w:contextualSpacing/>
              <w:jc w:val="both"/>
              <w:rPr>
                <w:rFonts w:ascii="Garamond" w:eastAsia="Batang" w:hAnsi="Garamond" w:cs="Calibri Light"/>
                <w:lang w:eastAsia="ru-RU"/>
              </w:rPr>
            </w:pPr>
            <w:r>
              <w:rPr>
                <w:rFonts w:ascii="Garamond" w:eastAsia="Batang" w:hAnsi="Garamond" w:cs="Calibri Light"/>
                <w:lang w:eastAsia="ru-RU"/>
              </w:rPr>
              <w:t>...</w:t>
            </w:r>
          </w:p>
          <w:p w14:paraId="5717A5DE" w14:textId="77777777" w:rsidR="00AC0FE2" w:rsidRPr="00AC0FE2" w:rsidRDefault="00AC0FE2" w:rsidP="00AC0FE2">
            <w:pPr>
              <w:widowControl w:val="0"/>
              <w:spacing w:before="120" w:after="120" w:line="240" w:lineRule="auto"/>
              <w:ind w:left="709"/>
              <w:jc w:val="both"/>
              <w:rPr>
                <w:rFonts w:ascii="Garamond" w:eastAsia="Batang" w:hAnsi="Garamond" w:cs="Calibri Light"/>
                <w:lang w:eastAsia="ar-SA"/>
              </w:rPr>
            </w:pPr>
            <w:r w:rsidRPr="00AC0FE2">
              <w:rPr>
                <w:rFonts w:ascii="Garamond" w:eastAsia="Batang" w:hAnsi="Garamond" w:cs="Calibri Light"/>
                <w:i/>
                <w:iCs/>
                <w:lang w:val="en-US" w:eastAsia="ar-SA"/>
              </w:rPr>
              <w:t>X</w:t>
            </w:r>
            <w:r w:rsidRPr="00AC0FE2">
              <w:rPr>
                <w:rFonts w:ascii="Garamond" w:eastAsia="Batang" w:hAnsi="Garamond" w:cs="Calibri Light"/>
                <w:lang w:eastAsia="ar-SA"/>
              </w:rPr>
              <w:t xml:space="preserve"> – год проведения </w:t>
            </w:r>
            <w:r w:rsidRPr="00AC0FE2">
              <w:rPr>
                <w:rFonts w:ascii="Garamond" w:eastAsia="Batang" w:hAnsi="Garamond" w:cs="Calibri Light"/>
                <w:highlight w:val="yellow"/>
                <w:lang w:eastAsia="ar-SA"/>
              </w:rPr>
              <w:t>текущего</w:t>
            </w:r>
            <w:r w:rsidRPr="00AC0FE2">
              <w:rPr>
                <w:rFonts w:ascii="Garamond" w:eastAsia="Batang" w:hAnsi="Garamond" w:cs="Calibri Light"/>
                <w:lang w:eastAsia="ar-SA"/>
              </w:rPr>
              <w:t xml:space="preserve"> ОПВ;</w:t>
            </w:r>
          </w:p>
          <w:p w14:paraId="5A6D17C2" w14:textId="2702B6A4" w:rsidR="00AC0FE2" w:rsidRDefault="00AC0FE2" w:rsidP="00B45005">
            <w:pPr>
              <w:spacing w:before="120" w:after="120" w:line="240" w:lineRule="auto"/>
              <w:contextualSpacing/>
              <w:jc w:val="both"/>
              <w:rPr>
                <w:rFonts w:ascii="Garamond" w:eastAsia="Batang" w:hAnsi="Garamond" w:cs="Calibri Light"/>
                <w:lang w:eastAsia="ru-RU"/>
              </w:rPr>
            </w:pPr>
            <w:r>
              <w:rPr>
                <w:rFonts w:ascii="Garamond" w:eastAsia="Batang" w:hAnsi="Garamond" w:cs="Calibri Light"/>
                <w:lang w:eastAsia="ru-RU"/>
              </w:rPr>
              <w:t>...</w:t>
            </w:r>
          </w:p>
          <w:p w14:paraId="2D9C76E1" w14:textId="4EED4D7D" w:rsidR="00F001F6" w:rsidRDefault="00F001F6" w:rsidP="00D17759">
            <w:pPr>
              <w:spacing w:before="120" w:after="120" w:line="240" w:lineRule="auto"/>
              <w:ind w:left="426" w:firstLine="567"/>
              <w:contextualSpacing/>
              <w:jc w:val="both"/>
              <w:rPr>
                <w:rFonts w:ascii="Garamond" w:eastAsia="Batang" w:hAnsi="Garamond" w:cs="Calibri Light"/>
                <w:lang w:eastAsia="ru-RU"/>
              </w:rPr>
            </w:pPr>
          </w:p>
          <w:p w14:paraId="00C2A6C1" w14:textId="77777777" w:rsidR="00163F4D" w:rsidRPr="00D17759" w:rsidRDefault="00163F4D" w:rsidP="00D17759">
            <w:pPr>
              <w:spacing w:before="120" w:after="120" w:line="240" w:lineRule="auto"/>
              <w:ind w:left="426" w:firstLine="567"/>
              <w:contextualSpacing/>
              <w:jc w:val="both"/>
              <w:rPr>
                <w:rFonts w:ascii="Garamond" w:eastAsia="Batang" w:hAnsi="Garamond" w:cs="Calibri Light"/>
                <w:lang w:eastAsia="ru-RU"/>
              </w:rPr>
            </w:pPr>
          </w:p>
          <w:p w14:paraId="20371D12" w14:textId="77777777" w:rsidR="00D17759" w:rsidRPr="00D17759" w:rsidRDefault="00D17759" w:rsidP="00D17759">
            <w:pPr>
              <w:widowControl w:val="0"/>
              <w:suppressAutoHyphens/>
              <w:spacing w:before="120" w:after="120" w:line="240" w:lineRule="auto"/>
              <w:jc w:val="both"/>
              <w:rPr>
                <w:rFonts w:ascii="Garamond" w:eastAsia="Batang" w:hAnsi="Garamond" w:cs="Calibri Light"/>
                <w:lang w:eastAsia="ru-RU"/>
              </w:rPr>
            </w:pPr>
            <w:r>
              <w:rPr>
                <w:rFonts w:ascii="Garamond" w:eastAsia="Batang" w:hAnsi="Garamond" w:cs="Calibri Light"/>
                <w:b/>
                <w:lang w:eastAsia="ru-RU"/>
              </w:rPr>
              <w:t xml:space="preserve">3. </w:t>
            </w:r>
            <w:r w:rsidRPr="00D17759">
              <w:rPr>
                <w:rFonts w:ascii="Garamond" w:eastAsia="Batang" w:hAnsi="Garamond" w:cs="Calibri Light"/>
                <w:b/>
                <w:lang w:eastAsia="ru-RU"/>
              </w:rPr>
              <w:t>Определение предельной величины показателя эффективности</w:t>
            </w:r>
          </w:p>
          <w:p w14:paraId="7D62F275" w14:textId="77777777" w:rsidR="00D17759" w:rsidRPr="00D17759" w:rsidRDefault="00D17759" w:rsidP="00D17759">
            <w:pPr>
              <w:widowControl w:val="0"/>
              <w:autoSpaceDE w:val="0"/>
              <w:autoSpaceDN w:val="0"/>
              <w:spacing w:after="120" w:line="240" w:lineRule="auto"/>
              <w:ind w:firstLine="567"/>
              <w:jc w:val="both"/>
              <w:rPr>
                <w:rFonts w:ascii="Garamond" w:eastAsia="Batang" w:hAnsi="Garamond" w:cs="Calibri Light"/>
                <w:lang w:eastAsia="ru-RU"/>
              </w:rPr>
            </w:pPr>
            <w:r w:rsidRPr="00D17759">
              <w:rPr>
                <w:rFonts w:ascii="Garamond" w:eastAsia="Batang" w:hAnsi="Garamond" w:cs="Calibri Light"/>
                <w:lang w:eastAsia="ru-RU"/>
              </w:rPr>
              <w:t xml:space="preserve">Предельная величина показателя эффективности для каждого из видов генерирующих объектов </w:t>
            </w:r>
            <w:r w:rsidRPr="00D17759">
              <w:rPr>
                <w:rFonts w:ascii="Garamond" w:eastAsia="Batang" w:hAnsi="Garamond" w:cs="Calibri Light"/>
                <w:i/>
                <w:lang w:val="en-US" w:eastAsia="ru-RU"/>
              </w:rPr>
              <w:t>T</w:t>
            </w:r>
            <w:r w:rsidRPr="00D17759">
              <w:rPr>
                <w:rFonts w:ascii="Garamond" w:eastAsia="Batang" w:hAnsi="Garamond" w:cs="Calibri Light"/>
                <w:lang w:eastAsia="ru-RU"/>
              </w:rPr>
              <w:t>,</w:t>
            </w:r>
            <w:r w:rsidRPr="00D17759">
              <w:rPr>
                <w:rFonts w:ascii="Garamond" w:eastAsia="Batang" w:hAnsi="Garamond"/>
                <w:lang w:eastAsia="ru-RU"/>
              </w:rPr>
              <w:t xml:space="preserve"> </w:t>
            </w:r>
            <w:r w:rsidRPr="00D17759">
              <w:rPr>
                <w:rFonts w:ascii="Garamond" w:eastAsia="Batang" w:hAnsi="Garamond" w:cs="Calibri Light"/>
                <w:lang w:eastAsia="ru-RU"/>
              </w:rPr>
              <w:t xml:space="preserve">предусмотренных пунктом 2.1 настоящего Регламента (отдельной категории генерирующих объектов вида </w:t>
            </w:r>
            <w:r w:rsidRPr="00D17759">
              <w:rPr>
                <w:rFonts w:ascii="Garamond" w:eastAsia="Batang" w:hAnsi="Garamond" w:cs="Calibri Light"/>
                <w:i/>
                <w:lang w:eastAsia="ru-RU"/>
              </w:rPr>
              <w:t>T</w:t>
            </w:r>
            <w:r w:rsidRPr="00D17759">
              <w:rPr>
                <w:rFonts w:ascii="Garamond" w:eastAsia="Batang" w:hAnsi="Garamond" w:cs="Calibri Light"/>
                <w:lang w:eastAsia="ru-RU"/>
              </w:rPr>
              <w:t xml:space="preserve">, в случае если для таких категорий Правительством Российской Федерации установлены различные значения базовых предельных величин показателя эффективности), и для каждого года </w:t>
            </w:r>
            <w:r w:rsidRPr="00D17759">
              <w:rPr>
                <w:rFonts w:ascii="Garamond" w:eastAsia="Batang" w:hAnsi="Garamond" w:cs="Calibri Light"/>
                <w:i/>
                <w:lang w:val="en-US" w:eastAsia="ru-RU"/>
              </w:rPr>
              <w:t>Y</w:t>
            </w:r>
            <w:r w:rsidRPr="00D17759">
              <w:rPr>
                <w:rFonts w:ascii="Garamond" w:eastAsia="Batang" w:hAnsi="Garamond" w:cs="Calibri Light"/>
                <w:lang w:eastAsia="ru-RU"/>
              </w:rPr>
              <w:t xml:space="preserve">, для которого </w:t>
            </w:r>
            <w:r w:rsidRPr="007B2C43">
              <w:rPr>
                <w:rFonts w:ascii="Garamond" w:eastAsia="Batang" w:hAnsi="Garamond" w:cs="Calibri Light"/>
                <w:lang w:eastAsia="ru-RU"/>
              </w:rPr>
              <w:t xml:space="preserve">в году </w:t>
            </w:r>
            <w:r w:rsidRPr="007B2C43">
              <w:rPr>
                <w:rFonts w:ascii="Garamond" w:eastAsia="Batang" w:hAnsi="Garamond" w:cs="Calibri Light"/>
                <w:i/>
                <w:lang w:val="en-US" w:eastAsia="ru-RU"/>
              </w:rPr>
              <w:t>X</w:t>
            </w:r>
            <w:r w:rsidRPr="007B2C43">
              <w:rPr>
                <w:rFonts w:ascii="Garamond" w:eastAsia="Batang" w:hAnsi="Garamond" w:cs="Calibri Light"/>
                <w:lang w:eastAsia="ru-RU"/>
              </w:rPr>
              <w:t xml:space="preserve"> проводится ОПВ</w:t>
            </w:r>
            <w:r w:rsidRPr="00D17759">
              <w:rPr>
                <w:rFonts w:ascii="Garamond" w:eastAsia="Batang" w:hAnsi="Garamond" w:cs="Calibri Light"/>
                <w:lang w:eastAsia="ru-RU"/>
              </w:rPr>
              <w:t xml:space="preserve"> в соответствии с пунктом 2.3 настоящего Регламента, определяется исходя из базовой предельной величины показателя эффективности по следующей формуле:</w:t>
            </w:r>
          </w:p>
          <w:p w14:paraId="57FC782D" w14:textId="77777777" w:rsidR="00D17759" w:rsidRDefault="00D17759" w:rsidP="00F227C0">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0B9B31FD" w14:textId="52639668" w:rsidR="00D17759" w:rsidRDefault="003246C8" w:rsidP="00D17759">
            <w:pPr>
              <w:widowControl w:val="0"/>
              <w:autoSpaceDE w:val="0"/>
              <w:autoSpaceDN w:val="0"/>
              <w:spacing w:after="120" w:line="240" w:lineRule="auto"/>
              <w:ind w:left="567"/>
              <w:jc w:val="both"/>
              <w:rPr>
                <w:rFonts w:ascii="Garamond" w:eastAsia="Batang" w:hAnsi="Garamond"/>
                <w:lang w:eastAsia="ru-RU"/>
              </w:rPr>
            </w:pPr>
            <m:oMath>
              <m:sSubSup>
                <m:sSubSupPr>
                  <m:ctrlPr>
                    <w:rPr>
                      <w:rFonts w:ascii="Cambria Math" w:eastAsia="Batang" w:hAnsi="Cambria Math" w:cs="Calibri Light"/>
                      <w:i/>
                      <w:lang w:eastAsia="ru-RU"/>
                    </w:rPr>
                  </m:ctrlPr>
                </m:sSubSupPr>
                <m:e>
                  <m:r>
                    <w:rPr>
                      <w:rFonts w:ascii="Cambria Math" w:eastAsia="Batang" w:hAnsi="Cambria Math" w:cs="Calibri Light"/>
                      <w:lang w:eastAsia="ru-RU"/>
                    </w:rPr>
                    <m:t>КР</m:t>
                  </m:r>
                </m:e>
                <m:sub>
                  <m:r>
                    <w:rPr>
                      <w:rFonts w:ascii="Cambria Math" w:eastAsia="Batang" w:hAnsi="Cambria Math" w:cs="Calibri Light"/>
                      <w:lang w:val="en-US" w:eastAsia="ru-RU"/>
                    </w:rPr>
                    <m:t>X</m:t>
                  </m:r>
                </m:sub>
                <m:sup>
                  <m:r>
                    <w:rPr>
                      <w:rFonts w:ascii="Cambria Math" w:eastAsia="Batang" w:hAnsi="Cambria Math" w:cs="Calibri Light"/>
                      <w:lang w:eastAsia="ru-RU"/>
                    </w:rPr>
                    <m:t>долл</m:t>
                  </m:r>
                </m:sup>
              </m:sSubSup>
            </m:oMath>
            <w:r w:rsidR="00D17759" w:rsidRPr="00D17759">
              <w:rPr>
                <w:rFonts w:ascii="Garamond" w:eastAsia="Batang" w:hAnsi="Garamond"/>
                <w:lang w:eastAsia="ru-RU"/>
              </w:rPr>
              <w:t xml:space="preserve"> – среднее арифметическое значение установленных Банком России курсов доллара США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w:t>
            </w:r>
            <w:r w:rsidR="00D17759" w:rsidRPr="00417CFF">
              <w:rPr>
                <w:rFonts w:ascii="Garamond" w:eastAsia="Batang" w:hAnsi="Garamond"/>
                <w:lang w:eastAsia="ru-RU"/>
              </w:rPr>
              <w:t xml:space="preserve">ОПВ в году </w:t>
            </w:r>
            <w:r w:rsidR="00D17759" w:rsidRPr="00417CFF">
              <w:rPr>
                <w:rFonts w:ascii="Garamond" w:eastAsia="Batang" w:hAnsi="Garamond"/>
                <w:i/>
                <w:lang w:val="en-US" w:eastAsia="ru-RU"/>
              </w:rPr>
              <w:t>X</w:t>
            </w:r>
            <w:r w:rsidR="00D17759" w:rsidRPr="00417CFF">
              <w:rPr>
                <w:rFonts w:ascii="Garamond" w:eastAsia="Batang" w:hAnsi="Garamond"/>
                <w:i/>
                <w:lang w:eastAsia="ru-RU"/>
              </w:rPr>
              <w:t xml:space="preserve"> </w:t>
            </w:r>
            <w:r w:rsidR="00D17759" w:rsidRPr="00417CFF">
              <w:rPr>
                <w:rFonts w:ascii="Garamond" w:eastAsia="Batang" w:hAnsi="Garamond"/>
                <w:iCs/>
                <w:lang w:eastAsia="ru-RU"/>
              </w:rPr>
              <w:t>(дата</w:t>
            </w:r>
            <w:r w:rsidR="00D17759" w:rsidRPr="00D17759">
              <w:rPr>
                <w:rFonts w:ascii="Garamond" w:eastAsia="Batang" w:hAnsi="Garamond"/>
                <w:iCs/>
                <w:lang w:eastAsia="ru-RU"/>
              </w:rPr>
              <w:t xml:space="preserve"> первой публикации, если для проведения </w:t>
            </w:r>
            <w:r w:rsidR="00D17759" w:rsidRPr="00BC5AB6">
              <w:rPr>
                <w:rFonts w:ascii="Garamond" w:eastAsia="Batang" w:hAnsi="Garamond"/>
                <w:iCs/>
                <w:lang w:eastAsia="ru-RU"/>
              </w:rPr>
              <w:t xml:space="preserve">ОПВ в году </w:t>
            </w:r>
            <w:r w:rsidR="00D17759" w:rsidRPr="00BC5AB6">
              <w:rPr>
                <w:rFonts w:ascii="Garamond" w:eastAsia="Batang" w:hAnsi="Garamond"/>
                <w:i/>
                <w:lang w:val="en-US" w:eastAsia="ru-RU"/>
              </w:rPr>
              <w:t>X</w:t>
            </w:r>
            <w:r w:rsidR="00D17759" w:rsidRPr="00BC5AB6">
              <w:rPr>
                <w:rFonts w:ascii="Garamond" w:eastAsia="Batang" w:hAnsi="Garamond"/>
                <w:iCs/>
                <w:lang w:eastAsia="ru-RU"/>
              </w:rPr>
              <w:t xml:space="preserve"> публикация информации осуществлялась несколько раз)</w:t>
            </w:r>
            <w:r w:rsidR="00D17759" w:rsidRPr="00BC5AB6">
              <w:rPr>
                <w:rFonts w:ascii="Garamond" w:eastAsia="Batang" w:hAnsi="Garamond"/>
                <w:lang w:eastAsia="ru-RU"/>
              </w:rPr>
              <w:t>;</w:t>
            </w:r>
          </w:p>
          <w:p w14:paraId="518DFAF5" w14:textId="77777777" w:rsidR="00537DFF" w:rsidRPr="00BC5AB6" w:rsidRDefault="00537DFF" w:rsidP="00D17759">
            <w:pPr>
              <w:widowControl w:val="0"/>
              <w:autoSpaceDE w:val="0"/>
              <w:autoSpaceDN w:val="0"/>
              <w:spacing w:after="120" w:line="240" w:lineRule="auto"/>
              <w:ind w:left="567"/>
              <w:jc w:val="both"/>
              <w:rPr>
                <w:rFonts w:ascii="Garamond" w:eastAsia="Batang" w:hAnsi="Garamond"/>
                <w:i/>
                <w:lang w:eastAsia="ru-RU"/>
              </w:rPr>
            </w:pPr>
          </w:p>
          <w:p w14:paraId="623FAF91" w14:textId="77777777" w:rsidR="00D17759" w:rsidRDefault="003246C8" w:rsidP="00286C6B">
            <w:pPr>
              <w:widowControl w:val="0"/>
              <w:autoSpaceDE w:val="0"/>
              <w:autoSpaceDN w:val="0"/>
              <w:spacing w:after="120" w:line="240" w:lineRule="auto"/>
              <w:ind w:left="567"/>
              <w:jc w:val="both"/>
              <w:rPr>
                <w:rFonts w:ascii="Garamond" w:eastAsia="Batang" w:hAnsi="Garamond"/>
                <w:lang w:eastAsia="ru-RU"/>
              </w:rPr>
            </w:pPr>
            <m:oMath>
              <m:sSubSup>
                <m:sSubSupPr>
                  <m:ctrlPr>
                    <w:rPr>
                      <w:rFonts w:ascii="Cambria Math" w:eastAsia="Batang" w:hAnsi="Cambria Math" w:cs="Calibri Light"/>
                      <w:i/>
                      <w:lang w:eastAsia="ru-RU"/>
                    </w:rPr>
                  </m:ctrlPr>
                </m:sSubSupPr>
                <m:e>
                  <m:r>
                    <w:rPr>
                      <w:rFonts w:ascii="Cambria Math" w:eastAsia="Batang" w:hAnsi="Cambria Math" w:cs="Calibri Light"/>
                      <w:lang w:eastAsia="ru-RU"/>
                    </w:rPr>
                    <m:t>КР</m:t>
                  </m:r>
                </m:e>
                <m:sub>
                  <m:r>
                    <w:rPr>
                      <w:rFonts w:ascii="Cambria Math" w:eastAsia="Batang" w:hAnsi="Cambria Math" w:cs="Calibri Light"/>
                      <w:lang w:eastAsia="ru-RU"/>
                    </w:rPr>
                    <m:t>X</m:t>
                  </m:r>
                </m:sub>
                <m:sup>
                  <m:r>
                    <w:rPr>
                      <w:rFonts w:ascii="Cambria Math" w:eastAsia="Batang" w:hAnsi="Cambria Math" w:cs="Calibri Light"/>
                      <w:lang w:eastAsia="ru-RU"/>
                    </w:rPr>
                    <m:t>евро</m:t>
                  </m:r>
                </m:sup>
              </m:sSubSup>
            </m:oMath>
            <w:r w:rsidR="00D17759" w:rsidRPr="00BC5AB6">
              <w:rPr>
                <w:rFonts w:ascii="Garamond" w:eastAsia="Batang" w:hAnsi="Garamond"/>
                <w:lang w:eastAsia="ru-RU"/>
              </w:rPr>
              <w:t xml:space="preserve"> – среднее арифметическое значение установленных Банком России курсов евро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ОПВ в году </w:t>
            </w:r>
            <w:r w:rsidR="00D17759" w:rsidRPr="00BC5AB6">
              <w:rPr>
                <w:rFonts w:ascii="Garamond" w:eastAsia="Batang" w:hAnsi="Garamond"/>
                <w:i/>
                <w:lang w:val="en-US" w:eastAsia="ru-RU"/>
              </w:rPr>
              <w:t>X</w:t>
            </w:r>
            <w:r w:rsidR="00D17759" w:rsidRPr="00BC5AB6">
              <w:rPr>
                <w:rFonts w:ascii="Garamond" w:eastAsia="Batang" w:hAnsi="Garamond"/>
                <w:i/>
                <w:lang w:eastAsia="ru-RU"/>
              </w:rPr>
              <w:t xml:space="preserve"> </w:t>
            </w:r>
            <w:r w:rsidR="00D17759" w:rsidRPr="00BC5AB6">
              <w:rPr>
                <w:rFonts w:ascii="Garamond" w:eastAsia="Batang" w:hAnsi="Garamond"/>
                <w:iCs/>
                <w:lang w:eastAsia="ru-RU"/>
              </w:rPr>
              <w:t xml:space="preserve">(дата первой публикации, если для проведения ОПВ в году </w:t>
            </w:r>
            <w:r w:rsidR="00D17759" w:rsidRPr="00BC5AB6">
              <w:rPr>
                <w:rFonts w:ascii="Garamond" w:eastAsia="Batang" w:hAnsi="Garamond"/>
                <w:i/>
                <w:lang w:val="en-US" w:eastAsia="ru-RU"/>
              </w:rPr>
              <w:t>X</w:t>
            </w:r>
            <w:r w:rsidR="00D17759" w:rsidRPr="00D17759">
              <w:rPr>
                <w:rFonts w:ascii="Garamond" w:eastAsia="Batang" w:hAnsi="Garamond"/>
                <w:iCs/>
                <w:lang w:eastAsia="ru-RU"/>
              </w:rPr>
              <w:t xml:space="preserve"> публикация информации осуществлялась несколько раз)</w:t>
            </w:r>
            <w:r w:rsidR="00D17759" w:rsidRPr="00D17759">
              <w:rPr>
                <w:rFonts w:ascii="Garamond" w:eastAsia="Batang" w:hAnsi="Garamond"/>
                <w:lang w:eastAsia="ru-RU"/>
              </w:rPr>
              <w:t>;</w:t>
            </w:r>
          </w:p>
          <w:p w14:paraId="5BD97001" w14:textId="51F42179" w:rsidR="007A65E7" w:rsidRPr="007A65E7" w:rsidRDefault="007A65E7" w:rsidP="00286C6B">
            <w:pPr>
              <w:widowControl w:val="0"/>
              <w:autoSpaceDE w:val="0"/>
              <w:autoSpaceDN w:val="0"/>
              <w:spacing w:after="120" w:line="240" w:lineRule="auto"/>
              <w:ind w:left="567"/>
              <w:jc w:val="both"/>
              <w:rPr>
                <w:rFonts w:ascii="Garamond" w:eastAsia="Batang" w:hAnsi="Garamond"/>
                <w:lang w:eastAsia="ru-RU"/>
              </w:rPr>
            </w:pPr>
            <w:r w:rsidRPr="007A65E7">
              <w:rPr>
                <w:rFonts w:ascii="Garamond" w:eastAsia="Batang" w:hAnsi="Garamond"/>
                <w:i/>
                <w:lang w:eastAsia="ru-RU"/>
              </w:rPr>
              <w:t>.</w:t>
            </w:r>
            <w:r>
              <w:rPr>
                <w:rFonts w:ascii="Garamond" w:eastAsia="Batang" w:hAnsi="Garamond"/>
                <w:i/>
                <w:lang w:eastAsia="ru-RU"/>
              </w:rPr>
              <w:t>..</w:t>
            </w:r>
          </w:p>
        </w:tc>
        <w:tc>
          <w:tcPr>
            <w:tcW w:w="6804" w:type="dxa"/>
          </w:tcPr>
          <w:p w14:paraId="3FAABFF0" w14:textId="77777777" w:rsidR="00D17759" w:rsidRPr="00D17759" w:rsidRDefault="00D17759" w:rsidP="00D17759">
            <w:pPr>
              <w:widowControl w:val="0"/>
              <w:suppressAutoHyphens/>
              <w:spacing w:before="120" w:after="120" w:line="240" w:lineRule="auto"/>
              <w:jc w:val="both"/>
              <w:rPr>
                <w:rFonts w:ascii="Garamond" w:eastAsia="Batang" w:hAnsi="Garamond" w:cs="Calibri Light"/>
                <w:lang w:eastAsia="ru-RU"/>
              </w:rPr>
            </w:pPr>
            <w:r>
              <w:rPr>
                <w:rFonts w:ascii="Garamond" w:eastAsia="Batang" w:hAnsi="Garamond" w:cs="Calibri Light"/>
                <w:b/>
                <w:lang w:eastAsia="ru-RU"/>
              </w:rPr>
              <w:t xml:space="preserve">1. </w:t>
            </w:r>
            <w:r w:rsidRPr="00D17759">
              <w:rPr>
                <w:rFonts w:ascii="Garamond" w:eastAsia="Batang" w:hAnsi="Garamond" w:cs="Calibri Light"/>
                <w:b/>
                <w:lang w:eastAsia="ru-RU"/>
              </w:rPr>
              <w:t xml:space="preserve">Определение расчетных величин, отражающих среднее значение цены продажи электрической энергии, определенных по итогам конкурентного отбора ценовых заявок на сутки вперед в этой ценовой зоне оптового рынка, за 12-месячный период, заканчивающийся месяцем, предшествующим месяцу, в котором в соответствии с Договором о присоединении к торговой системе оптового рынка осуществляется опубликование информации для проведения этого отбора проектов (далее </w:t>
            </w:r>
            <w:r w:rsidRPr="00D17759">
              <w:rPr>
                <w:rFonts w:ascii="Garamond" w:eastAsia="Batang" w:hAnsi="Garamond"/>
                <w:b/>
                <w:sz w:val="24"/>
                <w:szCs w:val="24"/>
                <w:lang w:eastAsia="ru-RU"/>
              </w:rPr>
              <w:t>–</w:t>
            </w:r>
            <w:r w:rsidRPr="00D17759">
              <w:rPr>
                <w:rFonts w:ascii="Garamond" w:eastAsia="Batang" w:hAnsi="Garamond" w:cs="Calibri Light"/>
                <w:b/>
                <w:lang w:eastAsia="ru-RU"/>
              </w:rPr>
              <w:t xml:space="preserve"> средняя цена электрической энергии)</w:t>
            </w:r>
          </w:p>
          <w:p w14:paraId="14923168" w14:textId="77777777" w:rsidR="00D17759" w:rsidRDefault="00D17759" w:rsidP="00D17759">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477E26BE" w14:textId="75583287" w:rsidR="00D17759" w:rsidRPr="00D17759" w:rsidRDefault="00D17759" w:rsidP="00D17759">
            <w:pPr>
              <w:widowControl w:val="0"/>
              <w:spacing w:before="120" w:after="120" w:line="240" w:lineRule="auto"/>
              <w:ind w:left="32"/>
              <w:jc w:val="both"/>
              <w:rPr>
                <w:rFonts w:ascii="Garamond" w:eastAsia="Batang" w:hAnsi="Garamond" w:cs="Calibri Light"/>
                <w:lang w:eastAsia="ru-RU"/>
              </w:rPr>
            </w:pPr>
            <w:r w:rsidRPr="00D17759">
              <w:rPr>
                <w:rFonts w:ascii="Garamond" w:eastAsia="Batang" w:hAnsi="Garamond" w:cs="Calibri Light"/>
                <w:i/>
                <w:iCs/>
                <w:lang w:val="en-US" w:eastAsia="ru-RU"/>
              </w:rPr>
              <w:t>T</w:t>
            </w:r>
            <w:r w:rsidRPr="00D17759">
              <w:rPr>
                <w:rFonts w:ascii="Garamond" w:eastAsia="Batang" w:hAnsi="Garamond" w:cs="Calibri Light"/>
                <w:lang w:eastAsia="ru-RU"/>
              </w:rPr>
              <w:t xml:space="preserve"> – период </w:t>
            </w:r>
            <w:r w:rsidRPr="00D17759">
              <w:rPr>
                <w:rFonts w:ascii="Garamond" w:eastAsia="Batang" w:hAnsi="Garamond" w:cs="Calibri Light"/>
                <w:lang w:val="en-US" w:eastAsia="ru-RU"/>
              </w:rPr>
              <w:t>c</w:t>
            </w:r>
            <w:r w:rsidRPr="00D17759">
              <w:rPr>
                <w:rFonts w:ascii="Garamond" w:eastAsia="Batang" w:hAnsi="Garamond" w:cs="Calibri Light"/>
                <w:lang w:eastAsia="ru-RU"/>
              </w:rPr>
              <w:t xml:space="preserve"> 1-го числа первого месяца периода, равного 12 календарным месяцам, оканчивающимся месяцем, предшествующим месяцу, в котором КО осуществляет публикацию информации</w:t>
            </w:r>
            <w:r w:rsidR="00610196">
              <w:rPr>
                <w:rFonts w:ascii="Garamond" w:eastAsia="Batang" w:hAnsi="Garamond" w:cs="Calibri Light"/>
                <w:lang w:eastAsia="ru-RU"/>
              </w:rPr>
              <w:t xml:space="preserve"> </w:t>
            </w:r>
            <w:r w:rsidR="00610196" w:rsidRPr="00F001F6">
              <w:rPr>
                <w:rFonts w:ascii="Garamond" w:eastAsia="Batang" w:hAnsi="Garamond" w:cs="Calibri Light"/>
                <w:highlight w:val="yellow"/>
                <w:lang w:eastAsia="ru-RU"/>
              </w:rPr>
              <w:t>в целях проведения единого для ценовых зон</w:t>
            </w:r>
            <w:r w:rsidR="00A6451A" w:rsidRPr="00F001F6">
              <w:rPr>
                <w:rFonts w:ascii="Garamond" w:eastAsia="Batang" w:hAnsi="Garamond" w:cs="Calibri Light"/>
                <w:highlight w:val="yellow"/>
                <w:lang w:eastAsia="ru-RU"/>
              </w:rPr>
              <w:t xml:space="preserve"> ОПВ</w:t>
            </w:r>
            <w:r w:rsidR="00F001F6">
              <w:rPr>
                <w:rFonts w:ascii="Garamond" w:eastAsia="Batang" w:hAnsi="Garamond" w:cs="Calibri Light"/>
                <w:highlight w:val="yellow"/>
                <w:lang w:eastAsia="ru-RU"/>
              </w:rPr>
              <w:t xml:space="preserve"> </w:t>
            </w:r>
            <w:r w:rsidR="00F001F6" w:rsidRPr="00F001F6">
              <w:rPr>
                <w:rFonts w:ascii="Garamond" w:eastAsia="Batang" w:hAnsi="Garamond" w:cs="Calibri Light"/>
                <w:highlight w:val="yellow"/>
                <w:lang w:eastAsia="ru-RU"/>
              </w:rPr>
              <w:t>или</w:t>
            </w:r>
            <w:r w:rsidR="00610196" w:rsidRPr="00F001F6">
              <w:rPr>
                <w:rFonts w:ascii="Garamond" w:eastAsia="Batang" w:hAnsi="Garamond" w:cs="Calibri Light"/>
                <w:highlight w:val="yellow"/>
                <w:lang w:eastAsia="ru-RU"/>
              </w:rPr>
              <w:t xml:space="preserve"> дополнительного ОПВ</w:t>
            </w:r>
            <w:r w:rsidRPr="00D17759">
              <w:rPr>
                <w:rFonts w:ascii="Garamond" w:eastAsia="Batang" w:hAnsi="Garamond" w:cs="Calibri Light"/>
                <w:lang w:eastAsia="ru-RU"/>
              </w:rPr>
              <w:t xml:space="preserve"> (первую публикацию, если</w:t>
            </w:r>
            <w:r w:rsidRPr="00D17759">
              <w:rPr>
                <w:rFonts w:ascii="Garamond" w:eastAsia="Batang" w:hAnsi="Garamond"/>
                <w:iCs/>
                <w:lang w:eastAsia="ru-RU"/>
              </w:rPr>
              <w:t xml:space="preserve"> для проведения </w:t>
            </w:r>
            <w:r w:rsidR="00610196" w:rsidRPr="00F001F6">
              <w:rPr>
                <w:rFonts w:ascii="Garamond" w:eastAsia="Batang" w:hAnsi="Garamond"/>
                <w:iCs/>
                <w:highlight w:val="yellow"/>
                <w:lang w:eastAsia="ru-RU"/>
              </w:rPr>
              <w:t>соответствующего</w:t>
            </w:r>
            <w:r w:rsidR="00610196">
              <w:rPr>
                <w:rFonts w:ascii="Garamond" w:eastAsia="Batang" w:hAnsi="Garamond"/>
                <w:iCs/>
                <w:lang w:eastAsia="ru-RU"/>
              </w:rPr>
              <w:t xml:space="preserve"> </w:t>
            </w:r>
            <w:r w:rsidRPr="00D17759">
              <w:rPr>
                <w:rFonts w:ascii="Garamond" w:eastAsia="Batang" w:hAnsi="Garamond"/>
                <w:iCs/>
                <w:lang w:eastAsia="ru-RU"/>
              </w:rPr>
              <w:t xml:space="preserve">ОПВ публикация информации осуществлялась несколько раз) </w:t>
            </w:r>
            <w:r w:rsidRPr="00D17759">
              <w:rPr>
                <w:rFonts w:ascii="Garamond" w:eastAsia="Batang" w:hAnsi="Garamond" w:cs="Calibri Light"/>
                <w:lang w:eastAsia="ru-RU"/>
              </w:rPr>
              <w:t>в соответствии с п. 3.1 настоящего Регламента, по последний день двенадцатого месяца указанного периода;</w:t>
            </w:r>
          </w:p>
          <w:p w14:paraId="4DA11732" w14:textId="77777777" w:rsidR="00D17759" w:rsidRPr="00D17759" w:rsidRDefault="00D17759" w:rsidP="00D17759">
            <w:pPr>
              <w:widowControl w:val="0"/>
              <w:spacing w:before="120" w:after="120" w:line="240" w:lineRule="auto"/>
              <w:jc w:val="both"/>
              <w:rPr>
                <w:rFonts w:ascii="Garamond" w:eastAsia="Batang" w:hAnsi="Garamond" w:cs="Calibri Light"/>
                <w:lang w:eastAsia="ru-RU"/>
              </w:rPr>
            </w:pPr>
            <w:r w:rsidRPr="00D17759">
              <w:rPr>
                <w:rFonts w:ascii="Garamond" w:eastAsia="Batang" w:hAnsi="Garamond" w:cs="Calibri Light"/>
                <w:i/>
                <w:iCs/>
                <w:lang w:val="en-US" w:eastAsia="ru-RU"/>
              </w:rPr>
              <w:t>X</w:t>
            </w:r>
            <w:r w:rsidRPr="00D17759">
              <w:rPr>
                <w:rFonts w:ascii="Garamond" w:eastAsia="Batang" w:hAnsi="Garamond" w:cs="Calibri Light"/>
                <w:lang w:eastAsia="ru-RU"/>
              </w:rPr>
              <w:t xml:space="preserve"> – год проведения ОПВ.</w:t>
            </w:r>
          </w:p>
          <w:p w14:paraId="3803C0A4" w14:textId="2E9548BA" w:rsidR="00D17759" w:rsidRDefault="00D17759" w:rsidP="00D17759">
            <w:pPr>
              <w:spacing w:before="120" w:after="120" w:line="240" w:lineRule="auto"/>
              <w:ind w:firstLine="567"/>
              <w:contextualSpacing/>
              <w:jc w:val="both"/>
              <w:rPr>
                <w:rFonts w:ascii="Garamond" w:eastAsia="Batang" w:hAnsi="Garamond" w:cs="Calibri Light"/>
                <w:lang w:eastAsia="ru-RU"/>
              </w:rPr>
            </w:pPr>
            <w:r w:rsidRPr="00D17759">
              <w:rPr>
                <w:rFonts w:ascii="Garamond" w:eastAsia="Batang" w:hAnsi="Garamond" w:cs="Calibri Light"/>
                <w:lang w:eastAsia="ru-RU"/>
              </w:rPr>
              <w:t>Средняя цена электрической энергии по итогам конкурентного отбора ценовых заявок на сутки вперед (</w:t>
            </w:r>
            <m:oMath>
              <m:sSubSup>
                <m:sSubSupPr>
                  <m:ctrlPr>
                    <w:rPr>
                      <w:rFonts w:ascii="Cambria Math" w:eastAsia="Batang" w:hAnsi="Cambria Math" w:cs="Calibri Light"/>
                      <w:i/>
                      <w:sz w:val="24"/>
                      <w:szCs w:val="24"/>
                      <w:lang w:eastAsia="ru-RU"/>
                    </w:rPr>
                  </m:ctrlPr>
                </m:sSubSupPr>
                <m:e>
                  <m:r>
                    <w:rPr>
                      <w:rFonts w:ascii="Cambria Math" w:eastAsia="Batang" w:hAnsi="Cambria Math" w:cs="Calibri Light"/>
                      <w:sz w:val="24"/>
                      <w:szCs w:val="24"/>
                      <w:lang w:eastAsia="ru-RU"/>
                    </w:rPr>
                    <m:t>Ц</m:t>
                  </m:r>
                </m:e>
                <m:sub>
                  <m:r>
                    <w:rPr>
                      <w:rFonts w:ascii="Cambria Math" w:eastAsia="Batang" w:hAnsi="Cambria Math" w:cs="Calibri Light"/>
                      <w:sz w:val="24"/>
                      <w:szCs w:val="24"/>
                      <w:lang w:val="en-US" w:eastAsia="ru-RU"/>
                    </w:rPr>
                    <m:t>z</m:t>
                  </m:r>
                  <m:r>
                    <w:rPr>
                      <w:rFonts w:ascii="Cambria Math" w:eastAsia="Batang" w:hAnsi="Cambria Math" w:cs="Calibri Light"/>
                      <w:sz w:val="24"/>
                      <w:szCs w:val="24"/>
                      <w:lang w:eastAsia="ru-RU"/>
                    </w:rPr>
                    <m:t>,X</m:t>
                  </m:r>
                </m:sub>
                <m:sup>
                  <m:r>
                    <w:rPr>
                      <w:rFonts w:ascii="Cambria Math" w:eastAsia="Batang" w:hAnsi="Cambria Math" w:cs="Calibri Light"/>
                      <w:sz w:val="24"/>
                      <w:szCs w:val="24"/>
                      <w:lang w:eastAsia="ru-RU"/>
                    </w:rPr>
                    <m:t>РСВ_сред</m:t>
                  </m:r>
                </m:sup>
              </m:sSubSup>
            </m:oMath>
            <w:r w:rsidRPr="00D17759">
              <w:rPr>
                <w:rFonts w:ascii="Garamond" w:eastAsia="Batang" w:hAnsi="Garamond" w:cs="Calibri Light"/>
                <w:lang w:eastAsia="ru-RU"/>
              </w:rPr>
              <w:fldChar w:fldCharType="begin"/>
            </w:r>
            <w:r w:rsidRPr="00D17759">
              <w:rPr>
                <w:rFonts w:ascii="Garamond" w:eastAsia="Batang" w:hAnsi="Garamond" w:cs="Calibri Light"/>
                <w:lang w:eastAsia="ru-RU"/>
              </w:rPr>
              <w:instrText xml:space="preserve"> QUOTE </w:instrText>
            </w:r>
            <m:oMath>
              <m:sSubSup>
                <m:sSubSupPr>
                  <m:ctrlPr>
                    <w:rPr>
                      <w:rFonts w:ascii="Cambria Math" w:eastAsia="Batang" w:hAnsi="Cambria Math" w:cs="Calibri Light"/>
                      <w:i/>
                      <w:sz w:val="24"/>
                      <w:szCs w:val="24"/>
                      <w:highlight w:val="yellow"/>
                      <w:lang w:eastAsia="ru-RU"/>
                    </w:rPr>
                  </m:ctrlPr>
                </m:sSubSupPr>
                <m:e>
                  <m:r>
                    <m:rPr>
                      <m:sty m:val="p"/>
                    </m:rPr>
                    <w:rPr>
                      <w:rFonts w:ascii="Cambria Math" w:eastAsia="Batang" w:hAnsi="Cambria Math" w:cs="Calibri Light"/>
                      <w:sz w:val="24"/>
                      <w:szCs w:val="24"/>
                      <w:highlight w:val="yellow"/>
                      <w:lang w:eastAsia="ru-RU"/>
                    </w:rPr>
                    <m:t>Ц</m:t>
                  </m:r>
                </m:e>
                <m:sub>
                  <m:r>
                    <m:rPr>
                      <m:sty m:val="p"/>
                    </m:rPr>
                    <w:rPr>
                      <w:rFonts w:ascii="Cambria Math" w:eastAsia="Batang" w:hAnsi="Cambria Math" w:cs="Calibri Light"/>
                      <w:sz w:val="24"/>
                      <w:szCs w:val="24"/>
                      <w:highlight w:val="yellow"/>
                      <w:lang w:val="en-US" w:eastAsia="ru-RU"/>
                    </w:rPr>
                    <m:t>z</m:t>
                  </m:r>
                  <m:r>
                    <m:rPr>
                      <m:sty m:val="p"/>
                    </m:rPr>
                    <w:rPr>
                      <w:rFonts w:ascii="Cambria Math" w:eastAsia="Batang" w:hAnsi="Cambria Math" w:cs="Calibri Light"/>
                      <w:sz w:val="24"/>
                      <w:szCs w:val="24"/>
                      <w:highlight w:val="yellow"/>
                      <w:lang w:eastAsia="ru-RU"/>
                    </w:rPr>
                    <m:t>,X</m:t>
                  </m:r>
                </m:sub>
                <m:sup>
                  <m:r>
                    <m:rPr>
                      <m:sty m:val="p"/>
                    </m:rPr>
                    <w:rPr>
                      <w:rFonts w:ascii="Cambria Math" w:eastAsia="Batang" w:hAnsi="Cambria Math" w:cs="Calibri Light"/>
                      <w:sz w:val="24"/>
                      <w:szCs w:val="24"/>
                      <w:highlight w:val="yellow"/>
                      <w:lang w:eastAsia="ru-RU"/>
                    </w:rPr>
                    <m:t>РСВ_сред</m:t>
                  </m:r>
                </m:sup>
              </m:sSubSup>
            </m:oMath>
            <w:r w:rsidRPr="00D17759">
              <w:rPr>
                <w:rFonts w:ascii="Garamond" w:eastAsia="Batang" w:hAnsi="Garamond" w:cs="Calibri Light"/>
                <w:lang w:eastAsia="ru-RU"/>
              </w:rPr>
              <w:instrText xml:space="preserve"> </w:instrText>
            </w:r>
            <w:r w:rsidRPr="00D17759">
              <w:rPr>
                <w:rFonts w:ascii="Garamond" w:eastAsia="Batang" w:hAnsi="Garamond" w:cs="Calibri Light"/>
                <w:lang w:eastAsia="ru-RU"/>
              </w:rPr>
              <w:fldChar w:fldCharType="end"/>
            </w:r>
            <w:r w:rsidRPr="00D17759">
              <w:rPr>
                <w:rFonts w:ascii="Garamond" w:eastAsia="Batang" w:hAnsi="Garamond" w:cs="Calibri Light"/>
                <w:lang w:eastAsia="ru-RU"/>
              </w:rPr>
              <w:t>) округляется методом математического округления до 2 знаков после запятой.</w:t>
            </w:r>
          </w:p>
          <w:p w14:paraId="3013E3A9" w14:textId="6AB9FEC1" w:rsidR="00B45005" w:rsidRPr="00D17759" w:rsidRDefault="00B45005" w:rsidP="00D17759">
            <w:pPr>
              <w:spacing w:before="120" w:after="120" w:line="240" w:lineRule="auto"/>
              <w:ind w:firstLine="567"/>
              <w:contextualSpacing/>
              <w:jc w:val="both"/>
              <w:rPr>
                <w:rFonts w:ascii="Garamond" w:eastAsia="Batang" w:hAnsi="Garamond" w:cs="Calibri Light"/>
                <w:lang w:eastAsia="ru-RU"/>
              </w:rPr>
            </w:pPr>
            <w:r>
              <w:rPr>
                <w:rFonts w:ascii="Garamond" w:eastAsia="Batang" w:hAnsi="Garamond" w:cs="Calibri Light"/>
                <w:lang w:eastAsia="ru-RU"/>
              </w:rPr>
              <w:t>...</w:t>
            </w:r>
          </w:p>
          <w:p w14:paraId="7CFA93B5" w14:textId="77777777" w:rsidR="00B45005" w:rsidRPr="00B45005" w:rsidRDefault="00B45005" w:rsidP="00B45005">
            <w:pPr>
              <w:spacing w:before="120" w:after="120" w:line="240" w:lineRule="auto"/>
              <w:contextualSpacing/>
              <w:jc w:val="both"/>
              <w:rPr>
                <w:rFonts w:ascii="Garamond" w:eastAsia="Batang" w:hAnsi="Garamond" w:cs="Calibri Light"/>
                <w:lang w:eastAsia="ru-RU"/>
              </w:rPr>
            </w:pPr>
            <w:r w:rsidRPr="00B45005">
              <w:rPr>
                <w:rFonts w:ascii="Garamond" w:eastAsia="Batang" w:hAnsi="Garamond" w:cs="Calibri Light"/>
                <w:b/>
                <w:lang w:eastAsia="ru-RU"/>
              </w:rPr>
              <w:t>2. Определение размера средств поддержки использования ВИЭ</w:t>
            </w:r>
          </w:p>
          <w:p w14:paraId="34018370" w14:textId="5E4AA8DB" w:rsidR="00B45005" w:rsidRPr="00B45005" w:rsidRDefault="00B45005" w:rsidP="00B45005">
            <w:pPr>
              <w:spacing w:before="120" w:after="120" w:line="240" w:lineRule="auto"/>
              <w:contextualSpacing/>
              <w:jc w:val="both"/>
              <w:rPr>
                <w:rFonts w:ascii="Garamond" w:eastAsia="Batang" w:hAnsi="Garamond" w:cs="Calibri Light"/>
                <w:lang w:eastAsia="ru-RU"/>
              </w:rPr>
            </w:pPr>
            <w:r w:rsidRPr="00B45005">
              <w:rPr>
                <w:rFonts w:ascii="Garamond" w:eastAsia="Batang" w:hAnsi="Garamond" w:cs="Calibri Light"/>
                <w:lang w:eastAsia="ru-RU"/>
              </w:rPr>
              <w:t>Размер средств поддержки использования ВИЭ (</w:t>
            </w:r>
            <w:r w:rsidRPr="00B45005">
              <w:rPr>
                <w:rFonts w:ascii="Garamond" w:eastAsia="Batang" w:hAnsi="Garamond" w:cs="Calibri Light"/>
                <w:lang w:eastAsia="ru-RU"/>
              </w:rPr>
              <w:fldChar w:fldCharType="begin"/>
            </w:r>
            <w:r w:rsidRPr="00B45005">
              <w:rPr>
                <w:rFonts w:ascii="Garamond" w:eastAsia="Batang" w:hAnsi="Garamond" w:cs="Calibri Light"/>
                <w:lang w:eastAsia="ru-RU"/>
              </w:rPr>
              <w:instrText xml:space="preserve"> QUOTE </w:instrText>
            </w:r>
            <m:oMath>
              <m:sSub>
                <m:sSubPr>
                  <m:ctrlPr>
                    <w:rPr>
                      <w:rFonts w:ascii="Cambria Math" w:eastAsia="Batang" w:hAnsi="Cambria Math" w:cs="Calibri Light"/>
                      <w:i/>
                      <w:lang w:eastAsia="ru-RU"/>
                    </w:rPr>
                  </m:ctrlPr>
                </m:sSubPr>
                <m:e>
                  <m:r>
                    <m:rPr>
                      <m:sty m:val="p"/>
                    </m:rPr>
                    <w:rPr>
                      <w:rFonts w:ascii="Cambria Math" w:eastAsia="Batang" w:hAnsi="Cambria Math" w:cs="Calibri Light"/>
                      <w:lang w:eastAsia="ru-RU"/>
                    </w:rPr>
                    <m:t>S</m:t>
                  </m:r>
                </m:e>
                <m:sub>
                  <m:r>
                    <m:rPr>
                      <m:sty m:val="p"/>
                    </m:rPr>
                    <w:rPr>
                      <w:rFonts w:ascii="Cambria Math" w:eastAsia="Batang" w:hAnsi="Cambria Math" w:cs="Calibri Light"/>
                      <w:lang w:eastAsia="ru-RU"/>
                    </w:rPr>
                    <m:t>T,Y</m:t>
                  </m:r>
                </m:sub>
              </m:sSub>
            </m:oMath>
            <w:r w:rsidRPr="00B45005">
              <w:rPr>
                <w:rFonts w:ascii="Garamond" w:eastAsia="Batang" w:hAnsi="Garamond" w:cs="Calibri Light"/>
                <w:lang w:eastAsia="ru-RU"/>
              </w:rPr>
              <w:instrText xml:space="preserve"> </w:instrText>
            </w:r>
            <w:r w:rsidRPr="00B45005">
              <w:rPr>
                <w:rFonts w:ascii="Garamond" w:eastAsia="Batang" w:hAnsi="Garamond" w:cs="Calibri Light"/>
                <w:lang w:eastAsia="ru-RU"/>
              </w:rPr>
              <w:fldChar w:fldCharType="separate"/>
            </w:r>
            <m:oMath>
              <m:sSub>
                <m:sSubPr>
                  <m:ctrlPr>
                    <w:rPr>
                      <w:rFonts w:ascii="Cambria Math" w:eastAsia="Batang" w:hAnsi="Cambria Math" w:cs="Calibri Light"/>
                      <w:i/>
                      <w:lang w:eastAsia="ru-RU"/>
                    </w:rPr>
                  </m:ctrlPr>
                </m:sSubPr>
                <m:e>
                  <m:r>
                    <m:rPr>
                      <m:sty m:val="p"/>
                    </m:rPr>
                    <w:rPr>
                      <w:rFonts w:ascii="Cambria Math" w:eastAsia="Batang" w:hAnsi="Cambria Math" w:cs="Calibri Light"/>
                      <w:lang w:eastAsia="ru-RU"/>
                    </w:rPr>
                    <m:t>S</m:t>
                  </m:r>
                </m:e>
                <m:sub>
                  <m:r>
                    <m:rPr>
                      <m:sty m:val="p"/>
                    </m:rPr>
                    <w:rPr>
                      <w:rFonts w:ascii="Cambria Math" w:eastAsia="Batang" w:hAnsi="Cambria Math" w:cs="Calibri Light"/>
                      <w:lang w:eastAsia="ru-RU"/>
                    </w:rPr>
                    <m:t>T,Y</m:t>
                  </m:r>
                </m:sub>
              </m:sSub>
            </m:oMath>
            <w:r w:rsidRPr="00B45005">
              <w:rPr>
                <w:rFonts w:ascii="Garamond" w:eastAsia="Batang" w:hAnsi="Garamond" w:cs="Calibri Light"/>
                <w:lang w:eastAsia="ru-RU"/>
              </w:rPr>
              <w:fldChar w:fldCharType="end"/>
            </w:r>
            <w:r w:rsidRPr="00B45005">
              <w:rPr>
                <w:rFonts w:ascii="Garamond" w:eastAsia="Batang" w:hAnsi="Garamond" w:cs="Calibri Light"/>
                <w:lang w:eastAsia="ru-RU"/>
              </w:rPr>
              <w:t xml:space="preserve">) для каждого из видов генерирующих объектов </w:t>
            </w:r>
            <w:r w:rsidRPr="00B45005">
              <w:rPr>
                <w:rFonts w:ascii="Garamond" w:eastAsia="Batang" w:hAnsi="Garamond" w:cs="Calibri Light"/>
                <w:i/>
                <w:lang w:val="en-US" w:eastAsia="ru-RU"/>
              </w:rPr>
              <w:t>T</w:t>
            </w:r>
            <w:r w:rsidRPr="00B45005">
              <w:rPr>
                <w:rFonts w:ascii="Garamond" w:eastAsia="Batang" w:hAnsi="Garamond" w:cs="Calibri Light"/>
                <w:lang w:eastAsia="ru-RU"/>
              </w:rPr>
              <w:t xml:space="preserve">, предусмотренных пунктом 2.1 настоящего Регламента, и для каждого года </w:t>
            </w:r>
            <w:r w:rsidRPr="00B45005">
              <w:rPr>
                <w:rFonts w:ascii="Garamond" w:eastAsia="Batang" w:hAnsi="Garamond" w:cs="Calibri Light"/>
                <w:i/>
                <w:lang w:val="en-US" w:eastAsia="ru-RU"/>
              </w:rPr>
              <w:t>Y</w:t>
            </w:r>
            <w:r w:rsidRPr="00B45005">
              <w:rPr>
                <w:rFonts w:ascii="Garamond" w:eastAsia="Batang" w:hAnsi="Garamond" w:cs="Calibri Light"/>
                <w:lang w:eastAsia="ru-RU"/>
              </w:rPr>
              <w:t xml:space="preserve">, для которого в году </w:t>
            </w:r>
            <w:r w:rsidRPr="00B45005">
              <w:rPr>
                <w:rFonts w:ascii="Garamond" w:eastAsia="Batang" w:hAnsi="Garamond" w:cs="Calibri Light"/>
                <w:i/>
                <w:lang w:val="en-US" w:eastAsia="ru-RU"/>
              </w:rPr>
              <w:t>X</w:t>
            </w:r>
            <w:r w:rsidRPr="00B45005">
              <w:rPr>
                <w:rFonts w:ascii="Garamond" w:eastAsia="Batang" w:hAnsi="Garamond" w:cs="Calibri Light"/>
                <w:lang w:eastAsia="ru-RU"/>
              </w:rPr>
              <w:t xml:space="preserve"> проводится ОПВ в соответствии с пунктом 2.3 </w:t>
            </w:r>
            <w:r w:rsidRPr="00B45005">
              <w:rPr>
                <w:rFonts w:ascii="Garamond" w:eastAsia="Batang" w:hAnsi="Garamond" w:cs="Calibri Light"/>
                <w:highlight w:val="yellow"/>
                <w:lang w:eastAsia="ru-RU"/>
              </w:rPr>
              <w:t>или пунктом 1.5</w:t>
            </w:r>
            <w:r>
              <w:rPr>
                <w:rFonts w:ascii="Garamond" w:eastAsia="Batang" w:hAnsi="Garamond" w:cs="Calibri Light"/>
                <w:lang w:eastAsia="ru-RU"/>
              </w:rPr>
              <w:t xml:space="preserve"> </w:t>
            </w:r>
            <w:r w:rsidRPr="00B45005">
              <w:rPr>
                <w:rFonts w:ascii="Garamond" w:eastAsia="Batang" w:hAnsi="Garamond" w:cs="Calibri Light"/>
                <w:lang w:eastAsia="ru-RU"/>
              </w:rPr>
              <w:t>настоящего Регламента, определяется отдельно для единого для ценовых зон ОПВ и для дополнительного ОПВ по формуле:</w:t>
            </w:r>
          </w:p>
          <w:p w14:paraId="7B1A5860" w14:textId="65957B1F" w:rsidR="00B45005" w:rsidRDefault="00B45005" w:rsidP="00B45005">
            <w:pPr>
              <w:widowControl w:val="0"/>
              <w:suppressAutoHyphens/>
              <w:spacing w:before="120" w:after="120" w:line="240" w:lineRule="auto"/>
              <w:jc w:val="both"/>
              <w:rPr>
                <w:rFonts w:ascii="Garamond" w:eastAsia="Batang" w:hAnsi="Garamond" w:cs="Calibri Light"/>
                <w:lang w:eastAsia="ru-RU"/>
              </w:rPr>
            </w:pPr>
            <w:r w:rsidRPr="00B45005">
              <w:rPr>
                <w:rFonts w:ascii="Garamond" w:eastAsia="Batang" w:hAnsi="Garamond" w:cs="Calibri Light"/>
                <w:lang w:eastAsia="ru-RU"/>
              </w:rPr>
              <w:t>...</w:t>
            </w:r>
          </w:p>
          <w:p w14:paraId="1B3B7DDB" w14:textId="6D55AA61" w:rsidR="00AC0FE2" w:rsidRPr="00AC0FE2" w:rsidRDefault="00AC0FE2" w:rsidP="00AC0FE2">
            <w:pPr>
              <w:widowControl w:val="0"/>
              <w:spacing w:before="120" w:after="120" w:line="240" w:lineRule="auto"/>
              <w:ind w:left="709"/>
              <w:jc w:val="both"/>
              <w:rPr>
                <w:rFonts w:ascii="Garamond" w:eastAsia="Batang" w:hAnsi="Garamond" w:cs="Calibri Light"/>
                <w:lang w:eastAsia="ar-SA"/>
              </w:rPr>
            </w:pPr>
            <w:r w:rsidRPr="00AC0FE2">
              <w:rPr>
                <w:rFonts w:ascii="Garamond" w:eastAsia="Batang" w:hAnsi="Garamond" w:cs="Calibri Light"/>
                <w:i/>
                <w:iCs/>
                <w:lang w:val="en-US" w:eastAsia="ar-SA"/>
              </w:rPr>
              <w:t>X</w:t>
            </w:r>
            <w:r w:rsidRPr="00AC0FE2">
              <w:rPr>
                <w:rFonts w:ascii="Garamond" w:eastAsia="Batang" w:hAnsi="Garamond" w:cs="Calibri Light"/>
                <w:lang w:eastAsia="ar-SA"/>
              </w:rPr>
              <w:t xml:space="preserve"> – год проведения </w:t>
            </w:r>
            <w:r w:rsidRPr="00AC0FE2">
              <w:rPr>
                <w:rFonts w:ascii="Garamond" w:eastAsia="Batang" w:hAnsi="Garamond" w:cs="Calibri Light"/>
                <w:highlight w:val="yellow"/>
                <w:lang w:eastAsia="ar-SA"/>
              </w:rPr>
              <w:t>соответствующего</w:t>
            </w:r>
            <w:r w:rsidRPr="00AC0FE2">
              <w:rPr>
                <w:rFonts w:ascii="Garamond" w:eastAsia="Batang" w:hAnsi="Garamond" w:cs="Calibri Light"/>
                <w:lang w:eastAsia="ar-SA"/>
              </w:rPr>
              <w:t xml:space="preserve"> ОПВ</w:t>
            </w:r>
            <w:r w:rsidR="00262A4B">
              <w:rPr>
                <w:rFonts w:ascii="Garamond" w:eastAsia="Batang" w:hAnsi="Garamond" w:cs="Calibri Light"/>
                <w:lang w:eastAsia="ar-SA"/>
              </w:rPr>
              <w:t xml:space="preserve"> </w:t>
            </w:r>
            <w:r w:rsidR="00262A4B" w:rsidRPr="004D19BE">
              <w:rPr>
                <w:rFonts w:ascii="Garamond" w:eastAsia="Batang" w:hAnsi="Garamond" w:cs="Garamond"/>
                <w:highlight w:val="yellow"/>
                <w:lang w:eastAsia="ar-SA"/>
              </w:rPr>
              <w:t>(един</w:t>
            </w:r>
            <w:r w:rsidR="00262A4B">
              <w:rPr>
                <w:rFonts w:ascii="Garamond" w:eastAsia="Batang" w:hAnsi="Garamond" w:cs="Garamond"/>
                <w:highlight w:val="yellow"/>
                <w:lang w:eastAsia="ar-SA"/>
              </w:rPr>
              <w:t>ого</w:t>
            </w:r>
            <w:r w:rsidR="00262A4B" w:rsidRPr="004D19BE">
              <w:rPr>
                <w:rFonts w:ascii="Garamond" w:eastAsia="Batang" w:hAnsi="Garamond" w:cs="Garamond"/>
                <w:highlight w:val="yellow"/>
                <w:lang w:eastAsia="ar-SA"/>
              </w:rPr>
              <w:t xml:space="preserve"> для ценовых зон или дополнительн</w:t>
            </w:r>
            <w:r w:rsidR="00262A4B">
              <w:rPr>
                <w:rFonts w:ascii="Garamond" w:eastAsia="Batang" w:hAnsi="Garamond" w:cs="Garamond"/>
                <w:highlight w:val="yellow"/>
                <w:lang w:eastAsia="ar-SA"/>
              </w:rPr>
              <w:t>ого</w:t>
            </w:r>
            <w:r w:rsidR="00262A4B" w:rsidRPr="004D19BE">
              <w:rPr>
                <w:rFonts w:ascii="Garamond" w:eastAsia="Batang" w:hAnsi="Garamond" w:cs="Garamond"/>
                <w:highlight w:val="yellow"/>
                <w:lang w:eastAsia="ar-SA"/>
              </w:rPr>
              <w:t>)</w:t>
            </w:r>
            <w:r w:rsidRPr="00AC0FE2">
              <w:rPr>
                <w:rFonts w:ascii="Garamond" w:eastAsia="Batang" w:hAnsi="Garamond" w:cs="Calibri Light"/>
                <w:lang w:eastAsia="ar-SA"/>
              </w:rPr>
              <w:t>;</w:t>
            </w:r>
          </w:p>
          <w:p w14:paraId="32A1331F" w14:textId="2B5A7815" w:rsidR="00AC0FE2" w:rsidRPr="00B45005" w:rsidRDefault="00AC0FE2" w:rsidP="00B45005">
            <w:pPr>
              <w:widowControl w:val="0"/>
              <w:suppressAutoHyphens/>
              <w:spacing w:before="120" w:after="120" w:line="240" w:lineRule="auto"/>
              <w:jc w:val="both"/>
              <w:rPr>
                <w:rFonts w:ascii="Garamond" w:eastAsia="Batang" w:hAnsi="Garamond" w:cs="Calibri Light"/>
                <w:lang w:eastAsia="ru-RU"/>
              </w:rPr>
            </w:pPr>
            <w:r>
              <w:rPr>
                <w:rFonts w:ascii="Garamond" w:eastAsia="Batang" w:hAnsi="Garamond" w:cs="Calibri Light"/>
                <w:lang w:eastAsia="ru-RU"/>
              </w:rPr>
              <w:t>...</w:t>
            </w:r>
          </w:p>
          <w:p w14:paraId="6B3DBB4F" w14:textId="6EDBA373" w:rsidR="00B45005" w:rsidRPr="00D17759" w:rsidRDefault="00B45005" w:rsidP="00B45005">
            <w:pPr>
              <w:widowControl w:val="0"/>
              <w:suppressAutoHyphens/>
              <w:spacing w:before="120" w:after="120" w:line="240" w:lineRule="auto"/>
              <w:jc w:val="both"/>
              <w:rPr>
                <w:rFonts w:ascii="Garamond" w:eastAsia="Batang" w:hAnsi="Garamond" w:cs="Calibri Light"/>
                <w:lang w:eastAsia="ru-RU"/>
              </w:rPr>
            </w:pPr>
            <w:r>
              <w:rPr>
                <w:rFonts w:ascii="Garamond" w:eastAsia="Batang" w:hAnsi="Garamond" w:cs="Calibri Light"/>
                <w:b/>
                <w:lang w:eastAsia="ru-RU"/>
              </w:rPr>
              <w:t xml:space="preserve">3. </w:t>
            </w:r>
            <w:r w:rsidRPr="00D17759">
              <w:rPr>
                <w:rFonts w:ascii="Garamond" w:eastAsia="Batang" w:hAnsi="Garamond" w:cs="Calibri Light"/>
                <w:b/>
                <w:lang w:eastAsia="ru-RU"/>
              </w:rPr>
              <w:t>Определение предельной величины показателя эффективности</w:t>
            </w:r>
          </w:p>
          <w:p w14:paraId="3A47B8F1" w14:textId="1D384EDB" w:rsidR="00B45005" w:rsidRPr="00D17759" w:rsidRDefault="00B45005" w:rsidP="00B45005">
            <w:pPr>
              <w:widowControl w:val="0"/>
              <w:autoSpaceDE w:val="0"/>
              <w:autoSpaceDN w:val="0"/>
              <w:spacing w:after="120" w:line="240" w:lineRule="auto"/>
              <w:ind w:firstLine="567"/>
              <w:jc w:val="both"/>
              <w:rPr>
                <w:rFonts w:ascii="Garamond" w:eastAsia="Batang" w:hAnsi="Garamond" w:cs="Calibri Light"/>
                <w:lang w:eastAsia="ru-RU"/>
              </w:rPr>
            </w:pPr>
            <w:r w:rsidRPr="00D17759">
              <w:rPr>
                <w:rFonts w:ascii="Garamond" w:eastAsia="Batang" w:hAnsi="Garamond" w:cs="Calibri Light"/>
                <w:lang w:eastAsia="ru-RU"/>
              </w:rPr>
              <w:t xml:space="preserve">Предельная величина показателя эффективности для каждого из видов генерирующих объектов </w:t>
            </w:r>
            <w:r w:rsidRPr="00D17759">
              <w:rPr>
                <w:rFonts w:ascii="Garamond" w:eastAsia="Batang" w:hAnsi="Garamond" w:cs="Calibri Light"/>
                <w:i/>
                <w:lang w:val="en-US" w:eastAsia="ru-RU"/>
              </w:rPr>
              <w:t>T</w:t>
            </w:r>
            <w:r w:rsidRPr="00D17759">
              <w:rPr>
                <w:rFonts w:ascii="Garamond" w:eastAsia="Batang" w:hAnsi="Garamond" w:cs="Calibri Light"/>
                <w:lang w:eastAsia="ru-RU"/>
              </w:rPr>
              <w:t>,</w:t>
            </w:r>
            <w:r w:rsidRPr="00D17759">
              <w:rPr>
                <w:rFonts w:ascii="Garamond" w:eastAsia="Batang" w:hAnsi="Garamond"/>
                <w:lang w:eastAsia="ru-RU"/>
              </w:rPr>
              <w:t xml:space="preserve"> </w:t>
            </w:r>
            <w:r w:rsidRPr="00D17759">
              <w:rPr>
                <w:rFonts w:ascii="Garamond" w:eastAsia="Batang" w:hAnsi="Garamond" w:cs="Calibri Light"/>
                <w:lang w:eastAsia="ru-RU"/>
              </w:rPr>
              <w:t xml:space="preserve">предусмотренных пунктом 2.1 настоящего Регламента (отдельной категории генерирующих объектов вида </w:t>
            </w:r>
            <w:r w:rsidRPr="00D17759">
              <w:rPr>
                <w:rFonts w:ascii="Garamond" w:eastAsia="Batang" w:hAnsi="Garamond" w:cs="Calibri Light"/>
                <w:i/>
                <w:lang w:eastAsia="ru-RU"/>
              </w:rPr>
              <w:t>T</w:t>
            </w:r>
            <w:r w:rsidRPr="00D17759">
              <w:rPr>
                <w:rFonts w:ascii="Garamond" w:eastAsia="Batang" w:hAnsi="Garamond" w:cs="Calibri Light"/>
                <w:lang w:eastAsia="ru-RU"/>
              </w:rPr>
              <w:t xml:space="preserve">, в случае если для таких категорий Правительством Российской Федерации установлены различные значения базовых предельных величин показателя эффективности), и для каждого года </w:t>
            </w:r>
            <w:r w:rsidRPr="00D17759">
              <w:rPr>
                <w:rFonts w:ascii="Garamond" w:eastAsia="Batang" w:hAnsi="Garamond" w:cs="Calibri Light"/>
                <w:i/>
                <w:lang w:val="en-US" w:eastAsia="ru-RU"/>
              </w:rPr>
              <w:t>Y</w:t>
            </w:r>
            <w:r w:rsidRPr="00D17759">
              <w:rPr>
                <w:rFonts w:ascii="Garamond" w:eastAsia="Batang" w:hAnsi="Garamond" w:cs="Calibri Light"/>
                <w:lang w:eastAsia="ru-RU"/>
              </w:rPr>
              <w:t xml:space="preserve">, для которого </w:t>
            </w:r>
            <w:r w:rsidRPr="007B2C43">
              <w:rPr>
                <w:rFonts w:ascii="Garamond" w:eastAsia="Batang" w:hAnsi="Garamond" w:cs="Calibri Light"/>
                <w:lang w:eastAsia="ru-RU"/>
              </w:rPr>
              <w:t xml:space="preserve">в году </w:t>
            </w:r>
            <w:r w:rsidRPr="007B2C43">
              <w:rPr>
                <w:rFonts w:ascii="Garamond" w:eastAsia="Batang" w:hAnsi="Garamond" w:cs="Calibri Light"/>
                <w:i/>
                <w:lang w:val="en-US" w:eastAsia="ru-RU"/>
              </w:rPr>
              <w:t>X</w:t>
            </w:r>
            <w:r w:rsidRPr="007B2C43">
              <w:rPr>
                <w:rFonts w:ascii="Garamond" w:eastAsia="Batang" w:hAnsi="Garamond" w:cs="Calibri Light"/>
                <w:lang w:eastAsia="ru-RU"/>
              </w:rPr>
              <w:t xml:space="preserve"> проводится</w:t>
            </w:r>
            <w:r w:rsidRPr="00D17759">
              <w:rPr>
                <w:rFonts w:ascii="Garamond" w:eastAsia="Batang" w:hAnsi="Garamond" w:cs="Calibri Light"/>
                <w:lang w:eastAsia="ru-RU"/>
              </w:rPr>
              <w:t xml:space="preserve"> ОПВ в соответствии с пунктом 2.3 </w:t>
            </w:r>
            <w:r w:rsidRPr="00B45005">
              <w:rPr>
                <w:rFonts w:ascii="Garamond" w:eastAsia="Batang" w:hAnsi="Garamond" w:cs="Calibri Light"/>
                <w:highlight w:val="yellow"/>
                <w:lang w:eastAsia="ru-RU"/>
              </w:rPr>
              <w:t>или пунктом 1.5</w:t>
            </w:r>
            <w:r>
              <w:rPr>
                <w:rFonts w:ascii="Garamond" w:eastAsia="Batang" w:hAnsi="Garamond" w:cs="Calibri Light"/>
                <w:lang w:eastAsia="ru-RU"/>
              </w:rPr>
              <w:t xml:space="preserve"> </w:t>
            </w:r>
            <w:r w:rsidRPr="00D17759">
              <w:rPr>
                <w:rFonts w:ascii="Garamond" w:eastAsia="Batang" w:hAnsi="Garamond" w:cs="Calibri Light"/>
                <w:lang w:eastAsia="ru-RU"/>
              </w:rPr>
              <w:t>настоящего Регламента, определяется исходя из базовой предельной величины показателя эффективности по следующей формуле:</w:t>
            </w:r>
          </w:p>
          <w:p w14:paraId="7A47FDCA" w14:textId="77777777" w:rsidR="00417CFF" w:rsidRDefault="00417CFF" w:rsidP="00417CFF">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36E02585" w14:textId="2700815E" w:rsidR="00417CFF" w:rsidRPr="00D17759" w:rsidRDefault="003246C8" w:rsidP="00417CFF">
            <w:pPr>
              <w:widowControl w:val="0"/>
              <w:autoSpaceDE w:val="0"/>
              <w:autoSpaceDN w:val="0"/>
              <w:spacing w:after="120" w:line="240" w:lineRule="auto"/>
              <w:ind w:left="567"/>
              <w:jc w:val="both"/>
              <w:rPr>
                <w:rFonts w:ascii="Garamond" w:eastAsia="Batang" w:hAnsi="Garamond"/>
                <w:i/>
                <w:lang w:eastAsia="ru-RU"/>
              </w:rPr>
            </w:pPr>
            <m:oMath>
              <m:sSubSup>
                <m:sSubSupPr>
                  <m:ctrlPr>
                    <w:rPr>
                      <w:rFonts w:ascii="Cambria Math" w:eastAsia="Batang" w:hAnsi="Cambria Math" w:cs="Calibri Light"/>
                      <w:i/>
                      <w:lang w:eastAsia="ru-RU"/>
                    </w:rPr>
                  </m:ctrlPr>
                </m:sSubSupPr>
                <m:e>
                  <m:r>
                    <w:rPr>
                      <w:rFonts w:ascii="Cambria Math" w:eastAsia="Batang" w:hAnsi="Cambria Math" w:cs="Calibri Light"/>
                      <w:lang w:eastAsia="ru-RU"/>
                    </w:rPr>
                    <m:t>КР</m:t>
                  </m:r>
                </m:e>
                <m:sub>
                  <m:r>
                    <w:rPr>
                      <w:rFonts w:ascii="Cambria Math" w:eastAsia="Batang" w:hAnsi="Cambria Math" w:cs="Calibri Light"/>
                      <w:lang w:val="en-US" w:eastAsia="ru-RU"/>
                    </w:rPr>
                    <m:t>X</m:t>
                  </m:r>
                </m:sub>
                <m:sup>
                  <m:r>
                    <w:rPr>
                      <w:rFonts w:ascii="Cambria Math" w:eastAsia="Batang" w:hAnsi="Cambria Math" w:cs="Calibri Light"/>
                      <w:lang w:eastAsia="ru-RU"/>
                    </w:rPr>
                    <m:t>долл</m:t>
                  </m:r>
                </m:sup>
              </m:sSubSup>
            </m:oMath>
            <w:r w:rsidR="00417CFF" w:rsidRPr="00D17759">
              <w:rPr>
                <w:rFonts w:ascii="Garamond" w:eastAsia="Batang" w:hAnsi="Garamond"/>
                <w:lang w:eastAsia="ru-RU"/>
              </w:rPr>
              <w:t xml:space="preserve"> – среднее арифметическое значение установленных Банком России курсов доллара США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w:t>
            </w:r>
            <w:r w:rsidR="00417CFF" w:rsidRPr="00F001F6">
              <w:rPr>
                <w:rFonts w:ascii="Garamond" w:eastAsia="Batang" w:hAnsi="Garamond" w:cs="Calibri Light"/>
                <w:highlight w:val="yellow"/>
                <w:lang w:eastAsia="ru-RU"/>
              </w:rPr>
              <w:t>единого для ценовых зон ОПВ</w:t>
            </w:r>
            <w:r w:rsidR="00417CFF">
              <w:rPr>
                <w:rFonts w:ascii="Garamond" w:eastAsia="Batang" w:hAnsi="Garamond" w:cs="Calibri Light"/>
                <w:highlight w:val="yellow"/>
                <w:lang w:eastAsia="ru-RU"/>
              </w:rPr>
              <w:t xml:space="preserve"> </w:t>
            </w:r>
            <w:r w:rsidR="00417CFF" w:rsidRPr="00F001F6">
              <w:rPr>
                <w:rFonts w:ascii="Garamond" w:eastAsia="Batang" w:hAnsi="Garamond" w:cs="Calibri Light"/>
                <w:highlight w:val="yellow"/>
                <w:lang w:eastAsia="ru-RU"/>
              </w:rPr>
              <w:t xml:space="preserve">или дополнительного </w:t>
            </w:r>
            <w:r w:rsidR="00417CFF" w:rsidRPr="00D17759">
              <w:rPr>
                <w:rFonts w:ascii="Garamond" w:eastAsia="Batang" w:hAnsi="Garamond"/>
                <w:lang w:eastAsia="ru-RU"/>
              </w:rPr>
              <w:t xml:space="preserve">ОПВ </w:t>
            </w:r>
            <w:r w:rsidR="00417CFF" w:rsidRPr="00417CFF">
              <w:rPr>
                <w:rFonts w:ascii="Garamond" w:eastAsia="Batang" w:hAnsi="Garamond"/>
                <w:lang w:eastAsia="ru-RU"/>
              </w:rPr>
              <w:t xml:space="preserve">в году </w:t>
            </w:r>
            <w:r w:rsidR="00417CFF" w:rsidRPr="00417CFF">
              <w:rPr>
                <w:rFonts w:ascii="Garamond" w:eastAsia="Batang" w:hAnsi="Garamond"/>
                <w:i/>
                <w:lang w:val="en-US" w:eastAsia="ru-RU"/>
              </w:rPr>
              <w:t>X</w:t>
            </w:r>
            <w:r w:rsidR="00417CFF" w:rsidRPr="00D17759">
              <w:rPr>
                <w:rFonts w:ascii="Garamond" w:eastAsia="Batang" w:hAnsi="Garamond"/>
                <w:i/>
                <w:lang w:eastAsia="ru-RU"/>
              </w:rPr>
              <w:t xml:space="preserve"> </w:t>
            </w:r>
            <w:r w:rsidR="00417CFF" w:rsidRPr="00D17759">
              <w:rPr>
                <w:rFonts w:ascii="Garamond" w:eastAsia="Batang" w:hAnsi="Garamond"/>
                <w:iCs/>
                <w:lang w:eastAsia="ru-RU"/>
              </w:rPr>
              <w:t xml:space="preserve">(дата первой публикации, если </w:t>
            </w:r>
            <w:proofErr w:type="gramStart"/>
            <w:r w:rsidR="00417CFF" w:rsidRPr="00D17759">
              <w:rPr>
                <w:rFonts w:ascii="Garamond" w:eastAsia="Batang" w:hAnsi="Garamond"/>
                <w:iCs/>
                <w:lang w:eastAsia="ru-RU"/>
              </w:rPr>
              <w:t>для проведения</w:t>
            </w:r>
            <w:proofErr w:type="gramEnd"/>
            <w:r w:rsidR="00417CFF" w:rsidRPr="00D17759">
              <w:rPr>
                <w:rFonts w:ascii="Garamond" w:eastAsia="Batang" w:hAnsi="Garamond"/>
                <w:iCs/>
                <w:lang w:eastAsia="ru-RU"/>
              </w:rPr>
              <w:t xml:space="preserve"> </w:t>
            </w:r>
            <w:r w:rsidR="00417CFF" w:rsidRPr="00417CFF">
              <w:rPr>
                <w:rFonts w:ascii="Garamond" w:eastAsia="Batang" w:hAnsi="Garamond"/>
                <w:iCs/>
                <w:highlight w:val="yellow"/>
                <w:lang w:eastAsia="ru-RU"/>
              </w:rPr>
              <w:t>соответствующего</w:t>
            </w:r>
            <w:r w:rsidR="00417CFF">
              <w:rPr>
                <w:rFonts w:ascii="Garamond" w:eastAsia="Batang" w:hAnsi="Garamond"/>
                <w:iCs/>
                <w:lang w:eastAsia="ru-RU"/>
              </w:rPr>
              <w:t xml:space="preserve"> </w:t>
            </w:r>
            <w:r w:rsidR="00417CFF" w:rsidRPr="00D17759">
              <w:rPr>
                <w:rFonts w:ascii="Garamond" w:eastAsia="Batang" w:hAnsi="Garamond"/>
                <w:iCs/>
                <w:lang w:eastAsia="ru-RU"/>
              </w:rPr>
              <w:t>ОПВ публикация информации осуществлялась несколько раз)</w:t>
            </w:r>
            <w:r w:rsidR="00417CFF" w:rsidRPr="00D17759">
              <w:rPr>
                <w:rFonts w:ascii="Garamond" w:eastAsia="Batang" w:hAnsi="Garamond"/>
                <w:lang w:eastAsia="ru-RU"/>
              </w:rPr>
              <w:t>;</w:t>
            </w:r>
          </w:p>
          <w:p w14:paraId="72F71738" w14:textId="77777777" w:rsidR="007F3122" w:rsidRDefault="003246C8" w:rsidP="00417CFF">
            <w:pPr>
              <w:suppressAutoHyphens/>
              <w:spacing w:before="120" w:after="120" w:line="240" w:lineRule="auto"/>
              <w:ind w:left="608"/>
              <w:jc w:val="both"/>
              <w:rPr>
                <w:rFonts w:ascii="Garamond" w:eastAsia="Batang" w:hAnsi="Garamond"/>
                <w:lang w:eastAsia="ru-RU"/>
              </w:rPr>
            </w:pPr>
            <m:oMath>
              <m:sSubSup>
                <m:sSubSupPr>
                  <m:ctrlPr>
                    <w:rPr>
                      <w:rFonts w:ascii="Cambria Math" w:eastAsia="Batang" w:hAnsi="Cambria Math" w:cs="Calibri Light"/>
                      <w:i/>
                      <w:lang w:eastAsia="ru-RU"/>
                    </w:rPr>
                  </m:ctrlPr>
                </m:sSubSupPr>
                <m:e>
                  <m:r>
                    <w:rPr>
                      <w:rFonts w:ascii="Cambria Math" w:eastAsia="Batang" w:hAnsi="Cambria Math" w:cs="Calibri Light"/>
                      <w:lang w:eastAsia="ru-RU"/>
                    </w:rPr>
                    <m:t>КР</m:t>
                  </m:r>
                </m:e>
                <m:sub>
                  <m:r>
                    <w:rPr>
                      <w:rFonts w:ascii="Cambria Math" w:eastAsia="Batang" w:hAnsi="Cambria Math" w:cs="Calibri Light"/>
                      <w:lang w:eastAsia="ru-RU"/>
                    </w:rPr>
                    <m:t>X</m:t>
                  </m:r>
                </m:sub>
                <m:sup>
                  <m:r>
                    <w:rPr>
                      <w:rFonts w:ascii="Cambria Math" w:eastAsia="Batang" w:hAnsi="Cambria Math" w:cs="Calibri Light"/>
                      <w:lang w:eastAsia="ru-RU"/>
                    </w:rPr>
                    <m:t>евро</m:t>
                  </m:r>
                </m:sup>
              </m:sSubSup>
            </m:oMath>
            <w:r w:rsidR="00417CFF" w:rsidRPr="00D17759">
              <w:rPr>
                <w:rFonts w:ascii="Garamond" w:eastAsia="Batang" w:hAnsi="Garamond"/>
                <w:lang w:eastAsia="ru-RU"/>
              </w:rPr>
              <w:t xml:space="preserve"> – среднее арифметическое значение установленных Банком России курсов евро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w:t>
            </w:r>
            <w:r w:rsidR="00417CFF" w:rsidRPr="00F001F6">
              <w:rPr>
                <w:rFonts w:ascii="Garamond" w:eastAsia="Batang" w:hAnsi="Garamond" w:cs="Calibri Light"/>
                <w:highlight w:val="yellow"/>
                <w:lang w:eastAsia="ru-RU"/>
              </w:rPr>
              <w:t>единого для ценовых зон ОПВ</w:t>
            </w:r>
            <w:r w:rsidR="00417CFF">
              <w:rPr>
                <w:rFonts w:ascii="Garamond" w:eastAsia="Batang" w:hAnsi="Garamond" w:cs="Calibri Light"/>
                <w:highlight w:val="yellow"/>
                <w:lang w:eastAsia="ru-RU"/>
              </w:rPr>
              <w:t xml:space="preserve"> </w:t>
            </w:r>
            <w:r w:rsidR="00417CFF" w:rsidRPr="00F001F6">
              <w:rPr>
                <w:rFonts w:ascii="Garamond" w:eastAsia="Batang" w:hAnsi="Garamond" w:cs="Calibri Light"/>
                <w:highlight w:val="yellow"/>
                <w:lang w:eastAsia="ru-RU"/>
              </w:rPr>
              <w:t>или дополнительного</w:t>
            </w:r>
            <w:r w:rsidR="00417CFF" w:rsidRPr="00417CFF">
              <w:rPr>
                <w:rFonts w:ascii="Garamond" w:eastAsia="Batang" w:hAnsi="Garamond"/>
                <w:lang w:eastAsia="ru-RU"/>
              </w:rPr>
              <w:t xml:space="preserve"> ОПВ в году </w:t>
            </w:r>
            <w:r w:rsidR="00417CFF" w:rsidRPr="00417CFF">
              <w:rPr>
                <w:rFonts w:ascii="Garamond" w:eastAsia="Batang" w:hAnsi="Garamond"/>
                <w:i/>
                <w:lang w:val="en-US" w:eastAsia="ru-RU"/>
              </w:rPr>
              <w:t>X</w:t>
            </w:r>
            <w:r w:rsidR="00417CFF" w:rsidRPr="00417CFF">
              <w:rPr>
                <w:rFonts w:ascii="Garamond" w:eastAsia="Batang" w:hAnsi="Garamond"/>
                <w:i/>
                <w:lang w:eastAsia="ru-RU"/>
              </w:rPr>
              <w:t xml:space="preserve"> </w:t>
            </w:r>
            <w:r w:rsidR="00417CFF" w:rsidRPr="00417CFF">
              <w:rPr>
                <w:rFonts w:ascii="Garamond" w:eastAsia="Batang" w:hAnsi="Garamond"/>
                <w:iCs/>
                <w:lang w:eastAsia="ru-RU"/>
              </w:rPr>
              <w:t>(дата</w:t>
            </w:r>
            <w:r w:rsidR="00417CFF" w:rsidRPr="00D17759">
              <w:rPr>
                <w:rFonts w:ascii="Garamond" w:eastAsia="Batang" w:hAnsi="Garamond"/>
                <w:iCs/>
                <w:lang w:eastAsia="ru-RU"/>
              </w:rPr>
              <w:t xml:space="preserve"> первой публикации, если </w:t>
            </w:r>
            <w:proofErr w:type="gramStart"/>
            <w:r w:rsidR="00417CFF" w:rsidRPr="00D17759">
              <w:rPr>
                <w:rFonts w:ascii="Garamond" w:eastAsia="Batang" w:hAnsi="Garamond"/>
                <w:iCs/>
                <w:lang w:eastAsia="ru-RU"/>
              </w:rPr>
              <w:t>для проведения</w:t>
            </w:r>
            <w:proofErr w:type="gramEnd"/>
            <w:r w:rsidR="00417CFF" w:rsidRPr="00D17759">
              <w:rPr>
                <w:rFonts w:ascii="Garamond" w:eastAsia="Batang" w:hAnsi="Garamond"/>
                <w:iCs/>
                <w:lang w:eastAsia="ru-RU"/>
              </w:rPr>
              <w:t xml:space="preserve"> </w:t>
            </w:r>
            <w:r w:rsidR="00417CFF" w:rsidRPr="00417CFF">
              <w:rPr>
                <w:rFonts w:ascii="Garamond" w:eastAsia="Batang" w:hAnsi="Garamond"/>
                <w:iCs/>
                <w:highlight w:val="yellow"/>
                <w:lang w:eastAsia="ru-RU"/>
              </w:rPr>
              <w:t>соответствующего</w:t>
            </w:r>
            <w:r w:rsidR="00417CFF" w:rsidRPr="00D17759">
              <w:rPr>
                <w:rFonts w:ascii="Garamond" w:eastAsia="Batang" w:hAnsi="Garamond"/>
                <w:iCs/>
                <w:lang w:eastAsia="ru-RU"/>
              </w:rPr>
              <w:t xml:space="preserve"> ОПВ публикация информации осуществлялась несколько раз)</w:t>
            </w:r>
            <w:r w:rsidR="00417CFF" w:rsidRPr="00D17759">
              <w:rPr>
                <w:rFonts w:ascii="Garamond" w:eastAsia="Batang" w:hAnsi="Garamond"/>
                <w:lang w:eastAsia="ru-RU"/>
              </w:rPr>
              <w:t>;</w:t>
            </w:r>
          </w:p>
          <w:p w14:paraId="03022780" w14:textId="14A464B8" w:rsidR="007A65E7" w:rsidRPr="00F227C0" w:rsidRDefault="007A65E7" w:rsidP="00417CFF">
            <w:pPr>
              <w:suppressAutoHyphens/>
              <w:spacing w:before="120" w:after="120" w:line="240" w:lineRule="auto"/>
              <w:ind w:left="608"/>
              <w:jc w:val="both"/>
              <w:rPr>
                <w:rFonts w:ascii="Garamond" w:eastAsia="Batang" w:hAnsi="Garamond" w:cs="Garamond"/>
                <w:lang w:eastAsia="ar-SA"/>
              </w:rPr>
            </w:pPr>
            <w:r w:rsidRPr="007A65E7">
              <w:rPr>
                <w:rFonts w:ascii="Garamond" w:eastAsia="Batang" w:hAnsi="Garamond" w:cs="Garamond"/>
                <w:lang w:eastAsia="ar-SA"/>
              </w:rPr>
              <w:t>.</w:t>
            </w:r>
            <w:r>
              <w:rPr>
                <w:rFonts w:ascii="Garamond" w:eastAsia="Batang" w:hAnsi="Garamond" w:cs="Garamond"/>
                <w:lang w:eastAsia="ar-SA"/>
              </w:rPr>
              <w:t>..</w:t>
            </w:r>
          </w:p>
        </w:tc>
      </w:tr>
    </w:tbl>
    <w:p w14:paraId="714166D5" w14:textId="5489D828" w:rsidR="00262A4B" w:rsidRDefault="00262A4B" w:rsidP="00A44111">
      <w:pPr>
        <w:tabs>
          <w:tab w:val="left" w:pos="2910"/>
        </w:tabs>
        <w:rPr>
          <w:rFonts w:ascii="Garamond" w:hAnsi="Garamond"/>
          <w:sz w:val="26"/>
          <w:szCs w:val="26"/>
        </w:rPr>
      </w:pPr>
    </w:p>
    <w:p w14:paraId="4736607B" w14:textId="77777777" w:rsidR="00262A4B" w:rsidRDefault="00262A4B">
      <w:pPr>
        <w:spacing w:after="160" w:line="259" w:lineRule="auto"/>
        <w:rPr>
          <w:rFonts w:ascii="Garamond" w:hAnsi="Garamond"/>
          <w:sz w:val="26"/>
          <w:szCs w:val="26"/>
        </w:rPr>
      </w:pPr>
      <w:r>
        <w:rPr>
          <w:rFonts w:ascii="Garamond" w:hAnsi="Garamond"/>
          <w:sz w:val="26"/>
          <w:szCs w:val="26"/>
        </w:rPr>
        <w:br w:type="page"/>
      </w:r>
    </w:p>
    <w:p w14:paraId="0A8A8DAA" w14:textId="77777777" w:rsidR="00655FDF" w:rsidRPr="00831E62" w:rsidRDefault="00655FDF" w:rsidP="00655FDF">
      <w:pPr>
        <w:spacing w:after="0" w:line="240" w:lineRule="auto"/>
        <w:ind w:right="16"/>
        <w:rPr>
          <w:rFonts w:ascii="Garamond" w:eastAsia="Times New Roman" w:hAnsi="Garamond"/>
          <w:b/>
          <w:sz w:val="24"/>
          <w:lang w:eastAsia="ru-RU"/>
        </w:rPr>
      </w:pPr>
      <w:r w:rsidRPr="008C2F27">
        <w:rPr>
          <w:rFonts w:ascii="Garamond" w:eastAsia="Times New Roman" w:hAnsi="Garamond" w:cs="Arial"/>
          <w:b/>
          <w:bCs/>
          <w:sz w:val="24"/>
          <w:lang w:eastAsia="ru-RU"/>
        </w:rPr>
        <w:t>Действующая редакция</w:t>
      </w:r>
    </w:p>
    <w:p w14:paraId="5080485D" w14:textId="77777777" w:rsidR="00655FDF" w:rsidRPr="00655FDF" w:rsidRDefault="00655FDF" w:rsidP="00655FDF">
      <w:pPr>
        <w:suppressAutoHyphens/>
        <w:spacing w:before="120" w:after="0" w:line="240" w:lineRule="auto"/>
        <w:jc w:val="right"/>
        <w:rPr>
          <w:rFonts w:ascii="Garamond" w:eastAsia="Batang" w:hAnsi="Garamond" w:cs="Garamond"/>
          <w:b/>
          <w:lang w:eastAsia="ar-SA"/>
        </w:rPr>
      </w:pPr>
      <w:r w:rsidRPr="00655FDF">
        <w:rPr>
          <w:rFonts w:ascii="Garamond" w:eastAsia="Batang" w:hAnsi="Garamond" w:cs="Garamond"/>
          <w:b/>
          <w:lang w:eastAsia="ar-SA"/>
        </w:rPr>
        <w:t>Приложение 10</w:t>
      </w:r>
    </w:p>
    <w:p w14:paraId="6464F1FF" w14:textId="77777777" w:rsidR="00655FDF" w:rsidRPr="00655FDF" w:rsidRDefault="00655FDF" w:rsidP="00655FDF">
      <w:pPr>
        <w:suppressAutoHyphens/>
        <w:spacing w:before="120" w:after="0" w:line="240" w:lineRule="auto"/>
        <w:rPr>
          <w:rFonts w:ascii="Garamond" w:eastAsia="Batang" w:hAnsi="Garamond" w:cs="Garamond"/>
          <w:b/>
          <w:lang w:eastAsia="ar-SA"/>
        </w:rPr>
      </w:pPr>
      <w:r w:rsidRPr="00655FDF">
        <w:rPr>
          <w:rFonts w:ascii="Garamond" w:eastAsia="Batang" w:hAnsi="Garamond" w:cs="Garamond"/>
          <w:b/>
          <w:lang w:eastAsia="ar-SA"/>
        </w:rPr>
        <w:t>Реестр прекращенных ДПМ ВИЭ / ДПМ ТБО</w:t>
      </w:r>
    </w:p>
    <w:p w14:paraId="0FA4B827" w14:textId="77777777" w:rsidR="00655FDF" w:rsidRPr="00655FDF" w:rsidRDefault="00655FDF" w:rsidP="00655FDF">
      <w:pPr>
        <w:suppressAutoHyphens/>
        <w:spacing w:before="120" w:after="0" w:line="240" w:lineRule="auto"/>
        <w:rPr>
          <w:rFonts w:ascii="Garamond" w:eastAsia="Batang" w:hAnsi="Garamond" w:cs="Garamond"/>
          <w:b/>
          <w:lang w:eastAsia="ar-SA"/>
        </w:rPr>
      </w:pPr>
    </w:p>
    <w:tbl>
      <w:tblPr>
        <w:tblW w:w="5205" w:type="pct"/>
        <w:tblLayout w:type="fixed"/>
        <w:tblLook w:val="04A0" w:firstRow="1" w:lastRow="0" w:firstColumn="1" w:lastColumn="0" w:noHBand="0" w:noVBand="1"/>
      </w:tblPr>
      <w:tblGrid>
        <w:gridCol w:w="697"/>
        <w:gridCol w:w="1504"/>
        <w:gridCol w:w="1060"/>
        <w:gridCol w:w="1063"/>
        <w:gridCol w:w="1339"/>
        <w:gridCol w:w="1439"/>
        <w:gridCol w:w="1186"/>
        <w:gridCol w:w="1186"/>
        <w:gridCol w:w="1461"/>
        <w:gridCol w:w="1296"/>
        <w:gridCol w:w="1213"/>
        <w:gridCol w:w="1592"/>
        <w:gridCol w:w="244"/>
      </w:tblGrid>
      <w:tr w:rsidR="00655FDF" w:rsidRPr="00655FDF" w14:paraId="58953802" w14:textId="77777777" w:rsidTr="008C7115">
        <w:trPr>
          <w:trHeight w:val="872"/>
        </w:trPr>
        <w:tc>
          <w:tcPr>
            <w:tcW w:w="228" w:type="pct"/>
            <w:tcBorders>
              <w:top w:val="single" w:sz="4" w:space="0" w:color="auto"/>
              <w:left w:val="single" w:sz="4" w:space="0" w:color="auto"/>
              <w:bottom w:val="single" w:sz="4" w:space="0" w:color="auto"/>
              <w:right w:val="single" w:sz="4" w:space="0" w:color="auto"/>
            </w:tcBorders>
            <w:shd w:val="clear" w:color="auto" w:fill="auto"/>
            <w:vAlign w:val="bottom"/>
          </w:tcPr>
          <w:p w14:paraId="3D3974F4"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 п/п</w:t>
            </w:r>
          </w:p>
        </w:tc>
        <w:tc>
          <w:tcPr>
            <w:tcW w:w="492" w:type="pct"/>
            <w:tcBorders>
              <w:top w:val="single" w:sz="4" w:space="0" w:color="auto"/>
              <w:left w:val="nil"/>
              <w:bottom w:val="single" w:sz="4" w:space="0" w:color="auto"/>
              <w:right w:val="single" w:sz="4" w:space="0" w:color="auto"/>
            </w:tcBorders>
            <w:shd w:val="clear" w:color="auto" w:fill="auto"/>
            <w:vAlign w:val="bottom"/>
          </w:tcPr>
          <w:p w14:paraId="604884BD"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Наименование продавца</w:t>
            </w:r>
          </w:p>
        </w:tc>
        <w:tc>
          <w:tcPr>
            <w:tcW w:w="347" w:type="pct"/>
            <w:tcBorders>
              <w:top w:val="single" w:sz="4" w:space="0" w:color="auto"/>
              <w:left w:val="nil"/>
              <w:bottom w:val="single" w:sz="4" w:space="0" w:color="auto"/>
              <w:right w:val="single" w:sz="4" w:space="0" w:color="auto"/>
            </w:tcBorders>
            <w:shd w:val="clear" w:color="auto" w:fill="auto"/>
            <w:vAlign w:val="bottom"/>
          </w:tcPr>
          <w:p w14:paraId="5919272B"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Код продавца</w:t>
            </w:r>
          </w:p>
        </w:tc>
        <w:tc>
          <w:tcPr>
            <w:tcW w:w="348" w:type="pct"/>
            <w:tcBorders>
              <w:top w:val="single" w:sz="4" w:space="0" w:color="auto"/>
              <w:left w:val="nil"/>
              <w:bottom w:val="single" w:sz="4" w:space="0" w:color="auto"/>
              <w:right w:val="single" w:sz="4" w:space="0" w:color="auto"/>
            </w:tcBorders>
            <w:shd w:val="clear" w:color="auto" w:fill="auto"/>
            <w:vAlign w:val="bottom"/>
          </w:tcPr>
          <w:p w14:paraId="350074AA"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Номер ДКП продавца</w:t>
            </w:r>
          </w:p>
        </w:tc>
        <w:tc>
          <w:tcPr>
            <w:tcW w:w="438" w:type="pct"/>
            <w:tcBorders>
              <w:top w:val="single" w:sz="4" w:space="0" w:color="auto"/>
              <w:left w:val="nil"/>
              <w:bottom w:val="single" w:sz="4" w:space="0" w:color="auto"/>
              <w:right w:val="single" w:sz="4" w:space="0" w:color="auto"/>
            </w:tcBorders>
            <w:shd w:val="clear" w:color="auto" w:fill="auto"/>
            <w:vAlign w:val="bottom"/>
          </w:tcPr>
          <w:p w14:paraId="6D8861A4"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Дата заключения ДКП продавца</w:t>
            </w:r>
          </w:p>
        </w:tc>
        <w:tc>
          <w:tcPr>
            <w:tcW w:w="471" w:type="pct"/>
            <w:tcBorders>
              <w:top w:val="single" w:sz="4" w:space="0" w:color="auto"/>
              <w:left w:val="nil"/>
              <w:bottom w:val="single" w:sz="4" w:space="0" w:color="auto"/>
              <w:right w:val="single" w:sz="4" w:space="0" w:color="auto"/>
            </w:tcBorders>
            <w:shd w:val="clear" w:color="auto" w:fill="auto"/>
            <w:vAlign w:val="bottom"/>
          </w:tcPr>
          <w:p w14:paraId="2416C026"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Наименование покупателя</w:t>
            </w:r>
          </w:p>
        </w:tc>
        <w:tc>
          <w:tcPr>
            <w:tcW w:w="388" w:type="pct"/>
            <w:tcBorders>
              <w:top w:val="single" w:sz="4" w:space="0" w:color="auto"/>
              <w:left w:val="nil"/>
              <w:bottom w:val="single" w:sz="4" w:space="0" w:color="auto"/>
              <w:right w:val="single" w:sz="4" w:space="0" w:color="auto"/>
            </w:tcBorders>
            <w:shd w:val="clear" w:color="auto" w:fill="auto"/>
            <w:vAlign w:val="bottom"/>
          </w:tcPr>
          <w:p w14:paraId="17D6371E"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Код покупателя</w:t>
            </w:r>
          </w:p>
        </w:tc>
        <w:tc>
          <w:tcPr>
            <w:tcW w:w="388" w:type="pct"/>
            <w:tcBorders>
              <w:top w:val="single" w:sz="4" w:space="0" w:color="auto"/>
              <w:left w:val="nil"/>
              <w:bottom w:val="single" w:sz="4" w:space="0" w:color="auto"/>
              <w:right w:val="single" w:sz="4" w:space="0" w:color="auto"/>
            </w:tcBorders>
            <w:shd w:val="clear" w:color="auto" w:fill="auto"/>
            <w:vAlign w:val="bottom"/>
          </w:tcPr>
          <w:p w14:paraId="100D2E0D"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Номер ДКП покупателя</w:t>
            </w:r>
          </w:p>
        </w:tc>
        <w:tc>
          <w:tcPr>
            <w:tcW w:w="478" w:type="pct"/>
            <w:tcBorders>
              <w:top w:val="single" w:sz="4" w:space="0" w:color="auto"/>
              <w:left w:val="nil"/>
              <w:bottom w:val="single" w:sz="4" w:space="0" w:color="auto"/>
              <w:right w:val="single" w:sz="4" w:space="0" w:color="auto"/>
            </w:tcBorders>
            <w:shd w:val="clear" w:color="auto" w:fill="auto"/>
            <w:vAlign w:val="bottom"/>
          </w:tcPr>
          <w:p w14:paraId="64AC6C62"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Дата заключения ДКП покупателя</w:t>
            </w:r>
          </w:p>
        </w:tc>
        <w:tc>
          <w:tcPr>
            <w:tcW w:w="424" w:type="pct"/>
            <w:tcBorders>
              <w:top w:val="single" w:sz="4" w:space="0" w:color="auto"/>
              <w:left w:val="nil"/>
              <w:bottom w:val="single" w:sz="4" w:space="0" w:color="auto"/>
              <w:right w:val="single" w:sz="4" w:space="0" w:color="auto"/>
            </w:tcBorders>
            <w:shd w:val="clear" w:color="auto" w:fill="auto"/>
            <w:vAlign w:val="bottom"/>
          </w:tcPr>
          <w:p w14:paraId="45C6C644"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 xml:space="preserve">Номер ДПМ ВИЭ </w:t>
            </w:r>
            <w:r w:rsidRPr="00655FDF">
              <w:rPr>
                <w:rFonts w:ascii="Garamond" w:eastAsia="Batang" w:hAnsi="Garamond" w:cs="Arial CYR"/>
                <w:b/>
                <w:bCs/>
                <w:sz w:val="16"/>
                <w:szCs w:val="16"/>
                <w:lang w:eastAsia="ru-RU"/>
              </w:rPr>
              <w:t>/ ДПМ ТБО</w:t>
            </w:r>
          </w:p>
        </w:tc>
        <w:tc>
          <w:tcPr>
            <w:tcW w:w="397" w:type="pct"/>
            <w:tcBorders>
              <w:top w:val="single" w:sz="4" w:space="0" w:color="auto"/>
              <w:left w:val="nil"/>
              <w:bottom w:val="single" w:sz="4" w:space="0" w:color="auto"/>
              <w:right w:val="single" w:sz="4" w:space="0" w:color="auto"/>
            </w:tcBorders>
            <w:shd w:val="clear" w:color="auto" w:fill="auto"/>
            <w:vAlign w:val="bottom"/>
          </w:tcPr>
          <w:p w14:paraId="75B0F04C"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 xml:space="preserve">Дата заключения ДПМ ВИЭ </w:t>
            </w:r>
            <w:r w:rsidRPr="00655FDF">
              <w:rPr>
                <w:rFonts w:ascii="Garamond" w:eastAsia="Batang" w:hAnsi="Garamond" w:cs="Arial CYR"/>
                <w:b/>
                <w:bCs/>
                <w:sz w:val="16"/>
                <w:szCs w:val="16"/>
                <w:lang w:eastAsia="ru-RU"/>
              </w:rPr>
              <w:t>/ ДПМ ТБО</w:t>
            </w:r>
          </w:p>
        </w:tc>
        <w:tc>
          <w:tcPr>
            <w:tcW w:w="521" w:type="pct"/>
            <w:tcBorders>
              <w:top w:val="single" w:sz="4" w:space="0" w:color="auto"/>
              <w:left w:val="nil"/>
              <w:bottom w:val="single" w:sz="4" w:space="0" w:color="auto"/>
              <w:right w:val="single" w:sz="4" w:space="0" w:color="auto"/>
            </w:tcBorders>
            <w:shd w:val="clear" w:color="auto" w:fill="auto"/>
            <w:vAlign w:val="bottom"/>
          </w:tcPr>
          <w:p w14:paraId="1FFF8C65" w14:textId="77777777" w:rsidR="00655FDF" w:rsidRPr="00655FDF" w:rsidRDefault="00655FDF" w:rsidP="00655FDF">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 xml:space="preserve">Дата </w:t>
            </w:r>
            <w:r w:rsidRPr="00655FDF">
              <w:rPr>
                <w:rFonts w:ascii="Arial CYR" w:eastAsia="Batang" w:hAnsi="Arial CYR" w:cs="Arial CYR"/>
                <w:b/>
                <w:bCs/>
                <w:sz w:val="16"/>
                <w:szCs w:val="16"/>
                <w:highlight w:val="yellow"/>
                <w:lang w:eastAsia="ru-RU"/>
              </w:rPr>
              <w:t>прекращения</w:t>
            </w:r>
            <w:r w:rsidRPr="00655FDF">
              <w:rPr>
                <w:rFonts w:ascii="Arial CYR" w:eastAsia="Batang" w:hAnsi="Arial CYR" w:cs="Arial CYR"/>
                <w:b/>
                <w:bCs/>
                <w:sz w:val="16"/>
                <w:szCs w:val="16"/>
                <w:lang w:eastAsia="ru-RU"/>
              </w:rPr>
              <w:t xml:space="preserve"> ДПМ ВИЭ / ДПМ ТБО</w:t>
            </w:r>
          </w:p>
        </w:tc>
        <w:tc>
          <w:tcPr>
            <w:tcW w:w="80" w:type="pct"/>
            <w:tcBorders>
              <w:top w:val="nil"/>
              <w:left w:val="nil"/>
              <w:bottom w:val="nil"/>
              <w:right w:val="nil"/>
            </w:tcBorders>
            <w:shd w:val="clear" w:color="auto" w:fill="auto"/>
            <w:noWrap/>
            <w:vAlign w:val="bottom"/>
          </w:tcPr>
          <w:p w14:paraId="29B9D10A" w14:textId="77777777" w:rsidR="00655FDF" w:rsidRPr="00655FDF" w:rsidRDefault="00655FDF" w:rsidP="00655FDF">
            <w:pPr>
              <w:suppressAutoHyphens/>
              <w:spacing w:after="0" w:line="240" w:lineRule="auto"/>
              <w:rPr>
                <w:rFonts w:eastAsia="Batang" w:cs="Calibri"/>
                <w:color w:val="000000"/>
                <w:sz w:val="16"/>
                <w:szCs w:val="16"/>
                <w:lang w:eastAsia="ru-RU"/>
              </w:rPr>
            </w:pPr>
          </w:p>
        </w:tc>
      </w:tr>
      <w:tr w:rsidR="00655FDF" w:rsidRPr="00655FDF" w14:paraId="043604B7" w14:textId="77777777" w:rsidTr="008C7115">
        <w:trPr>
          <w:trHeight w:val="319"/>
        </w:trPr>
        <w:tc>
          <w:tcPr>
            <w:tcW w:w="228" w:type="pct"/>
            <w:tcBorders>
              <w:top w:val="nil"/>
              <w:left w:val="single" w:sz="4" w:space="0" w:color="auto"/>
              <w:bottom w:val="single" w:sz="4" w:space="0" w:color="auto"/>
              <w:right w:val="single" w:sz="4" w:space="0" w:color="auto"/>
            </w:tcBorders>
            <w:shd w:val="clear" w:color="auto" w:fill="auto"/>
            <w:noWrap/>
            <w:vAlign w:val="bottom"/>
          </w:tcPr>
          <w:p w14:paraId="6F929A96"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1</w:t>
            </w:r>
          </w:p>
        </w:tc>
        <w:tc>
          <w:tcPr>
            <w:tcW w:w="492" w:type="pct"/>
            <w:tcBorders>
              <w:top w:val="nil"/>
              <w:left w:val="nil"/>
              <w:bottom w:val="single" w:sz="4" w:space="0" w:color="auto"/>
              <w:right w:val="single" w:sz="4" w:space="0" w:color="auto"/>
            </w:tcBorders>
            <w:shd w:val="clear" w:color="auto" w:fill="auto"/>
            <w:noWrap/>
            <w:vAlign w:val="bottom"/>
          </w:tcPr>
          <w:p w14:paraId="664161FA"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2</w:t>
            </w:r>
          </w:p>
        </w:tc>
        <w:tc>
          <w:tcPr>
            <w:tcW w:w="347" w:type="pct"/>
            <w:tcBorders>
              <w:top w:val="nil"/>
              <w:left w:val="nil"/>
              <w:bottom w:val="single" w:sz="4" w:space="0" w:color="auto"/>
              <w:right w:val="single" w:sz="4" w:space="0" w:color="auto"/>
            </w:tcBorders>
            <w:shd w:val="clear" w:color="auto" w:fill="auto"/>
            <w:noWrap/>
            <w:vAlign w:val="bottom"/>
          </w:tcPr>
          <w:p w14:paraId="7558ACD4"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3</w:t>
            </w:r>
          </w:p>
        </w:tc>
        <w:tc>
          <w:tcPr>
            <w:tcW w:w="348" w:type="pct"/>
            <w:tcBorders>
              <w:top w:val="nil"/>
              <w:left w:val="nil"/>
              <w:bottom w:val="single" w:sz="4" w:space="0" w:color="auto"/>
              <w:right w:val="single" w:sz="4" w:space="0" w:color="auto"/>
            </w:tcBorders>
            <w:shd w:val="clear" w:color="auto" w:fill="auto"/>
            <w:noWrap/>
            <w:vAlign w:val="bottom"/>
          </w:tcPr>
          <w:p w14:paraId="65EB2844"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4</w:t>
            </w:r>
          </w:p>
        </w:tc>
        <w:tc>
          <w:tcPr>
            <w:tcW w:w="438" w:type="pct"/>
            <w:tcBorders>
              <w:top w:val="nil"/>
              <w:left w:val="nil"/>
              <w:bottom w:val="single" w:sz="4" w:space="0" w:color="auto"/>
              <w:right w:val="single" w:sz="4" w:space="0" w:color="auto"/>
            </w:tcBorders>
            <w:shd w:val="clear" w:color="auto" w:fill="auto"/>
            <w:noWrap/>
            <w:vAlign w:val="bottom"/>
          </w:tcPr>
          <w:p w14:paraId="09749E3C"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5</w:t>
            </w:r>
          </w:p>
        </w:tc>
        <w:tc>
          <w:tcPr>
            <w:tcW w:w="471" w:type="pct"/>
            <w:tcBorders>
              <w:top w:val="nil"/>
              <w:left w:val="nil"/>
              <w:bottom w:val="single" w:sz="4" w:space="0" w:color="auto"/>
              <w:right w:val="single" w:sz="4" w:space="0" w:color="auto"/>
            </w:tcBorders>
            <w:shd w:val="clear" w:color="auto" w:fill="auto"/>
            <w:noWrap/>
            <w:vAlign w:val="bottom"/>
          </w:tcPr>
          <w:p w14:paraId="59E71BFE"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6</w:t>
            </w:r>
          </w:p>
        </w:tc>
        <w:tc>
          <w:tcPr>
            <w:tcW w:w="388" w:type="pct"/>
            <w:tcBorders>
              <w:top w:val="nil"/>
              <w:left w:val="nil"/>
              <w:bottom w:val="single" w:sz="4" w:space="0" w:color="auto"/>
              <w:right w:val="single" w:sz="4" w:space="0" w:color="auto"/>
            </w:tcBorders>
            <w:shd w:val="clear" w:color="auto" w:fill="auto"/>
            <w:noWrap/>
            <w:vAlign w:val="bottom"/>
          </w:tcPr>
          <w:p w14:paraId="1229C1F5"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7</w:t>
            </w:r>
          </w:p>
        </w:tc>
        <w:tc>
          <w:tcPr>
            <w:tcW w:w="388" w:type="pct"/>
            <w:tcBorders>
              <w:top w:val="nil"/>
              <w:left w:val="nil"/>
              <w:bottom w:val="single" w:sz="4" w:space="0" w:color="auto"/>
              <w:right w:val="single" w:sz="4" w:space="0" w:color="auto"/>
            </w:tcBorders>
            <w:shd w:val="clear" w:color="auto" w:fill="auto"/>
            <w:noWrap/>
            <w:vAlign w:val="bottom"/>
          </w:tcPr>
          <w:p w14:paraId="67028FF2"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8</w:t>
            </w:r>
          </w:p>
        </w:tc>
        <w:tc>
          <w:tcPr>
            <w:tcW w:w="478" w:type="pct"/>
            <w:tcBorders>
              <w:top w:val="nil"/>
              <w:left w:val="nil"/>
              <w:bottom w:val="single" w:sz="4" w:space="0" w:color="auto"/>
              <w:right w:val="single" w:sz="4" w:space="0" w:color="auto"/>
            </w:tcBorders>
            <w:shd w:val="clear" w:color="auto" w:fill="auto"/>
            <w:noWrap/>
            <w:vAlign w:val="bottom"/>
          </w:tcPr>
          <w:p w14:paraId="68591CBD"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9</w:t>
            </w:r>
          </w:p>
        </w:tc>
        <w:tc>
          <w:tcPr>
            <w:tcW w:w="424" w:type="pct"/>
            <w:tcBorders>
              <w:top w:val="nil"/>
              <w:left w:val="nil"/>
              <w:bottom w:val="single" w:sz="4" w:space="0" w:color="auto"/>
              <w:right w:val="single" w:sz="4" w:space="0" w:color="auto"/>
            </w:tcBorders>
            <w:shd w:val="clear" w:color="auto" w:fill="auto"/>
            <w:noWrap/>
            <w:vAlign w:val="bottom"/>
          </w:tcPr>
          <w:p w14:paraId="3DB07918"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10</w:t>
            </w:r>
          </w:p>
        </w:tc>
        <w:tc>
          <w:tcPr>
            <w:tcW w:w="397" w:type="pct"/>
            <w:tcBorders>
              <w:top w:val="nil"/>
              <w:left w:val="nil"/>
              <w:bottom w:val="single" w:sz="4" w:space="0" w:color="auto"/>
              <w:right w:val="single" w:sz="4" w:space="0" w:color="auto"/>
            </w:tcBorders>
            <w:shd w:val="clear" w:color="auto" w:fill="auto"/>
            <w:noWrap/>
            <w:vAlign w:val="bottom"/>
          </w:tcPr>
          <w:p w14:paraId="36225FEA"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11</w:t>
            </w:r>
          </w:p>
        </w:tc>
        <w:tc>
          <w:tcPr>
            <w:tcW w:w="521" w:type="pct"/>
            <w:tcBorders>
              <w:top w:val="nil"/>
              <w:left w:val="nil"/>
              <w:bottom w:val="single" w:sz="4" w:space="0" w:color="auto"/>
              <w:right w:val="single" w:sz="4" w:space="0" w:color="auto"/>
            </w:tcBorders>
            <w:shd w:val="clear" w:color="auto" w:fill="auto"/>
            <w:noWrap/>
            <w:vAlign w:val="bottom"/>
          </w:tcPr>
          <w:p w14:paraId="5FC677D0" w14:textId="77777777" w:rsidR="00655FDF" w:rsidRPr="00655FDF" w:rsidRDefault="00655FDF" w:rsidP="00655FDF">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12</w:t>
            </w:r>
          </w:p>
        </w:tc>
        <w:tc>
          <w:tcPr>
            <w:tcW w:w="80" w:type="pct"/>
            <w:tcBorders>
              <w:top w:val="nil"/>
              <w:left w:val="nil"/>
              <w:bottom w:val="nil"/>
              <w:right w:val="nil"/>
            </w:tcBorders>
            <w:shd w:val="clear" w:color="auto" w:fill="auto"/>
            <w:noWrap/>
            <w:vAlign w:val="bottom"/>
          </w:tcPr>
          <w:p w14:paraId="5BEF3E4D" w14:textId="77777777" w:rsidR="00655FDF" w:rsidRPr="00655FDF" w:rsidRDefault="00655FDF" w:rsidP="00655FDF">
            <w:pPr>
              <w:suppressAutoHyphens/>
              <w:spacing w:after="0" w:line="240" w:lineRule="auto"/>
              <w:rPr>
                <w:rFonts w:eastAsia="Batang" w:cs="Calibri"/>
                <w:color w:val="000000"/>
                <w:sz w:val="16"/>
                <w:szCs w:val="16"/>
                <w:lang w:eastAsia="ru-RU"/>
              </w:rPr>
            </w:pPr>
          </w:p>
        </w:tc>
      </w:tr>
      <w:tr w:rsidR="00655FDF" w:rsidRPr="00655FDF" w14:paraId="0FE343EC" w14:textId="77777777" w:rsidTr="008C7115">
        <w:trPr>
          <w:trHeight w:val="319"/>
        </w:trPr>
        <w:tc>
          <w:tcPr>
            <w:tcW w:w="228" w:type="pct"/>
            <w:tcBorders>
              <w:top w:val="nil"/>
              <w:left w:val="single" w:sz="4" w:space="0" w:color="auto"/>
              <w:bottom w:val="single" w:sz="4" w:space="0" w:color="auto"/>
              <w:right w:val="single" w:sz="4" w:space="0" w:color="auto"/>
            </w:tcBorders>
            <w:shd w:val="clear" w:color="auto" w:fill="auto"/>
            <w:noWrap/>
            <w:vAlign w:val="bottom"/>
          </w:tcPr>
          <w:p w14:paraId="275F93CF"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492" w:type="pct"/>
            <w:tcBorders>
              <w:top w:val="nil"/>
              <w:left w:val="nil"/>
              <w:bottom w:val="single" w:sz="4" w:space="0" w:color="auto"/>
              <w:right w:val="single" w:sz="4" w:space="0" w:color="auto"/>
            </w:tcBorders>
            <w:shd w:val="clear" w:color="auto" w:fill="auto"/>
            <w:noWrap/>
            <w:vAlign w:val="bottom"/>
          </w:tcPr>
          <w:p w14:paraId="18B62FF0"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noWrap/>
            <w:vAlign w:val="bottom"/>
          </w:tcPr>
          <w:p w14:paraId="2059C575"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noWrap/>
            <w:vAlign w:val="bottom"/>
          </w:tcPr>
          <w:p w14:paraId="2EF8E6FB"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438" w:type="pct"/>
            <w:tcBorders>
              <w:top w:val="nil"/>
              <w:left w:val="nil"/>
              <w:bottom w:val="single" w:sz="4" w:space="0" w:color="auto"/>
              <w:right w:val="single" w:sz="4" w:space="0" w:color="auto"/>
            </w:tcBorders>
            <w:shd w:val="clear" w:color="auto" w:fill="auto"/>
            <w:noWrap/>
            <w:vAlign w:val="bottom"/>
          </w:tcPr>
          <w:p w14:paraId="1DC1FDFB"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471" w:type="pct"/>
            <w:tcBorders>
              <w:top w:val="nil"/>
              <w:left w:val="nil"/>
              <w:bottom w:val="single" w:sz="4" w:space="0" w:color="auto"/>
              <w:right w:val="single" w:sz="4" w:space="0" w:color="auto"/>
            </w:tcBorders>
            <w:shd w:val="clear" w:color="auto" w:fill="auto"/>
            <w:noWrap/>
            <w:vAlign w:val="bottom"/>
          </w:tcPr>
          <w:p w14:paraId="36395502"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388" w:type="pct"/>
            <w:tcBorders>
              <w:top w:val="nil"/>
              <w:left w:val="nil"/>
              <w:bottom w:val="single" w:sz="4" w:space="0" w:color="auto"/>
              <w:right w:val="single" w:sz="4" w:space="0" w:color="auto"/>
            </w:tcBorders>
            <w:shd w:val="clear" w:color="auto" w:fill="auto"/>
            <w:noWrap/>
            <w:vAlign w:val="bottom"/>
          </w:tcPr>
          <w:p w14:paraId="507F0ADD"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388" w:type="pct"/>
            <w:tcBorders>
              <w:top w:val="nil"/>
              <w:left w:val="nil"/>
              <w:bottom w:val="single" w:sz="4" w:space="0" w:color="auto"/>
              <w:right w:val="single" w:sz="4" w:space="0" w:color="auto"/>
            </w:tcBorders>
            <w:shd w:val="clear" w:color="auto" w:fill="auto"/>
            <w:noWrap/>
            <w:vAlign w:val="bottom"/>
          </w:tcPr>
          <w:p w14:paraId="34D091A9"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noWrap/>
            <w:vAlign w:val="bottom"/>
          </w:tcPr>
          <w:p w14:paraId="4070BDE9"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424" w:type="pct"/>
            <w:tcBorders>
              <w:top w:val="nil"/>
              <w:left w:val="nil"/>
              <w:bottom w:val="single" w:sz="4" w:space="0" w:color="auto"/>
              <w:right w:val="single" w:sz="4" w:space="0" w:color="auto"/>
            </w:tcBorders>
            <w:shd w:val="clear" w:color="auto" w:fill="auto"/>
            <w:noWrap/>
            <w:vAlign w:val="bottom"/>
          </w:tcPr>
          <w:p w14:paraId="4032725B"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397" w:type="pct"/>
            <w:tcBorders>
              <w:top w:val="nil"/>
              <w:left w:val="nil"/>
              <w:bottom w:val="single" w:sz="4" w:space="0" w:color="auto"/>
              <w:right w:val="single" w:sz="4" w:space="0" w:color="auto"/>
            </w:tcBorders>
            <w:shd w:val="clear" w:color="auto" w:fill="auto"/>
            <w:noWrap/>
            <w:vAlign w:val="bottom"/>
          </w:tcPr>
          <w:p w14:paraId="6A59D74F"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521" w:type="pct"/>
            <w:tcBorders>
              <w:top w:val="nil"/>
              <w:left w:val="nil"/>
              <w:bottom w:val="single" w:sz="4" w:space="0" w:color="auto"/>
              <w:right w:val="single" w:sz="4" w:space="0" w:color="auto"/>
            </w:tcBorders>
            <w:shd w:val="clear" w:color="auto" w:fill="auto"/>
            <w:noWrap/>
            <w:vAlign w:val="bottom"/>
          </w:tcPr>
          <w:p w14:paraId="13A5F221" w14:textId="77777777" w:rsidR="00655FDF" w:rsidRPr="00655FDF" w:rsidRDefault="00655FDF" w:rsidP="00655FDF">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80" w:type="pct"/>
            <w:tcBorders>
              <w:top w:val="nil"/>
              <w:left w:val="nil"/>
              <w:bottom w:val="nil"/>
              <w:right w:val="nil"/>
            </w:tcBorders>
            <w:shd w:val="clear" w:color="auto" w:fill="auto"/>
            <w:noWrap/>
            <w:vAlign w:val="bottom"/>
          </w:tcPr>
          <w:p w14:paraId="60469C33" w14:textId="77777777" w:rsidR="00655FDF" w:rsidRPr="00655FDF" w:rsidRDefault="00655FDF" w:rsidP="00655FDF">
            <w:pPr>
              <w:suppressAutoHyphens/>
              <w:spacing w:after="0" w:line="240" w:lineRule="auto"/>
              <w:rPr>
                <w:rFonts w:eastAsia="Batang" w:cs="Calibri"/>
                <w:color w:val="000000"/>
                <w:sz w:val="16"/>
                <w:szCs w:val="16"/>
                <w:lang w:eastAsia="ru-RU"/>
              </w:rPr>
            </w:pPr>
          </w:p>
        </w:tc>
      </w:tr>
      <w:tr w:rsidR="00655FDF" w:rsidRPr="00655FDF" w14:paraId="18CCB042" w14:textId="77777777" w:rsidTr="008C7115">
        <w:trPr>
          <w:trHeight w:val="319"/>
        </w:trPr>
        <w:tc>
          <w:tcPr>
            <w:tcW w:w="228" w:type="pct"/>
            <w:tcBorders>
              <w:top w:val="nil"/>
              <w:left w:val="nil"/>
              <w:bottom w:val="nil"/>
              <w:right w:val="nil"/>
            </w:tcBorders>
            <w:shd w:val="clear" w:color="auto" w:fill="auto"/>
            <w:noWrap/>
            <w:vAlign w:val="bottom"/>
          </w:tcPr>
          <w:p w14:paraId="1CB15DB9"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492" w:type="pct"/>
            <w:tcBorders>
              <w:top w:val="nil"/>
              <w:left w:val="nil"/>
              <w:bottom w:val="nil"/>
              <w:right w:val="nil"/>
            </w:tcBorders>
            <w:shd w:val="clear" w:color="auto" w:fill="auto"/>
            <w:noWrap/>
            <w:vAlign w:val="bottom"/>
          </w:tcPr>
          <w:p w14:paraId="5B654365"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347" w:type="pct"/>
            <w:tcBorders>
              <w:top w:val="nil"/>
              <w:left w:val="nil"/>
              <w:bottom w:val="nil"/>
              <w:right w:val="nil"/>
            </w:tcBorders>
            <w:shd w:val="clear" w:color="auto" w:fill="auto"/>
            <w:noWrap/>
            <w:vAlign w:val="bottom"/>
          </w:tcPr>
          <w:p w14:paraId="56D75494"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348" w:type="pct"/>
            <w:tcBorders>
              <w:top w:val="nil"/>
              <w:left w:val="nil"/>
              <w:bottom w:val="nil"/>
              <w:right w:val="nil"/>
            </w:tcBorders>
            <w:shd w:val="clear" w:color="auto" w:fill="auto"/>
            <w:noWrap/>
            <w:vAlign w:val="bottom"/>
          </w:tcPr>
          <w:p w14:paraId="1DD49845"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438" w:type="pct"/>
            <w:tcBorders>
              <w:top w:val="nil"/>
              <w:left w:val="nil"/>
              <w:bottom w:val="nil"/>
              <w:right w:val="nil"/>
            </w:tcBorders>
            <w:shd w:val="clear" w:color="auto" w:fill="auto"/>
            <w:noWrap/>
            <w:vAlign w:val="bottom"/>
          </w:tcPr>
          <w:p w14:paraId="7FE2551F"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471" w:type="pct"/>
            <w:tcBorders>
              <w:top w:val="nil"/>
              <w:left w:val="nil"/>
              <w:bottom w:val="nil"/>
              <w:right w:val="nil"/>
            </w:tcBorders>
            <w:shd w:val="clear" w:color="auto" w:fill="auto"/>
            <w:noWrap/>
            <w:vAlign w:val="bottom"/>
          </w:tcPr>
          <w:p w14:paraId="28E88019"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388" w:type="pct"/>
            <w:tcBorders>
              <w:top w:val="nil"/>
              <w:left w:val="nil"/>
              <w:bottom w:val="nil"/>
              <w:right w:val="nil"/>
            </w:tcBorders>
            <w:shd w:val="clear" w:color="auto" w:fill="auto"/>
            <w:noWrap/>
            <w:vAlign w:val="bottom"/>
          </w:tcPr>
          <w:p w14:paraId="7A87000B"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388" w:type="pct"/>
            <w:tcBorders>
              <w:top w:val="nil"/>
              <w:left w:val="nil"/>
              <w:bottom w:val="nil"/>
              <w:right w:val="nil"/>
            </w:tcBorders>
            <w:shd w:val="clear" w:color="auto" w:fill="auto"/>
            <w:noWrap/>
            <w:vAlign w:val="bottom"/>
          </w:tcPr>
          <w:p w14:paraId="28199258"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478" w:type="pct"/>
            <w:tcBorders>
              <w:top w:val="nil"/>
              <w:left w:val="nil"/>
              <w:bottom w:val="nil"/>
              <w:right w:val="nil"/>
            </w:tcBorders>
            <w:shd w:val="clear" w:color="auto" w:fill="auto"/>
            <w:noWrap/>
            <w:vAlign w:val="bottom"/>
          </w:tcPr>
          <w:p w14:paraId="7810069E"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424" w:type="pct"/>
            <w:tcBorders>
              <w:top w:val="nil"/>
              <w:left w:val="nil"/>
              <w:bottom w:val="nil"/>
              <w:right w:val="nil"/>
            </w:tcBorders>
            <w:shd w:val="clear" w:color="auto" w:fill="auto"/>
            <w:noWrap/>
            <w:vAlign w:val="bottom"/>
          </w:tcPr>
          <w:p w14:paraId="19DAD4A3"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397" w:type="pct"/>
            <w:tcBorders>
              <w:top w:val="nil"/>
              <w:left w:val="nil"/>
              <w:bottom w:val="nil"/>
              <w:right w:val="nil"/>
            </w:tcBorders>
            <w:shd w:val="clear" w:color="auto" w:fill="auto"/>
            <w:noWrap/>
            <w:vAlign w:val="bottom"/>
          </w:tcPr>
          <w:p w14:paraId="7B1C20CB"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521" w:type="pct"/>
            <w:tcBorders>
              <w:top w:val="nil"/>
              <w:left w:val="nil"/>
              <w:bottom w:val="nil"/>
              <w:right w:val="nil"/>
            </w:tcBorders>
            <w:shd w:val="clear" w:color="auto" w:fill="auto"/>
            <w:noWrap/>
            <w:vAlign w:val="bottom"/>
          </w:tcPr>
          <w:p w14:paraId="0122F2B4" w14:textId="77777777" w:rsidR="00655FDF" w:rsidRPr="00655FDF" w:rsidRDefault="00655FDF" w:rsidP="00655FDF">
            <w:pPr>
              <w:suppressAutoHyphens/>
              <w:spacing w:after="0" w:line="240" w:lineRule="auto"/>
              <w:rPr>
                <w:rFonts w:eastAsia="Batang" w:cs="Calibri"/>
                <w:color w:val="000000"/>
                <w:sz w:val="16"/>
                <w:szCs w:val="16"/>
                <w:lang w:eastAsia="ru-RU"/>
              </w:rPr>
            </w:pPr>
          </w:p>
        </w:tc>
        <w:tc>
          <w:tcPr>
            <w:tcW w:w="80" w:type="pct"/>
            <w:tcBorders>
              <w:top w:val="nil"/>
              <w:left w:val="nil"/>
              <w:bottom w:val="nil"/>
              <w:right w:val="nil"/>
            </w:tcBorders>
            <w:shd w:val="clear" w:color="auto" w:fill="auto"/>
            <w:noWrap/>
            <w:vAlign w:val="bottom"/>
          </w:tcPr>
          <w:p w14:paraId="34C586AF" w14:textId="77777777" w:rsidR="00655FDF" w:rsidRPr="00655FDF" w:rsidRDefault="00655FDF" w:rsidP="00655FDF">
            <w:pPr>
              <w:suppressAutoHyphens/>
              <w:spacing w:after="0" w:line="240" w:lineRule="auto"/>
              <w:rPr>
                <w:rFonts w:eastAsia="Batang" w:cs="Calibri"/>
                <w:color w:val="000000"/>
                <w:sz w:val="16"/>
                <w:szCs w:val="16"/>
                <w:lang w:eastAsia="ru-RU"/>
              </w:rPr>
            </w:pPr>
          </w:p>
        </w:tc>
      </w:tr>
    </w:tbl>
    <w:p w14:paraId="0FDB3145" w14:textId="06705944" w:rsidR="00655FDF" w:rsidRPr="00831E62" w:rsidRDefault="00655FDF" w:rsidP="00655FDF">
      <w:pPr>
        <w:spacing w:after="0" w:line="240" w:lineRule="auto"/>
        <w:ind w:right="16"/>
        <w:rPr>
          <w:rFonts w:ascii="Garamond" w:eastAsia="Times New Roman" w:hAnsi="Garamond"/>
          <w:b/>
          <w:sz w:val="24"/>
          <w:lang w:eastAsia="ru-RU"/>
        </w:rPr>
      </w:pPr>
      <w:r w:rsidRPr="008C2F27">
        <w:rPr>
          <w:rFonts w:ascii="Garamond" w:eastAsia="Times New Roman" w:hAnsi="Garamond" w:cs="Arial"/>
          <w:b/>
          <w:bCs/>
          <w:sz w:val="24"/>
          <w:lang w:eastAsia="ru-RU"/>
        </w:rPr>
        <w:t>Предлагаемая редакция</w:t>
      </w:r>
    </w:p>
    <w:p w14:paraId="66FDD3DE" w14:textId="77777777" w:rsidR="00655FDF" w:rsidRPr="00655FDF" w:rsidRDefault="00655FDF" w:rsidP="00655FDF">
      <w:pPr>
        <w:suppressAutoHyphens/>
        <w:spacing w:before="120" w:after="0" w:line="240" w:lineRule="auto"/>
        <w:jc w:val="right"/>
        <w:rPr>
          <w:rFonts w:ascii="Garamond" w:eastAsia="Batang" w:hAnsi="Garamond" w:cs="Garamond"/>
          <w:b/>
          <w:lang w:eastAsia="ar-SA"/>
        </w:rPr>
      </w:pPr>
      <w:r w:rsidRPr="00655FDF">
        <w:rPr>
          <w:rFonts w:ascii="Garamond" w:eastAsia="Batang" w:hAnsi="Garamond" w:cs="Garamond"/>
          <w:b/>
          <w:lang w:eastAsia="ar-SA"/>
        </w:rPr>
        <w:t>Приложение 10</w:t>
      </w:r>
    </w:p>
    <w:p w14:paraId="32B5E782" w14:textId="77777777" w:rsidR="00655FDF" w:rsidRPr="00655FDF" w:rsidRDefault="00655FDF" w:rsidP="00655FDF">
      <w:pPr>
        <w:suppressAutoHyphens/>
        <w:spacing w:before="120" w:after="0" w:line="240" w:lineRule="auto"/>
        <w:rPr>
          <w:rFonts w:ascii="Garamond" w:eastAsia="Batang" w:hAnsi="Garamond" w:cs="Garamond"/>
          <w:b/>
          <w:lang w:eastAsia="ar-SA"/>
        </w:rPr>
      </w:pPr>
      <w:r w:rsidRPr="00655FDF">
        <w:rPr>
          <w:rFonts w:ascii="Garamond" w:eastAsia="Batang" w:hAnsi="Garamond" w:cs="Garamond"/>
          <w:b/>
          <w:lang w:eastAsia="ar-SA"/>
        </w:rPr>
        <w:t>Реестр прекращенных ДПМ ВИЭ / ДПМ ТБО</w:t>
      </w:r>
    </w:p>
    <w:p w14:paraId="077F235F" w14:textId="77777777" w:rsidR="00655FDF" w:rsidRPr="00655FDF" w:rsidRDefault="00655FDF" w:rsidP="00655FDF">
      <w:pPr>
        <w:suppressAutoHyphens/>
        <w:spacing w:before="120" w:after="0" w:line="240" w:lineRule="auto"/>
        <w:rPr>
          <w:rFonts w:ascii="Garamond" w:eastAsia="Batang" w:hAnsi="Garamond" w:cs="Garamond"/>
          <w:b/>
          <w:lang w:eastAsia="ar-SA"/>
        </w:rPr>
      </w:pPr>
    </w:p>
    <w:tbl>
      <w:tblPr>
        <w:tblW w:w="5205" w:type="pct"/>
        <w:tblLayout w:type="fixed"/>
        <w:tblLook w:val="04A0" w:firstRow="1" w:lastRow="0" w:firstColumn="1" w:lastColumn="0" w:noHBand="0" w:noVBand="1"/>
      </w:tblPr>
      <w:tblGrid>
        <w:gridCol w:w="697"/>
        <w:gridCol w:w="1504"/>
        <w:gridCol w:w="1060"/>
        <w:gridCol w:w="1063"/>
        <w:gridCol w:w="1339"/>
        <w:gridCol w:w="1439"/>
        <w:gridCol w:w="1186"/>
        <w:gridCol w:w="1186"/>
        <w:gridCol w:w="1461"/>
        <w:gridCol w:w="1296"/>
        <w:gridCol w:w="1213"/>
        <w:gridCol w:w="1592"/>
        <w:gridCol w:w="244"/>
      </w:tblGrid>
      <w:tr w:rsidR="00655FDF" w:rsidRPr="00655FDF" w14:paraId="17759F95" w14:textId="77777777" w:rsidTr="008C7115">
        <w:trPr>
          <w:trHeight w:val="872"/>
        </w:trPr>
        <w:tc>
          <w:tcPr>
            <w:tcW w:w="228" w:type="pct"/>
            <w:tcBorders>
              <w:top w:val="single" w:sz="4" w:space="0" w:color="auto"/>
              <w:left w:val="single" w:sz="4" w:space="0" w:color="auto"/>
              <w:bottom w:val="single" w:sz="4" w:space="0" w:color="auto"/>
              <w:right w:val="single" w:sz="4" w:space="0" w:color="auto"/>
            </w:tcBorders>
            <w:shd w:val="clear" w:color="auto" w:fill="auto"/>
            <w:vAlign w:val="bottom"/>
          </w:tcPr>
          <w:p w14:paraId="337CAF61" w14:textId="77777777" w:rsidR="00655FDF" w:rsidRPr="00655FDF" w:rsidRDefault="00655FDF" w:rsidP="008C7115">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 п/п</w:t>
            </w:r>
          </w:p>
        </w:tc>
        <w:tc>
          <w:tcPr>
            <w:tcW w:w="492" w:type="pct"/>
            <w:tcBorders>
              <w:top w:val="single" w:sz="4" w:space="0" w:color="auto"/>
              <w:left w:val="nil"/>
              <w:bottom w:val="single" w:sz="4" w:space="0" w:color="auto"/>
              <w:right w:val="single" w:sz="4" w:space="0" w:color="auto"/>
            </w:tcBorders>
            <w:shd w:val="clear" w:color="auto" w:fill="auto"/>
            <w:vAlign w:val="bottom"/>
          </w:tcPr>
          <w:p w14:paraId="5160FB19" w14:textId="77777777" w:rsidR="00655FDF" w:rsidRPr="00655FDF" w:rsidRDefault="00655FDF" w:rsidP="008C7115">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Наименование продавца</w:t>
            </w:r>
          </w:p>
        </w:tc>
        <w:tc>
          <w:tcPr>
            <w:tcW w:w="347" w:type="pct"/>
            <w:tcBorders>
              <w:top w:val="single" w:sz="4" w:space="0" w:color="auto"/>
              <w:left w:val="nil"/>
              <w:bottom w:val="single" w:sz="4" w:space="0" w:color="auto"/>
              <w:right w:val="single" w:sz="4" w:space="0" w:color="auto"/>
            </w:tcBorders>
            <w:shd w:val="clear" w:color="auto" w:fill="auto"/>
            <w:vAlign w:val="bottom"/>
          </w:tcPr>
          <w:p w14:paraId="108DC647" w14:textId="77777777" w:rsidR="00655FDF" w:rsidRPr="00655FDF" w:rsidRDefault="00655FDF" w:rsidP="008C7115">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Код продавца</w:t>
            </w:r>
          </w:p>
        </w:tc>
        <w:tc>
          <w:tcPr>
            <w:tcW w:w="348" w:type="pct"/>
            <w:tcBorders>
              <w:top w:val="single" w:sz="4" w:space="0" w:color="auto"/>
              <w:left w:val="nil"/>
              <w:bottom w:val="single" w:sz="4" w:space="0" w:color="auto"/>
              <w:right w:val="single" w:sz="4" w:space="0" w:color="auto"/>
            </w:tcBorders>
            <w:shd w:val="clear" w:color="auto" w:fill="auto"/>
            <w:vAlign w:val="bottom"/>
          </w:tcPr>
          <w:p w14:paraId="29FC3D41" w14:textId="77777777" w:rsidR="00655FDF" w:rsidRPr="00655FDF" w:rsidRDefault="00655FDF" w:rsidP="008C7115">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Номер ДКП продавца</w:t>
            </w:r>
          </w:p>
        </w:tc>
        <w:tc>
          <w:tcPr>
            <w:tcW w:w="438" w:type="pct"/>
            <w:tcBorders>
              <w:top w:val="single" w:sz="4" w:space="0" w:color="auto"/>
              <w:left w:val="nil"/>
              <w:bottom w:val="single" w:sz="4" w:space="0" w:color="auto"/>
              <w:right w:val="single" w:sz="4" w:space="0" w:color="auto"/>
            </w:tcBorders>
            <w:shd w:val="clear" w:color="auto" w:fill="auto"/>
            <w:vAlign w:val="bottom"/>
          </w:tcPr>
          <w:p w14:paraId="4CC6A793" w14:textId="77777777" w:rsidR="00655FDF" w:rsidRPr="00655FDF" w:rsidRDefault="00655FDF" w:rsidP="008C7115">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Дата заключения ДКП продавца</w:t>
            </w:r>
          </w:p>
        </w:tc>
        <w:tc>
          <w:tcPr>
            <w:tcW w:w="471" w:type="pct"/>
            <w:tcBorders>
              <w:top w:val="single" w:sz="4" w:space="0" w:color="auto"/>
              <w:left w:val="nil"/>
              <w:bottom w:val="single" w:sz="4" w:space="0" w:color="auto"/>
              <w:right w:val="single" w:sz="4" w:space="0" w:color="auto"/>
            </w:tcBorders>
            <w:shd w:val="clear" w:color="auto" w:fill="auto"/>
            <w:vAlign w:val="bottom"/>
          </w:tcPr>
          <w:p w14:paraId="7C179EBF" w14:textId="77777777" w:rsidR="00655FDF" w:rsidRPr="00655FDF" w:rsidRDefault="00655FDF" w:rsidP="008C7115">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Наименование покупателя</w:t>
            </w:r>
          </w:p>
        </w:tc>
        <w:tc>
          <w:tcPr>
            <w:tcW w:w="388" w:type="pct"/>
            <w:tcBorders>
              <w:top w:val="single" w:sz="4" w:space="0" w:color="auto"/>
              <w:left w:val="nil"/>
              <w:bottom w:val="single" w:sz="4" w:space="0" w:color="auto"/>
              <w:right w:val="single" w:sz="4" w:space="0" w:color="auto"/>
            </w:tcBorders>
            <w:shd w:val="clear" w:color="auto" w:fill="auto"/>
            <w:vAlign w:val="bottom"/>
          </w:tcPr>
          <w:p w14:paraId="3131F841" w14:textId="77777777" w:rsidR="00655FDF" w:rsidRPr="00655FDF" w:rsidRDefault="00655FDF" w:rsidP="008C7115">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Код покупателя</w:t>
            </w:r>
          </w:p>
        </w:tc>
        <w:tc>
          <w:tcPr>
            <w:tcW w:w="388" w:type="pct"/>
            <w:tcBorders>
              <w:top w:val="single" w:sz="4" w:space="0" w:color="auto"/>
              <w:left w:val="nil"/>
              <w:bottom w:val="single" w:sz="4" w:space="0" w:color="auto"/>
              <w:right w:val="single" w:sz="4" w:space="0" w:color="auto"/>
            </w:tcBorders>
            <w:shd w:val="clear" w:color="auto" w:fill="auto"/>
            <w:vAlign w:val="bottom"/>
          </w:tcPr>
          <w:p w14:paraId="650D9A9F" w14:textId="77777777" w:rsidR="00655FDF" w:rsidRPr="00655FDF" w:rsidRDefault="00655FDF" w:rsidP="008C7115">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Номер ДКП покупателя</w:t>
            </w:r>
          </w:p>
        </w:tc>
        <w:tc>
          <w:tcPr>
            <w:tcW w:w="478" w:type="pct"/>
            <w:tcBorders>
              <w:top w:val="single" w:sz="4" w:space="0" w:color="auto"/>
              <w:left w:val="nil"/>
              <w:bottom w:val="single" w:sz="4" w:space="0" w:color="auto"/>
              <w:right w:val="single" w:sz="4" w:space="0" w:color="auto"/>
            </w:tcBorders>
            <w:shd w:val="clear" w:color="auto" w:fill="auto"/>
            <w:vAlign w:val="bottom"/>
          </w:tcPr>
          <w:p w14:paraId="55F1AAC4" w14:textId="77777777" w:rsidR="00655FDF" w:rsidRPr="00655FDF" w:rsidRDefault="00655FDF" w:rsidP="008C7115">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Дата заключения ДКП покупателя</w:t>
            </w:r>
          </w:p>
        </w:tc>
        <w:tc>
          <w:tcPr>
            <w:tcW w:w="424" w:type="pct"/>
            <w:tcBorders>
              <w:top w:val="single" w:sz="4" w:space="0" w:color="auto"/>
              <w:left w:val="nil"/>
              <w:bottom w:val="single" w:sz="4" w:space="0" w:color="auto"/>
              <w:right w:val="single" w:sz="4" w:space="0" w:color="auto"/>
            </w:tcBorders>
            <w:shd w:val="clear" w:color="auto" w:fill="auto"/>
            <w:vAlign w:val="bottom"/>
          </w:tcPr>
          <w:p w14:paraId="3330F559" w14:textId="77777777" w:rsidR="00655FDF" w:rsidRPr="00655FDF" w:rsidRDefault="00655FDF" w:rsidP="008C7115">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 xml:space="preserve">Номер ДПМ ВИЭ </w:t>
            </w:r>
            <w:r w:rsidRPr="00655FDF">
              <w:rPr>
                <w:rFonts w:ascii="Garamond" w:eastAsia="Batang" w:hAnsi="Garamond" w:cs="Arial CYR"/>
                <w:b/>
                <w:bCs/>
                <w:sz w:val="16"/>
                <w:szCs w:val="16"/>
                <w:lang w:eastAsia="ru-RU"/>
              </w:rPr>
              <w:t>/ ДПМ ТБО</w:t>
            </w:r>
          </w:p>
        </w:tc>
        <w:tc>
          <w:tcPr>
            <w:tcW w:w="397" w:type="pct"/>
            <w:tcBorders>
              <w:top w:val="single" w:sz="4" w:space="0" w:color="auto"/>
              <w:left w:val="nil"/>
              <w:bottom w:val="single" w:sz="4" w:space="0" w:color="auto"/>
              <w:right w:val="single" w:sz="4" w:space="0" w:color="auto"/>
            </w:tcBorders>
            <w:shd w:val="clear" w:color="auto" w:fill="auto"/>
            <w:vAlign w:val="bottom"/>
          </w:tcPr>
          <w:p w14:paraId="7841307E" w14:textId="77777777" w:rsidR="00655FDF" w:rsidRPr="00655FDF" w:rsidRDefault="00655FDF" w:rsidP="008C7115">
            <w:pPr>
              <w:suppressAutoHyphens/>
              <w:spacing w:after="0" w:line="240" w:lineRule="auto"/>
              <w:rPr>
                <w:rFonts w:ascii="Arial CYR" w:eastAsia="Batang" w:hAnsi="Arial CYR" w:cs="Arial CYR"/>
                <w:b/>
                <w:bCs/>
                <w:sz w:val="16"/>
                <w:szCs w:val="16"/>
                <w:lang w:eastAsia="ru-RU"/>
              </w:rPr>
            </w:pPr>
            <w:r w:rsidRPr="00655FDF">
              <w:rPr>
                <w:rFonts w:ascii="Arial CYR" w:eastAsia="Batang" w:hAnsi="Arial CYR" w:cs="Arial CYR"/>
                <w:b/>
                <w:bCs/>
                <w:sz w:val="16"/>
                <w:szCs w:val="16"/>
                <w:lang w:eastAsia="ru-RU"/>
              </w:rPr>
              <w:t xml:space="preserve">Дата заключения ДПМ ВИЭ </w:t>
            </w:r>
            <w:r w:rsidRPr="00655FDF">
              <w:rPr>
                <w:rFonts w:ascii="Garamond" w:eastAsia="Batang" w:hAnsi="Garamond" w:cs="Arial CYR"/>
                <w:b/>
                <w:bCs/>
                <w:sz w:val="16"/>
                <w:szCs w:val="16"/>
                <w:lang w:eastAsia="ru-RU"/>
              </w:rPr>
              <w:t>/ ДПМ ТБО</w:t>
            </w:r>
          </w:p>
        </w:tc>
        <w:tc>
          <w:tcPr>
            <w:tcW w:w="521" w:type="pct"/>
            <w:tcBorders>
              <w:top w:val="single" w:sz="4" w:space="0" w:color="auto"/>
              <w:left w:val="nil"/>
              <w:bottom w:val="single" w:sz="4" w:space="0" w:color="auto"/>
              <w:right w:val="single" w:sz="4" w:space="0" w:color="auto"/>
            </w:tcBorders>
            <w:shd w:val="clear" w:color="auto" w:fill="auto"/>
            <w:vAlign w:val="bottom"/>
          </w:tcPr>
          <w:p w14:paraId="77EE57D1" w14:textId="5960F741" w:rsidR="00655FDF" w:rsidRPr="00655FDF" w:rsidRDefault="00655FDF" w:rsidP="00655FDF">
            <w:pPr>
              <w:suppressAutoHyphens/>
              <w:spacing w:after="0" w:line="240" w:lineRule="auto"/>
              <w:rPr>
                <w:rFonts w:ascii="Arial CYR" w:eastAsia="Batang" w:hAnsi="Arial CYR" w:cs="Arial CYR"/>
                <w:b/>
                <w:bCs/>
                <w:sz w:val="16"/>
                <w:szCs w:val="16"/>
                <w:lang w:eastAsia="ru-RU"/>
              </w:rPr>
            </w:pPr>
            <w:r>
              <w:rPr>
                <w:rFonts w:ascii="Arial CYR" w:eastAsia="Batang" w:hAnsi="Arial CYR" w:cs="Arial CYR"/>
                <w:b/>
                <w:bCs/>
                <w:sz w:val="16"/>
                <w:szCs w:val="16"/>
                <w:lang w:eastAsia="ru-RU"/>
              </w:rPr>
              <w:t xml:space="preserve">Дата </w:t>
            </w:r>
            <w:r w:rsidRPr="00655FDF">
              <w:rPr>
                <w:rFonts w:ascii="Arial CYR" w:eastAsia="Batang" w:hAnsi="Arial CYR" w:cs="Arial CYR"/>
                <w:b/>
                <w:bCs/>
                <w:sz w:val="16"/>
                <w:szCs w:val="16"/>
                <w:highlight w:val="yellow"/>
                <w:lang w:eastAsia="ru-RU"/>
              </w:rPr>
              <w:t>расторжения</w:t>
            </w:r>
            <w:r w:rsidRPr="00655FDF">
              <w:rPr>
                <w:rFonts w:ascii="Arial CYR" w:eastAsia="Batang" w:hAnsi="Arial CYR" w:cs="Arial CYR"/>
                <w:b/>
                <w:bCs/>
                <w:sz w:val="16"/>
                <w:szCs w:val="16"/>
                <w:lang w:eastAsia="ru-RU"/>
              </w:rPr>
              <w:t xml:space="preserve"> ДПМ ВИЭ / ДПМ ТБО</w:t>
            </w:r>
          </w:p>
        </w:tc>
        <w:tc>
          <w:tcPr>
            <w:tcW w:w="80" w:type="pct"/>
            <w:tcBorders>
              <w:top w:val="nil"/>
              <w:left w:val="nil"/>
              <w:bottom w:val="nil"/>
              <w:right w:val="nil"/>
            </w:tcBorders>
            <w:shd w:val="clear" w:color="auto" w:fill="auto"/>
            <w:noWrap/>
            <w:vAlign w:val="bottom"/>
          </w:tcPr>
          <w:p w14:paraId="0DABEB7C" w14:textId="77777777" w:rsidR="00655FDF" w:rsidRPr="00655FDF" w:rsidRDefault="00655FDF" w:rsidP="008C7115">
            <w:pPr>
              <w:suppressAutoHyphens/>
              <w:spacing w:after="0" w:line="240" w:lineRule="auto"/>
              <w:rPr>
                <w:rFonts w:eastAsia="Batang" w:cs="Calibri"/>
                <w:color w:val="000000"/>
                <w:sz w:val="16"/>
                <w:szCs w:val="16"/>
                <w:lang w:eastAsia="ru-RU"/>
              </w:rPr>
            </w:pPr>
          </w:p>
        </w:tc>
      </w:tr>
      <w:tr w:rsidR="00655FDF" w:rsidRPr="00655FDF" w14:paraId="0C99F0E7" w14:textId="77777777" w:rsidTr="008C7115">
        <w:trPr>
          <w:trHeight w:val="319"/>
        </w:trPr>
        <w:tc>
          <w:tcPr>
            <w:tcW w:w="228" w:type="pct"/>
            <w:tcBorders>
              <w:top w:val="nil"/>
              <w:left w:val="single" w:sz="4" w:space="0" w:color="auto"/>
              <w:bottom w:val="single" w:sz="4" w:space="0" w:color="auto"/>
              <w:right w:val="single" w:sz="4" w:space="0" w:color="auto"/>
            </w:tcBorders>
            <w:shd w:val="clear" w:color="auto" w:fill="auto"/>
            <w:noWrap/>
            <w:vAlign w:val="bottom"/>
          </w:tcPr>
          <w:p w14:paraId="1677DF10"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1</w:t>
            </w:r>
          </w:p>
        </w:tc>
        <w:tc>
          <w:tcPr>
            <w:tcW w:w="492" w:type="pct"/>
            <w:tcBorders>
              <w:top w:val="nil"/>
              <w:left w:val="nil"/>
              <w:bottom w:val="single" w:sz="4" w:space="0" w:color="auto"/>
              <w:right w:val="single" w:sz="4" w:space="0" w:color="auto"/>
            </w:tcBorders>
            <w:shd w:val="clear" w:color="auto" w:fill="auto"/>
            <w:noWrap/>
            <w:vAlign w:val="bottom"/>
          </w:tcPr>
          <w:p w14:paraId="0FB52AAE"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2</w:t>
            </w:r>
          </w:p>
        </w:tc>
        <w:tc>
          <w:tcPr>
            <w:tcW w:w="347" w:type="pct"/>
            <w:tcBorders>
              <w:top w:val="nil"/>
              <w:left w:val="nil"/>
              <w:bottom w:val="single" w:sz="4" w:space="0" w:color="auto"/>
              <w:right w:val="single" w:sz="4" w:space="0" w:color="auto"/>
            </w:tcBorders>
            <w:shd w:val="clear" w:color="auto" w:fill="auto"/>
            <w:noWrap/>
            <w:vAlign w:val="bottom"/>
          </w:tcPr>
          <w:p w14:paraId="3432FBBA"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3</w:t>
            </w:r>
          </w:p>
        </w:tc>
        <w:tc>
          <w:tcPr>
            <w:tcW w:w="348" w:type="pct"/>
            <w:tcBorders>
              <w:top w:val="nil"/>
              <w:left w:val="nil"/>
              <w:bottom w:val="single" w:sz="4" w:space="0" w:color="auto"/>
              <w:right w:val="single" w:sz="4" w:space="0" w:color="auto"/>
            </w:tcBorders>
            <w:shd w:val="clear" w:color="auto" w:fill="auto"/>
            <w:noWrap/>
            <w:vAlign w:val="bottom"/>
          </w:tcPr>
          <w:p w14:paraId="22EFCFFC"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4</w:t>
            </w:r>
          </w:p>
        </w:tc>
        <w:tc>
          <w:tcPr>
            <w:tcW w:w="438" w:type="pct"/>
            <w:tcBorders>
              <w:top w:val="nil"/>
              <w:left w:val="nil"/>
              <w:bottom w:val="single" w:sz="4" w:space="0" w:color="auto"/>
              <w:right w:val="single" w:sz="4" w:space="0" w:color="auto"/>
            </w:tcBorders>
            <w:shd w:val="clear" w:color="auto" w:fill="auto"/>
            <w:noWrap/>
            <w:vAlign w:val="bottom"/>
          </w:tcPr>
          <w:p w14:paraId="650ABFFA"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5</w:t>
            </w:r>
          </w:p>
        </w:tc>
        <w:tc>
          <w:tcPr>
            <w:tcW w:w="471" w:type="pct"/>
            <w:tcBorders>
              <w:top w:val="nil"/>
              <w:left w:val="nil"/>
              <w:bottom w:val="single" w:sz="4" w:space="0" w:color="auto"/>
              <w:right w:val="single" w:sz="4" w:space="0" w:color="auto"/>
            </w:tcBorders>
            <w:shd w:val="clear" w:color="auto" w:fill="auto"/>
            <w:noWrap/>
            <w:vAlign w:val="bottom"/>
          </w:tcPr>
          <w:p w14:paraId="6873B3F5"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6</w:t>
            </w:r>
          </w:p>
        </w:tc>
        <w:tc>
          <w:tcPr>
            <w:tcW w:w="388" w:type="pct"/>
            <w:tcBorders>
              <w:top w:val="nil"/>
              <w:left w:val="nil"/>
              <w:bottom w:val="single" w:sz="4" w:space="0" w:color="auto"/>
              <w:right w:val="single" w:sz="4" w:space="0" w:color="auto"/>
            </w:tcBorders>
            <w:shd w:val="clear" w:color="auto" w:fill="auto"/>
            <w:noWrap/>
            <w:vAlign w:val="bottom"/>
          </w:tcPr>
          <w:p w14:paraId="39CBAB8D"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7</w:t>
            </w:r>
          </w:p>
        </w:tc>
        <w:tc>
          <w:tcPr>
            <w:tcW w:w="388" w:type="pct"/>
            <w:tcBorders>
              <w:top w:val="nil"/>
              <w:left w:val="nil"/>
              <w:bottom w:val="single" w:sz="4" w:space="0" w:color="auto"/>
              <w:right w:val="single" w:sz="4" w:space="0" w:color="auto"/>
            </w:tcBorders>
            <w:shd w:val="clear" w:color="auto" w:fill="auto"/>
            <w:noWrap/>
            <w:vAlign w:val="bottom"/>
          </w:tcPr>
          <w:p w14:paraId="55810920"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8</w:t>
            </w:r>
          </w:p>
        </w:tc>
        <w:tc>
          <w:tcPr>
            <w:tcW w:w="478" w:type="pct"/>
            <w:tcBorders>
              <w:top w:val="nil"/>
              <w:left w:val="nil"/>
              <w:bottom w:val="single" w:sz="4" w:space="0" w:color="auto"/>
              <w:right w:val="single" w:sz="4" w:space="0" w:color="auto"/>
            </w:tcBorders>
            <w:shd w:val="clear" w:color="auto" w:fill="auto"/>
            <w:noWrap/>
            <w:vAlign w:val="bottom"/>
          </w:tcPr>
          <w:p w14:paraId="524806B6"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9</w:t>
            </w:r>
          </w:p>
        </w:tc>
        <w:tc>
          <w:tcPr>
            <w:tcW w:w="424" w:type="pct"/>
            <w:tcBorders>
              <w:top w:val="nil"/>
              <w:left w:val="nil"/>
              <w:bottom w:val="single" w:sz="4" w:space="0" w:color="auto"/>
              <w:right w:val="single" w:sz="4" w:space="0" w:color="auto"/>
            </w:tcBorders>
            <w:shd w:val="clear" w:color="auto" w:fill="auto"/>
            <w:noWrap/>
            <w:vAlign w:val="bottom"/>
          </w:tcPr>
          <w:p w14:paraId="30365826"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10</w:t>
            </w:r>
          </w:p>
        </w:tc>
        <w:tc>
          <w:tcPr>
            <w:tcW w:w="397" w:type="pct"/>
            <w:tcBorders>
              <w:top w:val="nil"/>
              <w:left w:val="nil"/>
              <w:bottom w:val="single" w:sz="4" w:space="0" w:color="auto"/>
              <w:right w:val="single" w:sz="4" w:space="0" w:color="auto"/>
            </w:tcBorders>
            <w:shd w:val="clear" w:color="auto" w:fill="auto"/>
            <w:noWrap/>
            <w:vAlign w:val="bottom"/>
          </w:tcPr>
          <w:p w14:paraId="2FE07017"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11</w:t>
            </w:r>
          </w:p>
        </w:tc>
        <w:tc>
          <w:tcPr>
            <w:tcW w:w="521" w:type="pct"/>
            <w:tcBorders>
              <w:top w:val="nil"/>
              <w:left w:val="nil"/>
              <w:bottom w:val="single" w:sz="4" w:space="0" w:color="auto"/>
              <w:right w:val="single" w:sz="4" w:space="0" w:color="auto"/>
            </w:tcBorders>
            <w:shd w:val="clear" w:color="auto" w:fill="auto"/>
            <w:noWrap/>
            <w:vAlign w:val="bottom"/>
          </w:tcPr>
          <w:p w14:paraId="5038E45E" w14:textId="77777777" w:rsidR="00655FDF" w:rsidRPr="00655FDF" w:rsidRDefault="00655FDF" w:rsidP="008C7115">
            <w:pPr>
              <w:suppressAutoHyphens/>
              <w:spacing w:after="0" w:line="240" w:lineRule="auto"/>
              <w:jc w:val="center"/>
              <w:rPr>
                <w:rFonts w:eastAsia="Batang" w:cs="Calibri"/>
                <w:color w:val="000000"/>
                <w:sz w:val="16"/>
                <w:szCs w:val="16"/>
                <w:lang w:eastAsia="ru-RU"/>
              </w:rPr>
            </w:pPr>
            <w:r w:rsidRPr="00655FDF">
              <w:rPr>
                <w:rFonts w:eastAsia="Batang" w:cs="Calibri"/>
                <w:color w:val="000000"/>
                <w:sz w:val="16"/>
                <w:szCs w:val="16"/>
                <w:lang w:eastAsia="ru-RU"/>
              </w:rPr>
              <w:t>12</w:t>
            </w:r>
          </w:p>
        </w:tc>
        <w:tc>
          <w:tcPr>
            <w:tcW w:w="80" w:type="pct"/>
            <w:tcBorders>
              <w:top w:val="nil"/>
              <w:left w:val="nil"/>
              <w:bottom w:val="nil"/>
              <w:right w:val="nil"/>
            </w:tcBorders>
            <w:shd w:val="clear" w:color="auto" w:fill="auto"/>
            <w:noWrap/>
            <w:vAlign w:val="bottom"/>
          </w:tcPr>
          <w:p w14:paraId="319DC4F6" w14:textId="77777777" w:rsidR="00655FDF" w:rsidRPr="00655FDF" w:rsidRDefault="00655FDF" w:rsidP="008C7115">
            <w:pPr>
              <w:suppressAutoHyphens/>
              <w:spacing w:after="0" w:line="240" w:lineRule="auto"/>
              <w:rPr>
                <w:rFonts w:eastAsia="Batang" w:cs="Calibri"/>
                <w:color w:val="000000"/>
                <w:sz w:val="16"/>
                <w:szCs w:val="16"/>
                <w:lang w:eastAsia="ru-RU"/>
              </w:rPr>
            </w:pPr>
          </w:p>
        </w:tc>
      </w:tr>
      <w:tr w:rsidR="00655FDF" w:rsidRPr="00655FDF" w14:paraId="5AC844AC" w14:textId="77777777" w:rsidTr="008C7115">
        <w:trPr>
          <w:trHeight w:val="319"/>
        </w:trPr>
        <w:tc>
          <w:tcPr>
            <w:tcW w:w="228" w:type="pct"/>
            <w:tcBorders>
              <w:top w:val="nil"/>
              <w:left w:val="single" w:sz="4" w:space="0" w:color="auto"/>
              <w:bottom w:val="single" w:sz="4" w:space="0" w:color="auto"/>
              <w:right w:val="single" w:sz="4" w:space="0" w:color="auto"/>
            </w:tcBorders>
            <w:shd w:val="clear" w:color="auto" w:fill="auto"/>
            <w:noWrap/>
            <w:vAlign w:val="bottom"/>
          </w:tcPr>
          <w:p w14:paraId="08BB981A"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492" w:type="pct"/>
            <w:tcBorders>
              <w:top w:val="nil"/>
              <w:left w:val="nil"/>
              <w:bottom w:val="single" w:sz="4" w:space="0" w:color="auto"/>
              <w:right w:val="single" w:sz="4" w:space="0" w:color="auto"/>
            </w:tcBorders>
            <w:shd w:val="clear" w:color="auto" w:fill="auto"/>
            <w:noWrap/>
            <w:vAlign w:val="bottom"/>
          </w:tcPr>
          <w:p w14:paraId="1FC6CA2E"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noWrap/>
            <w:vAlign w:val="bottom"/>
          </w:tcPr>
          <w:p w14:paraId="28470B0C"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noWrap/>
            <w:vAlign w:val="bottom"/>
          </w:tcPr>
          <w:p w14:paraId="487F9803"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438" w:type="pct"/>
            <w:tcBorders>
              <w:top w:val="nil"/>
              <w:left w:val="nil"/>
              <w:bottom w:val="single" w:sz="4" w:space="0" w:color="auto"/>
              <w:right w:val="single" w:sz="4" w:space="0" w:color="auto"/>
            </w:tcBorders>
            <w:shd w:val="clear" w:color="auto" w:fill="auto"/>
            <w:noWrap/>
            <w:vAlign w:val="bottom"/>
          </w:tcPr>
          <w:p w14:paraId="61F77DF5"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471" w:type="pct"/>
            <w:tcBorders>
              <w:top w:val="nil"/>
              <w:left w:val="nil"/>
              <w:bottom w:val="single" w:sz="4" w:space="0" w:color="auto"/>
              <w:right w:val="single" w:sz="4" w:space="0" w:color="auto"/>
            </w:tcBorders>
            <w:shd w:val="clear" w:color="auto" w:fill="auto"/>
            <w:noWrap/>
            <w:vAlign w:val="bottom"/>
          </w:tcPr>
          <w:p w14:paraId="6EA81C28"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388" w:type="pct"/>
            <w:tcBorders>
              <w:top w:val="nil"/>
              <w:left w:val="nil"/>
              <w:bottom w:val="single" w:sz="4" w:space="0" w:color="auto"/>
              <w:right w:val="single" w:sz="4" w:space="0" w:color="auto"/>
            </w:tcBorders>
            <w:shd w:val="clear" w:color="auto" w:fill="auto"/>
            <w:noWrap/>
            <w:vAlign w:val="bottom"/>
          </w:tcPr>
          <w:p w14:paraId="424D29E9"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388" w:type="pct"/>
            <w:tcBorders>
              <w:top w:val="nil"/>
              <w:left w:val="nil"/>
              <w:bottom w:val="single" w:sz="4" w:space="0" w:color="auto"/>
              <w:right w:val="single" w:sz="4" w:space="0" w:color="auto"/>
            </w:tcBorders>
            <w:shd w:val="clear" w:color="auto" w:fill="auto"/>
            <w:noWrap/>
            <w:vAlign w:val="bottom"/>
          </w:tcPr>
          <w:p w14:paraId="254DA165"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noWrap/>
            <w:vAlign w:val="bottom"/>
          </w:tcPr>
          <w:p w14:paraId="2E3559B0"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424" w:type="pct"/>
            <w:tcBorders>
              <w:top w:val="nil"/>
              <w:left w:val="nil"/>
              <w:bottom w:val="single" w:sz="4" w:space="0" w:color="auto"/>
              <w:right w:val="single" w:sz="4" w:space="0" w:color="auto"/>
            </w:tcBorders>
            <w:shd w:val="clear" w:color="auto" w:fill="auto"/>
            <w:noWrap/>
            <w:vAlign w:val="bottom"/>
          </w:tcPr>
          <w:p w14:paraId="4FBE7F0A"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397" w:type="pct"/>
            <w:tcBorders>
              <w:top w:val="nil"/>
              <w:left w:val="nil"/>
              <w:bottom w:val="single" w:sz="4" w:space="0" w:color="auto"/>
              <w:right w:val="single" w:sz="4" w:space="0" w:color="auto"/>
            </w:tcBorders>
            <w:shd w:val="clear" w:color="auto" w:fill="auto"/>
            <w:noWrap/>
            <w:vAlign w:val="bottom"/>
          </w:tcPr>
          <w:p w14:paraId="5A1C951F"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521" w:type="pct"/>
            <w:tcBorders>
              <w:top w:val="nil"/>
              <w:left w:val="nil"/>
              <w:bottom w:val="single" w:sz="4" w:space="0" w:color="auto"/>
              <w:right w:val="single" w:sz="4" w:space="0" w:color="auto"/>
            </w:tcBorders>
            <w:shd w:val="clear" w:color="auto" w:fill="auto"/>
            <w:noWrap/>
            <w:vAlign w:val="bottom"/>
          </w:tcPr>
          <w:p w14:paraId="1591B515" w14:textId="77777777" w:rsidR="00655FDF" w:rsidRPr="00655FDF" w:rsidRDefault="00655FDF" w:rsidP="008C7115">
            <w:pPr>
              <w:suppressAutoHyphens/>
              <w:spacing w:after="0" w:line="240" w:lineRule="auto"/>
              <w:rPr>
                <w:rFonts w:eastAsia="Batang" w:cs="Calibri"/>
                <w:color w:val="000000"/>
                <w:sz w:val="16"/>
                <w:szCs w:val="16"/>
                <w:lang w:eastAsia="ru-RU"/>
              </w:rPr>
            </w:pPr>
            <w:r w:rsidRPr="00655FDF">
              <w:rPr>
                <w:rFonts w:eastAsia="Batang" w:cs="Calibri"/>
                <w:color w:val="000000"/>
                <w:sz w:val="16"/>
                <w:szCs w:val="16"/>
                <w:lang w:eastAsia="ru-RU"/>
              </w:rPr>
              <w:t> </w:t>
            </w:r>
          </w:p>
        </w:tc>
        <w:tc>
          <w:tcPr>
            <w:tcW w:w="80" w:type="pct"/>
            <w:tcBorders>
              <w:top w:val="nil"/>
              <w:left w:val="nil"/>
              <w:bottom w:val="nil"/>
              <w:right w:val="nil"/>
            </w:tcBorders>
            <w:shd w:val="clear" w:color="auto" w:fill="auto"/>
            <w:noWrap/>
            <w:vAlign w:val="bottom"/>
          </w:tcPr>
          <w:p w14:paraId="11DCB2E9" w14:textId="77777777" w:rsidR="00655FDF" w:rsidRPr="00655FDF" w:rsidRDefault="00655FDF" w:rsidP="008C7115">
            <w:pPr>
              <w:suppressAutoHyphens/>
              <w:spacing w:after="0" w:line="240" w:lineRule="auto"/>
              <w:rPr>
                <w:rFonts w:eastAsia="Batang" w:cs="Calibri"/>
                <w:color w:val="000000"/>
                <w:sz w:val="16"/>
                <w:szCs w:val="16"/>
                <w:lang w:eastAsia="ru-RU"/>
              </w:rPr>
            </w:pPr>
          </w:p>
        </w:tc>
      </w:tr>
      <w:tr w:rsidR="00655FDF" w:rsidRPr="00655FDF" w14:paraId="66543C15" w14:textId="77777777" w:rsidTr="008C7115">
        <w:trPr>
          <w:trHeight w:val="319"/>
        </w:trPr>
        <w:tc>
          <w:tcPr>
            <w:tcW w:w="228" w:type="pct"/>
            <w:tcBorders>
              <w:top w:val="nil"/>
              <w:left w:val="nil"/>
              <w:bottom w:val="nil"/>
              <w:right w:val="nil"/>
            </w:tcBorders>
            <w:shd w:val="clear" w:color="auto" w:fill="auto"/>
            <w:noWrap/>
            <w:vAlign w:val="bottom"/>
          </w:tcPr>
          <w:p w14:paraId="4FFF64E2"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492" w:type="pct"/>
            <w:tcBorders>
              <w:top w:val="nil"/>
              <w:left w:val="nil"/>
              <w:bottom w:val="nil"/>
              <w:right w:val="nil"/>
            </w:tcBorders>
            <w:shd w:val="clear" w:color="auto" w:fill="auto"/>
            <w:noWrap/>
            <w:vAlign w:val="bottom"/>
          </w:tcPr>
          <w:p w14:paraId="13CE093F"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347" w:type="pct"/>
            <w:tcBorders>
              <w:top w:val="nil"/>
              <w:left w:val="nil"/>
              <w:bottom w:val="nil"/>
              <w:right w:val="nil"/>
            </w:tcBorders>
            <w:shd w:val="clear" w:color="auto" w:fill="auto"/>
            <w:noWrap/>
            <w:vAlign w:val="bottom"/>
          </w:tcPr>
          <w:p w14:paraId="624572E0"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348" w:type="pct"/>
            <w:tcBorders>
              <w:top w:val="nil"/>
              <w:left w:val="nil"/>
              <w:bottom w:val="nil"/>
              <w:right w:val="nil"/>
            </w:tcBorders>
            <w:shd w:val="clear" w:color="auto" w:fill="auto"/>
            <w:noWrap/>
            <w:vAlign w:val="bottom"/>
          </w:tcPr>
          <w:p w14:paraId="1D54F609"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438" w:type="pct"/>
            <w:tcBorders>
              <w:top w:val="nil"/>
              <w:left w:val="nil"/>
              <w:bottom w:val="nil"/>
              <w:right w:val="nil"/>
            </w:tcBorders>
            <w:shd w:val="clear" w:color="auto" w:fill="auto"/>
            <w:noWrap/>
            <w:vAlign w:val="bottom"/>
          </w:tcPr>
          <w:p w14:paraId="5F6F7802"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471" w:type="pct"/>
            <w:tcBorders>
              <w:top w:val="nil"/>
              <w:left w:val="nil"/>
              <w:bottom w:val="nil"/>
              <w:right w:val="nil"/>
            </w:tcBorders>
            <w:shd w:val="clear" w:color="auto" w:fill="auto"/>
            <w:noWrap/>
            <w:vAlign w:val="bottom"/>
          </w:tcPr>
          <w:p w14:paraId="525BBC2B"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388" w:type="pct"/>
            <w:tcBorders>
              <w:top w:val="nil"/>
              <w:left w:val="nil"/>
              <w:bottom w:val="nil"/>
              <w:right w:val="nil"/>
            </w:tcBorders>
            <w:shd w:val="clear" w:color="auto" w:fill="auto"/>
            <w:noWrap/>
            <w:vAlign w:val="bottom"/>
          </w:tcPr>
          <w:p w14:paraId="244E967D"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388" w:type="pct"/>
            <w:tcBorders>
              <w:top w:val="nil"/>
              <w:left w:val="nil"/>
              <w:bottom w:val="nil"/>
              <w:right w:val="nil"/>
            </w:tcBorders>
            <w:shd w:val="clear" w:color="auto" w:fill="auto"/>
            <w:noWrap/>
            <w:vAlign w:val="bottom"/>
          </w:tcPr>
          <w:p w14:paraId="75EFFD38"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478" w:type="pct"/>
            <w:tcBorders>
              <w:top w:val="nil"/>
              <w:left w:val="nil"/>
              <w:bottom w:val="nil"/>
              <w:right w:val="nil"/>
            </w:tcBorders>
            <w:shd w:val="clear" w:color="auto" w:fill="auto"/>
            <w:noWrap/>
            <w:vAlign w:val="bottom"/>
          </w:tcPr>
          <w:p w14:paraId="12D235F2"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424" w:type="pct"/>
            <w:tcBorders>
              <w:top w:val="nil"/>
              <w:left w:val="nil"/>
              <w:bottom w:val="nil"/>
              <w:right w:val="nil"/>
            </w:tcBorders>
            <w:shd w:val="clear" w:color="auto" w:fill="auto"/>
            <w:noWrap/>
            <w:vAlign w:val="bottom"/>
          </w:tcPr>
          <w:p w14:paraId="256C4E45"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397" w:type="pct"/>
            <w:tcBorders>
              <w:top w:val="nil"/>
              <w:left w:val="nil"/>
              <w:bottom w:val="nil"/>
              <w:right w:val="nil"/>
            </w:tcBorders>
            <w:shd w:val="clear" w:color="auto" w:fill="auto"/>
            <w:noWrap/>
            <w:vAlign w:val="bottom"/>
          </w:tcPr>
          <w:p w14:paraId="4703803D"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521" w:type="pct"/>
            <w:tcBorders>
              <w:top w:val="nil"/>
              <w:left w:val="nil"/>
              <w:bottom w:val="nil"/>
              <w:right w:val="nil"/>
            </w:tcBorders>
            <w:shd w:val="clear" w:color="auto" w:fill="auto"/>
            <w:noWrap/>
            <w:vAlign w:val="bottom"/>
          </w:tcPr>
          <w:p w14:paraId="6C5B6F76" w14:textId="77777777" w:rsidR="00655FDF" w:rsidRPr="00655FDF" w:rsidRDefault="00655FDF" w:rsidP="008C7115">
            <w:pPr>
              <w:suppressAutoHyphens/>
              <w:spacing w:after="0" w:line="240" w:lineRule="auto"/>
              <w:rPr>
                <w:rFonts w:eastAsia="Batang" w:cs="Calibri"/>
                <w:color w:val="000000"/>
                <w:sz w:val="16"/>
                <w:szCs w:val="16"/>
                <w:lang w:eastAsia="ru-RU"/>
              </w:rPr>
            </w:pPr>
          </w:p>
        </w:tc>
        <w:tc>
          <w:tcPr>
            <w:tcW w:w="80" w:type="pct"/>
            <w:tcBorders>
              <w:top w:val="nil"/>
              <w:left w:val="nil"/>
              <w:bottom w:val="nil"/>
              <w:right w:val="nil"/>
            </w:tcBorders>
            <w:shd w:val="clear" w:color="auto" w:fill="auto"/>
            <w:noWrap/>
            <w:vAlign w:val="bottom"/>
          </w:tcPr>
          <w:p w14:paraId="0ACFF0C4" w14:textId="77777777" w:rsidR="00655FDF" w:rsidRPr="00655FDF" w:rsidRDefault="00655FDF" w:rsidP="008C7115">
            <w:pPr>
              <w:suppressAutoHyphens/>
              <w:spacing w:after="0" w:line="240" w:lineRule="auto"/>
              <w:rPr>
                <w:rFonts w:eastAsia="Batang" w:cs="Calibri"/>
                <w:color w:val="000000"/>
                <w:sz w:val="16"/>
                <w:szCs w:val="16"/>
                <w:lang w:eastAsia="ru-RU"/>
              </w:rPr>
            </w:pPr>
          </w:p>
        </w:tc>
      </w:tr>
    </w:tbl>
    <w:p w14:paraId="643E8FEA" w14:textId="77777777" w:rsidR="00655FDF" w:rsidRDefault="00655FDF">
      <w:pPr>
        <w:spacing w:after="160" w:line="259" w:lineRule="auto"/>
        <w:rPr>
          <w:rFonts w:ascii="Garamond" w:hAnsi="Garamond"/>
          <w:sz w:val="26"/>
          <w:szCs w:val="26"/>
        </w:rPr>
      </w:pPr>
      <w:r>
        <w:rPr>
          <w:rFonts w:ascii="Garamond" w:hAnsi="Garamond"/>
          <w:sz w:val="26"/>
          <w:szCs w:val="26"/>
        </w:rPr>
        <w:br w:type="page"/>
      </w:r>
    </w:p>
    <w:p w14:paraId="07580DAB" w14:textId="27A7B0E4" w:rsidR="00831E62" w:rsidRDefault="00831E62" w:rsidP="00DE0B84">
      <w:pPr>
        <w:spacing w:after="0" w:line="240" w:lineRule="auto"/>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sidRPr="00B91994">
        <w:rPr>
          <w:rFonts w:ascii="Garamond" w:hAnsi="Garamond"/>
          <w:b/>
          <w:bCs/>
          <w:sz w:val="26"/>
          <w:szCs w:val="26"/>
        </w:rPr>
        <w:t>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Pr>
          <w:rFonts w:ascii="Garamond" w:hAnsi="Garamond"/>
          <w:b/>
          <w:sz w:val="26"/>
          <w:szCs w:val="26"/>
        </w:rPr>
        <w:t xml:space="preserve"> (Приложение № Д 6.1</w:t>
      </w:r>
      <w:r w:rsidRPr="00B91994">
        <w:rPr>
          <w:rFonts w:ascii="Garamond" w:hAnsi="Garamond"/>
          <w:b/>
          <w:sz w:val="26"/>
          <w:szCs w:val="26"/>
        </w:rPr>
        <w:t>.3</w:t>
      </w:r>
      <w:r>
        <w:rPr>
          <w:rFonts w:ascii="Garamond" w:hAnsi="Garamond"/>
          <w:b/>
          <w:sz w:val="26"/>
          <w:szCs w:val="26"/>
        </w:rPr>
        <w:t xml:space="preserve"> к Договору о присоединении к торговой системе оптового рынка)</w:t>
      </w:r>
    </w:p>
    <w:p w14:paraId="6739CFF3" w14:textId="77777777" w:rsidR="00DE0B84" w:rsidRDefault="00DE0B84" w:rsidP="00DE0B84">
      <w:pPr>
        <w:spacing w:after="0" w:line="240" w:lineRule="auto"/>
        <w:rPr>
          <w:rFonts w:ascii="Garamond" w:hAnsi="Garamond"/>
          <w:b/>
          <w:sz w:val="26"/>
          <w:szCs w:val="26"/>
        </w:rPr>
      </w:pPr>
    </w:p>
    <w:tbl>
      <w:tblPr>
        <w:tblStyle w:val="aff5"/>
        <w:tblW w:w="14737" w:type="dxa"/>
        <w:tblLook w:val="04A0" w:firstRow="1" w:lastRow="0" w:firstColumn="1" w:lastColumn="0" w:noHBand="0" w:noVBand="1"/>
      </w:tblPr>
      <w:tblGrid>
        <w:gridCol w:w="896"/>
        <w:gridCol w:w="6612"/>
        <w:gridCol w:w="7229"/>
      </w:tblGrid>
      <w:tr w:rsidR="00831E62" w:rsidRPr="00963130" w14:paraId="06846EAD" w14:textId="77777777" w:rsidTr="00DE0B84">
        <w:tc>
          <w:tcPr>
            <w:tcW w:w="896" w:type="dxa"/>
          </w:tcPr>
          <w:p w14:paraId="58111630" w14:textId="77777777" w:rsidR="00831E62" w:rsidRPr="00963130" w:rsidRDefault="00831E62" w:rsidP="00DE0B84">
            <w:pPr>
              <w:spacing w:after="0" w:line="240" w:lineRule="auto"/>
              <w:jc w:val="center"/>
              <w:rPr>
                <w:rFonts w:ascii="Garamond" w:hAnsi="Garamond"/>
                <w:b/>
              </w:rPr>
            </w:pPr>
            <w:r w:rsidRPr="00963130">
              <w:rPr>
                <w:rFonts w:ascii="Garamond" w:hAnsi="Garamond"/>
                <w:b/>
              </w:rPr>
              <w:t>№ пункта</w:t>
            </w:r>
          </w:p>
        </w:tc>
        <w:tc>
          <w:tcPr>
            <w:tcW w:w="6612" w:type="dxa"/>
          </w:tcPr>
          <w:p w14:paraId="228D0AB4" w14:textId="77777777" w:rsidR="00831E62" w:rsidRDefault="00831E62" w:rsidP="00DE0B84">
            <w:pPr>
              <w:spacing w:after="0" w:line="240" w:lineRule="auto"/>
              <w:jc w:val="center"/>
              <w:rPr>
                <w:rFonts w:ascii="Garamond" w:hAnsi="Garamond"/>
                <w:b/>
              </w:rPr>
            </w:pPr>
            <w:r w:rsidRPr="00963130">
              <w:rPr>
                <w:rFonts w:ascii="Garamond" w:hAnsi="Garamond"/>
                <w:b/>
              </w:rPr>
              <w:t xml:space="preserve">Редакция, действующая на момент </w:t>
            </w:r>
          </w:p>
          <w:p w14:paraId="17E05803" w14:textId="77777777" w:rsidR="00831E62" w:rsidRPr="00963130" w:rsidRDefault="00831E62" w:rsidP="00DE0B84">
            <w:pPr>
              <w:spacing w:after="0" w:line="240" w:lineRule="auto"/>
              <w:jc w:val="center"/>
              <w:rPr>
                <w:rFonts w:ascii="Garamond" w:hAnsi="Garamond"/>
                <w:b/>
              </w:rPr>
            </w:pPr>
            <w:r w:rsidRPr="00963130">
              <w:rPr>
                <w:rFonts w:ascii="Garamond" w:hAnsi="Garamond"/>
                <w:b/>
              </w:rPr>
              <w:t>вступления в силу изменений</w:t>
            </w:r>
          </w:p>
        </w:tc>
        <w:tc>
          <w:tcPr>
            <w:tcW w:w="7229" w:type="dxa"/>
          </w:tcPr>
          <w:p w14:paraId="149D1C8C" w14:textId="77777777" w:rsidR="00831E62" w:rsidRDefault="00831E62" w:rsidP="00DE0B84">
            <w:pPr>
              <w:spacing w:after="0" w:line="240" w:lineRule="auto"/>
              <w:jc w:val="center"/>
              <w:rPr>
                <w:rFonts w:ascii="Garamond" w:hAnsi="Garamond"/>
                <w:b/>
              </w:rPr>
            </w:pPr>
            <w:r w:rsidRPr="00963130">
              <w:rPr>
                <w:rFonts w:ascii="Garamond" w:hAnsi="Garamond"/>
                <w:b/>
              </w:rPr>
              <w:t xml:space="preserve">Предлагаемая редакция </w:t>
            </w:r>
          </w:p>
          <w:p w14:paraId="6A5CD5D6" w14:textId="77777777" w:rsidR="00831E62" w:rsidRPr="00DE0B84" w:rsidRDefault="00831E62" w:rsidP="00DE0B84">
            <w:pPr>
              <w:spacing w:after="0" w:line="240" w:lineRule="auto"/>
              <w:jc w:val="center"/>
              <w:rPr>
                <w:rFonts w:ascii="Garamond" w:hAnsi="Garamond"/>
              </w:rPr>
            </w:pPr>
            <w:r w:rsidRPr="00DE0B84">
              <w:rPr>
                <w:rFonts w:ascii="Garamond" w:hAnsi="Garamond"/>
              </w:rPr>
              <w:t>(изменения выделены цветом)</w:t>
            </w:r>
          </w:p>
        </w:tc>
      </w:tr>
      <w:tr w:rsidR="00831E62" w:rsidRPr="00963130" w14:paraId="46C8C8A4" w14:textId="77777777" w:rsidTr="00DE0B84">
        <w:tc>
          <w:tcPr>
            <w:tcW w:w="896" w:type="dxa"/>
          </w:tcPr>
          <w:p w14:paraId="2196A6F6" w14:textId="177BB200" w:rsidR="00831E62" w:rsidRPr="00B91994" w:rsidRDefault="00831E62" w:rsidP="00DE0B84">
            <w:pPr>
              <w:spacing w:after="0" w:line="240" w:lineRule="auto"/>
              <w:jc w:val="center"/>
              <w:rPr>
                <w:rFonts w:ascii="Garamond" w:hAnsi="Garamond"/>
                <w:b/>
                <w:lang w:val="en-US"/>
              </w:rPr>
            </w:pPr>
            <w:r>
              <w:rPr>
                <w:rFonts w:ascii="Garamond" w:hAnsi="Garamond"/>
                <w:b/>
                <w:lang w:val="en-US"/>
              </w:rPr>
              <w:t>2.9</w:t>
            </w:r>
          </w:p>
        </w:tc>
        <w:tc>
          <w:tcPr>
            <w:tcW w:w="6612" w:type="dxa"/>
          </w:tcPr>
          <w:p w14:paraId="2B8FE31E" w14:textId="77777777" w:rsidR="00831E62" w:rsidRDefault="00831E62" w:rsidP="00831E62">
            <w:pPr>
              <w:spacing w:after="0" w:line="240" w:lineRule="auto"/>
              <w:jc w:val="both"/>
              <w:rPr>
                <w:rFonts w:ascii="Garamond" w:hAnsi="Garamond"/>
              </w:rPr>
            </w:pPr>
            <w:r w:rsidRPr="00B91994">
              <w:rPr>
                <w:rFonts w:ascii="Garamond" w:hAnsi="Garamond"/>
              </w:rPr>
              <w:t>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не позднее 24 месяцев до даты начала поставки мощности, указанной в пункте 2.6 настоящего Договора.</w:t>
            </w:r>
          </w:p>
          <w:p w14:paraId="4A08AEC5" w14:textId="77777777" w:rsidR="00831E62" w:rsidRPr="00B91994" w:rsidRDefault="00831E62" w:rsidP="00831E62">
            <w:pPr>
              <w:spacing w:after="0" w:line="240" w:lineRule="auto"/>
              <w:jc w:val="both"/>
              <w:rPr>
                <w:rFonts w:ascii="Garamond" w:hAnsi="Garamond"/>
              </w:rPr>
            </w:pPr>
            <w:r w:rsidRPr="00B91994">
              <w:rPr>
                <w:rFonts w:ascii="Garamond" w:hAnsi="Garamond"/>
              </w:rPr>
              <w:t>Изменение субъекта Российской Федерации осуществляется в границах ценовой зоны, указанной в приложении 1 к настоящему Договору.</w:t>
            </w:r>
          </w:p>
        </w:tc>
        <w:tc>
          <w:tcPr>
            <w:tcW w:w="7229" w:type="dxa"/>
          </w:tcPr>
          <w:p w14:paraId="4A25903C" w14:textId="77777777" w:rsidR="00831E62" w:rsidRDefault="00831E62" w:rsidP="00831E62">
            <w:pPr>
              <w:spacing w:after="0" w:line="240" w:lineRule="auto"/>
              <w:jc w:val="both"/>
              <w:rPr>
                <w:rFonts w:ascii="Garamond" w:hAnsi="Garamond"/>
              </w:rPr>
            </w:pPr>
            <w:r w:rsidRPr="00B91994">
              <w:rPr>
                <w:rFonts w:ascii="Garamond" w:hAnsi="Garamond"/>
              </w:rPr>
              <w:t>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не позднее 24 месяцев до даты начала поставки мощности, указанной в пункте 2.6 настоящего Договора.</w:t>
            </w:r>
          </w:p>
          <w:p w14:paraId="1E1B3161" w14:textId="77777777" w:rsidR="00831E62" w:rsidRDefault="00831E62" w:rsidP="00831E62">
            <w:pPr>
              <w:spacing w:after="0" w:line="240" w:lineRule="auto"/>
              <w:jc w:val="both"/>
              <w:rPr>
                <w:rFonts w:ascii="Garamond" w:hAnsi="Garamond"/>
              </w:rPr>
            </w:pPr>
            <w:r w:rsidRPr="00B91994">
              <w:rPr>
                <w:rFonts w:ascii="Garamond" w:hAnsi="Garamond"/>
              </w:rPr>
              <w:t>Изменение субъекта Российской Федерации осуществляется в границах ценовой зоны, указанной в приложении 1 к настоящему Договору.</w:t>
            </w:r>
          </w:p>
          <w:p w14:paraId="14421914" w14:textId="77777777" w:rsidR="00831E62" w:rsidRPr="00B91994" w:rsidRDefault="00831E62" w:rsidP="00831E62">
            <w:pPr>
              <w:spacing w:after="0" w:line="240" w:lineRule="auto"/>
              <w:jc w:val="both"/>
              <w:rPr>
                <w:rFonts w:ascii="Garamond" w:hAnsi="Garamond"/>
              </w:rPr>
            </w:pPr>
            <w:r w:rsidRPr="00B91994">
              <w:rPr>
                <w:rFonts w:ascii="Garamond" w:hAnsi="Garamond"/>
                <w:highlight w:val="yellow"/>
              </w:rPr>
              <w:t>В случае если объект генерации был отобран по результатам дополнительного отбора проектов, проведенного в соответствии с пунктом 196(2) Правил оптового рынка, то изменение субъекта Российской Федерации осуществляется в границах территорий, указанных в решении Правительства Российской Федерации, в соответствии с которым был проведен такой отбор проектов.</w:t>
            </w:r>
          </w:p>
        </w:tc>
      </w:tr>
      <w:tr w:rsidR="00831E62" w:rsidRPr="00963130" w14:paraId="28E6EB3F" w14:textId="77777777" w:rsidTr="00DE0B84">
        <w:tc>
          <w:tcPr>
            <w:tcW w:w="896" w:type="dxa"/>
          </w:tcPr>
          <w:p w14:paraId="1FC61425" w14:textId="5B2730AD" w:rsidR="00831E62" w:rsidRPr="00B91994" w:rsidRDefault="00831E62" w:rsidP="00DE0B84">
            <w:pPr>
              <w:spacing w:after="0" w:line="240" w:lineRule="auto"/>
              <w:jc w:val="center"/>
              <w:rPr>
                <w:rFonts w:ascii="Garamond" w:hAnsi="Garamond"/>
                <w:b/>
              </w:rPr>
            </w:pPr>
            <w:r>
              <w:rPr>
                <w:rFonts w:ascii="Garamond" w:hAnsi="Garamond"/>
                <w:b/>
                <w:lang w:val="en-US"/>
              </w:rPr>
              <w:t>9.4</w:t>
            </w:r>
          </w:p>
        </w:tc>
        <w:tc>
          <w:tcPr>
            <w:tcW w:w="6612" w:type="dxa"/>
          </w:tcPr>
          <w:p w14:paraId="0CFF9DBF" w14:textId="0D19BC00" w:rsidR="00831E62" w:rsidRPr="00B91994" w:rsidRDefault="00C97938" w:rsidP="00C97938">
            <w:pPr>
              <w:spacing w:after="0" w:line="240" w:lineRule="auto"/>
              <w:jc w:val="both"/>
              <w:rPr>
                <w:rFonts w:ascii="Garamond" w:hAnsi="Garamond"/>
              </w:rPr>
            </w:pPr>
            <w:r>
              <w:rPr>
                <w:rFonts w:ascii="Garamond" w:hAnsi="Garamond"/>
              </w:rPr>
              <w:t xml:space="preserve">9.4. </w:t>
            </w:r>
            <w:r w:rsidR="00831E62" w:rsidRPr="00A5493C">
              <w:rPr>
                <w:rFonts w:ascii="Garamond" w:hAnsi="Garamond"/>
              </w:rPr>
              <w:t xml:space="preserve">Приложение 1 к настоящему Договору в части субъекта Российской Федерации, которым определяется местонахождение </w:t>
            </w:r>
            <w:r w:rsidR="00831E62">
              <w:rPr>
                <w:rFonts w:ascii="Garamond" w:hAnsi="Garamond"/>
              </w:rPr>
              <w:t>объект</w:t>
            </w:r>
            <w:r w:rsidR="00831E62" w:rsidRPr="00A5493C">
              <w:rPr>
                <w:rFonts w:ascii="Garamond" w:hAnsi="Garamond"/>
              </w:rPr>
              <w:t xml:space="preserve">а генерации, и приложение 2 к настоящему Договору в части значения величины установленной мощности </w:t>
            </w:r>
            <w:r w:rsidR="00831E62">
              <w:rPr>
                <w:rFonts w:ascii="Garamond" w:hAnsi="Garamond"/>
              </w:rPr>
              <w:t>объект</w:t>
            </w:r>
            <w:r w:rsidR="00831E62" w:rsidRPr="00A5493C">
              <w:rPr>
                <w:rFonts w:ascii="Garamond" w:hAnsi="Garamond"/>
              </w:rPr>
              <w:t>а генерации изменя</w:t>
            </w:r>
            <w:r w:rsidR="00831E62">
              <w:rPr>
                <w:rFonts w:ascii="Garamond" w:hAnsi="Garamond"/>
              </w:rPr>
              <w:t>ю</w:t>
            </w:r>
            <w:r w:rsidR="00831E62" w:rsidRPr="00A5493C">
              <w:rPr>
                <w:rFonts w:ascii="Garamond" w:hAnsi="Garamond"/>
              </w:rPr>
              <w:t>тся Продавцом через ЦФР (коммерческого представителя Продавца) в одностороннем внесудебном порядке с учетом требований пунктов 2.1</w:t>
            </w:r>
            <w:r w:rsidR="00831E62">
              <w:rPr>
                <w:rFonts w:ascii="Garamond" w:hAnsi="Garamond"/>
              </w:rPr>
              <w:t>0</w:t>
            </w:r>
            <w:r w:rsidR="00831E62" w:rsidRPr="00A5493C">
              <w:rPr>
                <w:rFonts w:ascii="Garamond" w:hAnsi="Garamond"/>
              </w:rPr>
              <w:t>, 3.4 настоящего Договора.</w:t>
            </w:r>
          </w:p>
        </w:tc>
        <w:tc>
          <w:tcPr>
            <w:tcW w:w="7229" w:type="dxa"/>
          </w:tcPr>
          <w:p w14:paraId="455354BF" w14:textId="7EBBD1EA" w:rsidR="00831E62" w:rsidRPr="00B91994" w:rsidRDefault="00831E62" w:rsidP="00831E62">
            <w:pPr>
              <w:spacing w:after="0" w:line="240" w:lineRule="auto"/>
              <w:jc w:val="both"/>
              <w:rPr>
                <w:rFonts w:ascii="Garamond" w:hAnsi="Garamond"/>
              </w:rPr>
            </w:pPr>
            <w:r w:rsidRPr="00B91994">
              <w:rPr>
                <w:rFonts w:ascii="Garamond" w:hAnsi="Garamond"/>
              </w:rPr>
              <w:t>9</w:t>
            </w:r>
            <w:r w:rsidR="00C97938">
              <w:rPr>
                <w:rFonts w:ascii="Garamond" w:hAnsi="Garamond"/>
              </w:rPr>
              <w:t xml:space="preserve">.4. </w:t>
            </w:r>
            <w:r w:rsidRPr="00A5493C">
              <w:rPr>
                <w:rFonts w:ascii="Garamond" w:hAnsi="Garamond"/>
              </w:rPr>
              <w:t xml:space="preserve">Приложение 1 к настоящему Договору в части субъекта Российской Федерации, которым определяется местонахождение </w:t>
            </w:r>
            <w:r>
              <w:rPr>
                <w:rFonts w:ascii="Garamond" w:hAnsi="Garamond"/>
              </w:rPr>
              <w:t>объект</w:t>
            </w:r>
            <w:r w:rsidRPr="00A5493C">
              <w:rPr>
                <w:rFonts w:ascii="Garamond" w:hAnsi="Garamond"/>
              </w:rPr>
              <w:t xml:space="preserve">а генерации, и приложение 2 к настоящему Договору в части значения величины установленной мощности </w:t>
            </w:r>
            <w:r>
              <w:rPr>
                <w:rFonts w:ascii="Garamond" w:hAnsi="Garamond"/>
              </w:rPr>
              <w:t>объект</w:t>
            </w:r>
            <w:r w:rsidRPr="00A5493C">
              <w:rPr>
                <w:rFonts w:ascii="Garamond" w:hAnsi="Garamond"/>
              </w:rPr>
              <w:t>а генерации изменя</w:t>
            </w:r>
            <w:r>
              <w:rPr>
                <w:rFonts w:ascii="Garamond" w:hAnsi="Garamond"/>
              </w:rPr>
              <w:t>ю</w:t>
            </w:r>
            <w:r w:rsidRPr="00A5493C">
              <w:rPr>
                <w:rFonts w:ascii="Garamond" w:hAnsi="Garamond"/>
              </w:rPr>
              <w:t xml:space="preserve">тся Продавцом через ЦФР (коммерческого представителя Продавца) в одностороннем внесудебном порядке с учетом требований пунктов </w:t>
            </w:r>
            <w:r w:rsidRPr="00B91994">
              <w:rPr>
                <w:rFonts w:ascii="Garamond" w:hAnsi="Garamond"/>
                <w:highlight w:val="yellow"/>
              </w:rPr>
              <w:t>2.9,</w:t>
            </w:r>
            <w:r>
              <w:rPr>
                <w:rFonts w:ascii="Garamond" w:hAnsi="Garamond"/>
              </w:rPr>
              <w:t xml:space="preserve"> </w:t>
            </w:r>
            <w:r w:rsidRPr="00A5493C">
              <w:rPr>
                <w:rFonts w:ascii="Garamond" w:hAnsi="Garamond"/>
              </w:rPr>
              <w:t>2.1</w:t>
            </w:r>
            <w:r>
              <w:rPr>
                <w:rFonts w:ascii="Garamond" w:hAnsi="Garamond"/>
              </w:rPr>
              <w:t>0</w:t>
            </w:r>
            <w:r w:rsidRPr="00A5493C">
              <w:rPr>
                <w:rFonts w:ascii="Garamond" w:hAnsi="Garamond"/>
              </w:rPr>
              <w:t>, 3.4 настоящего Договора.</w:t>
            </w:r>
          </w:p>
        </w:tc>
      </w:tr>
    </w:tbl>
    <w:p w14:paraId="3DDB8AC8" w14:textId="77777777" w:rsidR="00831E62" w:rsidRDefault="00831E62" w:rsidP="00A44111">
      <w:pPr>
        <w:tabs>
          <w:tab w:val="left" w:pos="2910"/>
        </w:tabs>
        <w:rPr>
          <w:rFonts w:ascii="Garamond" w:hAnsi="Garamond"/>
          <w:sz w:val="26"/>
          <w:szCs w:val="26"/>
        </w:rPr>
      </w:pPr>
    </w:p>
    <w:p w14:paraId="2A67EBA8" w14:textId="77777777" w:rsidR="00831E62" w:rsidRDefault="00831E62" w:rsidP="00A44111">
      <w:pPr>
        <w:tabs>
          <w:tab w:val="left" w:pos="2910"/>
        </w:tabs>
        <w:rPr>
          <w:rFonts w:ascii="Garamond" w:hAnsi="Garamond"/>
          <w:sz w:val="26"/>
          <w:szCs w:val="26"/>
        </w:rPr>
        <w:sectPr w:rsidR="00831E62" w:rsidSect="009347C2">
          <w:footnotePr>
            <w:numFmt w:val="chicago"/>
            <w:numRestart w:val="eachPage"/>
          </w:footnotePr>
          <w:pgSz w:w="16838" w:h="11906" w:orient="landscape"/>
          <w:pgMar w:top="1134" w:right="851" w:bottom="851" w:left="1304" w:header="709" w:footer="0" w:gutter="0"/>
          <w:cols w:space="720"/>
          <w:titlePg/>
          <w:docGrid w:linePitch="299"/>
        </w:sectPr>
      </w:pPr>
    </w:p>
    <w:p w14:paraId="6FC84D11" w14:textId="77777777" w:rsidR="00831E62" w:rsidRPr="00831E62" w:rsidRDefault="00831E62" w:rsidP="00831E62">
      <w:pPr>
        <w:spacing w:after="0" w:line="240" w:lineRule="auto"/>
        <w:ind w:right="16"/>
        <w:rPr>
          <w:rFonts w:ascii="Garamond" w:eastAsia="Times New Roman" w:hAnsi="Garamond"/>
          <w:b/>
          <w:sz w:val="24"/>
          <w:lang w:eastAsia="ru-RU"/>
        </w:rPr>
      </w:pPr>
      <w:r w:rsidRPr="00831E62">
        <w:rPr>
          <w:rFonts w:ascii="Garamond" w:eastAsia="Times New Roman" w:hAnsi="Garamond" w:cs="Arial"/>
          <w:b/>
          <w:bCs/>
          <w:sz w:val="24"/>
          <w:lang w:eastAsia="ru-RU"/>
        </w:rPr>
        <w:t>Действующая редакция</w:t>
      </w:r>
    </w:p>
    <w:p w14:paraId="7241787D" w14:textId="77777777" w:rsidR="00831E62" w:rsidRPr="00831E62" w:rsidRDefault="00831E62" w:rsidP="00831E62">
      <w:pPr>
        <w:spacing w:after="0" w:line="240" w:lineRule="auto"/>
        <w:ind w:right="16"/>
        <w:jc w:val="right"/>
        <w:rPr>
          <w:rFonts w:ascii="Garamond" w:eastAsia="Times New Roman" w:hAnsi="Garamond"/>
          <w:b/>
          <w:lang w:eastAsia="ru-RU"/>
        </w:rPr>
      </w:pPr>
      <w:r w:rsidRPr="00831E62">
        <w:rPr>
          <w:rFonts w:ascii="Garamond" w:eastAsia="Times New Roman" w:hAnsi="Garamond"/>
          <w:b/>
          <w:lang w:eastAsia="ru-RU"/>
        </w:rPr>
        <w:t>Приложение 1</w:t>
      </w:r>
    </w:p>
    <w:p w14:paraId="54B8423A" w14:textId="77777777" w:rsidR="00831E62" w:rsidRPr="00831E62" w:rsidRDefault="00831E62" w:rsidP="00831E62">
      <w:pPr>
        <w:spacing w:after="0" w:line="240" w:lineRule="auto"/>
        <w:ind w:left="4536"/>
        <w:jc w:val="right"/>
        <w:rPr>
          <w:rFonts w:ascii="Garamond" w:eastAsia="Times New Roman" w:hAnsi="Garamond"/>
          <w:b/>
          <w:lang w:eastAsia="ru-RU"/>
        </w:rPr>
      </w:pPr>
      <w:r w:rsidRPr="00831E62">
        <w:rPr>
          <w:rFonts w:ascii="Garamond" w:eastAsia="Times New Roman" w:hAnsi="Garamond"/>
          <w:b/>
          <w:lang w:eastAsia="ru-RU"/>
        </w:rPr>
        <w:t>к Договору о предоставлении мощности</w:t>
      </w:r>
    </w:p>
    <w:p w14:paraId="3BD19DC9" w14:textId="77777777" w:rsidR="00831E62" w:rsidRPr="00831E62" w:rsidRDefault="00831E62" w:rsidP="00831E62">
      <w:pPr>
        <w:spacing w:after="0" w:line="240" w:lineRule="auto"/>
        <w:ind w:left="4536"/>
        <w:jc w:val="right"/>
        <w:rPr>
          <w:rFonts w:ascii="Garamond" w:eastAsia="Times New Roman" w:hAnsi="Garamond"/>
          <w:b/>
          <w:lang w:eastAsia="ru-RU"/>
        </w:rPr>
      </w:pPr>
      <w:r w:rsidRPr="00831E62">
        <w:rPr>
          <w:rFonts w:ascii="Garamond" w:eastAsia="Times New Roman" w:hAnsi="Garamond"/>
          <w:b/>
          <w:lang w:eastAsia="ru-RU"/>
        </w:rPr>
        <w:t>квалифицированных генерирующих объектов,</w:t>
      </w:r>
    </w:p>
    <w:p w14:paraId="739F0561" w14:textId="77777777" w:rsidR="00831E62" w:rsidRPr="00831E62" w:rsidRDefault="00831E62" w:rsidP="00831E62">
      <w:pPr>
        <w:spacing w:after="0" w:line="240" w:lineRule="auto"/>
        <w:ind w:left="4536"/>
        <w:jc w:val="right"/>
        <w:rPr>
          <w:rFonts w:ascii="Garamond" w:eastAsia="Times New Roman" w:hAnsi="Garamond"/>
          <w:b/>
          <w:lang w:eastAsia="ru-RU"/>
        </w:rPr>
      </w:pPr>
      <w:r w:rsidRPr="00831E62">
        <w:rPr>
          <w:rFonts w:ascii="Garamond" w:eastAsia="Times New Roman" w:hAnsi="Garamond"/>
          <w:b/>
          <w:lang w:eastAsia="ru-RU"/>
        </w:rPr>
        <w:t>функционирующих на основе использования</w:t>
      </w:r>
    </w:p>
    <w:p w14:paraId="369E4084" w14:textId="77777777" w:rsidR="00831E62" w:rsidRPr="00831E62" w:rsidRDefault="00831E62" w:rsidP="00831E62">
      <w:pPr>
        <w:spacing w:after="0" w:line="240" w:lineRule="auto"/>
        <w:ind w:left="4536"/>
        <w:jc w:val="right"/>
        <w:rPr>
          <w:rFonts w:ascii="Garamond" w:eastAsia="Times New Roman" w:hAnsi="Garamond"/>
          <w:b/>
          <w:lang w:eastAsia="ru-RU"/>
        </w:rPr>
      </w:pPr>
      <w:r w:rsidRPr="00831E62">
        <w:rPr>
          <w:rFonts w:ascii="Garamond" w:eastAsia="Times New Roman" w:hAnsi="Garamond"/>
          <w:b/>
          <w:lang w:eastAsia="ru-RU"/>
        </w:rPr>
        <w:t>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p>
    <w:p w14:paraId="701DDF8B" w14:textId="77777777" w:rsidR="00831E62" w:rsidRPr="00831E62" w:rsidRDefault="00831E62" w:rsidP="00831E62">
      <w:pPr>
        <w:spacing w:after="0" w:line="240" w:lineRule="auto"/>
        <w:ind w:left="4536" w:right="16"/>
        <w:jc w:val="right"/>
        <w:rPr>
          <w:rFonts w:ascii="Garamond" w:eastAsia="Times New Roman" w:hAnsi="Garamond"/>
          <w:b/>
          <w:lang w:eastAsia="ru-RU"/>
        </w:rPr>
      </w:pPr>
      <w:r w:rsidRPr="00831E62">
        <w:rPr>
          <w:rFonts w:ascii="Garamond" w:eastAsia="Times New Roman" w:hAnsi="Garamond"/>
          <w:b/>
          <w:lang w:eastAsia="ru-RU"/>
        </w:rPr>
        <w:t>№ _____</w:t>
      </w:r>
    </w:p>
    <w:p w14:paraId="4515BE4C" w14:textId="77777777" w:rsidR="00831E62" w:rsidRPr="00831E62" w:rsidRDefault="00831E62" w:rsidP="00831E62">
      <w:pPr>
        <w:spacing w:after="0" w:line="240" w:lineRule="auto"/>
        <w:ind w:right="-654"/>
        <w:jc w:val="right"/>
        <w:rPr>
          <w:rFonts w:ascii="Garamond" w:eastAsia="Times New Roman" w:hAnsi="Garamond"/>
          <w:b/>
          <w:lang w:eastAsia="ru-RU"/>
        </w:rPr>
      </w:pPr>
    </w:p>
    <w:p w14:paraId="6E324B8A" w14:textId="77777777" w:rsidR="00831E62" w:rsidRPr="00831E62" w:rsidRDefault="00831E62" w:rsidP="00831E62">
      <w:pPr>
        <w:spacing w:after="0" w:line="240" w:lineRule="auto"/>
        <w:ind w:right="-654"/>
        <w:jc w:val="right"/>
        <w:rPr>
          <w:rFonts w:ascii="Garamond" w:eastAsia="Times New Roman" w:hAnsi="Garamond"/>
          <w:b/>
          <w:lang w:eastAsia="ru-RU"/>
        </w:rPr>
      </w:pPr>
    </w:p>
    <w:p w14:paraId="1A88D67C" w14:textId="77777777" w:rsidR="00831E62" w:rsidRPr="00831E62" w:rsidRDefault="00831E62" w:rsidP="00831E62">
      <w:pPr>
        <w:spacing w:after="360" w:line="240" w:lineRule="auto"/>
        <w:ind w:right="-654"/>
        <w:jc w:val="center"/>
        <w:rPr>
          <w:rFonts w:ascii="Garamond" w:eastAsia="Times New Roman" w:hAnsi="Garamond"/>
          <w:b/>
          <w:lang w:eastAsia="ru-RU"/>
        </w:rPr>
      </w:pPr>
      <w:r w:rsidRPr="00831E62">
        <w:rPr>
          <w:rFonts w:ascii="Garamond" w:eastAsia="Times New Roman" w:hAnsi="Garamond"/>
          <w:b/>
          <w:lang w:eastAsia="ru-RU"/>
        </w:rPr>
        <w:t>ОПИСАНИЕ ОБЪЕКТА ГЕНЕРАЦИИ</w:t>
      </w:r>
    </w:p>
    <w:tbl>
      <w:tblPr>
        <w:tblW w:w="9781" w:type="dxa"/>
        <w:tblInd w:w="108" w:type="dxa"/>
        <w:tblLayout w:type="fixed"/>
        <w:tblLook w:val="0000" w:firstRow="0" w:lastRow="0" w:firstColumn="0" w:lastColumn="0" w:noHBand="0" w:noVBand="0"/>
      </w:tblPr>
      <w:tblGrid>
        <w:gridCol w:w="2410"/>
        <w:gridCol w:w="2410"/>
        <w:gridCol w:w="2552"/>
        <w:gridCol w:w="2409"/>
      </w:tblGrid>
      <w:tr w:rsidR="00831E62" w:rsidRPr="00831E62" w14:paraId="46C9AC59" w14:textId="77777777" w:rsidTr="008C7115">
        <w:trPr>
          <w:trHeight w:val="863"/>
        </w:trPr>
        <w:tc>
          <w:tcPr>
            <w:tcW w:w="2410" w:type="dxa"/>
            <w:vMerge w:val="restart"/>
            <w:tcBorders>
              <w:top w:val="single" w:sz="4" w:space="0" w:color="auto"/>
              <w:left w:val="single" w:sz="4" w:space="0" w:color="auto"/>
              <w:right w:val="single" w:sz="4" w:space="0" w:color="auto"/>
            </w:tcBorders>
            <w:shd w:val="clear" w:color="auto" w:fill="D9D9D9"/>
            <w:vAlign w:val="center"/>
          </w:tcPr>
          <w:p w14:paraId="0E991583"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Код ГТП</w:t>
            </w:r>
          </w:p>
          <w:p w14:paraId="21DAFA7D"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генерации</w:t>
            </w:r>
          </w:p>
        </w:tc>
        <w:tc>
          <w:tcPr>
            <w:tcW w:w="2410" w:type="dxa"/>
            <w:vMerge w:val="restart"/>
            <w:tcBorders>
              <w:top w:val="single" w:sz="4" w:space="0" w:color="auto"/>
              <w:left w:val="single" w:sz="4" w:space="0" w:color="auto"/>
              <w:right w:val="single" w:sz="4" w:space="0" w:color="auto"/>
            </w:tcBorders>
            <w:shd w:val="clear" w:color="auto" w:fill="D9D9D9"/>
            <w:vAlign w:val="center"/>
          </w:tcPr>
          <w:p w14:paraId="68C85437"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Вид объекта генерации</w:t>
            </w:r>
            <w:r w:rsidRPr="00831E62">
              <w:rPr>
                <w:rFonts w:ascii="Garamond" w:eastAsia="Times New Roman" w:hAnsi="Garamond"/>
                <w:b/>
                <w:bCs/>
                <w:lang w:val="en-US" w:eastAsia="ru-RU"/>
              </w:rPr>
              <w:t xml:space="preserve"> </w:t>
            </w:r>
            <w:r w:rsidRPr="00831E62">
              <w:rPr>
                <w:rFonts w:ascii="Garamond" w:eastAsia="Times New Roman" w:hAnsi="Garamond"/>
                <w:b/>
                <w:bCs/>
                <w:lang w:eastAsia="ru-RU"/>
              </w:rPr>
              <w:t>*</w:t>
            </w:r>
          </w:p>
        </w:tc>
        <w:tc>
          <w:tcPr>
            <w:tcW w:w="4961" w:type="dxa"/>
            <w:gridSpan w:val="2"/>
            <w:tcBorders>
              <w:top w:val="single" w:sz="4" w:space="0" w:color="auto"/>
              <w:left w:val="single" w:sz="4" w:space="0" w:color="auto"/>
              <w:right w:val="single" w:sz="4" w:space="0" w:color="auto"/>
            </w:tcBorders>
            <w:shd w:val="clear" w:color="auto" w:fill="D9D9D9"/>
            <w:vAlign w:val="center"/>
          </w:tcPr>
          <w:p w14:paraId="6853B4C5"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Месторасположение объекта генерации **</w:t>
            </w:r>
          </w:p>
          <w:p w14:paraId="6E4ACDE5" w14:textId="77777777" w:rsidR="00831E62" w:rsidRPr="00831E62" w:rsidRDefault="00831E62" w:rsidP="00831E62">
            <w:pPr>
              <w:spacing w:after="0" w:line="240" w:lineRule="auto"/>
              <w:jc w:val="center"/>
              <w:rPr>
                <w:rFonts w:ascii="Garamond" w:eastAsia="Times New Roman" w:hAnsi="Garamond"/>
                <w:b/>
                <w:bCs/>
                <w:lang w:eastAsia="ru-RU"/>
              </w:rPr>
            </w:pPr>
          </w:p>
        </w:tc>
      </w:tr>
      <w:tr w:rsidR="00831E62" w:rsidRPr="00831E62" w14:paraId="718761C3" w14:textId="77777777" w:rsidTr="008C7115">
        <w:trPr>
          <w:trHeight w:val="862"/>
        </w:trPr>
        <w:tc>
          <w:tcPr>
            <w:tcW w:w="2410" w:type="dxa"/>
            <w:vMerge/>
            <w:tcBorders>
              <w:left w:val="single" w:sz="4" w:space="0" w:color="auto"/>
              <w:right w:val="single" w:sz="4" w:space="0" w:color="auto"/>
            </w:tcBorders>
            <w:shd w:val="clear" w:color="auto" w:fill="D9D9D9"/>
            <w:vAlign w:val="center"/>
          </w:tcPr>
          <w:p w14:paraId="41E5AA5F" w14:textId="77777777" w:rsidR="00831E62" w:rsidRPr="00831E62" w:rsidRDefault="00831E62" w:rsidP="00831E62">
            <w:pPr>
              <w:spacing w:after="0" w:line="240" w:lineRule="auto"/>
              <w:jc w:val="center"/>
              <w:rPr>
                <w:rFonts w:ascii="Garamond" w:eastAsia="Times New Roman" w:hAnsi="Garamond"/>
                <w:b/>
                <w:bCs/>
                <w:lang w:eastAsia="ru-RU"/>
              </w:rPr>
            </w:pPr>
          </w:p>
        </w:tc>
        <w:tc>
          <w:tcPr>
            <w:tcW w:w="2410" w:type="dxa"/>
            <w:vMerge/>
            <w:tcBorders>
              <w:left w:val="single" w:sz="4" w:space="0" w:color="auto"/>
              <w:right w:val="single" w:sz="4" w:space="0" w:color="auto"/>
            </w:tcBorders>
            <w:shd w:val="clear" w:color="auto" w:fill="D9D9D9"/>
            <w:vAlign w:val="center"/>
          </w:tcPr>
          <w:p w14:paraId="22C5E8C3" w14:textId="77777777" w:rsidR="00831E62" w:rsidRPr="00831E62" w:rsidRDefault="00831E62" w:rsidP="00831E62">
            <w:pPr>
              <w:spacing w:after="0" w:line="240" w:lineRule="auto"/>
              <w:jc w:val="center"/>
              <w:rPr>
                <w:rFonts w:ascii="Garamond" w:eastAsia="Times New Roman" w:hAnsi="Garamond"/>
                <w:b/>
                <w:bCs/>
                <w:lang w:eastAsia="ru-RU"/>
              </w:rPr>
            </w:pPr>
          </w:p>
        </w:tc>
        <w:tc>
          <w:tcPr>
            <w:tcW w:w="2552" w:type="dxa"/>
            <w:tcBorders>
              <w:top w:val="single" w:sz="4" w:space="0" w:color="auto"/>
              <w:left w:val="single" w:sz="4" w:space="0" w:color="auto"/>
              <w:right w:val="single" w:sz="4" w:space="0" w:color="auto"/>
            </w:tcBorders>
            <w:shd w:val="clear" w:color="auto" w:fill="D9D9D9"/>
            <w:vAlign w:val="center"/>
          </w:tcPr>
          <w:p w14:paraId="1D7F4A0C"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Субъект Российской Федерации</w:t>
            </w:r>
          </w:p>
        </w:tc>
        <w:tc>
          <w:tcPr>
            <w:tcW w:w="2409" w:type="dxa"/>
            <w:tcBorders>
              <w:top w:val="single" w:sz="4" w:space="0" w:color="auto"/>
              <w:left w:val="single" w:sz="4" w:space="0" w:color="auto"/>
              <w:right w:val="single" w:sz="4" w:space="0" w:color="auto"/>
            </w:tcBorders>
            <w:shd w:val="clear" w:color="auto" w:fill="D9D9D9"/>
            <w:vAlign w:val="center"/>
          </w:tcPr>
          <w:p w14:paraId="37487398"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Ценовая зона</w:t>
            </w:r>
          </w:p>
        </w:tc>
      </w:tr>
      <w:tr w:rsidR="00831E62" w:rsidRPr="00831E62" w14:paraId="24A5650C" w14:textId="77777777" w:rsidTr="008C7115">
        <w:trPr>
          <w:trHeight w:val="300"/>
        </w:trPr>
        <w:tc>
          <w:tcPr>
            <w:tcW w:w="241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71BE63FB" w14:textId="77777777" w:rsidR="00831E62" w:rsidRPr="00831E62" w:rsidRDefault="00831E62" w:rsidP="00831E62">
            <w:pPr>
              <w:spacing w:after="0" w:line="240" w:lineRule="auto"/>
              <w:jc w:val="center"/>
              <w:rPr>
                <w:rFonts w:ascii="Garamond" w:eastAsia="Times New Roman" w:hAnsi="Garamond" w:cs="Arial"/>
                <w:lang w:eastAsia="ru-RU"/>
              </w:rPr>
            </w:pP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tcPr>
          <w:p w14:paraId="300E94FD" w14:textId="77777777" w:rsidR="00831E62" w:rsidRPr="00831E62" w:rsidRDefault="00831E62" w:rsidP="00831E62">
            <w:pPr>
              <w:spacing w:after="0" w:line="240" w:lineRule="auto"/>
              <w:rPr>
                <w:rFonts w:ascii="Garamond" w:eastAsia="Times New Roman" w:hAnsi="Garamond" w:cs="Arial"/>
                <w:lang w:eastAsia="ru-RU"/>
              </w:rPr>
            </w:pPr>
          </w:p>
        </w:tc>
        <w:tc>
          <w:tcPr>
            <w:tcW w:w="255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3A766AAD" w14:textId="77777777" w:rsidR="00831E62" w:rsidRPr="00831E62" w:rsidRDefault="00831E62" w:rsidP="00831E62">
            <w:pPr>
              <w:spacing w:after="0" w:line="240" w:lineRule="auto"/>
              <w:rPr>
                <w:rFonts w:ascii="Garamond" w:eastAsia="Times New Roman" w:hAnsi="Garamond" w:cs="Arial"/>
                <w:lang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14:paraId="6BE75499" w14:textId="77777777" w:rsidR="00831E62" w:rsidRPr="00831E62" w:rsidRDefault="00831E62" w:rsidP="00831E62">
            <w:pPr>
              <w:spacing w:after="0" w:line="240" w:lineRule="auto"/>
              <w:rPr>
                <w:rFonts w:ascii="Garamond" w:eastAsia="Times New Roman" w:hAnsi="Garamond" w:cs="Arial"/>
                <w:lang w:eastAsia="ru-RU"/>
              </w:rPr>
            </w:pPr>
          </w:p>
        </w:tc>
      </w:tr>
    </w:tbl>
    <w:p w14:paraId="782253C0" w14:textId="77777777" w:rsidR="00831E62" w:rsidRPr="00831E62" w:rsidRDefault="00831E62" w:rsidP="00831E62">
      <w:pPr>
        <w:spacing w:after="0" w:line="240" w:lineRule="auto"/>
        <w:jc w:val="both"/>
        <w:rPr>
          <w:rFonts w:ascii="Garamond" w:eastAsia="Times New Roman" w:hAnsi="Garamond"/>
          <w:i/>
          <w:sz w:val="20"/>
          <w:szCs w:val="20"/>
          <w:lang w:eastAsia="ru-RU"/>
        </w:rPr>
      </w:pPr>
    </w:p>
    <w:p w14:paraId="57F3D726" w14:textId="77777777" w:rsidR="00831E62" w:rsidRPr="00831E62" w:rsidRDefault="00831E62" w:rsidP="00831E62">
      <w:pPr>
        <w:spacing w:after="0" w:line="240" w:lineRule="auto"/>
        <w:jc w:val="both"/>
        <w:rPr>
          <w:rFonts w:ascii="Garamond" w:eastAsia="Times New Roman" w:hAnsi="Garamond"/>
          <w:i/>
          <w:sz w:val="20"/>
          <w:szCs w:val="20"/>
          <w:lang w:eastAsia="ru-RU"/>
        </w:rPr>
      </w:pPr>
    </w:p>
    <w:p w14:paraId="4091A3F2" w14:textId="77777777" w:rsidR="00831E62" w:rsidRPr="00831E62" w:rsidRDefault="00831E62" w:rsidP="00831E62">
      <w:pPr>
        <w:spacing w:after="0" w:line="240" w:lineRule="auto"/>
        <w:jc w:val="both"/>
        <w:rPr>
          <w:rFonts w:ascii="Garamond" w:eastAsia="Times New Roman" w:hAnsi="Garamond"/>
          <w:sz w:val="20"/>
          <w:szCs w:val="20"/>
          <w:lang w:eastAsia="ru-RU"/>
        </w:rPr>
      </w:pPr>
    </w:p>
    <w:p w14:paraId="2E4B5E45" w14:textId="77777777" w:rsidR="00831E62" w:rsidRPr="00831E62" w:rsidRDefault="00831E62" w:rsidP="00831E62">
      <w:pPr>
        <w:spacing w:after="0" w:line="240" w:lineRule="auto"/>
        <w:jc w:val="both"/>
        <w:rPr>
          <w:rFonts w:ascii="Garamond" w:eastAsia="Times New Roman" w:hAnsi="Garamond"/>
          <w:sz w:val="20"/>
          <w:szCs w:val="20"/>
          <w:lang w:eastAsia="ru-RU"/>
        </w:rPr>
      </w:pPr>
      <w:r w:rsidRPr="00831E62">
        <w:rPr>
          <w:rFonts w:ascii="Garamond" w:eastAsia="Times New Roman" w:hAnsi="Garamond"/>
          <w:sz w:val="20"/>
          <w:szCs w:val="20"/>
          <w:lang w:eastAsia="ru-RU"/>
        </w:rPr>
        <w:t xml:space="preserve">* Указывается, к какому виду относится объект генерации: генерирующий объект солнечной генерации, генерирующий объект ветровой генерации, генерирующий объект </w:t>
      </w:r>
      <w:proofErr w:type="spellStart"/>
      <w:r w:rsidRPr="00831E62">
        <w:rPr>
          <w:rFonts w:ascii="Garamond" w:eastAsia="Times New Roman" w:hAnsi="Garamond"/>
          <w:sz w:val="20"/>
          <w:szCs w:val="20"/>
          <w:lang w:eastAsia="ru-RU"/>
        </w:rPr>
        <w:t>гидрогенерации</w:t>
      </w:r>
      <w:proofErr w:type="spellEnd"/>
      <w:r w:rsidRPr="00831E62">
        <w:rPr>
          <w:rFonts w:ascii="Garamond" w:eastAsia="Times New Roman" w:hAnsi="Garamond"/>
          <w:sz w:val="20"/>
          <w:szCs w:val="20"/>
          <w:lang w:eastAsia="ru-RU"/>
        </w:rPr>
        <w:t>.</w:t>
      </w:r>
    </w:p>
    <w:p w14:paraId="1C6C515D" w14:textId="77777777" w:rsidR="00831E62" w:rsidRPr="00831E62" w:rsidRDefault="00831E62" w:rsidP="00831E62">
      <w:pPr>
        <w:spacing w:after="0" w:line="240" w:lineRule="auto"/>
        <w:jc w:val="both"/>
        <w:rPr>
          <w:rFonts w:ascii="Garamond" w:eastAsia="Times New Roman" w:hAnsi="Garamond"/>
          <w:sz w:val="20"/>
          <w:szCs w:val="20"/>
          <w:lang w:eastAsia="ru-RU"/>
        </w:rPr>
      </w:pPr>
      <w:r w:rsidRPr="00831E62">
        <w:rPr>
          <w:rFonts w:ascii="Garamond" w:eastAsia="Times New Roman" w:hAnsi="Garamond"/>
          <w:sz w:val="20"/>
          <w:szCs w:val="20"/>
          <w:lang w:eastAsia="ru-RU"/>
        </w:rPr>
        <w:t>** Указывается наименование субъекта Российской Федерации и ценовая зона, в которой расположен объект генерации, независимо от месторасположения электрических сетей, к которым присоединен или будет присоединен данный объект генерации.</w:t>
      </w:r>
    </w:p>
    <w:p w14:paraId="027A1D87" w14:textId="77777777" w:rsidR="00831E62" w:rsidRPr="00831E62" w:rsidRDefault="00831E62" w:rsidP="00831E62">
      <w:pPr>
        <w:spacing w:after="0" w:line="240" w:lineRule="auto"/>
        <w:jc w:val="both"/>
        <w:rPr>
          <w:rFonts w:ascii="Garamond" w:eastAsia="Times New Roman" w:hAnsi="Garamond"/>
          <w:lang w:eastAsia="ru-RU"/>
        </w:rPr>
      </w:pPr>
    </w:p>
    <w:p w14:paraId="21CB7520" w14:textId="77777777" w:rsidR="00831E62" w:rsidRPr="00831E62" w:rsidRDefault="00831E62" w:rsidP="00831E62">
      <w:pPr>
        <w:spacing w:after="0" w:line="240" w:lineRule="auto"/>
        <w:rPr>
          <w:rFonts w:ascii="Garamond" w:eastAsia="Times New Roman" w:hAnsi="Garamond"/>
          <w:b/>
          <w:lang w:eastAsia="ru-RU"/>
        </w:rPr>
      </w:pPr>
    </w:p>
    <w:p w14:paraId="1558FF22" w14:textId="77777777" w:rsidR="00831E62" w:rsidRPr="00831E62" w:rsidRDefault="00831E62" w:rsidP="00831E62">
      <w:pPr>
        <w:spacing w:after="0" w:line="240" w:lineRule="auto"/>
        <w:rPr>
          <w:rFonts w:ascii="Garamond" w:eastAsia="Times New Roman" w:hAnsi="Garamond"/>
          <w:b/>
          <w:lang w:eastAsia="ru-RU"/>
        </w:rPr>
      </w:pPr>
    </w:p>
    <w:p w14:paraId="12406FCE" w14:textId="77777777" w:rsidR="00831E62" w:rsidRPr="00831E62" w:rsidRDefault="00831E62" w:rsidP="00831E62">
      <w:pPr>
        <w:spacing w:after="0" w:line="240" w:lineRule="auto"/>
        <w:rPr>
          <w:rFonts w:ascii="Garamond" w:eastAsia="Times New Roman" w:hAnsi="Garamond"/>
          <w:b/>
          <w:lang w:eastAsia="ru-RU"/>
        </w:rPr>
      </w:pPr>
      <w:r w:rsidRPr="00831E62">
        <w:rPr>
          <w:rFonts w:ascii="Garamond" w:eastAsia="Times New Roman" w:hAnsi="Garamond"/>
          <w:b/>
          <w:lang w:eastAsia="ru-RU"/>
        </w:rPr>
        <w:t xml:space="preserve">Покупатель                        </w:t>
      </w:r>
      <w:r w:rsidRPr="00831E62">
        <w:rPr>
          <w:rFonts w:ascii="Garamond" w:eastAsia="Times New Roman" w:hAnsi="Garamond"/>
          <w:b/>
          <w:lang w:eastAsia="ru-RU"/>
        </w:rPr>
        <w:tab/>
      </w:r>
      <w:r w:rsidRPr="00831E62">
        <w:rPr>
          <w:rFonts w:ascii="Garamond" w:eastAsia="Times New Roman" w:hAnsi="Garamond"/>
          <w:b/>
          <w:lang w:eastAsia="ru-RU"/>
        </w:rPr>
        <w:tab/>
        <w:t xml:space="preserve">            Продавец        </w:t>
      </w:r>
      <w:r w:rsidRPr="00831E62">
        <w:rPr>
          <w:rFonts w:ascii="Garamond" w:eastAsia="Times New Roman" w:hAnsi="Garamond"/>
          <w:b/>
          <w:lang w:eastAsia="ru-RU"/>
        </w:rPr>
        <w:tab/>
      </w:r>
      <w:r w:rsidRPr="00831E62">
        <w:rPr>
          <w:rFonts w:ascii="Garamond" w:eastAsia="Times New Roman" w:hAnsi="Garamond"/>
          <w:b/>
          <w:lang w:eastAsia="ru-RU"/>
        </w:rPr>
        <w:tab/>
      </w:r>
      <w:r w:rsidRPr="00831E62">
        <w:rPr>
          <w:rFonts w:ascii="Garamond" w:eastAsia="Times New Roman" w:hAnsi="Garamond"/>
          <w:b/>
          <w:lang w:eastAsia="ru-RU"/>
        </w:rPr>
        <w:tab/>
        <w:t xml:space="preserve">                  АТС                                   </w:t>
      </w:r>
    </w:p>
    <w:p w14:paraId="4D0DEB01" w14:textId="77777777" w:rsidR="00831E62" w:rsidRPr="00831E62" w:rsidRDefault="00831E62" w:rsidP="00831E62">
      <w:pPr>
        <w:spacing w:after="160" w:line="259" w:lineRule="auto"/>
        <w:rPr>
          <w:rFonts w:ascii="Garamond" w:eastAsia="Times New Roman" w:hAnsi="Garamond"/>
          <w:sz w:val="20"/>
          <w:szCs w:val="20"/>
          <w:lang w:eastAsia="ru-RU"/>
        </w:rPr>
      </w:pPr>
      <w:r w:rsidRPr="00831E62">
        <w:rPr>
          <w:rFonts w:ascii="Garamond" w:eastAsia="Times New Roman" w:hAnsi="Garamond"/>
          <w:sz w:val="20"/>
          <w:szCs w:val="20"/>
          <w:lang w:eastAsia="ru-RU"/>
        </w:rPr>
        <w:br w:type="page"/>
      </w:r>
    </w:p>
    <w:p w14:paraId="29FD75E8" w14:textId="77777777" w:rsidR="00831E62" w:rsidRPr="00831E62" w:rsidRDefault="00831E62" w:rsidP="00831E62">
      <w:pPr>
        <w:spacing w:after="0" w:line="240" w:lineRule="auto"/>
        <w:ind w:right="16"/>
        <w:rPr>
          <w:rFonts w:ascii="Garamond" w:eastAsia="Times New Roman" w:hAnsi="Garamond"/>
          <w:b/>
          <w:sz w:val="24"/>
          <w:lang w:eastAsia="ru-RU"/>
        </w:rPr>
      </w:pPr>
      <w:r w:rsidRPr="00831E62">
        <w:rPr>
          <w:rFonts w:ascii="Garamond" w:eastAsia="Times New Roman" w:hAnsi="Garamond" w:cs="Arial"/>
          <w:b/>
          <w:bCs/>
          <w:sz w:val="24"/>
          <w:lang w:eastAsia="ru-RU"/>
        </w:rPr>
        <w:t>Пр</w:t>
      </w:r>
      <w:bookmarkStart w:id="5" w:name="_GoBack"/>
      <w:bookmarkEnd w:id="5"/>
      <w:r w:rsidRPr="00831E62">
        <w:rPr>
          <w:rFonts w:ascii="Garamond" w:eastAsia="Times New Roman" w:hAnsi="Garamond" w:cs="Arial"/>
          <w:b/>
          <w:bCs/>
          <w:sz w:val="24"/>
          <w:lang w:eastAsia="ru-RU"/>
        </w:rPr>
        <w:t>едлагаемая редакция</w:t>
      </w:r>
    </w:p>
    <w:p w14:paraId="7BA11860" w14:textId="77777777" w:rsidR="00831E62" w:rsidRPr="00831E62" w:rsidRDefault="00831E62" w:rsidP="00831E62">
      <w:pPr>
        <w:spacing w:after="0" w:line="240" w:lineRule="auto"/>
        <w:ind w:left="4536" w:right="16"/>
        <w:jc w:val="right"/>
        <w:rPr>
          <w:rFonts w:ascii="Garamond" w:eastAsia="Times New Roman" w:hAnsi="Garamond"/>
          <w:b/>
          <w:lang w:eastAsia="ru-RU"/>
        </w:rPr>
      </w:pPr>
      <w:r w:rsidRPr="00831E62">
        <w:rPr>
          <w:rFonts w:ascii="Garamond" w:eastAsia="Times New Roman" w:hAnsi="Garamond"/>
          <w:b/>
          <w:lang w:eastAsia="ru-RU"/>
        </w:rPr>
        <w:t>Приложение 1</w:t>
      </w:r>
    </w:p>
    <w:p w14:paraId="6E310592" w14:textId="77777777" w:rsidR="00831E62" w:rsidRPr="00831E62" w:rsidRDefault="00831E62" w:rsidP="00831E62">
      <w:pPr>
        <w:spacing w:after="0" w:line="240" w:lineRule="auto"/>
        <w:ind w:left="4536"/>
        <w:jc w:val="right"/>
        <w:rPr>
          <w:rFonts w:ascii="Garamond" w:eastAsia="Times New Roman" w:hAnsi="Garamond"/>
          <w:b/>
          <w:lang w:eastAsia="ru-RU"/>
        </w:rPr>
      </w:pPr>
      <w:r w:rsidRPr="00831E62">
        <w:rPr>
          <w:rFonts w:ascii="Garamond" w:eastAsia="Times New Roman" w:hAnsi="Garamond"/>
          <w:b/>
          <w:lang w:eastAsia="ru-RU"/>
        </w:rPr>
        <w:t>к Договору о предоставлении мощности</w:t>
      </w:r>
    </w:p>
    <w:p w14:paraId="69AFA50D" w14:textId="77777777" w:rsidR="00831E62" w:rsidRPr="00831E62" w:rsidRDefault="00831E62" w:rsidP="00831E62">
      <w:pPr>
        <w:spacing w:after="0" w:line="240" w:lineRule="auto"/>
        <w:ind w:left="4536"/>
        <w:jc w:val="right"/>
        <w:rPr>
          <w:rFonts w:ascii="Garamond" w:eastAsia="Times New Roman" w:hAnsi="Garamond"/>
          <w:b/>
          <w:lang w:eastAsia="ru-RU"/>
        </w:rPr>
      </w:pPr>
      <w:r w:rsidRPr="00831E62">
        <w:rPr>
          <w:rFonts w:ascii="Garamond" w:eastAsia="Times New Roman" w:hAnsi="Garamond"/>
          <w:b/>
          <w:lang w:eastAsia="ru-RU"/>
        </w:rPr>
        <w:t>квалифицированных генерирующих объектов,</w:t>
      </w:r>
    </w:p>
    <w:p w14:paraId="125BDD09" w14:textId="77777777" w:rsidR="00831E62" w:rsidRPr="00831E62" w:rsidRDefault="00831E62" w:rsidP="00831E62">
      <w:pPr>
        <w:spacing w:after="0" w:line="240" w:lineRule="auto"/>
        <w:ind w:left="4536"/>
        <w:jc w:val="right"/>
        <w:rPr>
          <w:rFonts w:ascii="Garamond" w:eastAsia="Times New Roman" w:hAnsi="Garamond"/>
          <w:b/>
          <w:lang w:eastAsia="ru-RU"/>
        </w:rPr>
      </w:pPr>
      <w:r w:rsidRPr="00831E62">
        <w:rPr>
          <w:rFonts w:ascii="Garamond" w:eastAsia="Times New Roman" w:hAnsi="Garamond"/>
          <w:b/>
          <w:lang w:eastAsia="ru-RU"/>
        </w:rPr>
        <w:t>функционирующих на основе использования</w:t>
      </w:r>
    </w:p>
    <w:p w14:paraId="693B58AA" w14:textId="77777777" w:rsidR="00831E62" w:rsidRPr="00831E62" w:rsidRDefault="00831E62" w:rsidP="00831E62">
      <w:pPr>
        <w:spacing w:after="0" w:line="240" w:lineRule="auto"/>
        <w:ind w:left="4536"/>
        <w:jc w:val="right"/>
        <w:rPr>
          <w:rFonts w:ascii="Garamond" w:eastAsia="Times New Roman" w:hAnsi="Garamond"/>
          <w:b/>
          <w:lang w:eastAsia="ru-RU"/>
        </w:rPr>
      </w:pPr>
      <w:r w:rsidRPr="00831E62">
        <w:rPr>
          <w:rFonts w:ascii="Garamond" w:eastAsia="Times New Roman" w:hAnsi="Garamond"/>
          <w:b/>
          <w:lang w:eastAsia="ru-RU"/>
        </w:rPr>
        <w:t>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p>
    <w:p w14:paraId="24C56D04" w14:textId="77777777" w:rsidR="00831E62" w:rsidRPr="00831E62" w:rsidRDefault="00831E62" w:rsidP="00831E62">
      <w:pPr>
        <w:spacing w:after="0" w:line="240" w:lineRule="auto"/>
        <w:ind w:left="4536" w:right="16"/>
        <w:jc w:val="right"/>
        <w:rPr>
          <w:rFonts w:ascii="Garamond" w:eastAsia="Times New Roman" w:hAnsi="Garamond"/>
          <w:b/>
          <w:lang w:eastAsia="ru-RU"/>
        </w:rPr>
      </w:pPr>
      <w:r w:rsidRPr="00831E62">
        <w:rPr>
          <w:rFonts w:ascii="Garamond" w:eastAsia="Times New Roman" w:hAnsi="Garamond"/>
          <w:b/>
          <w:lang w:eastAsia="ru-RU"/>
        </w:rPr>
        <w:t>№ _____</w:t>
      </w:r>
    </w:p>
    <w:p w14:paraId="44F40493" w14:textId="77777777" w:rsidR="00831E62" w:rsidRPr="00831E62" w:rsidRDefault="00831E62" w:rsidP="00831E62">
      <w:pPr>
        <w:spacing w:after="0" w:line="240" w:lineRule="auto"/>
        <w:ind w:right="-654"/>
        <w:jc w:val="right"/>
        <w:rPr>
          <w:rFonts w:ascii="Garamond" w:eastAsia="Times New Roman" w:hAnsi="Garamond"/>
          <w:b/>
          <w:lang w:eastAsia="ru-RU"/>
        </w:rPr>
      </w:pPr>
    </w:p>
    <w:p w14:paraId="6060583D" w14:textId="77777777" w:rsidR="00831E62" w:rsidRPr="00831E62" w:rsidRDefault="00831E62" w:rsidP="00831E62">
      <w:pPr>
        <w:spacing w:after="0" w:line="240" w:lineRule="auto"/>
        <w:ind w:right="-654"/>
        <w:jc w:val="right"/>
        <w:rPr>
          <w:rFonts w:ascii="Garamond" w:eastAsia="Times New Roman" w:hAnsi="Garamond"/>
          <w:b/>
          <w:lang w:eastAsia="ru-RU"/>
        </w:rPr>
      </w:pPr>
    </w:p>
    <w:p w14:paraId="6B25F805" w14:textId="77777777" w:rsidR="00831E62" w:rsidRPr="00831E62" w:rsidRDefault="00831E62" w:rsidP="00831E62">
      <w:pPr>
        <w:spacing w:after="360" w:line="240" w:lineRule="auto"/>
        <w:ind w:right="-654"/>
        <w:jc w:val="center"/>
        <w:rPr>
          <w:rFonts w:ascii="Garamond" w:eastAsia="Times New Roman" w:hAnsi="Garamond"/>
          <w:b/>
          <w:lang w:eastAsia="ru-RU"/>
        </w:rPr>
      </w:pPr>
      <w:r w:rsidRPr="00831E62">
        <w:rPr>
          <w:rFonts w:ascii="Garamond" w:eastAsia="Times New Roman" w:hAnsi="Garamond"/>
          <w:b/>
          <w:lang w:eastAsia="ru-RU"/>
        </w:rPr>
        <w:t>ОПИСАНИЕ ОБЪЕКТА ГЕНЕРАЦИИ</w:t>
      </w:r>
    </w:p>
    <w:tbl>
      <w:tblPr>
        <w:tblW w:w="9781" w:type="dxa"/>
        <w:tblInd w:w="108" w:type="dxa"/>
        <w:tblLayout w:type="fixed"/>
        <w:tblLook w:val="0000" w:firstRow="0" w:lastRow="0" w:firstColumn="0" w:lastColumn="0" w:noHBand="0" w:noVBand="0"/>
      </w:tblPr>
      <w:tblGrid>
        <w:gridCol w:w="2410"/>
        <w:gridCol w:w="2410"/>
        <w:gridCol w:w="2552"/>
        <w:gridCol w:w="2409"/>
      </w:tblGrid>
      <w:tr w:rsidR="00831E62" w:rsidRPr="00831E62" w14:paraId="4A3929C9" w14:textId="77777777" w:rsidTr="008C7115">
        <w:trPr>
          <w:trHeight w:val="863"/>
        </w:trPr>
        <w:tc>
          <w:tcPr>
            <w:tcW w:w="2410" w:type="dxa"/>
            <w:vMerge w:val="restart"/>
            <w:tcBorders>
              <w:top w:val="single" w:sz="4" w:space="0" w:color="auto"/>
              <w:left w:val="single" w:sz="4" w:space="0" w:color="auto"/>
              <w:right w:val="single" w:sz="4" w:space="0" w:color="auto"/>
            </w:tcBorders>
            <w:shd w:val="clear" w:color="auto" w:fill="D9D9D9"/>
            <w:vAlign w:val="center"/>
          </w:tcPr>
          <w:p w14:paraId="2AA8CC2F"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Код ГТП</w:t>
            </w:r>
          </w:p>
          <w:p w14:paraId="28ADDE00"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генерации</w:t>
            </w:r>
          </w:p>
        </w:tc>
        <w:tc>
          <w:tcPr>
            <w:tcW w:w="2410" w:type="dxa"/>
            <w:vMerge w:val="restart"/>
            <w:tcBorders>
              <w:top w:val="single" w:sz="4" w:space="0" w:color="auto"/>
              <w:left w:val="single" w:sz="4" w:space="0" w:color="auto"/>
              <w:right w:val="single" w:sz="4" w:space="0" w:color="auto"/>
            </w:tcBorders>
            <w:shd w:val="clear" w:color="auto" w:fill="D9D9D9"/>
            <w:vAlign w:val="center"/>
          </w:tcPr>
          <w:p w14:paraId="312A5EF2"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Вид объекта генерации</w:t>
            </w:r>
            <w:r w:rsidRPr="00831E62">
              <w:rPr>
                <w:rFonts w:ascii="Garamond" w:eastAsia="Times New Roman" w:hAnsi="Garamond"/>
                <w:b/>
                <w:bCs/>
                <w:lang w:val="en-US" w:eastAsia="ru-RU"/>
              </w:rPr>
              <w:t xml:space="preserve"> </w:t>
            </w:r>
            <w:r w:rsidRPr="00831E62">
              <w:rPr>
                <w:rFonts w:ascii="Garamond" w:eastAsia="Times New Roman" w:hAnsi="Garamond"/>
                <w:b/>
                <w:bCs/>
                <w:lang w:eastAsia="ru-RU"/>
              </w:rPr>
              <w:t>*</w:t>
            </w:r>
          </w:p>
        </w:tc>
        <w:tc>
          <w:tcPr>
            <w:tcW w:w="4961" w:type="dxa"/>
            <w:gridSpan w:val="2"/>
            <w:tcBorders>
              <w:top w:val="single" w:sz="4" w:space="0" w:color="auto"/>
              <w:left w:val="single" w:sz="4" w:space="0" w:color="auto"/>
              <w:right w:val="single" w:sz="4" w:space="0" w:color="auto"/>
            </w:tcBorders>
            <w:shd w:val="clear" w:color="auto" w:fill="D9D9D9"/>
            <w:vAlign w:val="center"/>
          </w:tcPr>
          <w:p w14:paraId="4189458D"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Месторасположение объекта генерации **</w:t>
            </w:r>
          </w:p>
          <w:p w14:paraId="4A3E11AE" w14:textId="77777777" w:rsidR="00831E62" w:rsidRPr="00831E62" w:rsidRDefault="00831E62" w:rsidP="00831E62">
            <w:pPr>
              <w:spacing w:after="0" w:line="240" w:lineRule="auto"/>
              <w:jc w:val="center"/>
              <w:rPr>
                <w:rFonts w:ascii="Garamond" w:eastAsia="Times New Roman" w:hAnsi="Garamond"/>
                <w:b/>
                <w:bCs/>
                <w:lang w:eastAsia="ru-RU"/>
              </w:rPr>
            </w:pPr>
          </w:p>
        </w:tc>
      </w:tr>
      <w:tr w:rsidR="00831E62" w:rsidRPr="00831E62" w14:paraId="69194122" w14:textId="77777777" w:rsidTr="008C7115">
        <w:trPr>
          <w:trHeight w:val="862"/>
        </w:trPr>
        <w:tc>
          <w:tcPr>
            <w:tcW w:w="2410" w:type="dxa"/>
            <w:vMerge/>
            <w:tcBorders>
              <w:left w:val="single" w:sz="4" w:space="0" w:color="auto"/>
              <w:right w:val="single" w:sz="4" w:space="0" w:color="auto"/>
            </w:tcBorders>
            <w:shd w:val="clear" w:color="auto" w:fill="D9D9D9"/>
            <w:vAlign w:val="center"/>
          </w:tcPr>
          <w:p w14:paraId="0E04DB3D" w14:textId="77777777" w:rsidR="00831E62" w:rsidRPr="00831E62" w:rsidRDefault="00831E62" w:rsidP="00831E62">
            <w:pPr>
              <w:spacing w:after="0" w:line="240" w:lineRule="auto"/>
              <w:jc w:val="center"/>
              <w:rPr>
                <w:rFonts w:ascii="Garamond" w:eastAsia="Times New Roman" w:hAnsi="Garamond"/>
                <w:b/>
                <w:bCs/>
                <w:lang w:eastAsia="ru-RU"/>
              </w:rPr>
            </w:pPr>
          </w:p>
        </w:tc>
        <w:tc>
          <w:tcPr>
            <w:tcW w:w="2410" w:type="dxa"/>
            <w:vMerge/>
            <w:tcBorders>
              <w:left w:val="single" w:sz="4" w:space="0" w:color="auto"/>
              <w:right w:val="single" w:sz="4" w:space="0" w:color="auto"/>
            </w:tcBorders>
            <w:shd w:val="clear" w:color="auto" w:fill="D9D9D9"/>
            <w:vAlign w:val="center"/>
          </w:tcPr>
          <w:p w14:paraId="6B5B771E" w14:textId="77777777" w:rsidR="00831E62" w:rsidRPr="00831E62" w:rsidRDefault="00831E62" w:rsidP="00831E62">
            <w:pPr>
              <w:spacing w:after="0" w:line="240" w:lineRule="auto"/>
              <w:jc w:val="center"/>
              <w:rPr>
                <w:rFonts w:ascii="Garamond" w:eastAsia="Times New Roman" w:hAnsi="Garamond"/>
                <w:b/>
                <w:bCs/>
                <w:lang w:eastAsia="ru-RU"/>
              </w:rPr>
            </w:pPr>
          </w:p>
        </w:tc>
        <w:tc>
          <w:tcPr>
            <w:tcW w:w="2552" w:type="dxa"/>
            <w:tcBorders>
              <w:top w:val="single" w:sz="4" w:space="0" w:color="auto"/>
              <w:left w:val="single" w:sz="4" w:space="0" w:color="auto"/>
              <w:right w:val="single" w:sz="4" w:space="0" w:color="auto"/>
            </w:tcBorders>
            <w:shd w:val="clear" w:color="auto" w:fill="D9D9D9"/>
            <w:vAlign w:val="center"/>
          </w:tcPr>
          <w:p w14:paraId="2EF5B070"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Субъект Российской Федерации</w:t>
            </w:r>
          </w:p>
        </w:tc>
        <w:tc>
          <w:tcPr>
            <w:tcW w:w="2409" w:type="dxa"/>
            <w:tcBorders>
              <w:top w:val="single" w:sz="4" w:space="0" w:color="auto"/>
              <w:left w:val="single" w:sz="4" w:space="0" w:color="auto"/>
              <w:right w:val="single" w:sz="4" w:space="0" w:color="auto"/>
            </w:tcBorders>
            <w:shd w:val="clear" w:color="auto" w:fill="D9D9D9"/>
            <w:vAlign w:val="center"/>
          </w:tcPr>
          <w:p w14:paraId="227E79F4" w14:textId="77777777" w:rsidR="00831E62" w:rsidRPr="00831E62" w:rsidRDefault="00831E62" w:rsidP="00831E62">
            <w:pPr>
              <w:spacing w:after="0" w:line="240" w:lineRule="auto"/>
              <w:jc w:val="center"/>
              <w:rPr>
                <w:rFonts w:ascii="Garamond" w:eastAsia="Times New Roman" w:hAnsi="Garamond"/>
                <w:b/>
                <w:bCs/>
                <w:lang w:eastAsia="ru-RU"/>
              </w:rPr>
            </w:pPr>
            <w:r w:rsidRPr="00831E62">
              <w:rPr>
                <w:rFonts w:ascii="Garamond" w:eastAsia="Times New Roman" w:hAnsi="Garamond"/>
                <w:b/>
                <w:bCs/>
                <w:lang w:eastAsia="ru-RU"/>
              </w:rPr>
              <w:t>Ценовая зона</w:t>
            </w:r>
          </w:p>
        </w:tc>
      </w:tr>
      <w:tr w:rsidR="00831E62" w:rsidRPr="00831E62" w14:paraId="62C9D4EA" w14:textId="77777777" w:rsidTr="008C7115">
        <w:trPr>
          <w:trHeight w:val="300"/>
        </w:trPr>
        <w:tc>
          <w:tcPr>
            <w:tcW w:w="241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08E497BC" w14:textId="77777777" w:rsidR="00831E62" w:rsidRPr="00831E62" w:rsidRDefault="00831E62" w:rsidP="00831E62">
            <w:pPr>
              <w:spacing w:after="0" w:line="240" w:lineRule="auto"/>
              <w:jc w:val="center"/>
              <w:rPr>
                <w:rFonts w:ascii="Garamond" w:eastAsia="Times New Roman" w:hAnsi="Garamond" w:cs="Arial"/>
                <w:lang w:eastAsia="ru-RU"/>
              </w:rPr>
            </w:pP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tcPr>
          <w:p w14:paraId="449DCDBB" w14:textId="77777777" w:rsidR="00831E62" w:rsidRPr="00831E62" w:rsidRDefault="00831E62" w:rsidP="00831E62">
            <w:pPr>
              <w:spacing w:after="0" w:line="240" w:lineRule="auto"/>
              <w:rPr>
                <w:rFonts w:ascii="Garamond" w:eastAsia="Times New Roman" w:hAnsi="Garamond" w:cs="Arial"/>
                <w:lang w:eastAsia="ru-RU"/>
              </w:rPr>
            </w:pPr>
          </w:p>
        </w:tc>
        <w:tc>
          <w:tcPr>
            <w:tcW w:w="255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74EA4EE1" w14:textId="77777777" w:rsidR="00831E62" w:rsidRPr="00831E62" w:rsidRDefault="00831E62" w:rsidP="00831E62">
            <w:pPr>
              <w:spacing w:after="0" w:line="240" w:lineRule="auto"/>
              <w:rPr>
                <w:rFonts w:ascii="Garamond" w:eastAsia="Times New Roman" w:hAnsi="Garamond" w:cs="Arial"/>
                <w:lang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14:paraId="5BE106AC" w14:textId="77777777" w:rsidR="00831E62" w:rsidRPr="00831E62" w:rsidRDefault="00831E62" w:rsidP="00831E62">
            <w:pPr>
              <w:spacing w:after="0" w:line="240" w:lineRule="auto"/>
              <w:rPr>
                <w:rFonts w:ascii="Garamond" w:eastAsia="Times New Roman" w:hAnsi="Garamond" w:cs="Arial"/>
                <w:lang w:eastAsia="ru-RU"/>
              </w:rPr>
            </w:pPr>
          </w:p>
        </w:tc>
      </w:tr>
    </w:tbl>
    <w:p w14:paraId="73FA0C71" w14:textId="77777777" w:rsidR="00831E62" w:rsidRPr="00831E62" w:rsidRDefault="00831E62" w:rsidP="00831E62">
      <w:pPr>
        <w:spacing w:after="0" w:line="240" w:lineRule="auto"/>
        <w:jc w:val="both"/>
        <w:rPr>
          <w:rFonts w:ascii="Garamond" w:eastAsia="Times New Roman" w:hAnsi="Garamond"/>
          <w:i/>
          <w:sz w:val="20"/>
          <w:szCs w:val="20"/>
          <w:lang w:eastAsia="ru-RU"/>
        </w:rPr>
      </w:pPr>
    </w:p>
    <w:p w14:paraId="5ABC396B" w14:textId="77777777" w:rsidR="00831E62" w:rsidRPr="00831E62" w:rsidRDefault="00831E62" w:rsidP="00831E62">
      <w:pPr>
        <w:spacing w:after="0" w:line="240" w:lineRule="auto"/>
        <w:jc w:val="both"/>
        <w:rPr>
          <w:rFonts w:ascii="Garamond" w:eastAsia="Times New Roman" w:hAnsi="Garamond"/>
          <w:i/>
          <w:sz w:val="20"/>
          <w:szCs w:val="20"/>
          <w:lang w:eastAsia="ru-RU"/>
        </w:rPr>
      </w:pPr>
    </w:p>
    <w:p w14:paraId="01F3AD25" w14:textId="77777777" w:rsidR="00831E62" w:rsidRPr="00831E62" w:rsidRDefault="00831E62" w:rsidP="00831E62">
      <w:pPr>
        <w:spacing w:after="0" w:line="240" w:lineRule="auto"/>
        <w:jc w:val="both"/>
        <w:rPr>
          <w:rFonts w:ascii="Garamond" w:eastAsia="Times New Roman" w:hAnsi="Garamond"/>
          <w:sz w:val="20"/>
          <w:szCs w:val="20"/>
          <w:lang w:eastAsia="ru-RU"/>
        </w:rPr>
      </w:pPr>
    </w:p>
    <w:p w14:paraId="7C460DCC" w14:textId="77777777" w:rsidR="00831E62" w:rsidRPr="00831E62" w:rsidRDefault="00831E62" w:rsidP="00831E62">
      <w:pPr>
        <w:spacing w:after="0" w:line="240" w:lineRule="auto"/>
        <w:jc w:val="both"/>
        <w:rPr>
          <w:rFonts w:ascii="Garamond" w:eastAsia="Times New Roman" w:hAnsi="Garamond"/>
          <w:sz w:val="20"/>
          <w:szCs w:val="20"/>
          <w:lang w:eastAsia="ru-RU"/>
        </w:rPr>
      </w:pPr>
      <w:r w:rsidRPr="00831E62">
        <w:rPr>
          <w:rFonts w:ascii="Garamond" w:eastAsia="Times New Roman" w:hAnsi="Garamond"/>
          <w:sz w:val="20"/>
          <w:szCs w:val="20"/>
          <w:lang w:eastAsia="ru-RU"/>
        </w:rPr>
        <w:t xml:space="preserve">* Указывается, к какому виду относится объект генерации: генерирующий объект солнечной генерации, генерирующий объект ветровой генерации, генерирующий объект </w:t>
      </w:r>
      <w:proofErr w:type="spellStart"/>
      <w:r w:rsidRPr="00831E62">
        <w:rPr>
          <w:rFonts w:ascii="Garamond" w:eastAsia="Times New Roman" w:hAnsi="Garamond"/>
          <w:sz w:val="20"/>
          <w:szCs w:val="20"/>
          <w:lang w:eastAsia="ru-RU"/>
        </w:rPr>
        <w:t>гидрогенерации</w:t>
      </w:r>
      <w:proofErr w:type="spellEnd"/>
      <w:r w:rsidRPr="00831E62">
        <w:rPr>
          <w:rFonts w:ascii="Garamond" w:eastAsia="Times New Roman" w:hAnsi="Garamond"/>
          <w:sz w:val="20"/>
          <w:szCs w:val="20"/>
          <w:lang w:eastAsia="ru-RU"/>
        </w:rPr>
        <w:t>.</w:t>
      </w:r>
    </w:p>
    <w:p w14:paraId="268C5582" w14:textId="77777777" w:rsidR="00831E62" w:rsidRPr="00831E62" w:rsidRDefault="00831E62" w:rsidP="00831E62">
      <w:pPr>
        <w:spacing w:before="120" w:after="120" w:line="288" w:lineRule="auto"/>
        <w:jc w:val="both"/>
        <w:rPr>
          <w:rFonts w:ascii="Garamond" w:eastAsia="Times New Roman" w:hAnsi="Garamond"/>
          <w:sz w:val="20"/>
          <w:szCs w:val="20"/>
          <w:lang w:eastAsia="ru-RU"/>
        </w:rPr>
      </w:pPr>
      <w:r w:rsidRPr="00831E62">
        <w:rPr>
          <w:rFonts w:ascii="Garamond" w:eastAsia="Times New Roman" w:hAnsi="Garamond"/>
          <w:sz w:val="20"/>
          <w:szCs w:val="20"/>
          <w:lang w:eastAsia="ru-RU"/>
        </w:rPr>
        <w:t xml:space="preserve">** Указывается наименование субъекта Российской Федерации и ценовая зона, в которой расположен объект генерации, независимо от месторасположения электрических сетей, к которым присоединен или будет присоединен данный объект генерации. </w:t>
      </w:r>
      <w:r w:rsidRPr="00831E62">
        <w:rPr>
          <w:rFonts w:ascii="Garamond" w:eastAsia="Times New Roman" w:hAnsi="Garamond"/>
          <w:sz w:val="20"/>
          <w:szCs w:val="20"/>
          <w:highlight w:val="yellow"/>
          <w:lang w:eastAsia="ru-RU"/>
        </w:rPr>
        <w:t>Для объектов генерации, отобранных по результатам дополнительного отбора проектов, проведенного в соответствии с пунктом 196(2) Правил оптового рынка, месторасположением объекта генерации является территория, определенная в решении Правительства Российской Федерации, в соответствии с которым был проведен такой отбор проектов, и относящаяся к указанн</w:t>
      </w:r>
      <w:r w:rsidR="00131762">
        <w:rPr>
          <w:rFonts w:ascii="Garamond" w:eastAsia="Times New Roman" w:hAnsi="Garamond"/>
          <w:sz w:val="20"/>
          <w:szCs w:val="20"/>
          <w:highlight w:val="yellow"/>
          <w:lang w:eastAsia="ru-RU"/>
        </w:rPr>
        <w:t>ым</w:t>
      </w:r>
      <w:r w:rsidRPr="00831E62">
        <w:rPr>
          <w:rFonts w:ascii="Garamond" w:eastAsia="Times New Roman" w:hAnsi="Garamond"/>
          <w:sz w:val="20"/>
          <w:szCs w:val="20"/>
          <w:highlight w:val="yellow"/>
          <w:lang w:eastAsia="ru-RU"/>
        </w:rPr>
        <w:t xml:space="preserve"> субъекту Российской Федерации</w:t>
      </w:r>
      <w:r w:rsidR="00131762">
        <w:rPr>
          <w:rFonts w:ascii="Garamond" w:eastAsia="Times New Roman" w:hAnsi="Garamond"/>
          <w:sz w:val="20"/>
          <w:szCs w:val="20"/>
          <w:highlight w:val="yellow"/>
          <w:lang w:eastAsia="ru-RU"/>
        </w:rPr>
        <w:t xml:space="preserve"> и ценовой зоне</w:t>
      </w:r>
      <w:r w:rsidRPr="00831E62">
        <w:rPr>
          <w:rFonts w:ascii="Garamond" w:eastAsia="Times New Roman" w:hAnsi="Garamond"/>
          <w:sz w:val="20"/>
          <w:szCs w:val="20"/>
          <w:highlight w:val="yellow"/>
          <w:lang w:eastAsia="ru-RU"/>
        </w:rPr>
        <w:t>.</w:t>
      </w:r>
    </w:p>
    <w:p w14:paraId="70B91325" w14:textId="77777777" w:rsidR="00831E62" w:rsidRPr="00831E62" w:rsidRDefault="00831E62" w:rsidP="00831E62">
      <w:pPr>
        <w:spacing w:after="0" w:line="240" w:lineRule="auto"/>
        <w:jc w:val="both"/>
        <w:rPr>
          <w:rFonts w:ascii="Garamond" w:eastAsia="Times New Roman" w:hAnsi="Garamond"/>
          <w:lang w:eastAsia="ru-RU"/>
        </w:rPr>
      </w:pPr>
    </w:p>
    <w:p w14:paraId="0720781E" w14:textId="77777777" w:rsidR="00831E62" w:rsidRPr="00831E62" w:rsidRDefault="00831E62" w:rsidP="00831E62">
      <w:pPr>
        <w:spacing w:after="0" w:line="240" w:lineRule="auto"/>
        <w:rPr>
          <w:rFonts w:ascii="Garamond" w:eastAsia="Times New Roman" w:hAnsi="Garamond"/>
          <w:b/>
          <w:lang w:eastAsia="ru-RU"/>
        </w:rPr>
      </w:pPr>
    </w:p>
    <w:p w14:paraId="03ACCC2D" w14:textId="77777777" w:rsidR="00831E62" w:rsidRPr="00831E62" w:rsidRDefault="00831E62" w:rsidP="00831E62">
      <w:pPr>
        <w:spacing w:after="0" w:line="240" w:lineRule="auto"/>
        <w:rPr>
          <w:rFonts w:ascii="Garamond" w:eastAsia="Times New Roman" w:hAnsi="Garamond"/>
          <w:b/>
          <w:lang w:eastAsia="ru-RU"/>
        </w:rPr>
      </w:pPr>
    </w:p>
    <w:p w14:paraId="17219372" w14:textId="77777777" w:rsidR="00831E62" w:rsidRPr="00831E62" w:rsidRDefault="00831E62" w:rsidP="00831E62">
      <w:pPr>
        <w:spacing w:after="160" w:line="259" w:lineRule="auto"/>
        <w:rPr>
          <w:rFonts w:ascii="Garamond" w:eastAsia="Times New Roman" w:hAnsi="Garamond"/>
          <w:sz w:val="20"/>
          <w:szCs w:val="20"/>
          <w:lang w:eastAsia="ru-RU"/>
        </w:rPr>
      </w:pPr>
      <w:r w:rsidRPr="00831E62">
        <w:rPr>
          <w:rFonts w:ascii="Garamond" w:eastAsia="Times New Roman" w:hAnsi="Garamond"/>
          <w:b/>
          <w:lang w:eastAsia="ru-RU"/>
        </w:rPr>
        <w:t xml:space="preserve">Покупатель                        </w:t>
      </w:r>
      <w:r w:rsidRPr="00831E62">
        <w:rPr>
          <w:rFonts w:ascii="Garamond" w:eastAsia="Times New Roman" w:hAnsi="Garamond"/>
          <w:b/>
          <w:lang w:eastAsia="ru-RU"/>
        </w:rPr>
        <w:tab/>
      </w:r>
      <w:r w:rsidRPr="00831E62">
        <w:rPr>
          <w:rFonts w:ascii="Garamond" w:eastAsia="Times New Roman" w:hAnsi="Garamond"/>
          <w:b/>
          <w:lang w:eastAsia="ru-RU"/>
        </w:rPr>
        <w:tab/>
        <w:t xml:space="preserve">            Продавец        </w:t>
      </w:r>
      <w:r w:rsidRPr="00831E62">
        <w:rPr>
          <w:rFonts w:ascii="Garamond" w:eastAsia="Times New Roman" w:hAnsi="Garamond"/>
          <w:b/>
          <w:lang w:eastAsia="ru-RU"/>
        </w:rPr>
        <w:tab/>
      </w:r>
      <w:r w:rsidRPr="00831E62">
        <w:rPr>
          <w:rFonts w:ascii="Garamond" w:eastAsia="Times New Roman" w:hAnsi="Garamond"/>
          <w:b/>
          <w:lang w:eastAsia="ru-RU"/>
        </w:rPr>
        <w:tab/>
      </w:r>
      <w:r w:rsidRPr="00831E62">
        <w:rPr>
          <w:rFonts w:ascii="Garamond" w:eastAsia="Times New Roman" w:hAnsi="Garamond"/>
          <w:b/>
          <w:lang w:eastAsia="ru-RU"/>
        </w:rPr>
        <w:tab/>
        <w:t xml:space="preserve">                  АТС</w:t>
      </w:r>
    </w:p>
    <w:p w14:paraId="7E223F9F" w14:textId="1C6E3E4F" w:rsidR="00831E62" w:rsidRDefault="00831E62" w:rsidP="00A44111">
      <w:pPr>
        <w:tabs>
          <w:tab w:val="left" w:pos="2910"/>
        </w:tabs>
        <w:rPr>
          <w:rFonts w:ascii="Garamond" w:hAnsi="Garamond"/>
          <w:sz w:val="26"/>
          <w:szCs w:val="26"/>
        </w:rPr>
      </w:pPr>
    </w:p>
    <w:p w14:paraId="4C59198A" w14:textId="3237CA13" w:rsidR="00BB4836" w:rsidRDefault="00BB4836" w:rsidP="00A44111">
      <w:pPr>
        <w:tabs>
          <w:tab w:val="left" w:pos="2910"/>
        </w:tabs>
        <w:rPr>
          <w:rFonts w:ascii="Garamond" w:hAnsi="Garamond"/>
          <w:sz w:val="26"/>
          <w:szCs w:val="26"/>
        </w:rPr>
      </w:pPr>
    </w:p>
    <w:p w14:paraId="21501A10" w14:textId="77777777" w:rsidR="00BB4836" w:rsidRPr="00E11B1B" w:rsidRDefault="00BB4836" w:rsidP="00A44111">
      <w:pPr>
        <w:tabs>
          <w:tab w:val="left" w:pos="2910"/>
        </w:tabs>
        <w:rPr>
          <w:rFonts w:ascii="Garamond" w:hAnsi="Garamond"/>
          <w:sz w:val="26"/>
          <w:szCs w:val="26"/>
        </w:rPr>
      </w:pPr>
    </w:p>
    <w:sectPr w:rsidR="00BB4836" w:rsidRPr="00E11B1B" w:rsidSect="008C71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B4AF4" w14:textId="77777777" w:rsidR="00242376" w:rsidRDefault="00242376">
      <w:pPr>
        <w:spacing w:after="0" w:line="240" w:lineRule="auto"/>
      </w:pPr>
      <w:r>
        <w:separator/>
      </w:r>
    </w:p>
  </w:endnote>
  <w:endnote w:type="continuationSeparator" w:id="0">
    <w:p w14:paraId="0037D80E" w14:textId="77777777" w:rsidR="00242376" w:rsidRDefault="00242376">
      <w:pPr>
        <w:spacing w:after="0" w:line="240" w:lineRule="auto"/>
      </w:pPr>
      <w:r>
        <w:continuationSeparator/>
      </w:r>
    </w:p>
  </w:endnote>
  <w:endnote w:type="continuationNotice" w:id="1">
    <w:p w14:paraId="2EAB2A8A" w14:textId="77777777" w:rsidR="00242376" w:rsidRDefault="00242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MS Gothic"/>
    <w:charset w:val="80"/>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MT Black">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16016"/>
      <w:docPartObj>
        <w:docPartGallery w:val="Page Numbers (Bottom of Page)"/>
        <w:docPartUnique/>
      </w:docPartObj>
    </w:sdtPr>
    <w:sdtEndPr/>
    <w:sdtContent>
      <w:p w14:paraId="6683F408" w14:textId="297372E9" w:rsidR="00242376" w:rsidRDefault="00242376">
        <w:pPr>
          <w:pStyle w:val="afd"/>
          <w:jc w:val="right"/>
        </w:pPr>
        <w:r>
          <w:fldChar w:fldCharType="begin"/>
        </w:r>
        <w:r>
          <w:instrText>PAGE   \* MERGEFORMAT</w:instrText>
        </w:r>
        <w:r>
          <w:fldChar w:fldCharType="separate"/>
        </w:r>
        <w:r w:rsidR="003246C8" w:rsidRPr="003246C8">
          <w:rPr>
            <w:noProof/>
            <w:lang w:val="ru-RU"/>
          </w:rPr>
          <w:t>31</w:t>
        </w:r>
        <w:r>
          <w:fldChar w:fldCharType="end"/>
        </w:r>
      </w:p>
    </w:sdtContent>
  </w:sdt>
  <w:p w14:paraId="6F35D229" w14:textId="77777777" w:rsidR="00242376" w:rsidRDefault="00242376">
    <w:pPr>
      <w:pStyle w:val="a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414364"/>
      <w:docPartObj>
        <w:docPartGallery w:val="Page Numbers (Bottom of Page)"/>
        <w:docPartUnique/>
      </w:docPartObj>
    </w:sdtPr>
    <w:sdtEndPr/>
    <w:sdtContent>
      <w:p w14:paraId="02A6D114" w14:textId="684775EE" w:rsidR="00242376" w:rsidRDefault="00242376">
        <w:pPr>
          <w:pStyle w:val="afd"/>
          <w:jc w:val="right"/>
        </w:pPr>
        <w:r>
          <w:fldChar w:fldCharType="begin"/>
        </w:r>
        <w:r>
          <w:instrText>PAGE   \* MERGEFORMAT</w:instrText>
        </w:r>
        <w:r>
          <w:fldChar w:fldCharType="separate"/>
        </w:r>
        <w:r w:rsidR="003246C8" w:rsidRPr="003246C8">
          <w:rPr>
            <w:noProof/>
            <w:lang w:val="ru-RU"/>
          </w:rPr>
          <w:t>15</w:t>
        </w:r>
        <w:r>
          <w:fldChar w:fldCharType="end"/>
        </w:r>
      </w:p>
    </w:sdtContent>
  </w:sdt>
  <w:p w14:paraId="54AFA1D7" w14:textId="77777777" w:rsidR="00242376" w:rsidRDefault="00242376">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F7E77" w14:textId="77777777" w:rsidR="00242376" w:rsidRDefault="00242376">
      <w:pPr>
        <w:spacing w:after="0" w:line="240" w:lineRule="auto"/>
      </w:pPr>
      <w:r>
        <w:separator/>
      </w:r>
    </w:p>
  </w:footnote>
  <w:footnote w:type="continuationSeparator" w:id="0">
    <w:p w14:paraId="43707459" w14:textId="77777777" w:rsidR="00242376" w:rsidRDefault="00242376">
      <w:pPr>
        <w:spacing w:after="0" w:line="240" w:lineRule="auto"/>
      </w:pPr>
      <w:r>
        <w:continuationSeparator/>
      </w:r>
    </w:p>
  </w:footnote>
  <w:footnote w:type="continuationNotice" w:id="1">
    <w:p w14:paraId="59922595" w14:textId="77777777" w:rsidR="00242376" w:rsidRDefault="002423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377135B"/>
    <w:multiLevelType w:val="hybridMultilevel"/>
    <w:tmpl w:val="552E5CA6"/>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4C05C39"/>
    <w:multiLevelType w:val="multilevel"/>
    <w:tmpl w:val="F40ADB5E"/>
    <w:name w:val="WW8Num710"/>
    <w:lvl w:ilvl="0">
      <w:start w:val="2"/>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A6A3521"/>
    <w:multiLevelType w:val="hybridMultilevel"/>
    <w:tmpl w:val="D5FA59CE"/>
    <w:lvl w:ilvl="0" w:tplc="02EC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F06F82"/>
    <w:multiLevelType w:val="multilevel"/>
    <w:tmpl w:val="642C4B50"/>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0"/>
      <w:lvlText w:val="%1.%2.%3."/>
      <w:lvlJc w:val="left"/>
      <w:pPr>
        <w:ind w:left="1224" w:hanging="504"/>
      </w:pPr>
    </w:lvl>
    <w:lvl w:ilvl="3">
      <w:start w:val="1"/>
      <w:numFmt w:val="decimal"/>
      <w:pStyle w:val="40"/>
      <w:lvlText w:val="%1.%2.%3.%4."/>
      <w:lvlJc w:val="left"/>
      <w:pPr>
        <w:ind w:left="1728" w:hanging="648"/>
      </w:pPr>
    </w:lvl>
    <w:lvl w:ilvl="4">
      <w:start w:val="1"/>
      <w:numFmt w:val="decimal"/>
      <w:pStyle w:val="50"/>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pStyle w:val="9"/>
      <w:lvlText w:val="%1.%2.%3.%4.%5.%6.%7.%8.%9."/>
      <w:lvlJc w:val="left"/>
      <w:pPr>
        <w:ind w:left="4320" w:hanging="1440"/>
      </w:pPr>
    </w:lvl>
  </w:abstractNum>
  <w:abstractNum w:abstractNumId="7" w15:restartNumberingAfterBreak="0">
    <w:nsid w:val="1BE9780A"/>
    <w:multiLevelType w:val="hybridMultilevel"/>
    <w:tmpl w:val="EC6A39DC"/>
    <w:lvl w:ilvl="0" w:tplc="FFFFFFFF">
      <w:start w:val="1"/>
      <w:numFmt w:val="bullet"/>
      <w:pStyle w:val="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0" w15:restartNumberingAfterBreak="0">
    <w:nsid w:val="23633614"/>
    <w:multiLevelType w:val="hybridMultilevel"/>
    <w:tmpl w:val="AB68212A"/>
    <w:lvl w:ilvl="0" w:tplc="D9AA02EC">
      <w:start w:val="1"/>
      <w:numFmt w:val="bullet"/>
      <w:lvlText w:val="-"/>
      <w:lvlJc w:val="left"/>
      <w:pPr>
        <w:ind w:left="720" w:hanging="360"/>
      </w:pPr>
      <w:rPr>
        <w:rFonts w:ascii="Times New Roman" w:hAnsi="Times New Roman" w:hint="default"/>
      </w:rPr>
    </w:lvl>
    <w:lvl w:ilvl="1" w:tplc="C7EC606C"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 w15:restartNumberingAfterBreak="0">
    <w:nsid w:val="242277AA"/>
    <w:multiLevelType w:val="hybridMultilevel"/>
    <w:tmpl w:val="17601EBC"/>
    <w:lvl w:ilvl="0" w:tplc="85102380">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2" w15:restartNumberingAfterBreak="0">
    <w:nsid w:val="24481496"/>
    <w:multiLevelType w:val="hybridMultilevel"/>
    <w:tmpl w:val="15D02732"/>
    <w:lvl w:ilvl="0" w:tplc="02F83C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3F0CA0"/>
    <w:multiLevelType w:val="hybridMultilevel"/>
    <w:tmpl w:val="946EA30A"/>
    <w:lvl w:ilvl="0" w:tplc="58D20664">
      <w:start w:val="1"/>
      <w:numFmt w:val="decimal"/>
      <w:lvlText w:val="%1)"/>
      <w:lvlJc w:val="left"/>
      <w:pPr>
        <w:tabs>
          <w:tab w:val="num" w:pos="207"/>
        </w:tabs>
        <w:ind w:left="1134" w:hanging="397"/>
      </w:pPr>
      <w:rPr>
        <w:rFonts w:ascii="Garamond" w:hAnsi="Garamond" w:cs="Courier" w:hint="default"/>
        <w:b w:val="0"/>
        <w:i w:val="0"/>
        <w:color w:val="auto"/>
        <w:sz w:val="22"/>
        <w:szCs w:val="22"/>
      </w:rPr>
    </w:lvl>
    <w:lvl w:ilvl="1" w:tplc="680C0496">
      <w:start w:val="1"/>
      <w:numFmt w:val="russianLower"/>
      <w:lvlText w:val="%2)"/>
      <w:lvlJc w:val="left"/>
      <w:pPr>
        <w:tabs>
          <w:tab w:val="num" w:pos="720"/>
        </w:tabs>
        <w:ind w:left="1440" w:hanging="360"/>
      </w:pPr>
      <w:rPr>
        <w:rFonts w:hint="default"/>
        <w:b w:val="0"/>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F911AC7"/>
    <w:multiLevelType w:val="hybridMultilevel"/>
    <w:tmpl w:val="E640EC7C"/>
    <w:lvl w:ilvl="0" w:tplc="DB107A5E">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6BB61C3"/>
    <w:multiLevelType w:val="hybridMultilevel"/>
    <w:tmpl w:val="74F8EA3C"/>
    <w:lvl w:ilvl="0" w:tplc="02EC94C0">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3B254692"/>
    <w:multiLevelType w:val="hybridMultilevel"/>
    <w:tmpl w:val="1B96ADB8"/>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856C4F"/>
    <w:multiLevelType w:val="multilevel"/>
    <w:tmpl w:val="D8247844"/>
    <w:name w:val="WW8Num732"/>
    <w:lvl w:ilvl="0">
      <w:start w:val="5"/>
      <w:numFmt w:val="decimal"/>
      <w:lvlText w:val="%1."/>
      <w:lvlJc w:val="left"/>
      <w:pPr>
        <w:tabs>
          <w:tab w:val="num" w:pos="0"/>
        </w:tabs>
        <w:ind w:left="360" w:hanging="360"/>
      </w:pPr>
      <w:rPr>
        <w:rFonts w:hint="default"/>
        <w:b w:val="0"/>
        <w:sz w:val="22"/>
        <w:szCs w:val="24"/>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50B021C"/>
    <w:multiLevelType w:val="hybridMultilevel"/>
    <w:tmpl w:val="1AB4C34C"/>
    <w:lvl w:ilvl="0" w:tplc="FFFFFFFF">
      <w:start w:val="1"/>
      <w:numFmt w:val="bullet"/>
      <w:lvlText w:val="­"/>
      <w:lvlJc w:val="left"/>
      <w:pPr>
        <w:ind w:left="2024" w:hanging="360"/>
      </w:pPr>
      <w:rPr>
        <w:rFonts w:ascii="Courier New" w:hAnsi="Courier New" w:hint="default"/>
        <w:color w:val="auto"/>
      </w:rPr>
    </w:lvl>
    <w:lvl w:ilvl="1" w:tplc="04190003" w:tentative="1">
      <w:start w:val="1"/>
      <w:numFmt w:val="bullet"/>
      <w:lvlText w:val="o"/>
      <w:lvlJc w:val="left"/>
      <w:pPr>
        <w:ind w:left="2744" w:hanging="360"/>
      </w:pPr>
      <w:rPr>
        <w:rFonts w:ascii="Courier New" w:hAnsi="Courier New" w:cs="Courier New" w:hint="default"/>
      </w:rPr>
    </w:lvl>
    <w:lvl w:ilvl="2" w:tplc="04190005" w:tentative="1">
      <w:start w:val="1"/>
      <w:numFmt w:val="bullet"/>
      <w:lvlText w:val=""/>
      <w:lvlJc w:val="left"/>
      <w:pPr>
        <w:ind w:left="3464" w:hanging="360"/>
      </w:pPr>
      <w:rPr>
        <w:rFonts w:ascii="Wingdings" w:hAnsi="Wingdings" w:hint="default"/>
      </w:rPr>
    </w:lvl>
    <w:lvl w:ilvl="3" w:tplc="04190001" w:tentative="1">
      <w:start w:val="1"/>
      <w:numFmt w:val="bullet"/>
      <w:lvlText w:val=""/>
      <w:lvlJc w:val="left"/>
      <w:pPr>
        <w:ind w:left="4184" w:hanging="360"/>
      </w:pPr>
      <w:rPr>
        <w:rFonts w:ascii="Symbol" w:hAnsi="Symbol" w:hint="default"/>
      </w:rPr>
    </w:lvl>
    <w:lvl w:ilvl="4" w:tplc="04190003" w:tentative="1">
      <w:start w:val="1"/>
      <w:numFmt w:val="bullet"/>
      <w:lvlText w:val="o"/>
      <w:lvlJc w:val="left"/>
      <w:pPr>
        <w:ind w:left="4904" w:hanging="360"/>
      </w:pPr>
      <w:rPr>
        <w:rFonts w:ascii="Courier New" w:hAnsi="Courier New" w:cs="Courier New" w:hint="default"/>
      </w:rPr>
    </w:lvl>
    <w:lvl w:ilvl="5" w:tplc="04190005" w:tentative="1">
      <w:start w:val="1"/>
      <w:numFmt w:val="bullet"/>
      <w:lvlText w:val=""/>
      <w:lvlJc w:val="left"/>
      <w:pPr>
        <w:ind w:left="5624" w:hanging="360"/>
      </w:pPr>
      <w:rPr>
        <w:rFonts w:ascii="Wingdings" w:hAnsi="Wingdings" w:hint="default"/>
      </w:rPr>
    </w:lvl>
    <w:lvl w:ilvl="6" w:tplc="04190001" w:tentative="1">
      <w:start w:val="1"/>
      <w:numFmt w:val="bullet"/>
      <w:lvlText w:val=""/>
      <w:lvlJc w:val="left"/>
      <w:pPr>
        <w:ind w:left="6344" w:hanging="360"/>
      </w:pPr>
      <w:rPr>
        <w:rFonts w:ascii="Symbol" w:hAnsi="Symbol" w:hint="default"/>
      </w:rPr>
    </w:lvl>
    <w:lvl w:ilvl="7" w:tplc="04190003" w:tentative="1">
      <w:start w:val="1"/>
      <w:numFmt w:val="bullet"/>
      <w:lvlText w:val="o"/>
      <w:lvlJc w:val="left"/>
      <w:pPr>
        <w:ind w:left="7064" w:hanging="360"/>
      </w:pPr>
      <w:rPr>
        <w:rFonts w:ascii="Courier New" w:hAnsi="Courier New" w:cs="Courier New" w:hint="default"/>
      </w:rPr>
    </w:lvl>
    <w:lvl w:ilvl="8" w:tplc="04190005" w:tentative="1">
      <w:start w:val="1"/>
      <w:numFmt w:val="bullet"/>
      <w:lvlText w:val=""/>
      <w:lvlJc w:val="left"/>
      <w:pPr>
        <w:ind w:left="7784" w:hanging="360"/>
      </w:pPr>
      <w:rPr>
        <w:rFonts w:ascii="Wingdings" w:hAnsi="Wingdings" w:hint="default"/>
      </w:rPr>
    </w:lvl>
  </w:abstractNum>
  <w:abstractNum w:abstractNumId="22" w15:restartNumberingAfterBreak="0">
    <w:nsid w:val="4B9E4251"/>
    <w:multiLevelType w:val="hybridMultilevel"/>
    <w:tmpl w:val="9304A338"/>
    <w:lvl w:ilvl="0" w:tplc="0CA8EC8E">
      <w:start w:val="26"/>
      <w:numFmt w:val="decimal"/>
      <w:lvlText w:val="%1)"/>
      <w:lvlJc w:val="left"/>
      <w:pPr>
        <w:ind w:left="720" w:hanging="360"/>
      </w:pPr>
      <w:rPr>
        <w:rFonts w:ascii="Garamond" w:hAnsi="Garamond"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DF1887"/>
    <w:multiLevelType w:val="multilevel"/>
    <w:tmpl w:val="67687994"/>
    <w:name w:val="WW8Num772"/>
    <w:lvl w:ilvl="0">
      <w:start w:val="4"/>
      <w:numFmt w:val="decimal"/>
      <w:lvlText w:val="%1."/>
      <w:lvlJc w:val="left"/>
      <w:pPr>
        <w:tabs>
          <w:tab w:val="num" w:pos="0"/>
        </w:tabs>
        <w:ind w:left="360" w:hanging="360"/>
      </w:pPr>
      <w:rPr>
        <w:rFonts w:hint="default"/>
        <w:b w:val="0"/>
        <w:sz w:val="22"/>
        <w:szCs w:val="24"/>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525707DC"/>
    <w:multiLevelType w:val="hybridMultilevel"/>
    <w:tmpl w:val="169CA7B4"/>
    <w:lvl w:ilvl="0" w:tplc="5A02611E">
      <w:start w:val="1"/>
      <w:numFmt w:val="decimal"/>
      <w:lvlText w:val="%1."/>
      <w:lvlJc w:val="left"/>
      <w:pPr>
        <w:ind w:left="1211"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61B0FF0"/>
    <w:multiLevelType w:val="hybridMultilevel"/>
    <w:tmpl w:val="4D146EAC"/>
    <w:lvl w:ilvl="0" w:tplc="7D14DA8C">
      <w:start w:val="26"/>
      <w:numFmt w:val="decimal"/>
      <w:lvlText w:val="%1)"/>
      <w:lvlJc w:val="left"/>
      <w:pPr>
        <w:ind w:left="720" w:hanging="360"/>
      </w:pPr>
      <w:rPr>
        <w:rFonts w:ascii="Garamond" w:hAnsi="Garamond"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28"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2E24BC5"/>
    <w:multiLevelType w:val="hybridMultilevel"/>
    <w:tmpl w:val="26B8B08C"/>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0" w15:restartNumberingAfterBreak="0">
    <w:nsid w:val="653D1381"/>
    <w:multiLevelType w:val="multilevel"/>
    <w:tmpl w:val="D06EB0EC"/>
    <w:lvl w:ilvl="0">
      <w:start w:val="29"/>
      <w:numFmt w:val="decimal"/>
      <w:lvlText w:val="%1."/>
      <w:lvlJc w:val="left"/>
      <w:pPr>
        <w:ind w:left="570" w:hanging="570"/>
      </w:pPr>
      <w:rPr>
        <w:rFonts w:hint="default"/>
      </w:rPr>
    </w:lvl>
    <w:lvl w:ilvl="1">
      <w:start w:val="1"/>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8F67621"/>
    <w:multiLevelType w:val="hybridMultilevel"/>
    <w:tmpl w:val="F71E04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15:restartNumberingAfterBreak="0">
    <w:nsid w:val="6D9946E5"/>
    <w:multiLevelType w:val="hybridMultilevel"/>
    <w:tmpl w:val="0E88D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B700B0"/>
    <w:multiLevelType w:val="multilevel"/>
    <w:tmpl w:val="6D54AEF8"/>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BB75CA2"/>
    <w:multiLevelType w:val="hybridMultilevel"/>
    <w:tmpl w:val="F99EB9E6"/>
    <w:lvl w:ilvl="0" w:tplc="D03C4C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27"/>
  </w:num>
  <w:num w:numId="4">
    <w:abstractNumId w:val="33"/>
  </w:num>
  <w:num w:numId="5">
    <w:abstractNumId w:val="7"/>
  </w:num>
  <w:num w:numId="6">
    <w:abstractNumId w:val="1"/>
  </w:num>
  <w:num w:numId="7">
    <w:abstractNumId w:val="0"/>
    <w:lvlOverride w:ilvl="0">
      <w:startOverride w:val="1"/>
    </w:lvlOverride>
  </w:num>
  <w:num w:numId="8">
    <w:abstractNumId w:val="6"/>
  </w:num>
  <w:num w:numId="9">
    <w:abstractNumId w:val="13"/>
  </w:num>
  <w:num w:numId="10">
    <w:abstractNumId w:val="8"/>
  </w:num>
  <w:num w:numId="11">
    <w:abstractNumId w:val="30"/>
  </w:num>
  <w:num w:numId="12">
    <w:abstractNumId w:val="22"/>
  </w:num>
  <w:num w:numId="13">
    <w:abstractNumId w:val="26"/>
  </w:num>
  <w:num w:numId="14">
    <w:abstractNumId w:val="24"/>
  </w:num>
  <w:num w:numId="15">
    <w:abstractNumId w:val="20"/>
  </w:num>
  <w:num w:numId="16">
    <w:abstractNumId w:val="16"/>
  </w:num>
  <w:num w:numId="17">
    <w:abstractNumId w:val="2"/>
  </w:num>
  <w:num w:numId="18">
    <w:abstractNumId w:val="3"/>
  </w:num>
  <w:num w:numId="19">
    <w:abstractNumId w:val="19"/>
  </w:num>
  <w:num w:numId="20">
    <w:abstractNumId w:val="14"/>
  </w:num>
  <w:num w:numId="21">
    <w:abstractNumId w:val="31"/>
  </w:num>
  <w:num w:numId="22">
    <w:abstractNumId w:val="18"/>
  </w:num>
  <w:num w:numId="23">
    <w:abstractNumId w:val="10"/>
  </w:num>
  <w:num w:numId="24">
    <w:abstractNumId w:val="11"/>
  </w:num>
  <w:num w:numId="25">
    <w:abstractNumId w:val="25"/>
  </w:num>
  <w:num w:numId="26">
    <w:abstractNumId w:val="5"/>
  </w:num>
  <w:num w:numId="27">
    <w:abstractNumId w:val="29"/>
  </w:num>
  <w:num w:numId="28">
    <w:abstractNumId w:val="12"/>
  </w:num>
  <w:num w:numId="29">
    <w:abstractNumId w:val="21"/>
  </w:num>
  <w:num w:numId="30">
    <w:abstractNumId w:val="32"/>
  </w:num>
  <w:num w:numId="31">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9"/>
  <w:characterSpacingControl w:val="doNotCompress"/>
  <w:hdrShapeDefaults>
    <o:shapedefaults v:ext="edit" spidmax="2062"/>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F8"/>
    <w:rsid w:val="00001707"/>
    <w:rsid w:val="00001866"/>
    <w:rsid w:val="00003EF0"/>
    <w:rsid w:val="000041E1"/>
    <w:rsid w:val="000042A4"/>
    <w:rsid w:val="000062AD"/>
    <w:rsid w:val="00007A00"/>
    <w:rsid w:val="00007A84"/>
    <w:rsid w:val="00007D8B"/>
    <w:rsid w:val="00010420"/>
    <w:rsid w:val="000108E9"/>
    <w:rsid w:val="00010924"/>
    <w:rsid w:val="0001197A"/>
    <w:rsid w:val="00012BEC"/>
    <w:rsid w:val="00012F63"/>
    <w:rsid w:val="00013ADA"/>
    <w:rsid w:val="00013EC5"/>
    <w:rsid w:val="000142F2"/>
    <w:rsid w:val="000152B5"/>
    <w:rsid w:val="000156EB"/>
    <w:rsid w:val="0001708C"/>
    <w:rsid w:val="000178B2"/>
    <w:rsid w:val="00017E72"/>
    <w:rsid w:val="00020DD1"/>
    <w:rsid w:val="00020DF4"/>
    <w:rsid w:val="0002151A"/>
    <w:rsid w:val="00021B16"/>
    <w:rsid w:val="00022475"/>
    <w:rsid w:val="0002354E"/>
    <w:rsid w:val="00023872"/>
    <w:rsid w:val="0002636A"/>
    <w:rsid w:val="00027EFA"/>
    <w:rsid w:val="0003240C"/>
    <w:rsid w:val="00035115"/>
    <w:rsid w:val="000355B9"/>
    <w:rsid w:val="00035A46"/>
    <w:rsid w:val="00037B5C"/>
    <w:rsid w:val="00042488"/>
    <w:rsid w:val="000434C0"/>
    <w:rsid w:val="00043FB7"/>
    <w:rsid w:val="0004432C"/>
    <w:rsid w:val="00044FCD"/>
    <w:rsid w:val="00045645"/>
    <w:rsid w:val="00047244"/>
    <w:rsid w:val="00047A78"/>
    <w:rsid w:val="00047E4F"/>
    <w:rsid w:val="000501EF"/>
    <w:rsid w:val="00053349"/>
    <w:rsid w:val="000544E4"/>
    <w:rsid w:val="00054558"/>
    <w:rsid w:val="00054809"/>
    <w:rsid w:val="000551F1"/>
    <w:rsid w:val="0005553E"/>
    <w:rsid w:val="00056A7E"/>
    <w:rsid w:val="00057D55"/>
    <w:rsid w:val="00061012"/>
    <w:rsid w:val="0006169D"/>
    <w:rsid w:val="00062E8D"/>
    <w:rsid w:val="000636CA"/>
    <w:rsid w:val="00063BCC"/>
    <w:rsid w:val="00063ED7"/>
    <w:rsid w:val="00063FCB"/>
    <w:rsid w:val="0007074A"/>
    <w:rsid w:val="000716C4"/>
    <w:rsid w:val="00080765"/>
    <w:rsid w:val="0008206A"/>
    <w:rsid w:val="00082FD1"/>
    <w:rsid w:val="000837C1"/>
    <w:rsid w:val="000842F0"/>
    <w:rsid w:val="000842F7"/>
    <w:rsid w:val="00085AC9"/>
    <w:rsid w:val="0008662E"/>
    <w:rsid w:val="00087BA5"/>
    <w:rsid w:val="00091440"/>
    <w:rsid w:val="00092E21"/>
    <w:rsid w:val="00092FA2"/>
    <w:rsid w:val="00093C0B"/>
    <w:rsid w:val="000949E8"/>
    <w:rsid w:val="00094B30"/>
    <w:rsid w:val="00096BEF"/>
    <w:rsid w:val="000A0921"/>
    <w:rsid w:val="000A09C0"/>
    <w:rsid w:val="000A2D37"/>
    <w:rsid w:val="000A31C8"/>
    <w:rsid w:val="000A3C1B"/>
    <w:rsid w:val="000A4E72"/>
    <w:rsid w:val="000A5BF7"/>
    <w:rsid w:val="000A6AFD"/>
    <w:rsid w:val="000A6C98"/>
    <w:rsid w:val="000A75B2"/>
    <w:rsid w:val="000B008C"/>
    <w:rsid w:val="000B13E9"/>
    <w:rsid w:val="000B2D94"/>
    <w:rsid w:val="000B3095"/>
    <w:rsid w:val="000B350C"/>
    <w:rsid w:val="000B3CA4"/>
    <w:rsid w:val="000B44A4"/>
    <w:rsid w:val="000B4AE5"/>
    <w:rsid w:val="000B580A"/>
    <w:rsid w:val="000B60E4"/>
    <w:rsid w:val="000B68B5"/>
    <w:rsid w:val="000C44FD"/>
    <w:rsid w:val="000C6A1B"/>
    <w:rsid w:val="000C6B4C"/>
    <w:rsid w:val="000C6C9D"/>
    <w:rsid w:val="000C6DD5"/>
    <w:rsid w:val="000C6FB0"/>
    <w:rsid w:val="000C72D9"/>
    <w:rsid w:val="000C7CCE"/>
    <w:rsid w:val="000C7F1B"/>
    <w:rsid w:val="000D10F9"/>
    <w:rsid w:val="000D1926"/>
    <w:rsid w:val="000D1A8B"/>
    <w:rsid w:val="000D1A9A"/>
    <w:rsid w:val="000D1D29"/>
    <w:rsid w:val="000D273D"/>
    <w:rsid w:val="000D2E4A"/>
    <w:rsid w:val="000D303F"/>
    <w:rsid w:val="000D311C"/>
    <w:rsid w:val="000D627D"/>
    <w:rsid w:val="000D7266"/>
    <w:rsid w:val="000E0176"/>
    <w:rsid w:val="000E17BC"/>
    <w:rsid w:val="000E1895"/>
    <w:rsid w:val="000E1978"/>
    <w:rsid w:val="000E1AFC"/>
    <w:rsid w:val="000E3EEF"/>
    <w:rsid w:val="000E44B6"/>
    <w:rsid w:val="000E4A3B"/>
    <w:rsid w:val="000E52C8"/>
    <w:rsid w:val="000E57FE"/>
    <w:rsid w:val="000E61C9"/>
    <w:rsid w:val="000E7A36"/>
    <w:rsid w:val="000F3A69"/>
    <w:rsid w:val="000F4269"/>
    <w:rsid w:val="000F798F"/>
    <w:rsid w:val="000F7BB8"/>
    <w:rsid w:val="00100568"/>
    <w:rsid w:val="00100728"/>
    <w:rsid w:val="0010246B"/>
    <w:rsid w:val="00102E66"/>
    <w:rsid w:val="0010481F"/>
    <w:rsid w:val="0010663B"/>
    <w:rsid w:val="00106C2D"/>
    <w:rsid w:val="001110FF"/>
    <w:rsid w:val="0011154F"/>
    <w:rsid w:val="001117F9"/>
    <w:rsid w:val="00112B57"/>
    <w:rsid w:val="00112B83"/>
    <w:rsid w:val="00112CA2"/>
    <w:rsid w:val="0011306F"/>
    <w:rsid w:val="00113319"/>
    <w:rsid w:val="00116DEA"/>
    <w:rsid w:val="001170EF"/>
    <w:rsid w:val="001171DB"/>
    <w:rsid w:val="001210E8"/>
    <w:rsid w:val="00122416"/>
    <w:rsid w:val="0012351A"/>
    <w:rsid w:val="001258F1"/>
    <w:rsid w:val="00125F16"/>
    <w:rsid w:val="00126954"/>
    <w:rsid w:val="0012729F"/>
    <w:rsid w:val="001272CB"/>
    <w:rsid w:val="00127F31"/>
    <w:rsid w:val="00130684"/>
    <w:rsid w:val="00130D9E"/>
    <w:rsid w:val="0013125D"/>
    <w:rsid w:val="00131762"/>
    <w:rsid w:val="00132F2F"/>
    <w:rsid w:val="001338DB"/>
    <w:rsid w:val="001352E6"/>
    <w:rsid w:val="001356F6"/>
    <w:rsid w:val="00136987"/>
    <w:rsid w:val="00140C94"/>
    <w:rsid w:val="00140F8F"/>
    <w:rsid w:val="001412A2"/>
    <w:rsid w:val="0014189B"/>
    <w:rsid w:val="00141FFD"/>
    <w:rsid w:val="001431BB"/>
    <w:rsid w:val="00145333"/>
    <w:rsid w:val="00145D98"/>
    <w:rsid w:val="00145FDB"/>
    <w:rsid w:val="00147224"/>
    <w:rsid w:val="0014794B"/>
    <w:rsid w:val="00147BF3"/>
    <w:rsid w:val="00150F6C"/>
    <w:rsid w:val="001523DB"/>
    <w:rsid w:val="00152C5C"/>
    <w:rsid w:val="00153705"/>
    <w:rsid w:val="00153840"/>
    <w:rsid w:val="00153F28"/>
    <w:rsid w:val="00153F33"/>
    <w:rsid w:val="00154130"/>
    <w:rsid w:val="00154C08"/>
    <w:rsid w:val="00154F9A"/>
    <w:rsid w:val="001551F2"/>
    <w:rsid w:val="00156004"/>
    <w:rsid w:val="0015612E"/>
    <w:rsid w:val="001562E8"/>
    <w:rsid w:val="00156F58"/>
    <w:rsid w:val="00160C7A"/>
    <w:rsid w:val="00161764"/>
    <w:rsid w:val="00161930"/>
    <w:rsid w:val="00161F73"/>
    <w:rsid w:val="0016327E"/>
    <w:rsid w:val="00163F4D"/>
    <w:rsid w:val="00165382"/>
    <w:rsid w:val="001655FD"/>
    <w:rsid w:val="00166FBA"/>
    <w:rsid w:val="00167662"/>
    <w:rsid w:val="00167C08"/>
    <w:rsid w:val="00170671"/>
    <w:rsid w:val="00170F40"/>
    <w:rsid w:val="0017119A"/>
    <w:rsid w:val="00172316"/>
    <w:rsid w:val="00173361"/>
    <w:rsid w:val="0017398D"/>
    <w:rsid w:val="00173F10"/>
    <w:rsid w:val="00174251"/>
    <w:rsid w:val="00174DE7"/>
    <w:rsid w:val="0017545B"/>
    <w:rsid w:val="00176111"/>
    <w:rsid w:val="00176851"/>
    <w:rsid w:val="00177E99"/>
    <w:rsid w:val="0018021B"/>
    <w:rsid w:val="00180AAB"/>
    <w:rsid w:val="00181B4D"/>
    <w:rsid w:val="00184624"/>
    <w:rsid w:val="00184C66"/>
    <w:rsid w:val="00185693"/>
    <w:rsid w:val="001860F7"/>
    <w:rsid w:val="00190900"/>
    <w:rsid w:val="00190F96"/>
    <w:rsid w:val="0019103B"/>
    <w:rsid w:val="001918D4"/>
    <w:rsid w:val="00191F7A"/>
    <w:rsid w:val="00193AF7"/>
    <w:rsid w:val="00194D29"/>
    <w:rsid w:val="00194F5F"/>
    <w:rsid w:val="00196922"/>
    <w:rsid w:val="00196CC5"/>
    <w:rsid w:val="001973D4"/>
    <w:rsid w:val="001A119A"/>
    <w:rsid w:val="001A12CE"/>
    <w:rsid w:val="001A1D16"/>
    <w:rsid w:val="001A1D52"/>
    <w:rsid w:val="001A2CCF"/>
    <w:rsid w:val="001A44ED"/>
    <w:rsid w:val="001A4BC5"/>
    <w:rsid w:val="001A4DA5"/>
    <w:rsid w:val="001A5223"/>
    <w:rsid w:val="001A6240"/>
    <w:rsid w:val="001A71F4"/>
    <w:rsid w:val="001B01A5"/>
    <w:rsid w:val="001B08A5"/>
    <w:rsid w:val="001B151D"/>
    <w:rsid w:val="001B1AD4"/>
    <w:rsid w:val="001B336E"/>
    <w:rsid w:val="001B59FD"/>
    <w:rsid w:val="001B5EB9"/>
    <w:rsid w:val="001B68B6"/>
    <w:rsid w:val="001B6A49"/>
    <w:rsid w:val="001B6F5C"/>
    <w:rsid w:val="001C41F0"/>
    <w:rsid w:val="001C437B"/>
    <w:rsid w:val="001C670C"/>
    <w:rsid w:val="001C6E9E"/>
    <w:rsid w:val="001C737B"/>
    <w:rsid w:val="001C7F73"/>
    <w:rsid w:val="001D0565"/>
    <w:rsid w:val="001D0E31"/>
    <w:rsid w:val="001D2536"/>
    <w:rsid w:val="001D3334"/>
    <w:rsid w:val="001D5ACC"/>
    <w:rsid w:val="001D5E80"/>
    <w:rsid w:val="001D6642"/>
    <w:rsid w:val="001D71B2"/>
    <w:rsid w:val="001D73F0"/>
    <w:rsid w:val="001D7429"/>
    <w:rsid w:val="001E02C7"/>
    <w:rsid w:val="001E16AD"/>
    <w:rsid w:val="001E1AF9"/>
    <w:rsid w:val="001E36B5"/>
    <w:rsid w:val="001E48B1"/>
    <w:rsid w:val="001E6B74"/>
    <w:rsid w:val="001F0377"/>
    <w:rsid w:val="001F0E29"/>
    <w:rsid w:val="001F0E91"/>
    <w:rsid w:val="001F1B1E"/>
    <w:rsid w:val="001F1B45"/>
    <w:rsid w:val="001F1D8B"/>
    <w:rsid w:val="001F205F"/>
    <w:rsid w:val="001F3823"/>
    <w:rsid w:val="001F3AC8"/>
    <w:rsid w:val="001F3C85"/>
    <w:rsid w:val="001F3EC2"/>
    <w:rsid w:val="001F523C"/>
    <w:rsid w:val="001F5383"/>
    <w:rsid w:val="001F64FE"/>
    <w:rsid w:val="001F7C63"/>
    <w:rsid w:val="00200FBB"/>
    <w:rsid w:val="0020101B"/>
    <w:rsid w:val="00201834"/>
    <w:rsid w:val="00202386"/>
    <w:rsid w:val="00203124"/>
    <w:rsid w:val="00203133"/>
    <w:rsid w:val="002037B0"/>
    <w:rsid w:val="00204039"/>
    <w:rsid w:val="002048FB"/>
    <w:rsid w:val="00204CB7"/>
    <w:rsid w:val="00205984"/>
    <w:rsid w:val="00206326"/>
    <w:rsid w:val="002066FF"/>
    <w:rsid w:val="00206E34"/>
    <w:rsid w:val="002078BF"/>
    <w:rsid w:val="00207C97"/>
    <w:rsid w:val="00207E47"/>
    <w:rsid w:val="00210276"/>
    <w:rsid w:val="002121EB"/>
    <w:rsid w:val="002129A8"/>
    <w:rsid w:val="00212BFA"/>
    <w:rsid w:val="00213F1D"/>
    <w:rsid w:val="0021584B"/>
    <w:rsid w:val="002174A2"/>
    <w:rsid w:val="002175F0"/>
    <w:rsid w:val="00217BCA"/>
    <w:rsid w:val="0022054F"/>
    <w:rsid w:val="002213B6"/>
    <w:rsid w:val="00221428"/>
    <w:rsid w:val="00222C28"/>
    <w:rsid w:val="00224409"/>
    <w:rsid w:val="00224CE8"/>
    <w:rsid w:val="0022537C"/>
    <w:rsid w:val="002256C5"/>
    <w:rsid w:val="0022714A"/>
    <w:rsid w:val="00227587"/>
    <w:rsid w:val="00227892"/>
    <w:rsid w:val="00227CA3"/>
    <w:rsid w:val="00230EA7"/>
    <w:rsid w:val="00231AEB"/>
    <w:rsid w:val="002322FD"/>
    <w:rsid w:val="002324C5"/>
    <w:rsid w:val="00232CB7"/>
    <w:rsid w:val="00233450"/>
    <w:rsid w:val="00234A46"/>
    <w:rsid w:val="00236C0D"/>
    <w:rsid w:val="00240C1B"/>
    <w:rsid w:val="00241359"/>
    <w:rsid w:val="00241A0A"/>
    <w:rsid w:val="00242376"/>
    <w:rsid w:val="002427C1"/>
    <w:rsid w:val="00242DCC"/>
    <w:rsid w:val="00243288"/>
    <w:rsid w:val="002434D3"/>
    <w:rsid w:val="0024420A"/>
    <w:rsid w:val="00244D65"/>
    <w:rsid w:val="00244E93"/>
    <w:rsid w:val="00247D26"/>
    <w:rsid w:val="00252CD9"/>
    <w:rsid w:val="00253BB0"/>
    <w:rsid w:val="00254B39"/>
    <w:rsid w:val="0025574D"/>
    <w:rsid w:val="002577BF"/>
    <w:rsid w:val="00257E48"/>
    <w:rsid w:val="0026025D"/>
    <w:rsid w:val="002606B5"/>
    <w:rsid w:val="002618D4"/>
    <w:rsid w:val="00261F29"/>
    <w:rsid w:val="00262A4B"/>
    <w:rsid w:val="00263BC2"/>
    <w:rsid w:val="00264645"/>
    <w:rsid w:val="002662C9"/>
    <w:rsid w:val="00267AFA"/>
    <w:rsid w:val="002717CD"/>
    <w:rsid w:val="002718D0"/>
    <w:rsid w:val="00271CF4"/>
    <w:rsid w:val="002733B6"/>
    <w:rsid w:val="00275576"/>
    <w:rsid w:val="002770C4"/>
    <w:rsid w:val="0027777C"/>
    <w:rsid w:val="00277DCA"/>
    <w:rsid w:val="00277E2C"/>
    <w:rsid w:val="00280A06"/>
    <w:rsid w:val="00282F43"/>
    <w:rsid w:val="00283C6C"/>
    <w:rsid w:val="00285BCB"/>
    <w:rsid w:val="00286C6B"/>
    <w:rsid w:val="00287F7A"/>
    <w:rsid w:val="00290DD7"/>
    <w:rsid w:val="002918FD"/>
    <w:rsid w:val="00292E06"/>
    <w:rsid w:val="002945E6"/>
    <w:rsid w:val="00296027"/>
    <w:rsid w:val="00296645"/>
    <w:rsid w:val="00297CBC"/>
    <w:rsid w:val="002A06E2"/>
    <w:rsid w:val="002A1CE6"/>
    <w:rsid w:val="002A45D5"/>
    <w:rsid w:val="002A492E"/>
    <w:rsid w:val="002A654B"/>
    <w:rsid w:val="002B049A"/>
    <w:rsid w:val="002B0D39"/>
    <w:rsid w:val="002B0EFD"/>
    <w:rsid w:val="002B3B6F"/>
    <w:rsid w:val="002B5B61"/>
    <w:rsid w:val="002C3541"/>
    <w:rsid w:val="002C4D9E"/>
    <w:rsid w:val="002C5A98"/>
    <w:rsid w:val="002C67B2"/>
    <w:rsid w:val="002C6A65"/>
    <w:rsid w:val="002C7541"/>
    <w:rsid w:val="002C78EB"/>
    <w:rsid w:val="002D004A"/>
    <w:rsid w:val="002D231D"/>
    <w:rsid w:val="002D4FF3"/>
    <w:rsid w:val="002D65D0"/>
    <w:rsid w:val="002D6C6C"/>
    <w:rsid w:val="002D6E0D"/>
    <w:rsid w:val="002D796D"/>
    <w:rsid w:val="002D7D8F"/>
    <w:rsid w:val="002E01A7"/>
    <w:rsid w:val="002E0BFF"/>
    <w:rsid w:val="002E0C80"/>
    <w:rsid w:val="002E10BE"/>
    <w:rsid w:val="002E284D"/>
    <w:rsid w:val="002E3773"/>
    <w:rsid w:val="002E3A77"/>
    <w:rsid w:val="002E4DCC"/>
    <w:rsid w:val="002E531A"/>
    <w:rsid w:val="002E70B0"/>
    <w:rsid w:val="002E7E41"/>
    <w:rsid w:val="002F0414"/>
    <w:rsid w:val="002F0EFB"/>
    <w:rsid w:val="002F1253"/>
    <w:rsid w:val="002F485E"/>
    <w:rsid w:val="002F4E7B"/>
    <w:rsid w:val="002F5793"/>
    <w:rsid w:val="002F660E"/>
    <w:rsid w:val="002F6CB7"/>
    <w:rsid w:val="0030054D"/>
    <w:rsid w:val="003023E1"/>
    <w:rsid w:val="00302AEB"/>
    <w:rsid w:val="00302DA7"/>
    <w:rsid w:val="00303F42"/>
    <w:rsid w:val="0030527D"/>
    <w:rsid w:val="00310076"/>
    <w:rsid w:val="0031039B"/>
    <w:rsid w:val="00310AA1"/>
    <w:rsid w:val="00311687"/>
    <w:rsid w:val="003120F3"/>
    <w:rsid w:val="00315AD0"/>
    <w:rsid w:val="00317062"/>
    <w:rsid w:val="003204F9"/>
    <w:rsid w:val="00322625"/>
    <w:rsid w:val="00322AA2"/>
    <w:rsid w:val="003246C8"/>
    <w:rsid w:val="003246CF"/>
    <w:rsid w:val="00324AA1"/>
    <w:rsid w:val="00326F51"/>
    <w:rsid w:val="00327556"/>
    <w:rsid w:val="00331AD2"/>
    <w:rsid w:val="00331D75"/>
    <w:rsid w:val="00332171"/>
    <w:rsid w:val="0033447A"/>
    <w:rsid w:val="00334B4E"/>
    <w:rsid w:val="00335B22"/>
    <w:rsid w:val="00335BAD"/>
    <w:rsid w:val="00336661"/>
    <w:rsid w:val="00336B2C"/>
    <w:rsid w:val="00336EFF"/>
    <w:rsid w:val="003401A9"/>
    <w:rsid w:val="003403AF"/>
    <w:rsid w:val="003409B1"/>
    <w:rsid w:val="00342C82"/>
    <w:rsid w:val="003445B6"/>
    <w:rsid w:val="00344EFB"/>
    <w:rsid w:val="00346049"/>
    <w:rsid w:val="003469E1"/>
    <w:rsid w:val="00350238"/>
    <w:rsid w:val="00350DDF"/>
    <w:rsid w:val="0035135D"/>
    <w:rsid w:val="00351D1D"/>
    <w:rsid w:val="00355041"/>
    <w:rsid w:val="00355829"/>
    <w:rsid w:val="00356A4F"/>
    <w:rsid w:val="003572CD"/>
    <w:rsid w:val="00357549"/>
    <w:rsid w:val="0036042F"/>
    <w:rsid w:val="00364354"/>
    <w:rsid w:val="0036458F"/>
    <w:rsid w:val="003661D0"/>
    <w:rsid w:val="0036626C"/>
    <w:rsid w:val="0036662B"/>
    <w:rsid w:val="0036716D"/>
    <w:rsid w:val="00367BEF"/>
    <w:rsid w:val="00372591"/>
    <w:rsid w:val="0037317C"/>
    <w:rsid w:val="00373879"/>
    <w:rsid w:val="00373949"/>
    <w:rsid w:val="00375C78"/>
    <w:rsid w:val="00376B96"/>
    <w:rsid w:val="003809D3"/>
    <w:rsid w:val="00381A36"/>
    <w:rsid w:val="00381BF7"/>
    <w:rsid w:val="003830E2"/>
    <w:rsid w:val="00383226"/>
    <w:rsid w:val="003836D8"/>
    <w:rsid w:val="003841C7"/>
    <w:rsid w:val="003850BF"/>
    <w:rsid w:val="00385471"/>
    <w:rsid w:val="00386EE6"/>
    <w:rsid w:val="00387690"/>
    <w:rsid w:val="00387FA7"/>
    <w:rsid w:val="0039089D"/>
    <w:rsid w:val="00390933"/>
    <w:rsid w:val="003912E7"/>
    <w:rsid w:val="00391709"/>
    <w:rsid w:val="00391C1A"/>
    <w:rsid w:val="0039276F"/>
    <w:rsid w:val="0039323F"/>
    <w:rsid w:val="00393AE5"/>
    <w:rsid w:val="003942A4"/>
    <w:rsid w:val="0039500D"/>
    <w:rsid w:val="00395E0B"/>
    <w:rsid w:val="003963AB"/>
    <w:rsid w:val="0039663D"/>
    <w:rsid w:val="00396819"/>
    <w:rsid w:val="003A04A4"/>
    <w:rsid w:val="003A16A1"/>
    <w:rsid w:val="003A337A"/>
    <w:rsid w:val="003A4768"/>
    <w:rsid w:val="003A75CF"/>
    <w:rsid w:val="003B21B9"/>
    <w:rsid w:val="003B22B0"/>
    <w:rsid w:val="003B26D5"/>
    <w:rsid w:val="003B2DBA"/>
    <w:rsid w:val="003B2EDA"/>
    <w:rsid w:val="003B3AD9"/>
    <w:rsid w:val="003B3B58"/>
    <w:rsid w:val="003B4421"/>
    <w:rsid w:val="003B4AD7"/>
    <w:rsid w:val="003B53DF"/>
    <w:rsid w:val="003B5579"/>
    <w:rsid w:val="003B5C8A"/>
    <w:rsid w:val="003B6C57"/>
    <w:rsid w:val="003B74CD"/>
    <w:rsid w:val="003C1EB6"/>
    <w:rsid w:val="003C25BD"/>
    <w:rsid w:val="003C2DAC"/>
    <w:rsid w:val="003C3671"/>
    <w:rsid w:val="003C36C4"/>
    <w:rsid w:val="003C4ABC"/>
    <w:rsid w:val="003C5B8A"/>
    <w:rsid w:val="003C5BA0"/>
    <w:rsid w:val="003C6A6C"/>
    <w:rsid w:val="003D0B50"/>
    <w:rsid w:val="003D1598"/>
    <w:rsid w:val="003D24D0"/>
    <w:rsid w:val="003D464D"/>
    <w:rsid w:val="003D588B"/>
    <w:rsid w:val="003D5A97"/>
    <w:rsid w:val="003D7756"/>
    <w:rsid w:val="003D7A7B"/>
    <w:rsid w:val="003E06AA"/>
    <w:rsid w:val="003E11A2"/>
    <w:rsid w:val="003E12F2"/>
    <w:rsid w:val="003E18B4"/>
    <w:rsid w:val="003E2A5E"/>
    <w:rsid w:val="003E2AE5"/>
    <w:rsid w:val="003E361D"/>
    <w:rsid w:val="003E3978"/>
    <w:rsid w:val="003E4360"/>
    <w:rsid w:val="003E4A2A"/>
    <w:rsid w:val="003E75FB"/>
    <w:rsid w:val="003F02C5"/>
    <w:rsid w:val="003F0EB9"/>
    <w:rsid w:val="003F18A0"/>
    <w:rsid w:val="003F1D45"/>
    <w:rsid w:val="003F298C"/>
    <w:rsid w:val="003F45D0"/>
    <w:rsid w:val="003F5C88"/>
    <w:rsid w:val="003F712D"/>
    <w:rsid w:val="003F737C"/>
    <w:rsid w:val="003F7A7F"/>
    <w:rsid w:val="00400D7E"/>
    <w:rsid w:val="00401A8F"/>
    <w:rsid w:val="00403A3A"/>
    <w:rsid w:val="00404D14"/>
    <w:rsid w:val="00405F1F"/>
    <w:rsid w:val="00407A26"/>
    <w:rsid w:val="00407A6A"/>
    <w:rsid w:val="004108ED"/>
    <w:rsid w:val="00411B65"/>
    <w:rsid w:val="0041292D"/>
    <w:rsid w:val="00415B93"/>
    <w:rsid w:val="004167BD"/>
    <w:rsid w:val="00417CFF"/>
    <w:rsid w:val="004203F8"/>
    <w:rsid w:val="004223DD"/>
    <w:rsid w:val="00422BB0"/>
    <w:rsid w:val="0042323C"/>
    <w:rsid w:val="00426179"/>
    <w:rsid w:val="00427095"/>
    <w:rsid w:val="00427385"/>
    <w:rsid w:val="004310AE"/>
    <w:rsid w:val="004311D5"/>
    <w:rsid w:val="00431B14"/>
    <w:rsid w:val="00432CD5"/>
    <w:rsid w:val="004334EC"/>
    <w:rsid w:val="004339EA"/>
    <w:rsid w:val="00433B85"/>
    <w:rsid w:val="004344A5"/>
    <w:rsid w:val="00435207"/>
    <w:rsid w:val="004352EC"/>
    <w:rsid w:val="004358AE"/>
    <w:rsid w:val="00435C4A"/>
    <w:rsid w:val="004366DC"/>
    <w:rsid w:val="00437F2D"/>
    <w:rsid w:val="004411B8"/>
    <w:rsid w:val="00441213"/>
    <w:rsid w:val="00441C38"/>
    <w:rsid w:val="0044235F"/>
    <w:rsid w:val="00444367"/>
    <w:rsid w:val="00444BD7"/>
    <w:rsid w:val="004463BD"/>
    <w:rsid w:val="00446FCF"/>
    <w:rsid w:val="00450770"/>
    <w:rsid w:val="004507F5"/>
    <w:rsid w:val="004518E7"/>
    <w:rsid w:val="004523C5"/>
    <w:rsid w:val="00452AC7"/>
    <w:rsid w:val="00453A69"/>
    <w:rsid w:val="00453BA8"/>
    <w:rsid w:val="004551B0"/>
    <w:rsid w:val="00457C8B"/>
    <w:rsid w:val="00460149"/>
    <w:rsid w:val="00460A2E"/>
    <w:rsid w:val="00461589"/>
    <w:rsid w:val="00462765"/>
    <w:rsid w:val="00462B1C"/>
    <w:rsid w:val="00463A6C"/>
    <w:rsid w:val="0046594C"/>
    <w:rsid w:val="00466A56"/>
    <w:rsid w:val="0047028E"/>
    <w:rsid w:val="00472002"/>
    <w:rsid w:val="0047264F"/>
    <w:rsid w:val="00472783"/>
    <w:rsid w:val="00473B9A"/>
    <w:rsid w:val="00474422"/>
    <w:rsid w:val="00474F62"/>
    <w:rsid w:val="0047617C"/>
    <w:rsid w:val="00476E27"/>
    <w:rsid w:val="00477271"/>
    <w:rsid w:val="00477344"/>
    <w:rsid w:val="00480EC7"/>
    <w:rsid w:val="00481F1D"/>
    <w:rsid w:val="00481FB1"/>
    <w:rsid w:val="0048294C"/>
    <w:rsid w:val="00483CBD"/>
    <w:rsid w:val="00484F01"/>
    <w:rsid w:val="00485219"/>
    <w:rsid w:val="00485923"/>
    <w:rsid w:val="00486EFE"/>
    <w:rsid w:val="00487FF8"/>
    <w:rsid w:val="00490216"/>
    <w:rsid w:val="0049061D"/>
    <w:rsid w:val="00490A48"/>
    <w:rsid w:val="00492FAF"/>
    <w:rsid w:val="0049421B"/>
    <w:rsid w:val="004948B3"/>
    <w:rsid w:val="00494C4C"/>
    <w:rsid w:val="00494F27"/>
    <w:rsid w:val="00496BD7"/>
    <w:rsid w:val="004A03D6"/>
    <w:rsid w:val="004A0E40"/>
    <w:rsid w:val="004A18DF"/>
    <w:rsid w:val="004A34AB"/>
    <w:rsid w:val="004A37E0"/>
    <w:rsid w:val="004A3CE7"/>
    <w:rsid w:val="004A5B34"/>
    <w:rsid w:val="004A5E75"/>
    <w:rsid w:val="004A7479"/>
    <w:rsid w:val="004B0910"/>
    <w:rsid w:val="004B0D1F"/>
    <w:rsid w:val="004B1351"/>
    <w:rsid w:val="004B2C82"/>
    <w:rsid w:val="004B3024"/>
    <w:rsid w:val="004B4000"/>
    <w:rsid w:val="004B4D81"/>
    <w:rsid w:val="004B4E60"/>
    <w:rsid w:val="004B53B4"/>
    <w:rsid w:val="004B58B1"/>
    <w:rsid w:val="004B5B32"/>
    <w:rsid w:val="004B63F0"/>
    <w:rsid w:val="004B674C"/>
    <w:rsid w:val="004C0FC5"/>
    <w:rsid w:val="004C150E"/>
    <w:rsid w:val="004C426B"/>
    <w:rsid w:val="004C571B"/>
    <w:rsid w:val="004C5758"/>
    <w:rsid w:val="004C5935"/>
    <w:rsid w:val="004C5A1B"/>
    <w:rsid w:val="004C5E7D"/>
    <w:rsid w:val="004D0988"/>
    <w:rsid w:val="004D1934"/>
    <w:rsid w:val="004D19BE"/>
    <w:rsid w:val="004D2840"/>
    <w:rsid w:val="004D2CE6"/>
    <w:rsid w:val="004D2F99"/>
    <w:rsid w:val="004D49C0"/>
    <w:rsid w:val="004D7677"/>
    <w:rsid w:val="004D77FC"/>
    <w:rsid w:val="004D78BD"/>
    <w:rsid w:val="004E0390"/>
    <w:rsid w:val="004E0B06"/>
    <w:rsid w:val="004E186E"/>
    <w:rsid w:val="004E33E6"/>
    <w:rsid w:val="004E5275"/>
    <w:rsid w:val="004E633A"/>
    <w:rsid w:val="004E68A0"/>
    <w:rsid w:val="004E6F85"/>
    <w:rsid w:val="004E7146"/>
    <w:rsid w:val="004E7B7D"/>
    <w:rsid w:val="004F0C9F"/>
    <w:rsid w:val="004F11D4"/>
    <w:rsid w:val="004F1F86"/>
    <w:rsid w:val="004F3586"/>
    <w:rsid w:val="004F3DF3"/>
    <w:rsid w:val="004F4610"/>
    <w:rsid w:val="004F50BC"/>
    <w:rsid w:val="004F5628"/>
    <w:rsid w:val="004F5ECD"/>
    <w:rsid w:val="004F60E9"/>
    <w:rsid w:val="004F7317"/>
    <w:rsid w:val="0050053E"/>
    <w:rsid w:val="00501A5C"/>
    <w:rsid w:val="0050336F"/>
    <w:rsid w:val="00504BA2"/>
    <w:rsid w:val="0050564B"/>
    <w:rsid w:val="00506A0B"/>
    <w:rsid w:val="00506CF5"/>
    <w:rsid w:val="00510979"/>
    <w:rsid w:val="005115C8"/>
    <w:rsid w:val="00511E18"/>
    <w:rsid w:val="0051201A"/>
    <w:rsid w:val="00512B72"/>
    <w:rsid w:val="00512CD0"/>
    <w:rsid w:val="0051357E"/>
    <w:rsid w:val="005158A9"/>
    <w:rsid w:val="00515BBB"/>
    <w:rsid w:val="00515FCA"/>
    <w:rsid w:val="005161FC"/>
    <w:rsid w:val="0051661F"/>
    <w:rsid w:val="0051705E"/>
    <w:rsid w:val="0051762E"/>
    <w:rsid w:val="0052012E"/>
    <w:rsid w:val="005206ED"/>
    <w:rsid w:val="00520A41"/>
    <w:rsid w:val="00520FD2"/>
    <w:rsid w:val="005230FF"/>
    <w:rsid w:val="00523C67"/>
    <w:rsid w:val="00524562"/>
    <w:rsid w:val="00524953"/>
    <w:rsid w:val="00525563"/>
    <w:rsid w:val="005257CD"/>
    <w:rsid w:val="00525DFE"/>
    <w:rsid w:val="00527646"/>
    <w:rsid w:val="00527EBA"/>
    <w:rsid w:val="00530635"/>
    <w:rsid w:val="005307ED"/>
    <w:rsid w:val="00531860"/>
    <w:rsid w:val="0053245A"/>
    <w:rsid w:val="0053288E"/>
    <w:rsid w:val="00533A61"/>
    <w:rsid w:val="00534340"/>
    <w:rsid w:val="00535A3C"/>
    <w:rsid w:val="005368C3"/>
    <w:rsid w:val="0053734C"/>
    <w:rsid w:val="00537DFF"/>
    <w:rsid w:val="005405CC"/>
    <w:rsid w:val="005407D5"/>
    <w:rsid w:val="00543BC4"/>
    <w:rsid w:val="00545346"/>
    <w:rsid w:val="00546756"/>
    <w:rsid w:val="0054776E"/>
    <w:rsid w:val="00547949"/>
    <w:rsid w:val="00547BC6"/>
    <w:rsid w:val="00550C47"/>
    <w:rsid w:val="00550FB9"/>
    <w:rsid w:val="005513B8"/>
    <w:rsid w:val="00551E4A"/>
    <w:rsid w:val="00551FC2"/>
    <w:rsid w:val="00552BB5"/>
    <w:rsid w:val="0055369C"/>
    <w:rsid w:val="00553725"/>
    <w:rsid w:val="00553C67"/>
    <w:rsid w:val="0055545D"/>
    <w:rsid w:val="005561EC"/>
    <w:rsid w:val="005573D4"/>
    <w:rsid w:val="00560787"/>
    <w:rsid w:val="00560FA8"/>
    <w:rsid w:val="0056309C"/>
    <w:rsid w:val="00563FC3"/>
    <w:rsid w:val="005665B0"/>
    <w:rsid w:val="00567369"/>
    <w:rsid w:val="00567A82"/>
    <w:rsid w:val="00567F8B"/>
    <w:rsid w:val="00570BD9"/>
    <w:rsid w:val="00570CF5"/>
    <w:rsid w:val="00571105"/>
    <w:rsid w:val="005711AA"/>
    <w:rsid w:val="00571208"/>
    <w:rsid w:val="005726D7"/>
    <w:rsid w:val="00572B38"/>
    <w:rsid w:val="00573E08"/>
    <w:rsid w:val="00573F6A"/>
    <w:rsid w:val="0057429E"/>
    <w:rsid w:val="00576144"/>
    <w:rsid w:val="005763B5"/>
    <w:rsid w:val="00576E8C"/>
    <w:rsid w:val="005775CD"/>
    <w:rsid w:val="00577F22"/>
    <w:rsid w:val="005805E7"/>
    <w:rsid w:val="005827F9"/>
    <w:rsid w:val="00583C51"/>
    <w:rsid w:val="00584019"/>
    <w:rsid w:val="005846E5"/>
    <w:rsid w:val="00584C63"/>
    <w:rsid w:val="00585AE6"/>
    <w:rsid w:val="00585E46"/>
    <w:rsid w:val="00586453"/>
    <w:rsid w:val="00587422"/>
    <w:rsid w:val="00587EAA"/>
    <w:rsid w:val="0059024F"/>
    <w:rsid w:val="005913BD"/>
    <w:rsid w:val="005919DB"/>
    <w:rsid w:val="00592E23"/>
    <w:rsid w:val="00593898"/>
    <w:rsid w:val="005938C3"/>
    <w:rsid w:val="0059463B"/>
    <w:rsid w:val="0059474D"/>
    <w:rsid w:val="00595B30"/>
    <w:rsid w:val="00595BA3"/>
    <w:rsid w:val="00595C5C"/>
    <w:rsid w:val="00596972"/>
    <w:rsid w:val="005973B2"/>
    <w:rsid w:val="00597643"/>
    <w:rsid w:val="005A02E9"/>
    <w:rsid w:val="005A10FA"/>
    <w:rsid w:val="005A13B1"/>
    <w:rsid w:val="005A30BB"/>
    <w:rsid w:val="005A3698"/>
    <w:rsid w:val="005A3772"/>
    <w:rsid w:val="005A51A4"/>
    <w:rsid w:val="005B0404"/>
    <w:rsid w:val="005B04D8"/>
    <w:rsid w:val="005B12B3"/>
    <w:rsid w:val="005B1346"/>
    <w:rsid w:val="005B13DC"/>
    <w:rsid w:val="005B1B41"/>
    <w:rsid w:val="005B1F62"/>
    <w:rsid w:val="005B20D2"/>
    <w:rsid w:val="005B2275"/>
    <w:rsid w:val="005B2D1E"/>
    <w:rsid w:val="005B30C9"/>
    <w:rsid w:val="005B3D57"/>
    <w:rsid w:val="005C09A1"/>
    <w:rsid w:val="005C0CB1"/>
    <w:rsid w:val="005C0F46"/>
    <w:rsid w:val="005C2288"/>
    <w:rsid w:val="005C336A"/>
    <w:rsid w:val="005C4352"/>
    <w:rsid w:val="005C469B"/>
    <w:rsid w:val="005C4982"/>
    <w:rsid w:val="005C4A40"/>
    <w:rsid w:val="005C67A7"/>
    <w:rsid w:val="005D02C2"/>
    <w:rsid w:val="005D09FA"/>
    <w:rsid w:val="005D1CBD"/>
    <w:rsid w:val="005D1E33"/>
    <w:rsid w:val="005D1EF1"/>
    <w:rsid w:val="005D2E6D"/>
    <w:rsid w:val="005D3A04"/>
    <w:rsid w:val="005D4327"/>
    <w:rsid w:val="005D508D"/>
    <w:rsid w:val="005D51CD"/>
    <w:rsid w:val="005D5200"/>
    <w:rsid w:val="005D6521"/>
    <w:rsid w:val="005D70E9"/>
    <w:rsid w:val="005D7277"/>
    <w:rsid w:val="005E037D"/>
    <w:rsid w:val="005E0D19"/>
    <w:rsid w:val="005E1980"/>
    <w:rsid w:val="005E44BF"/>
    <w:rsid w:val="005E6771"/>
    <w:rsid w:val="005E69FA"/>
    <w:rsid w:val="005E6FD2"/>
    <w:rsid w:val="005F05B9"/>
    <w:rsid w:val="005F2337"/>
    <w:rsid w:val="005F31DF"/>
    <w:rsid w:val="005F499B"/>
    <w:rsid w:val="005F4DF8"/>
    <w:rsid w:val="005F577C"/>
    <w:rsid w:val="005F6B5E"/>
    <w:rsid w:val="005F6DDF"/>
    <w:rsid w:val="005F6E41"/>
    <w:rsid w:val="006004EE"/>
    <w:rsid w:val="00600CC8"/>
    <w:rsid w:val="00602557"/>
    <w:rsid w:val="006032D0"/>
    <w:rsid w:val="00603494"/>
    <w:rsid w:val="00603782"/>
    <w:rsid w:val="00603A48"/>
    <w:rsid w:val="006049A3"/>
    <w:rsid w:val="0060644F"/>
    <w:rsid w:val="00607FA2"/>
    <w:rsid w:val="0061018A"/>
    <w:rsid w:val="00610196"/>
    <w:rsid w:val="00610388"/>
    <w:rsid w:val="00611BB3"/>
    <w:rsid w:val="0061250D"/>
    <w:rsid w:val="00612B9E"/>
    <w:rsid w:val="006133DB"/>
    <w:rsid w:val="00615152"/>
    <w:rsid w:val="006153FF"/>
    <w:rsid w:val="00615F24"/>
    <w:rsid w:val="006164B4"/>
    <w:rsid w:val="006168CB"/>
    <w:rsid w:val="0062156C"/>
    <w:rsid w:val="006227C8"/>
    <w:rsid w:val="00622BCF"/>
    <w:rsid w:val="00622FF6"/>
    <w:rsid w:val="006236F3"/>
    <w:rsid w:val="00623770"/>
    <w:rsid w:val="0062405D"/>
    <w:rsid w:val="00624BC8"/>
    <w:rsid w:val="00625715"/>
    <w:rsid w:val="00626C0B"/>
    <w:rsid w:val="00627A94"/>
    <w:rsid w:val="006325F1"/>
    <w:rsid w:val="0063318A"/>
    <w:rsid w:val="0063408F"/>
    <w:rsid w:val="00635D0E"/>
    <w:rsid w:val="00636D4D"/>
    <w:rsid w:val="0064320F"/>
    <w:rsid w:val="00644282"/>
    <w:rsid w:val="00644537"/>
    <w:rsid w:val="00644B7B"/>
    <w:rsid w:val="00644BBD"/>
    <w:rsid w:val="0064580E"/>
    <w:rsid w:val="006477A0"/>
    <w:rsid w:val="00650A45"/>
    <w:rsid w:val="00653FA3"/>
    <w:rsid w:val="006545F9"/>
    <w:rsid w:val="0065495C"/>
    <w:rsid w:val="00654ED7"/>
    <w:rsid w:val="00654F44"/>
    <w:rsid w:val="0065574D"/>
    <w:rsid w:val="00655DF1"/>
    <w:rsid w:val="00655FDF"/>
    <w:rsid w:val="006604F4"/>
    <w:rsid w:val="00661F30"/>
    <w:rsid w:val="006668FE"/>
    <w:rsid w:val="006702C8"/>
    <w:rsid w:val="00670E54"/>
    <w:rsid w:val="00671AF9"/>
    <w:rsid w:val="0067299B"/>
    <w:rsid w:val="00675154"/>
    <w:rsid w:val="006768B9"/>
    <w:rsid w:val="006812EB"/>
    <w:rsid w:val="00682B0C"/>
    <w:rsid w:val="006840AA"/>
    <w:rsid w:val="00684D25"/>
    <w:rsid w:val="00684F30"/>
    <w:rsid w:val="0068552C"/>
    <w:rsid w:val="0068557E"/>
    <w:rsid w:val="006860BB"/>
    <w:rsid w:val="006868C1"/>
    <w:rsid w:val="00686AA0"/>
    <w:rsid w:val="00690DD4"/>
    <w:rsid w:val="006910DB"/>
    <w:rsid w:val="00692755"/>
    <w:rsid w:val="0069320B"/>
    <w:rsid w:val="006932D8"/>
    <w:rsid w:val="006936AB"/>
    <w:rsid w:val="00694063"/>
    <w:rsid w:val="0069555F"/>
    <w:rsid w:val="00696FAB"/>
    <w:rsid w:val="006A00D2"/>
    <w:rsid w:val="006A1213"/>
    <w:rsid w:val="006A2815"/>
    <w:rsid w:val="006A31F4"/>
    <w:rsid w:val="006A33CC"/>
    <w:rsid w:val="006A3E24"/>
    <w:rsid w:val="006A53DE"/>
    <w:rsid w:val="006A5A19"/>
    <w:rsid w:val="006A5B46"/>
    <w:rsid w:val="006B0CFB"/>
    <w:rsid w:val="006B15A6"/>
    <w:rsid w:val="006B16D3"/>
    <w:rsid w:val="006B20C8"/>
    <w:rsid w:val="006B2E4C"/>
    <w:rsid w:val="006B456C"/>
    <w:rsid w:val="006B4A2B"/>
    <w:rsid w:val="006B4C5F"/>
    <w:rsid w:val="006B4E80"/>
    <w:rsid w:val="006B555D"/>
    <w:rsid w:val="006B62EF"/>
    <w:rsid w:val="006B7F19"/>
    <w:rsid w:val="006C0286"/>
    <w:rsid w:val="006C06F4"/>
    <w:rsid w:val="006C147A"/>
    <w:rsid w:val="006C1A69"/>
    <w:rsid w:val="006C1C17"/>
    <w:rsid w:val="006C1F46"/>
    <w:rsid w:val="006C3C37"/>
    <w:rsid w:val="006C3CC5"/>
    <w:rsid w:val="006C7BFA"/>
    <w:rsid w:val="006D05F7"/>
    <w:rsid w:val="006D082E"/>
    <w:rsid w:val="006D10C3"/>
    <w:rsid w:val="006D1A8A"/>
    <w:rsid w:val="006D4B33"/>
    <w:rsid w:val="006D4E5C"/>
    <w:rsid w:val="006D5FD6"/>
    <w:rsid w:val="006D6487"/>
    <w:rsid w:val="006D7094"/>
    <w:rsid w:val="006D7B7D"/>
    <w:rsid w:val="006E02F9"/>
    <w:rsid w:val="006E2B83"/>
    <w:rsid w:val="006E3B2E"/>
    <w:rsid w:val="006E7F2C"/>
    <w:rsid w:val="006F1871"/>
    <w:rsid w:val="006F304D"/>
    <w:rsid w:val="006F429F"/>
    <w:rsid w:val="006F58D6"/>
    <w:rsid w:val="006F6BC0"/>
    <w:rsid w:val="006F6E38"/>
    <w:rsid w:val="007008CE"/>
    <w:rsid w:val="00700BE6"/>
    <w:rsid w:val="007026DF"/>
    <w:rsid w:val="00702A20"/>
    <w:rsid w:val="00703A6A"/>
    <w:rsid w:val="0070539D"/>
    <w:rsid w:val="00706B84"/>
    <w:rsid w:val="007076F5"/>
    <w:rsid w:val="00710A14"/>
    <w:rsid w:val="00712FA8"/>
    <w:rsid w:val="00715175"/>
    <w:rsid w:val="00716C38"/>
    <w:rsid w:val="00716C74"/>
    <w:rsid w:val="00716DA0"/>
    <w:rsid w:val="00722E78"/>
    <w:rsid w:val="007234C0"/>
    <w:rsid w:val="007249A3"/>
    <w:rsid w:val="00724E9A"/>
    <w:rsid w:val="00726343"/>
    <w:rsid w:val="00726A08"/>
    <w:rsid w:val="00727345"/>
    <w:rsid w:val="007274DC"/>
    <w:rsid w:val="00727ED3"/>
    <w:rsid w:val="00727EF4"/>
    <w:rsid w:val="007304F7"/>
    <w:rsid w:val="00730649"/>
    <w:rsid w:val="00731519"/>
    <w:rsid w:val="00732903"/>
    <w:rsid w:val="00732EA6"/>
    <w:rsid w:val="007341F2"/>
    <w:rsid w:val="00734C39"/>
    <w:rsid w:val="00734F82"/>
    <w:rsid w:val="00735730"/>
    <w:rsid w:val="00735E5E"/>
    <w:rsid w:val="00737CF5"/>
    <w:rsid w:val="00740858"/>
    <w:rsid w:val="00741F3F"/>
    <w:rsid w:val="00742569"/>
    <w:rsid w:val="00742585"/>
    <w:rsid w:val="00742CF2"/>
    <w:rsid w:val="00743156"/>
    <w:rsid w:val="00743602"/>
    <w:rsid w:val="00750365"/>
    <w:rsid w:val="0075164C"/>
    <w:rsid w:val="0075245F"/>
    <w:rsid w:val="0075305F"/>
    <w:rsid w:val="007531A1"/>
    <w:rsid w:val="00753A22"/>
    <w:rsid w:val="00754BC1"/>
    <w:rsid w:val="00755305"/>
    <w:rsid w:val="007611FB"/>
    <w:rsid w:val="00761676"/>
    <w:rsid w:val="00761FF1"/>
    <w:rsid w:val="007637C7"/>
    <w:rsid w:val="007647D7"/>
    <w:rsid w:val="00766F74"/>
    <w:rsid w:val="007708EB"/>
    <w:rsid w:val="00770CD7"/>
    <w:rsid w:val="00770F8C"/>
    <w:rsid w:val="0077327C"/>
    <w:rsid w:val="00774C25"/>
    <w:rsid w:val="00774EB7"/>
    <w:rsid w:val="00775A2F"/>
    <w:rsid w:val="00775C64"/>
    <w:rsid w:val="00780D35"/>
    <w:rsid w:val="00781C13"/>
    <w:rsid w:val="00782CFC"/>
    <w:rsid w:val="0078336D"/>
    <w:rsid w:val="007847A1"/>
    <w:rsid w:val="00785767"/>
    <w:rsid w:val="007857F5"/>
    <w:rsid w:val="00785B38"/>
    <w:rsid w:val="00786678"/>
    <w:rsid w:val="00786A4C"/>
    <w:rsid w:val="00786E7D"/>
    <w:rsid w:val="007877A7"/>
    <w:rsid w:val="00790A02"/>
    <w:rsid w:val="00791219"/>
    <w:rsid w:val="0079123A"/>
    <w:rsid w:val="00792240"/>
    <w:rsid w:val="00792518"/>
    <w:rsid w:val="00792C6B"/>
    <w:rsid w:val="00794270"/>
    <w:rsid w:val="00795783"/>
    <w:rsid w:val="007960F6"/>
    <w:rsid w:val="00797CCF"/>
    <w:rsid w:val="007A0A9F"/>
    <w:rsid w:val="007A1101"/>
    <w:rsid w:val="007A11A9"/>
    <w:rsid w:val="007A1B85"/>
    <w:rsid w:val="007A5231"/>
    <w:rsid w:val="007A627A"/>
    <w:rsid w:val="007A65E7"/>
    <w:rsid w:val="007A740D"/>
    <w:rsid w:val="007A7FC9"/>
    <w:rsid w:val="007B1521"/>
    <w:rsid w:val="007B1E36"/>
    <w:rsid w:val="007B216B"/>
    <w:rsid w:val="007B29DE"/>
    <w:rsid w:val="007B2B4A"/>
    <w:rsid w:val="007B2C43"/>
    <w:rsid w:val="007B47E4"/>
    <w:rsid w:val="007B5818"/>
    <w:rsid w:val="007B586A"/>
    <w:rsid w:val="007B6318"/>
    <w:rsid w:val="007B65B8"/>
    <w:rsid w:val="007B6811"/>
    <w:rsid w:val="007B6971"/>
    <w:rsid w:val="007C1129"/>
    <w:rsid w:val="007C2228"/>
    <w:rsid w:val="007C25D5"/>
    <w:rsid w:val="007C27D9"/>
    <w:rsid w:val="007C44BE"/>
    <w:rsid w:val="007C57BA"/>
    <w:rsid w:val="007C5B48"/>
    <w:rsid w:val="007C680E"/>
    <w:rsid w:val="007C6BD5"/>
    <w:rsid w:val="007D02B6"/>
    <w:rsid w:val="007D38F9"/>
    <w:rsid w:val="007D5516"/>
    <w:rsid w:val="007D5D47"/>
    <w:rsid w:val="007D6481"/>
    <w:rsid w:val="007D728C"/>
    <w:rsid w:val="007D76C1"/>
    <w:rsid w:val="007D7E9F"/>
    <w:rsid w:val="007E082C"/>
    <w:rsid w:val="007E0E77"/>
    <w:rsid w:val="007E0FE7"/>
    <w:rsid w:val="007E4511"/>
    <w:rsid w:val="007E5CF3"/>
    <w:rsid w:val="007E5ED4"/>
    <w:rsid w:val="007E647E"/>
    <w:rsid w:val="007E6C0B"/>
    <w:rsid w:val="007E6ED4"/>
    <w:rsid w:val="007E6F1E"/>
    <w:rsid w:val="007E704F"/>
    <w:rsid w:val="007F0590"/>
    <w:rsid w:val="007F305A"/>
    <w:rsid w:val="007F3122"/>
    <w:rsid w:val="007F72B1"/>
    <w:rsid w:val="008008FA"/>
    <w:rsid w:val="00800D2A"/>
    <w:rsid w:val="0080303D"/>
    <w:rsid w:val="008041E1"/>
    <w:rsid w:val="008042D4"/>
    <w:rsid w:val="00804777"/>
    <w:rsid w:val="00806253"/>
    <w:rsid w:val="00811656"/>
    <w:rsid w:val="008116CA"/>
    <w:rsid w:val="00811B7A"/>
    <w:rsid w:val="00811D20"/>
    <w:rsid w:val="00812277"/>
    <w:rsid w:val="008125AE"/>
    <w:rsid w:val="00812949"/>
    <w:rsid w:val="00812984"/>
    <w:rsid w:val="00812C98"/>
    <w:rsid w:val="008133FB"/>
    <w:rsid w:val="00813A60"/>
    <w:rsid w:val="0081404E"/>
    <w:rsid w:val="008152F0"/>
    <w:rsid w:val="008156F8"/>
    <w:rsid w:val="00815F64"/>
    <w:rsid w:val="00817B52"/>
    <w:rsid w:val="00817E23"/>
    <w:rsid w:val="00821A79"/>
    <w:rsid w:val="00821D9B"/>
    <w:rsid w:val="00821E14"/>
    <w:rsid w:val="008221B4"/>
    <w:rsid w:val="008222C7"/>
    <w:rsid w:val="00822759"/>
    <w:rsid w:val="00822B22"/>
    <w:rsid w:val="00823864"/>
    <w:rsid w:val="008254E3"/>
    <w:rsid w:val="0082677E"/>
    <w:rsid w:val="00827935"/>
    <w:rsid w:val="0083033C"/>
    <w:rsid w:val="00830B2E"/>
    <w:rsid w:val="008310F4"/>
    <w:rsid w:val="00831E62"/>
    <w:rsid w:val="008325CA"/>
    <w:rsid w:val="00832610"/>
    <w:rsid w:val="00832BF8"/>
    <w:rsid w:val="008349B6"/>
    <w:rsid w:val="0083565A"/>
    <w:rsid w:val="008374BE"/>
    <w:rsid w:val="00837C5C"/>
    <w:rsid w:val="00840352"/>
    <w:rsid w:val="00840982"/>
    <w:rsid w:val="00840D0E"/>
    <w:rsid w:val="00841811"/>
    <w:rsid w:val="00843FAC"/>
    <w:rsid w:val="0084465B"/>
    <w:rsid w:val="0084520F"/>
    <w:rsid w:val="008452D1"/>
    <w:rsid w:val="00845E24"/>
    <w:rsid w:val="00847A16"/>
    <w:rsid w:val="00850797"/>
    <w:rsid w:val="008509F4"/>
    <w:rsid w:val="00850E8A"/>
    <w:rsid w:val="0085370E"/>
    <w:rsid w:val="008564F7"/>
    <w:rsid w:val="00856EA5"/>
    <w:rsid w:val="0085700E"/>
    <w:rsid w:val="008573B8"/>
    <w:rsid w:val="00857598"/>
    <w:rsid w:val="00857E84"/>
    <w:rsid w:val="00857FF8"/>
    <w:rsid w:val="00862B9A"/>
    <w:rsid w:val="008632E3"/>
    <w:rsid w:val="008659B6"/>
    <w:rsid w:val="008660EE"/>
    <w:rsid w:val="0086724E"/>
    <w:rsid w:val="00867EB9"/>
    <w:rsid w:val="00870060"/>
    <w:rsid w:val="00871AAB"/>
    <w:rsid w:val="008723AD"/>
    <w:rsid w:val="008723F0"/>
    <w:rsid w:val="0087266C"/>
    <w:rsid w:val="00872FCB"/>
    <w:rsid w:val="008733E5"/>
    <w:rsid w:val="00873678"/>
    <w:rsid w:val="0087599F"/>
    <w:rsid w:val="00875E93"/>
    <w:rsid w:val="0087771E"/>
    <w:rsid w:val="008800DA"/>
    <w:rsid w:val="0088013A"/>
    <w:rsid w:val="008801DC"/>
    <w:rsid w:val="0088128B"/>
    <w:rsid w:val="00881A52"/>
    <w:rsid w:val="008839B4"/>
    <w:rsid w:val="0088612B"/>
    <w:rsid w:val="008868F1"/>
    <w:rsid w:val="0088713E"/>
    <w:rsid w:val="00887B87"/>
    <w:rsid w:val="0089016B"/>
    <w:rsid w:val="0089147A"/>
    <w:rsid w:val="00892462"/>
    <w:rsid w:val="00892CC0"/>
    <w:rsid w:val="00892DE1"/>
    <w:rsid w:val="00893351"/>
    <w:rsid w:val="00893B28"/>
    <w:rsid w:val="00894C42"/>
    <w:rsid w:val="008956A8"/>
    <w:rsid w:val="00896065"/>
    <w:rsid w:val="008969C1"/>
    <w:rsid w:val="00896CC7"/>
    <w:rsid w:val="008973DE"/>
    <w:rsid w:val="008A1D3C"/>
    <w:rsid w:val="008A20DE"/>
    <w:rsid w:val="008A3175"/>
    <w:rsid w:val="008A3348"/>
    <w:rsid w:val="008A3C04"/>
    <w:rsid w:val="008A4152"/>
    <w:rsid w:val="008A4189"/>
    <w:rsid w:val="008A4C66"/>
    <w:rsid w:val="008A4D73"/>
    <w:rsid w:val="008A4DD3"/>
    <w:rsid w:val="008A4DF5"/>
    <w:rsid w:val="008A4E6E"/>
    <w:rsid w:val="008A500D"/>
    <w:rsid w:val="008A6002"/>
    <w:rsid w:val="008A6463"/>
    <w:rsid w:val="008B190E"/>
    <w:rsid w:val="008B4F28"/>
    <w:rsid w:val="008B5971"/>
    <w:rsid w:val="008B6C9B"/>
    <w:rsid w:val="008B7E98"/>
    <w:rsid w:val="008C2ACF"/>
    <w:rsid w:val="008C2F27"/>
    <w:rsid w:val="008C3BDD"/>
    <w:rsid w:val="008C4B4B"/>
    <w:rsid w:val="008C4B5D"/>
    <w:rsid w:val="008C7115"/>
    <w:rsid w:val="008D01B1"/>
    <w:rsid w:val="008D1B00"/>
    <w:rsid w:val="008D2566"/>
    <w:rsid w:val="008D2678"/>
    <w:rsid w:val="008D2E9C"/>
    <w:rsid w:val="008D3E87"/>
    <w:rsid w:val="008D4ABD"/>
    <w:rsid w:val="008D5FCF"/>
    <w:rsid w:val="008D670A"/>
    <w:rsid w:val="008D6C13"/>
    <w:rsid w:val="008D76B8"/>
    <w:rsid w:val="008D77BD"/>
    <w:rsid w:val="008D7A64"/>
    <w:rsid w:val="008E07C3"/>
    <w:rsid w:val="008E219E"/>
    <w:rsid w:val="008E2567"/>
    <w:rsid w:val="008E363D"/>
    <w:rsid w:val="008E4AAC"/>
    <w:rsid w:val="008E6AD0"/>
    <w:rsid w:val="008E6B3C"/>
    <w:rsid w:val="008E7B0F"/>
    <w:rsid w:val="008F19C7"/>
    <w:rsid w:val="008F21AB"/>
    <w:rsid w:val="008F288D"/>
    <w:rsid w:val="008F2D48"/>
    <w:rsid w:val="008F3C9E"/>
    <w:rsid w:val="008F4EC7"/>
    <w:rsid w:val="008F521C"/>
    <w:rsid w:val="009002DB"/>
    <w:rsid w:val="0090069E"/>
    <w:rsid w:val="00900801"/>
    <w:rsid w:val="00900A99"/>
    <w:rsid w:val="00901FE2"/>
    <w:rsid w:val="00902094"/>
    <w:rsid w:val="00902579"/>
    <w:rsid w:val="00903B93"/>
    <w:rsid w:val="0090454B"/>
    <w:rsid w:val="00906F80"/>
    <w:rsid w:val="00907AE6"/>
    <w:rsid w:val="00912830"/>
    <w:rsid w:val="00912B6E"/>
    <w:rsid w:val="00914E62"/>
    <w:rsid w:val="00914F7E"/>
    <w:rsid w:val="00915869"/>
    <w:rsid w:val="00916799"/>
    <w:rsid w:val="00916A32"/>
    <w:rsid w:val="00916FE1"/>
    <w:rsid w:val="009172D9"/>
    <w:rsid w:val="009174A5"/>
    <w:rsid w:val="00917C66"/>
    <w:rsid w:val="00920C54"/>
    <w:rsid w:val="00921110"/>
    <w:rsid w:val="00921163"/>
    <w:rsid w:val="00921E39"/>
    <w:rsid w:val="00922A37"/>
    <w:rsid w:val="00922C4A"/>
    <w:rsid w:val="00924429"/>
    <w:rsid w:val="009245C9"/>
    <w:rsid w:val="0092547E"/>
    <w:rsid w:val="0092548B"/>
    <w:rsid w:val="009259D2"/>
    <w:rsid w:val="00926BF6"/>
    <w:rsid w:val="009272E5"/>
    <w:rsid w:val="00930278"/>
    <w:rsid w:val="00931C77"/>
    <w:rsid w:val="00931D3E"/>
    <w:rsid w:val="00932069"/>
    <w:rsid w:val="00932D91"/>
    <w:rsid w:val="009335DA"/>
    <w:rsid w:val="0093372C"/>
    <w:rsid w:val="00933CAA"/>
    <w:rsid w:val="00933D85"/>
    <w:rsid w:val="00933E8C"/>
    <w:rsid w:val="009347C2"/>
    <w:rsid w:val="00934E06"/>
    <w:rsid w:val="0093537E"/>
    <w:rsid w:val="0093538B"/>
    <w:rsid w:val="00935796"/>
    <w:rsid w:val="009363BE"/>
    <w:rsid w:val="00937AC8"/>
    <w:rsid w:val="0094013F"/>
    <w:rsid w:val="009402F5"/>
    <w:rsid w:val="00940FA2"/>
    <w:rsid w:val="00941420"/>
    <w:rsid w:val="0094242C"/>
    <w:rsid w:val="00942FDB"/>
    <w:rsid w:val="009432FC"/>
    <w:rsid w:val="00943301"/>
    <w:rsid w:val="0094549B"/>
    <w:rsid w:val="0094636A"/>
    <w:rsid w:val="00947E60"/>
    <w:rsid w:val="0095042F"/>
    <w:rsid w:val="00950E80"/>
    <w:rsid w:val="00951348"/>
    <w:rsid w:val="00951694"/>
    <w:rsid w:val="0095190E"/>
    <w:rsid w:val="00953035"/>
    <w:rsid w:val="00953C55"/>
    <w:rsid w:val="00955205"/>
    <w:rsid w:val="00956D20"/>
    <w:rsid w:val="009571E3"/>
    <w:rsid w:val="0095764A"/>
    <w:rsid w:val="0095796D"/>
    <w:rsid w:val="0096028D"/>
    <w:rsid w:val="009617A3"/>
    <w:rsid w:val="00961D7F"/>
    <w:rsid w:val="009621FA"/>
    <w:rsid w:val="009622D8"/>
    <w:rsid w:val="00962FC1"/>
    <w:rsid w:val="00963045"/>
    <w:rsid w:val="00963BC1"/>
    <w:rsid w:val="00963DE0"/>
    <w:rsid w:val="009663C5"/>
    <w:rsid w:val="00966EDE"/>
    <w:rsid w:val="00966FD4"/>
    <w:rsid w:val="00970452"/>
    <w:rsid w:val="009704C6"/>
    <w:rsid w:val="00971086"/>
    <w:rsid w:val="00971525"/>
    <w:rsid w:val="009716E8"/>
    <w:rsid w:val="00973182"/>
    <w:rsid w:val="00974FFE"/>
    <w:rsid w:val="0097709E"/>
    <w:rsid w:val="0098099C"/>
    <w:rsid w:val="00982470"/>
    <w:rsid w:val="00983737"/>
    <w:rsid w:val="00983ADC"/>
    <w:rsid w:val="00983D85"/>
    <w:rsid w:val="00984733"/>
    <w:rsid w:val="00985A56"/>
    <w:rsid w:val="009873D1"/>
    <w:rsid w:val="00987A46"/>
    <w:rsid w:val="00990B27"/>
    <w:rsid w:val="00992426"/>
    <w:rsid w:val="00996248"/>
    <w:rsid w:val="00997313"/>
    <w:rsid w:val="00997ED1"/>
    <w:rsid w:val="009A2C13"/>
    <w:rsid w:val="009A3455"/>
    <w:rsid w:val="009A44A4"/>
    <w:rsid w:val="009A5AD7"/>
    <w:rsid w:val="009A5B06"/>
    <w:rsid w:val="009A68BA"/>
    <w:rsid w:val="009A75BE"/>
    <w:rsid w:val="009A77E5"/>
    <w:rsid w:val="009B05E5"/>
    <w:rsid w:val="009B0979"/>
    <w:rsid w:val="009B16BF"/>
    <w:rsid w:val="009B1884"/>
    <w:rsid w:val="009B2B00"/>
    <w:rsid w:val="009B3064"/>
    <w:rsid w:val="009B3D45"/>
    <w:rsid w:val="009B3EF2"/>
    <w:rsid w:val="009B5242"/>
    <w:rsid w:val="009B5DE5"/>
    <w:rsid w:val="009B6074"/>
    <w:rsid w:val="009B6A9F"/>
    <w:rsid w:val="009B6B06"/>
    <w:rsid w:val="009B708E"/>
    <w:rsid w:val="009B70B3"/>
    <w:rsid w:val="009C0075"/>
    <w:rsid w:val="009C13A5"/>
    <w:rsid w:val="009C1773"/>
    <w:rsid w:val="009C5988"/>
    <w:rsid w:val="009C5ED9"/>
    <w:rsid w:val="009C7A45"/>
    <w:rsid w:val="009D32C8"/>
    <w:rsid w:val="009D3350"/>
    <w:rsid w:val="009D50D4"/>
    <w:rsid w:val="009D62F5"/>
    <w:rsid w:val="009D67A5"/>
    <w:rsid w:val="009E05BE"/>
    <w:rsid w:val="009E06F9"/>
    <w:rsid w:val="009E2AF6"/>
    <w:rsid w:val="009E330B"/>
    <w:rsid w:val="009E4905"/>
    <w:rsid w:val="009E4DB4"/>
    <w:rsid w:val="009E523D"/>
    <w:rsid w:val="009E57F4"/>
    <w:rsid w:val="009F04AA"/>
    <w:rsid w:val="009F083E"/>
    <w:rsid w:val="009F0E60"/>
    <w:rsid w:val="009F1289"/>
    <w:rsid w:val="009F152A"/>
    <w:rsid w:val="009F1907"/>
    <w:rsid w:val="009F24D2"/>
    <w:rsid w:val="009F47B6"/>
    <w:rsid w:val="009F4D9E"/>
    <w:rsid w:val="009F4DFB"/>
    <w:rsid w:val="009F7AF2"/>
    <w:rsid w:val="00A0020B"/>
    <w:rsid w:val="00A014D2"/>
    <w:rsid w:val="00A01627"/>
    <w:rsid w:val="00A0261F"/>
    <w:rsid w:val="00A02E21"/>
    <w:rsid w:val="00A03401"/>
    <w:rsid w:val="00A046EB"/>
    <w:rsid w:val="00A0658A"/>
    <w:rsid w:val="00A0663B"/>
    <w:rsid w:val="00A12BCA"/>
    <w:rsid w:val="00A12C19"/>
    <w:rsid w:val="00A14883"/>
    <w:rsid w:val="00A1521B"/>
    <w:rsid w:val="00A1689D"/>
    <w:rsid w:val="00A21DE6"/>
    <w:rsid w:val="00A21F6E"/>
    <w:rsid w:val="00A24085"/>
    <w:rsid w:val="00A24528"/>
    <w:rsid w:val="00A268FB"/>
    <w:rsid w:val="00A269D0"/>
    <w:rsid w:val="00A27701"/>
    <w:rsid w:val="00A31A02"/>
    <w:rsid w:val="00A3243B"/>
    <w:rsid w:val="00A326DC"/>
    <w:rsid w:val="00A3342D"/>
    <w:rsid w:val="00A356F3"/>
    <w:rsid w:val="00A35C7D"/>
    <w:rsid w:val="00A3679E"/>
    <w:rsid w:val="00A36995"/>
    <w:rsid w:val="00A37C63"/>
    <w:rsid w:val="00A409DD"/>
    <w:rsid w:val="00A42753"/>
    <w:rsid w:val="00A44111"/>
    <w:rsid w:val="00A46B60"/>
    <w:rsid w:val="00A50958"/>
    <w:rsid w:val="00A52C34"/>
    <w:rsid w:val="00A554CD"/>
    <w:rsid w:val="00A57E7F"/>
    <w:rsid w:val="00A60FC2"/>
    <w:rsid w:val="00A6133E"/>
    <w:rsid w:val="00A61FBC"/>
    <w:rsid w:val="00A6333D"/>
    <w:rsid w:val="00A6362C"/>
    <w:rsid w:val="00A63FA6"/>
    <w:rsid w:val="00A643FF"/>
    <w:rsid w:val="00A6451A"/>
    <w:rsid w:val="00A64C14"/>
    <w:rsid w:val="00A66952"/>
    <w:rsid w:val="00A67F02"/>
    <w:rsid w:val="00A70125"/>
    <w:rsid w:val="00A710EE"/>
    <w:rsid w:val="00A7232F"/>
    <w:rsid w:val="00A73208"/>
    <w:rsid w:val="00A73552"/>
    <w:rsid w:val="00A74319"/>
    <w:rsid w:val="00A74456"/>
    <w:rsid w:val="00A744D6"/>
    <w:rsid w:val="00A74CD0"/>
    <w:rsid w:val="00A754C3"/>
    <w:rsid w:val="00A77B0D"/>
    <w:rsid w:val="00A80B57"/>
    <w:rsid w:val="00A81FD6"/>
    <w:rsid w:val="00A8225C"/>
    <w:rsid w:val="00A823EB"/>
    <w:rsid w:val="00A8478A"/>
    <w:rsid w:val="00A85FB6"/>
    <w:rsid w:val="00A900CB"/>
    <w:rsid w:val="00A903C6"/>
    <w:rsid w:val="00A91DF8"/>
    <w:rsid w:val="00A92258"/>
    <w:rsid w:val="00A92CB5"/>
    <w:rsid w:val="00A92E5D"/>
    <w:rsid w:val="00A9493C"/>
    <w:rsid w:val="00A94D41"/>
    <w:rsid w:val="00A97580"/>
    <w:rsid w:val="00A975A2"/>
    <w:rsid w:val="00A977F1"/>
    <w:rsid w:val="00AA0D57"/>
    <w:rsid w:val="00AA1CBE"/>
    <w:rsid w:val="00AA348A"/>
    <w:rsid w:val="00AA6AC8"/>
    <w:rsid w:val="00AA70DD"/>
    <w:rsid w:val="00AA748D"/>
    <w:rsid w:val="00AA7A88"/>
    <w:rsid w:val="00AA7E53"/>
    <w:rsid w:val="00AA7F73"/>
    <w:rsid w:val="00AB08D6"/>
    <w:rsid w:val="00AB1CF8"/>
    <w:rsid w:val="00AB2043"/>
    <w:rsid w:val="00AB2CE2"/>
    <w:rsid w:val="00AB436C"/>
    <w:rsid w:val="00AB4625"/>
    <w:rsid w:val="00AB5587"/>
    <w:rsid w:val="00AB5887"/>
    <w:rsid w:val="00AB5F04"/>
    <w:rsid w:val="00AB6F1F"/>
    <w:rsid w:val="00AB7531"/>
    <w:rsid w:val="00AC0784"/>
    <w:rsid w:val="00AC0B01"/>
    <w:rsid w:val="00AC0FE2"/>
    <w:rsid w:val="00AC203F"/>
    <w:rsid w:val="00AC4F98"/>
    <w:rsid w:val="00AC52D2"/>
    <w:rsid w:val="00AC587E"/>
    <w:rsid w:val="00AC6CB1"/>
    <w:rsid w:val="00AD27D5"/>
    <w:rsid w:val="00AD2FE7"/>
    <w:rsid w:val="00AD3A6F"/>
    <w:rsid w:val="00AD3F6C"/>
    <w:rsid w:val="00AD443F"/>
    <w:rsid w:val="00AD4ADA"/>
    <w:rsid w:val="00AD539C"/>
    <w:rsid w:val="00AD5EC9"/>
    <w:rsid w:val="00AD6F9F"/>
    <w:rsid w:val="00AD779F"/>
    <w:rsid w:val="00AD77A7"/>
    <w:rsid w:val="00AD79F9"/>
    <w:rsid w:val="00AD7D6D"/>
    <w:rsid w:val="00AE197F"/>
    <w:rsid w:val="00AE35B4"/>
    <w:rsid w:val="00AE3E6D"/>
    <w:rsid w:val="00AE418A"/>
    <w:rsid w:val="00AE52E4"/>
    <w:rsid w:val="00AE5988"/>
    <w:rsid w:val="00AE6C27"/>
    <w:rsid w:val="00AE7373"/>
    <w:rsid w:val="00AE7FFB"/>
    <w:rsid w:val="00AF07A4"/>
    <w:rsid w:val="00AF24D9"/>
    <w:rsid w:val="00AF3426"/>
    <w:rsid w:val="00AF3C9A"/>
    <w:rsid w:val="00AF5A87"/>
    <w:rsid w:val="00AF5C5D"/>
    <w:rsid w:val="00AF6332"/>
    <w:rsid w:val="00AF6805"/>
    <w:rsid w:val="00AF6A7D"/>
    <w:rsid w:val="00B0078A"/>
    <w:rsid w:val="00B00966"/>
    <w:rsid w:val="00B01D4C"/>
    <w:rsid w:val="00B035FA"/>
    <w:rsid w:val="00B036C3"/>
    <w:rsid w:val="00B03DE1"/>
    <w:rsid w:val="00B05BC0"/>
    <w:rsid w:val="00B06C95"/>
    <w:rsid w:val="00B07612"/>
    <w:rsid w:val="00B1268A"/>
    <w:rsid w:val="00B137F6"/>
    <w:rsid w:val="00B13FA5"/>
    <w:rsid w:val="00B14E62"/>
    <w:rsid w:val="00B15746"/>
    <w:rsid w:val="00B15992"/>
    <w:rsid w:val="00B1624F"/>
    <w:rsid w:val="00B168F3"/>
    <w:rsid w:val="00B17F6D"/>
    <w:rsid w:val="00B2138E"/>
    <w:rsid w:val="00B22600"/>
    <w:rsid w:val="00B22764"/>
    <w:rsid w:val="00B23451"/>
    <w:rsid w:val="00B23779"/>
    <w:rsid w:val="00B23863"/>
    <w:rsid w:val="00B24D85"/>
    <w:rsid w:val="00B2504C"/>
    <w:rsid w:val="00B304E9"/>
    <w:rsid w:val="00B30C09"/>
    <w:rsid w:val="00B31349"/>
    <w:rsid w:val="00B3273A"/>
    <w:rsid w:val="00B33922"/>
    <w:rsid w:val="00B350FF"/>
    <w:rsid w:val="00B37967"/>
    <w:rsid w:val="00B41997"/>
    <w:rsid w:val="00B425BE"/>
    <w:rsid w:val="00B426F9"/>
    <w:rsid w:val="00B42FD9"/>
    <w:rsid w:val="00B444EB"/>
    <w:rsid w:val="00B45005"/>
    <w:rsid w:val="00B451FF"/>
    <w:rsid w:val="00B45287"/>
    <w:rsid w:val="00B4638F"/>
    <w:rsid w:val="00B47198"/>
    <w:rsid w:val="00B501C6"/>
    <w:rsid w:val="00B511AF"/>
    <w:rsid w:val="00B51D49"/>
    <w:rsid w:val="00B541C1"/>
    <w:rsid w:val="00B542D2"/>
    <w:rsid w:val="00B54AFF"/>
    <w:rsid w:val="00B56318"/>
    <w:rsid w:val="00B600B2"/>
    <w:rsid w:val="00B61012"/>
    <w:rsid w:val="00B61112"/>
    <w:rsid w:val="00B61C14"/>
    <w:rsid w:val="00B62F77"/>
    <w:rsid w:val="00B651BE"/>
    <w:rsid w:val="00B653EE"/>
    <w:rsid w:val="00B665EA"/>
    <w:rsid w:val="00B67342"/>
    <w:rsid w:val="00B70630"/>
    <w:rsid w:val="00B706DD"/>
    <w:rsid w:val="00B71482"/>
    <w:rsid w:val="00B73230"/>
    <w:rsid w:val="00B736D9"/>
    <w:rsid w:val="00B74157"/>
    <w:rsid w:val="00B741D3"/>
    <w:rsid w:val="00B7463F"/>
    <w:rsid w:val="00B746DA"/>
    <w:rsid w:val="00B75BD2"/>
    <w:rsid w:val="00B75E84"/>
    <w:rsid w:val="00B766A2"/>
    <w:rsid w:val="00B76C38"/>
    <w:rsid w:val="00B77C7D"/>
    <w:rsid w:val="00B8007B"/>
    <w:rsid w:val="00B8016B"/>
    <w:rsid w:val="00B80C9D"/>
    <w:rsid w:val="00B80E84"/>
    <w:rsid w:val="00B81707"/>
    <w:rsid w:val="00B824C5"/>
    <w:rsid w:val="00B8306A"/>
    <w:rsid w:val="00B83115"/>
    <w:rsid w:val="00B83759"/>
    <w:rsid w:val="00B83C7C"/>
    <w:rsid w:val="00B84541"/>
    <w:rsid w:val="00B86893"/>
    <w:rsid w:val="00B86D63"/>
    <w:rsid w:val="00B87D16"/>
    <w:rsid w:val="00B90CC2"/>
    <w:rsid w:val="00B91267"/>
    <w:rsid w:val="00B93F9C"/>
    <w:rsid w:val="00B945F4"/>
    <w:rsid w:val="00B96708"/>
    <w:rsid w:val="00B96894"/>
    <w:rsid w:val="00B969E1"/>
    <w:rsid w:val="00BA04CD"/>
    <w:rsid w:val="00BA13D3"/>
    <w:rsid w:val="00BA295C"/>
    <w:rsid w:val="00BA2F5D"/>
    <w:rsid w:val="00BA369B"/>
    <w:rsid w:val="00BA3783"/>
    <w:rsid w:val="00BA4270"/>
    <w:rsid w:val="00BA500A"/>
    <w:rsid w:val="00BA5030"/>
    <w:rsid w:val="00BA62FD"/>
    <w:rsid w:val="00BA65DC"/>
    <w:rsid w:val="00BA6E28"/>
    <w:rsid w:val="00BA71EF"/>
    <w:rsid w:val="00BA79C9"/>
    <w:rsid w:val="00BB0519"/>
    <w:rsid w:val="00BB0EC0"/>
    <w:rsid w:val="00BB2945"/>
    <w:rsid w:val="00BB4836"/>
    <w:rsid w:val="00BB77C9"/>
    <w:rsid w:val="00BC1EAD"/>
    <w:rsid w:val="00BC42F5"/>
    <w:rsid w:val="00BC5AB6"/>
    <w:rsid w:val="00BC693E"/>
    <w:rsid w:val="00BC7D07"/>
    <w:rsid w:val="00BC7F62"/>
    <w:rsid w:val="00BD0546"/>
    <w:rsid w:val="00BD08B5"/>
    <w:rsid w:val="00BD0C1A"/>
    <w:rsid w:val="00BD0F8E"/>
    <w:rsid w:val="00BD17D9"/>
    <w:rsid w:val="00BD2F95"/>
    <w:rsid w:val="00BD3525"/>
    <w:rsid w:val="00BD3E29"/>
    <w:rsid w:val="00BD4580"/>
    <w:rsid w:val="00BD523B"/>
    <w:rsid w:val="00BD62E1"/>
    <w:rsid w:val="00BD67CC"/>
    <w:rsid w:val="00BD6A47"/>
    <w:rsid w:val="00BE020B"/>
    <w:rsid w:val="00BE1175"/>
    <w:rsid w:val="00BE1FF9"/>
    <w:rsid w:val="00BE3CBC"/>
    <w:rsid w:val="00BE3EE0"/>
    <w:rsid w:val="00BE4402"/>
    <w:rsid w:val="00BE4DBD"/>
    <w:rsid w:val="00BE53A3"/>
    <w:rsid w:val="00BE59C7"/>
    <w:rsid w:val="00BE5D3C"/>
    <w:rsid w:val="00BE5E61"/>
    <w:rsid w:val="00BE5FAE"/>
    <w:rsid w:val="00BE6A68"/>
    <w:rsid w:val="00BE7456"/>
    <w:rsid w:val="00BF391D"/>
    <w:rsid w:val="00BF3C8A"/>
    <w:rsid w:val="00BF3F17"/>
    <w:rsid w:val="00BF42F5"/>
    <w:rsid w:val="00BF460D"/>
    <w:rsid w:val="00BF5006"/>
    <w:rsid w:val="00BF6555"/>
    <w:rsid w:val="00BF7645"/>
    <w:rsid w:val="00C02C48"/>
    <w:rsid w:val="00C02D1A"/>
    <w:rsid w:val="00C030D3"/>
    <w:rsid w:val="00C045D7"/>
    <w:rsid w:val="00C049BD"/>
    <w:rsid w:val="00C05CFC"/>
    <w:rsid w:val="00C10543"/>
    <w:rsid w:val="00C126C5"/>
    <w:rsid w:val="00C134D9"/>
    <w:rsid w:val="00C154AB"/>
    <w:rsid w:val="00C15616"/>
    <w:rsid w:val="00C164F7"/>
    <w:rsid w:val="00C166E8"/>
    <w:rsid w:val="00C175F0"/>
    <w:rsid w:val="00C176AF"/>
    <w:rsid w:val="00C21408"/>
    <w:rsid w:val="00C21BF4"/>
    <w:rsid w:val="00C21E48"/>
    <w:rsid w:val="00C22001"/>
    <w:rsid w:val="00C22E95"/>
    <w:rsid w:val="00C230DA"/>
    <w:rsid w:val="00C23B7D"/>
    <w:rsid w:val="00C24E28"/>
    <w:rsid w:val="00C24EEE"/>
    <w:rsid w:val="00C24FCE"/>
    <w:rsid w:val="00C25066"/>
    <w:rsid w:val="00C260F9"/>
    <w:rsid w:val="00C300E7"/>
    <w:rsid w:val="00C30DD2"/>
    <w:rsid w:val="00C330A7"/>
    <w:rsid w:val="00C33C8B"/>
    <w:rsid w:val="00C34984"/>
    <w:rsid w:val="00C34F2D"/>
    <w:rsid w:val="00C36482"/>
    <w:rsid w:val="00C369AF"/>
    <w:rsid w:val="00C42382"/>
    <w:rsid w:val="00C43996"/>
    <w:rsid w:val="00C44E5F"/>
    <w:rsid w:val="00C454F2"/>
    <w:rsid w:val="00C45B1D"/>
    <w:rsid w:val="00C45C25"/>
    <w:rsid w:val="00C462AB"/>
    <w:rsid w:val="00C5017A"/>
    <w:rsid w:val="00C510CF"/>
    <w:rsid w:val="00C5183F"/>
    <w:rsid w:val="00C52402"/>
    <w:rsid w:val="00C526FD"/>
    <w:rsid w:val="00C52700"/>
    <w:rsid w:val="00C53B35"/>
    <w:rsid w:val="00C53BF2"/>
    <w:rsid w:val="00C54314"/>
    <w:rsid w:val="00C556E4"/>
    <w:rsid w:val="00C56052"/>
    <w:rsid w:val="00C56217"/>
    <w:rsid w:val="00C5685C"/>
    <w:rsid w:val="00C575A1"/>
    <w:rsid w:val="00C62E46"/>
    <w:rsid w:val="00C6404C"/>
    <w:rsid w:val="00C6444A"/>
    <w:rsid w:val="00C659E8"/>
    <w:rsid w:val="00C65B0E"/>
    <w:rsid w:val="00C65CE5"/>
    <w:rsid w:val="00C66BFF"/>
    <w:rsid w:val="00C66FCA"/>
    <w:rsid w:val="00C67808"/>
    <w:rsid w:val="00C70370"/>
    <w:rsid w:val="00C705F6"/>
    <w:rsid w:val="00C735EE"/>
    <w:rsid w:val="00C75D14"/>
    <w:rsid w:val="00C7645E"/>
    <w:rsid w:val="00C82556"/>
    <w:rsid w:val="00C82C23"/>
    <w:rsid w:val="00C8439C"/>
    <w:rsid w:val="00C8528B"/>
    <w:rsid w:val="00C85AE3"/>
    <w:rsid w:val="00C8624F"/>
    <w:rsid w:val="00C86D74"/>
    <w:rsid w:val="00C87137"/>
    <w:rsid w:val="00C87B96"/>
    <w:rsid w:val="00C901A4"/>
    <w:rsid w:val="00C911AD"/>
    <w:rsid w:val="00C91780"/>
    <w:rsid w:val="00C93D72"/>
    <w:rsid w:val="00C94263"/>
    <w:rsid w:val="00C94D04"/>
    <w:rsid w:val="00C95948"/>
    <w:rsid w:val="00C9595B"/>
    <w:rsid w:val="00C97875"/>
    <w:rsid w:val="00C97938"/>
    <w:rsid w:val="00CA081C"/>
    <w:rsid w:val="00CA1258"/>
    <w:rsid w:val="00CA152C"/>
    <w:rsid w:val="00CA275C"/>
    <w:rsid w:val="00CA3729"/>
    <w:rsid w:val="00CA3A12"/>
    <w:rsid w:val="00CA4434"/>
    <w:rsid w:val="00CA4516"/>
    <w:rsid w:val="00CA4768"/>
    <w:rsid w:val="00CA49D9"/>
    <w:rsid w:val="00CA4AA8"/>
    <w:rsid w:val="00CA5C3B"/>
    <w:rsid w:val="00CA60CC"/>
    <w:rsid w:val="00CA66BE"/>
    <w:rsid w:val="00CA6A46"/>
    <w:rsid w:val="00CA6DF4"/>
    <w:rsid w:val="00CA7417"/>
    <w:rsid w:val="00CA7709"/>
    <w:rsid w:val="00CA79CF"/>
    <w:rsid w:val="00CB0990"/>
    <w:rsid w:val="00CB14DA"/>
    <w:rsid w:val="00CB1602"/>
    <w:rsid w:val="00CB1CA9"/>
    <w:rsid w:val="00CB22F3"/>
    <w:rsid w:val="00CB2951"/>
    <w:rsid w:val="00CB38D9"/>
    <w:rsid w:val="00CB43E5"/>
    <w:rsid w:val="00CB46FD"/>
    <w:rsid w:val="00CB4F0F"/>
    <w:rsid w:val="00CB4F2A"/>
    <w:rsid w:val="00CB5F42"/>
    <w:rsid w:val="00CB6DFC"/>
    <w:rsid w:val="00CB7729"/>
    <w:rsid w:val="00CC00EB"/>
    <w:rsid w:val="00CC318B"/>
    <w:rsid w:val="00CC31C9"/>
    <w:rsid w:val="00CC3481"/>
    <w:rsid w:val="00CC3E64"/>
    <w:rsid w:val="00CC4F90"/>
    <w:rsid w:val="00CC7679"/>
    <w:rsid w:val="00CC7AF5"/>
    <w:rsid w:val="00CD02EB"/>
    <w:rsid w:val="00CD05E3"/>
    <w:rsid w:val="00CD18AF"/>
    <w:rsid w:val="00CD1EEF"/>
    <w:rsid w:val="00CD1FBE"/>
    <w:rsid w:val="00CD3D2B"/>
    <w:rsid w:val="00CD44D8"/>
    <w:rsid w:val="00CD4B9F"/>
    <w:rsid w:val="00CD7FF3"/>
    <w:rsid w:val="00CE2B11"/>
    <w:rsid w:val="00CE2F2E"/>
    <w:rsid w:val="00CE4AB7"/>
    <w:rsid w:val="00CE5772"/>
    <w:rsid w:val="00CE622A"/>
    <w:rsid w:val="00CE6713"/>
    <w:rsid w:val="00CE7B05"/>
    <w:rsid w:val="00CF158E"/>
    <w:rsid w:val="00CF3133"/>
    <w:rsid w:val="00CF4CB1"/>
    <w:rsid w:val="00CF5435"/>
    <w:rsid w:val="00CF5F8D"/>
    <w:rsid w:val="00D00DCD"/>
    <w:rsid w:val="00D01B3B"/>
    <w:rsid w:val="00D03808"/>
    <w:rsid w:val="00D0448C"/>
    <w:rsid w:val="00D05385"/>
    <w:rsid w:val="00D0554C"/>
    <w:rsid w:val="00D0676F"/>
    <w:rsid w:val="00D072F0"/>
    <w:rsid w:val="00D07555"/>
    <w:rsid w:val="00D07FF9"/>
    <w:rsid w:val="00D1030E"/>
    <w:rsid w:val="00D158F0"/>
    <w:rsid w:val="00D15C45"/>
    <w:rsid w:val="00D16D83"/>
    <w:rsid w:val="00D17759"/>
    <w:rsid w:val="00D17C6D"/>
    <w:rsid w:val="00D17DE7"/>
    <w:rsid w:val="00D17EA1"/>
    <w:rsid w:val="00D20555"/>
    <w:rsid w:val="00D21678"/>
    <w:rsid w:val="00D23B45"/>
    <w:rsid w:val="00D246BE"/>
    <w:rsid w:val="00D248DE"/>
    <w:rsid w:val="00D24D54"/>
    <w:rsid w:val="00D2743C"/>
    <w:rsid w:val="00D279A3"/>
    <w:rsid w:val="00D30EBC"/>
    <w:rsid w:val="00D317EC"/>
    <w:rsid w:val="00D32246"/>
    <w:rsid w:val="00D3355D"/>
    <w:rsid w:val="00D33A37"/>
    <w:rsid w:val="00D33B84"/>
    <w:rsid w:val="00D34284"/>
    <w:rsid w:val="00D34C2E"/>
    <w:rsid w:val="00D355BA"/>
    <w:rsid w:val="00D35C04"/>
    <w:rsid w:val="00D36070"/>
    <w:rsid w:val="00D364C7"/>
    <w:rsid w:val="00D369D3"/>
    <w:rsid w:val="00D36AB0"/>
    <w:rsid w:val="00D3703B"/>
    <w:rsid w:val="00D37592"/>
    <w:rsid w:val="00D40B90"/>
    <w:rsid w:val="00D43FBF"/>
    <w:rsid w:val="00D445F5"/>
    <w:rsid w:val="00D44DF3"/>
    <w:rsid w:val="00D4712A"/>
    <w:rsid w:val="00D475C8"/>
    <w:rsid w:val="00D50FD0"/>
    <w:rsid w:val="00D523E9"/>
    <w:rsid w:val="00D52CB4"/>
    <w:rsid w:val="00D531DC"/>
    <w:rsid w:val="00D55694"/>
    <w:rsid w:val="00D5641C"/>
    <w:rsid w:val="00D569D1"/>
    <w:rsid w:val="00D576D6"/>
    <w:rsid w:val="00D579E8"/>
    <w:rsid w:val="00D57F83"/>
    <w:rsid w:val="00D60FAA"/>
    <w:rsid w:val="00D61CD2"/>
    <w:rsid w:val="00D62634"/>
    <w:rsid w:val="00D62C49"/>
    <w:rsid w:val="00D63519"/>
    <w:rsid w:val="00D64480"/>
    <w:rsid w:val="00D65DBC"/>
    <w:rsid w:val="00D66566"/>
    <w:rsid w:val="00D66911"/>
    <w:rsid w:val="00D706B0"/>
    <w:rsid w:val="00D71D58"/>
    <w:rsid w:val="00D71E99"/>
    <w:rsid w:val="00D722E6"/>
    <w:rsid w:val="00D725B1"/>
    <w:rsid w:val="00D728A1"/>
    <w:rsid w:val="00D72AB5"/>
    <w:rsid w:val="00D7316F"/>
    <w:rsid w:val="00D7336F"/>
    <w:rsid w:val="00D7341D"/>
    <w:rsid w:val="00D7400A"/>
    <w:rsid w:val="00D754F2"/>
    <w:rsid w:val="00D75714"/>
    <w:rsid w:val="00D7678F"/>
    <w:rsid w:val="00D77632"/>
    <w:rsid w:val="00D77D71"/>
    <w:rsid w:val="00D84279"/>
    <w:rsid w:val="00D84334"/>
    <w:rsid w:val="00D84595"/>
    <w:rsid w:val="00D84DCC"/>
    <w:rsid w:val="00D84E13"/>
    <w:rsid w:val="00D85501"/>
    <w:rsid w:val="00D8739D"/>
    <w:rsid w:val="00D87D2A"/>
    <w:rsid w:val="00D90293"/>
    <w:rsid w:val="00D9109A"/>
    <w:rsid w:val="00D91191"/>
    <w:rsid w:val="00D9163B"/>
    <w:rsid w:val="00D91EA4"/>
    <w:rsid w:val="00D92743"/>
    <w:rsid w:val="00D934AE"/>
    <w:rsid w:val="00D93F9E"/>
    <w:rsid w:val="00D94602"/>
    <w:rsid w:val="00D948E3"/>
    <w:rsid w:val="00D948EB"/>
    <w:rsid w:val="00D95428"/>
    <w:rsid w:val="00D95926"/>
    <w:rsid w:val="00D95CFA"/>
    <w:rsid w:val="00D9683C"/>
    <w:rsid w:val="00DA0F3C"/>
    <w:rsid w:val="00DA1121"/>
    <w:rsid w:val="00DA12F1"/>
    <w:rsid w:val="00DA170E"/>
    <w:rsid w:val="00DA2B08"/>
    <w:rsid w:val="00DA30D2"/>
    <w:rsid w:val="00DA30D5"/>
    <w:rsid w:val="00DA3757"/>
    <w:rsid w:val="00DA382E"/>
    <w:rsid w:val="00DA3F5A"/>
    <w:rsid w:val="00DA42F1"/>
    <w:rsid w:val="00DA48CE"/>
    <w:rsid w:val="00DA6701"/>
    <w:rsid w:val="00DA6B5F"/>
    <w:rsid w:val="00DA6C0F"/>
    <w:rsid w:val="00DA6E2C"/>
    <w:rsid w:val="00DB1D7C"/>
    <w:rsid w:val="00DB3632"/>
    <w:rsid w:val="00DB3A7B"/>
    <w:rsid w:val="00DC3E34"/>
    <w:rsid w:val="00DC4844"/>
    <w:rsid w:val="00DC5C78"/>
    <w:rsid w:val="00DC74ED"/>
    <w:rsid w:val="00DD0B4B"/>
    <w:rsid w:val="00DD0F38"/>
    <w:rsid w:val="00DD14B3"/>
    <w:rsid w:val="00DD19E2"/>
    <w:rsid w:val="00DD1CFD"/>
    <w:rsid w:val="00DD2BF5"/>
    <w:rsid w:val="00DD2F4A"/>
    <w:rsid w:val="00DD359C"/>
    <w:rsid w:val="00DD3B52"/>
    <w:rsid w:val="00DD472F"/>
    <w:rsid w:val="00DD4D39"/>
    <w:rsid w:val="00DE02E8"/>
    <w:rsid w:val="00DE0B84"/>
    <w:rsid w:val="00DE20C6"/>
    <w:rsid w:val="00DE2901"/>
    <w:rsid w:val="00DE3238"/>
    <w:rsid w:val="00DE50FA"/>
    <w:rsid w:val="00DE511D"/>
    <w:rsid w:val="00DE6178"/>
    <w:rsid w:val="00DE6434"/>
    <w:rsid w:val="00DE666A"/>
    <w:rsid w:val="00DF0D82"/>
    <w:rsid w:val="00DF134F"/>
    <w:rsid w:val="00DF13AC"/>
    <w:rsid w:val="00DF2519"/>
    <w:rsid w:val="00DF285A"/>
    <w:rsid w:val="00DF3BB5"/>
    <w:rsid w:val="00DF4768"/>
    <w:rsid w:val="00DF51A3"/>
    <w:rsid w:val="00DF6B7C"/>
    <w:rsid w:val="00DF7C49"/>
    <w:rsid w:val="00E0020E"/>
    <w:rsid w:val="00E00590"/>
    <w:rsid w:val="00E015BE"/>
    <w:rsid w:val="00E025DC"/>
    <w:rsid w:val="00E0274A"/>
    <w:rsid w:val="00E0350B"/>
    <w:rsid w:val="00E03C18"/>
    <w:rsid w:val="00E0485A"/>
    <w:rsid w:val="00E05865"/>
    <w:rsid w:val="00E06BD9"/>
    <w:rsid w:val="00E100A1"/>
    <w:rsid w:val="00E11B1B"/>
    <w:rsid w:val="00E11BDA"/>
    <w:rsid w:val="00E1334D"/>
    <w:rsid w:val="00E138AE"/>
    <w:rsid w:val="00E1497E"/>
    <w:rsid w:val="00E15ECA"/>
    <w:rsid w:val="00E15F04"/>
    <w:rsid w:val="00E207D0"/>
    <w:rsid w:val="00E20C89"/>
    <w:rsid w:val="00E20E59"/>
    <w:rsid w:val="00E242C9"/>
    <w:rsid w:val="00E26DF8"/>
    <w:rsid w:val="00E27E0A"/>
    <w:rsid w:val="00E32CFE"/>
    <w:rsid w:val="00E330DD"/>
    <w:rsid w:val="00E33CF3"/>
    <w:rsid w:val="00E34ECA"/>
    <w:rsid w:val="00E35064"/>
    <w:rsid w:val="00E353BB"/>
    <w:rsid w:val="00E3540F"/>
    <w:rsid w:val="00E35AF9"/>
    <w:rsid w:val="00E36601"/>
    <w:rsid w:val="00E41229"/>
    <w:rsid w:val="00E41CF4"/>
    <w:rsid w:val="00E4226E"/>
    <w:rsid w:val="00E423F6"/>
    <w:rsid w:val="00E42A15"/>
    <w:rsid w:val="00E43483"/>
    <w:rsid w:val="00E4617B"/>
    <w:rsid w:val="00E46F93"/>
    <w:rsid w:val="00E47723"/>
    <w:rsid w:val="00E47DE1"/>
    <w:rsid w:val="00E52C7F"/>
    <w:rsid w:val="00E53F10"/>
    <w:rsid w:val="00E54740"/>
    <w:rsid w:val="00E563C2"/>
    <w:rsid w:val="00E56E20"/>
    <w:rsid w:val="00E60432"/>
    <w:rsid w:val="00E6088E"/>
    <w:rsid w:val="00E610F1"/>
    <w:rsid w:val="00E61B5C"/>
    <w:rsid w:val="00E668CA"/>
    <w:rsid w:val="00E66E91"/>
    <w:rsid w:val="00E674EF"/>
    <w:rsid w:val="00E70EFB"/>
    <w:rsid w:val="00E71F76"/>
    <w:rsid w:val="00E72298"/>
    <w:rsid w:val="00E736F8"/>
    <w:rsid w:val="00E752A3"/>
    <w:rsid w:val="00E763BE"/>
    <w:rsid w:val="00E76E83"/>
    <w:rsid w:val="00E77153"/>
    <w:rsid w:val="00E77989"/>
    <w:rsid w:val="00E77E4F"/>
    <w:rsid w:val="00E80544"/>
    <w:rsid w:val="00E80E70"/>
    <w:rsid w:val="00E811DE"/>
    <w:rsid w:val="00E83725"/>
    <w:rsid w:val="00E8486C"/>
    <w:rsid w:val="00E848EF"/>
    <w:rsid w:val="00E87240"/>
    <w:rsid w:val="00E8736E"/>
    <w:rsid w:val="00E90017"/>
    <w:rsid w:val="00E90C16"/>
    <w:rsid w:val="00E92D96"/>
    <w:rsid w:val="00E935D6"/>
    <w:rsid w:val="00E95C94"/>
    <w:rsid w:val="00E966CA"/>
    <w:rsid w:val="00E967C8"/>
    <w:rsid w:val="00EA005C"/>
    <w:rsid w:val="00EA2052"/>
    <w:rsid w:val="00EA38B5"/>
    <w:rsid w:val="00EA42E5"/>
    <w:rsid w:val="00EA4414"/>
    <w:rsid w:val="00EA4948"/>
    <w:rsid w:val="00EA6E5B"/>
    <w:rsid w:val="00EB02B6"/>
    <w:rsid w:val="00EB139C"/>
    <w:rsid w:val="00EB1DE0"/>
    <w:rsid w:val="00EB2381"/>
    <w:rsid w:val="00EB2A8A"/>
    <w:rsid w:val="00EB2EA5"/>
    <w:rsid w:val="00EB305D"/>
    <w:rsid w:val="00EB31E5"/>
    <w:rsid w:val="00EB3A1E"/>
    <w:rsid w:val="00EB5DC8"/>
    <w:rsid w:val="00EB66F1"/>
    <w:rsid w:val="00EC02F1"/>
    <w:rsid w:val="00EC07A4"/>
    <w:rsid w:val="00EC094A"/>
    <w:rsid w:val="00EC31FB"/>
    <w:rsid w:val="00EC3288"/>
    <w:rsid w:val="00EC365A"/>
    <w:rsid w:val="00EC4ABA"/>
    <w:rsid w:val="00EC5654"/>
    <w:rsid w:val="00EC59F2"/>
    <w:rsid w:val="00EC764B"/>
    <w:rsid w:val="00ED020D"/>
    <w:rsid w:val="00ED1269"/>
    <w:rsid w:val="00ED41E6"/>
    <w:rsid w:val="00ED475D"/>
    <w:rsid w:val="00ED4A68"/>
    <w:rsid w:val="00ED573B"/>
    <w:rsid w:val="00ED652A"/>
    <w:rsid w:val="00EE00BF"/>
    <w:rsid w:val="00EE0812"/>
    <w:rsid w:val="00EE11B8"/>
    <w:rsid w:val="00EE333E"/>
    <w:rsid w:val="00EE3DCB"/>
    <w:rsid w:val="00EE3F6A"/>
    <w:rsid w:val="00EE4E8B"/>
    <w:rsid w:val="00EE5FFF"/>
    <w:rsid w:val="00EE741F"/>
    <w:rsid w:val="00EE7CE8"/>
    <w:rsid w:val="00EF1E7E"/>
    <w:rsid w:val="00EF4F14"/>
    <w:rsid w:val="00EF6634"/>
    <w:rsid w:val="00EF670F"/>
    <w:rsid w:val="00EF6818"/>
    <w:rsid w:val="00EF7AAE"/>
    <w:rsid w:val="00F001F6"/>
    <w:rsid w:val="00F00702"/>
    <w:rsid w:val="00F0085D"/>
    <w:rsid w:val="00F0308B"/>
    <w:rsid w:val="00F03D15"/>
    <w:rsid w:val="00F04C8C"/>
    <w:rsid w:val="00F05886"/>
    <w:rsid w:val="00F05BA9"/>
    <w:rsid w:val="00F063CA"/>
    <w:rsid w:val="00F067B4"/>
    <w:rsid w:val="00F06D37"/>
    <w:rsid w:val="00F07C59"/>
    <w:rsid w:val="00F1180D"/>
    <w:rsid w:val="00F11E66"/>
    <w:rsid w:val="00F13634"/>
    <w:rsid w:val="00F14090"/>
    <w:rsid w:val="00F1562A"/>
    <w:rsid w:val="00F17385"/>
    <w:rsid w:val="00F1743B"/>
    <w:rsid w:val="00F20498"/>
    <w:rsid w:val="00F206DA"/>
    <w:rsid w:val="00F209C0"/>
    <w:rsid w:val="00F209CC"/>
    <w:rsid w:val="00F20C00"/>
    <w:rsid w:val="00F20E76"/>
    <w:rsid w:val="00F21176"/>
    <w:rsid w:val="00F21515"/>
    <w:rsid w:val="00F21E1E"/>
    <w:rsid w:val="00F227C0"/>
    <w:rsid w:val="00F231A4"/>
    <w:rsid w:val="00F23368"/>
    <w:rsid w:val="00F23CB3"/>
    <w:rsid w:val="00F2434A"/>
    <w:rsid w:val="00F25240"/>
    <w:rsid w:val="00F25B3B"/>
    <w:rsid w:val="00F26A17"/>
    <w:rsid w:val="00F27E88"/>
    <w:rsid w:val="00F306CB"/>
    <w:rsid w:val="00F31E52"/>
    <w:rsid w:val="00F32A41"/>
    <w:rsid w:val="00F32BFD"/>
    <w:rsid w:val="00F33C33"/>
    <w:rsid w:val="00F34620"/>
    <w:rsid w:val="00F354C4"/>
    <w:rsid w:val="00F35A6E"/>
    <w:rsid w:val="00F35B30"/>
    <w:rsid w:val="00F36E4D"/>
    <w:rsid w:val="00F37F31"/>
    <w:rsid w:val="00F4028C"/>
    <w:rsid w:val="00F40A69"/>
    <w:rsid w:val="00F40FA1"/>
    <w:rsid w:val="00F43350"/>
    <w:rsid w:val="00F43827"/>
    <w:rsid w:val="00F43B7B"/>
    <w:rsid w:val="00F45477"/>
    <w:rsid w:val="00F45858"/>
    <w:rsid w:val="00F45886"/>
    <w:rsid w:val="00F50218"/>
    <w:rsid w:val="00F521E2"/>
    <w:rsid w:val="00F528C1"/>
    <w:rsid w:val="00F52B71"/>
    <w:rsid w:val="00F54218"/>
    <w:rsid w:val="00F54952"/>
    <w:rsid w:val="00F564A2"/>
    <w:rsid w:val="00F5734E"/>
    <w:rsid w:val="00F60A32"/>
    <w:rsid w:val="00F60F0F"/>
    <w:rsid w:val="00F62374"/>
    <w:rsid w:val="00F627F0"/>
    <w:rsid w:val="00F64A4E"/>
    <w:rsid w:val="00F65960"/>
    <w:rsid w:val="00F65E89"/>
    <w:rsid w:val="00F67E0A"/>
    <w:rsid w:val="00F703B7"/>
    <w:rsid w:val="00F70DB9"/>
    <w:rsid w:val="00F725C6"/>
    <w:rsid w:val="00F72A11"/>
    <w:rsid w:val="00F72B93"/>
    <w:rsid w:val="00F76B7D"/>
    <w:rsid w:val="00F76E94"/>
    <w:rsid w:val="00F76FB0"/>
    <w:rsid w:val="00F80C48"/>
    <w:rsid w:val="00F8154D"/>
    <w:rsid w:val="00F816D5"/>
    <w:rsid w:val="00F81CCC"/>
    <w:rsid w:val="00F8292D"/>
    <w:rsid w:val="00F82DFE"/>
    <w:rsid w:val="00F85F83"/>
    <w:rsid w:val="00F860B7"/>
    <w:rsid w:val="00F87E80"/>
    <w:rsid w:val="00F9012D"/>
    <w:rsid w:val="00F904CA"/>
    <w:rsid w:val="00F905EE"/>
    <w:rsid w:val="00F91746"/>
    <w:rsid w:val="00F92352"/>
    <w:rsid w:val="00F92933"/>
    <w:rsid w:val="00F92B0E"/>
    <w:rsid w:val="00F92EFD"/>
    <w:rsid w:val="00F94F07"/>
    <w:rsid w:val="00F956E0"/>
    <w:rsid w:val="00F95DBC"/>
    <w:rsid w:val="00F97010"/>
    <w:rsid w:val="00F977C4"/>
    <w:rsid w:val="00FA0320"/>
    <w:rsid w:val="00FA0C22"/>
    <w:rsid w:val="00FA17F7"/>
    <w:rsid w:val="00FA2797"/>
    <w:rsid w:val="00FA3B9D"/>
    <w:rsid w:val="00FA411C"/>
    <w:rsid w:val="00FA42D3"/>
    <w:rsid w:val="00FA53C1"/>
    <w:rsid w:val="00FA5AE8"/>
    <w:rsid w:val="00FA6962"/>
    <w:rsid w:val="00FA7B99"/>
    <w:rsid w:val="00FB0431"/>
    <w:rsid w:val="00FB1715"/>
    <w:rsid w:val="00FB3882"/>
    <w:rsid w:val="00FB3941"/>
    <w:rsid w:val="00FB52F9"/>
    <w:rsid w:val="00FB63A3"/>
    <w:rsid w:val="00FB647B"/>
    <w:rsid w:val="00FB6F9C"/>
    <w:rsid w:val="00FB74E8"/>
    <w:rsid w:val="00FB7D99"/>
    <w:rsid w:val="00FC009C"/>
    <w:rsid w:val="00FC018B"/>
    <w:rsid w:val="00FC340E"/>
    <w:rsid w:val="00FC4D3A"/>
    <w:rsid w:val="00FC5BA7"/>
    <w:rsid w:val="00FC6889"/>
    <w:rsid w:val="00FD3B7D"/>
    <w:rsid w:val="00FD5085"/>
    <w:rsid w:val="00FD50AB"/>
    <w:rsid w:val="00FD5C0E"/>
    <w:rsid w:val="00FD5C6B"/>
    <w:rsid w:val="00FD65C5"/>
    <w:rsid w:val="00FE18A3"/>
    <w:rsid w:val="00FE325C"/>
    <w:rsid w:val="00FE4F06"/>
    <w:rsid w:val="00FE5004"/>
    <w:rsid w:val="00FE6818"/>
    <w:rsid w:val="00FE78D3"/>
    <w:rsid w:val="00FF0E92"/>
    <w:rsid w:val="00FF2007"/>
    <w:rsid w:val="00FF5B64"/>
    <w:rsid w:val="00FF6BC4"/>
    <w:rsid w:val="00FF6DA6"/>
    <w:rsid w:val="00FF7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FE7B64C"/>
  <w15:chartTrackingRefBased/>
  <w15:docId w15:val="{95E748B3-3819-424B-BD81-B0368EC8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A5231"/>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Заголовок параграфа (1.) Знак Знак"/>
    <w:basedOn w:val="a2"/>
    <w:link w:val="11"/>
    <w:autoRedefine/>
    <w:qFormat/>
    <w:pPr>
      <w:keepNext/>
      <w:numPr>
        <w:numId w:val="8"/>
      </w:numPr>
      <w:tabs>
        <w:tab w:val="num" w:pos="1080"/>
      </w:tabs>
      <w:spacing w:before="240" w:after="240" w:line="240" w:lineRule="auto"/>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2"/>
    <w:next w:val="a2"/>
    <w:link w:val="20"/>
    <w:uiPriority w:val="99"/>
    <w:qFormat/>
    <w:pPr>
      <w:keepNext/>
      <w:numPr>
        <w:ilvl w:val="1"/>
        <w:numId w:val="8"/>
      </w:numPr>
      <w:spacing w:after="0" w:line="240" w:lineRule="auto"/>
      <w:outlineLvl w:val="1"/>
    </w:pPr>
    <w:rPr>
      <w:rFonts w:ascii="Times New Roman" w:eastAsia="Times New Roman" w:hAnsi="Times New Roman"/>
      <w:b/>
      <w:bCs/>
      <w:sz w:val="20"/>
      <w:szCs w:val="20"/>
      <w:lang w:val="x-none" w:eastAsia="x-none"/>
    </w:rPr>
  </w:style>
  <w:style w:type="paragraph" w:styleId="30">
    <w:name w:val="heading 3"/>
    <w:aliases w:val="H3,Заголовок подпукта (1.1.1),Level 1 - 1,o"/>
    <w:basedOn w:val="a2"/>
    <w:next w:val="a2"/>
    <w:link w:val="31"/>
    <w:qFormat/>
    <w:pPr>
      <w:keepNext/>
      <w:numPr>
        <w:ilvl w:val="2"/>
        <w:numId w:val="8"/>
      </w:numPr>
      <w:spacing w:before="240" w:after="60"/>
      <w:outlineLvl w:val="2"/>
    </w:pPr>
    <w:rPr>
      <w:rFonts w:ascii="Cambria" w:eastAsia="Times New Roman" w:hAnsi="Cambria"/>
      <w:b/>
      <w:bCs/>
      <w:sz w:val="26"/>
      <w:szCs w:val="26"/>
      <w:lang w:val="x-none"/>
    </w:rPr>
  </w:style>
  <w:style w:type="paragraph" w:styleId="40">
    <w:name w:val="heading 4"/>
    <w:aliases w:val="H4,H41,Sub-Minor,Level 2 - a"/>
    <w:basedOn w:val="a2"/>
    <w:next w:val="a2"/>
    <w:link w:val="41"/>
    <w:qFormat/>
    <w:pPr>
      <w:keepNext/>
      <w:numPr>
        <w:ilvl w:val="3"/>
        <w:numId w:val="8"/>
      </w:numPr>
      <w:spacing w:before="240" w:after="60"/>
      <w:outlineLvl w:val="3"/>
    </w:pPr>
    <w:rPr>
      <w:rFonts w:eastAsia="Times New Roman"/>
      <w:b/>
      <w:bCs/>
      <w:sz w:val="28"/>
      <w:szCs w:val="28"/>
      <w:lang w:val="x-none"/>
    </w:rPr>
  </w:style>
  <w:style w:type="paragraph" w:styleId="50">
    <w:name w:val="heading 5"/>
    <w:aliases w:val="h5,h51,H5,H51,h52,test,Block Label,Level 3 - i"/>
    <w:basedOn w:val="a2"/>
    <w:next w:val="a3"/>
    <w:link w:val="51"/>
    <w:qFormat/>
    <w:pPr>
      <w:numPr>
        <w:ilvl w:val="4"/>
        <w:numId w:val="8"/>
      </w:numPr>
      <w:tabs>
        <w:tab w:val="num" w:pos="360"/>
      </w:tabs>
      <w:suppressAutoHyphens/>
      <w:spacing w:before="120" w:after="120" w:line="240" w:lineRule="auto"/>
      <w:jc w:val="both"/>
      <w:outlineLvl w:val="4"/>
    </w:pPr>
    <w:rPr>
      <w:rFonts w:ascii="Times New Roman" w:eastAsia="Times New Roman" w:hAnsi="Times New Roman"/>
      <w:szCs w:val="20"/>
      <w:lang w:eastAsia="ar-SA"/>
    </w:rPr>
  </w:style>
  <w:style w:type="paragraph" w:styleId="6">
    <w:name w:val="heading 6"/>
    <w:aliases w:val="Legal Level 1."/>
    <w:basedOn w:val="a2"/>
    <w:next w:val="50"/>
    <w:link w:val="60"/>
    <w:qFormat/>
    <w:pPr>
      <w:numPr>
        <w:ilvl w:val="5"/>
        <w:numId w:val="8"/>
      </w:num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2"/>
    <w:next w:val="a2"/>
    <w:link w:val="70"/>
    <w:qFormat/>
    <w:pPr>
      <w:numPr>
        <w:ilvl w:val="6"/>
        <w:numId w:val="8"/>
      </w:num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2"/>
    <w:next w:val="a2"/>
    <w:link w:val="80"/>
    <w:qFormat/>
    <w:pPr>
      <w:numPr>
        <w:ilvl w:val="7"/>
        <w:numId w:val="8"/>
      </w:num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2"/>
    <w:next w:val="a2"/>
    <w:link w:val="90"/>
    <w:qFormat/>
    <w:pPr>
      <w:numPr>
        <w:ilvl w:val="8"/>
        <w:numId w:val="8"/>
      </w:num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Section Знак,level2 hdg Знак,111 Знак,Section Heading Знак,Заголовок параграфа (1.) Знак Знак Знак"/>
    <w:basedOn w:val="a4"/>
    <w:link w:val="1"/>
    <w:rPr>
      <w:rFonts w:ascii="Garamond" w:eastAsia="Times New Roman" w:hAnsi="Garamond" w:cs="Times New Roman"/>
      <w:b/>
      <w:bCs/>
      <w:caps/>
      <w:color w:val="000000"/>
      <w:kern w:val="28"/>
      <w:lang w:val="x-none"/>
    </w:rPr>
  </w:style>
  <w:style w:type="character" w:customStyle="1" w:styleId="20">
    <w:name w:val="Заголовок 2 Знак"/>
    <w:aliases w:val="h2 Знак,h21 Знак,Заголовок пункта (1.1) Знак,5 Знак,Reset numbering Знак,222 Знак"/>
    <w:basedOn w:val="a4"/>
    <w:link w:val="2"/>
    <w:uiPriority w:val="99"/>
    <w:rPr>
      <w:rFonts w:ascii="Times New Roman" w:eastAsia="Times New Roman" w:hAnsi="Times New Roman" w:cs="Times New Roman"/>
      <w:b/>
      <w:bCs/>
      <w:sz w:val="20"/>
      <w:szCs w:val="20"/>
      <w:lang w:val="x-none" w:eastAsia="x-none"/>
    </w:rPr>
  </w:style>
  <w:style w:type="character" w:customStyle="1" w:styleId="31">
    <w:name w:val="Заголовок 3 Знак"/>
    <w:aliases w:val="H3 Знак,Заголовок подпукта (1.1.1) Знак,Level 1 - 1 Знак,o Знак"/>
    <w:basedOn w:val="a4"/>
    <w:link w:val="30"/>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4"/>
    <w:link w:val="40"/>
    <w:rPr>
      <w:rFonts w:ascii="Calibri" w:eastAsia="Times New Roman" w:hAnsi="Calibri" w:cs="Times New Roman"/>
      <w:b/>
      <w:bCs/>
      <w:sz w:val="28"/>
      <w:szCs w:val="28"/>
      <w:lang w:val="x-none"/>
    </w:rPr>
  </w:style>
  <w:style w:type="paragraph" w:customStyle="1" w:styleId="a7">
    <w:name w:val="Знак"/>
    <w:basedOn w:val="a2"/>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2"/>
    <w:uiPriority w:val="99"/>
    <w:pPr>
      <w:spacing w:before="120" w:after="120" w:line="240" w:lineRule="auto"/>
      <w:ind w:left="1701"/>
      <w:jc w:val="both"/>
    </w:pPr>
    <w:rPr>
      <w:rFonts w:ascii="Times New Roman" w:eastAsia="Times New Roman" w:hAnsi="Times New Roman"/>
      <w:szCs w:val="20"/>
    </w:rPr>
  </w:style>
  <w:style w:type="character" w:styleId="a8">
    <w:name w:val="Hyperlink"/>
    <w:uiPriority w:val="99"/>
    <w:unhideWhenUsed/>
    <w:rPr>
      <w:color w:val="0000FF"/>
      <w:u w:val="single"/>
    </w:rPr>
  </w:style>
  <w:style w:type="paragraph" w:styleId="a3">
    <w:name w:val="Body Text"/>
    <w:aliases w:val="body text"/>
    <w:basedOn w:val="a2"/>
    <w:link w:val="a9"/>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9">
    <w:name w:val="Основной текст Знак"/>
    <w:aliases w:val="body text Знак"/>
    <w:basedOn w:val="a4"/>
    <w:link w:val="a3"/>
    <w:rPr>
      <w:rFonts w:ascii="Garamond" w:eastAsia="Times New Roman" w:hAnsi="Garamond" w:cs="Times New Roman"/>
      <w:szCs w:val="20"/>
      <w:lang w:val="en-GB"/>
    </w:rPr>
  </w:style>
  <w:style w:type="paragraph" w:customStyle="1" w:styleId="subsubclauseindent">
    <w:name w:val="subsubclauseindent"/>
    <w:basedOn w:val="a2"/>
    <w:pPr>
      <w:spacing w:before="120" w:after="120" w:line="240" w:lineRule="auto"/>
      <w:ind w:left="2552"/>
      <w:jc w:val="both"/>
    </w:pPr>
    <w:rPr>
      <w:rFonts w:ascii="Times New Roman" w:eastAsia="Times New Roman" w:hAnsi="Times New Roman"/>
      <w:szCs w:val="20"/>
      <w:lang w:val="en-GB"/>
    </w:rPr>
  </w:style>
  <w:style w:type="paragraph" w:styleId="aa">
    <w:name w:val="Body Text Indent"/>
    <w:basedOn w:val="a2"/>
    <w:link w:val="ab"/>
    <w:uiPriority w:val="99"/>
    <w:unhideWhenUsed/>
    <w:pPr>
      <w:spacing w:after="120"/>
      <w:ind w:left="283"/>
    </w:pPr>
    <w:rPr>
      <w:lang w:val="x-none"/>
    </w:rPr>
  </w:style>
  <w:style w:type="character" w:customStyle="1" w:styleId="ab">
    <w:name w:val="Основной текст с отступом Знак"/>
    <w:basedOn w:val="a4"/>
    <w:link w:val="aa"/>
    <w:rPr>
      <w:rFonts w:ascii="Calibri" w:eastAsia="Calibri" w:hAnsi="Calibri" w:cs="Times New Roman"/>
      <w:lang w:val="x-none"/>
    </w:rPr>
  </w:style>
  <w:style w:type="paragraph" w:customStyle="1" w:styleId="310">
    <w:name w:val="Основной текст с отступом 31"/>
    <w:basedOn w:val="a2"/>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2"/>
    <w:pPr>
      <w:spacing w:before="120" w:line="270" w:lineRule="atLeast"/>
    </w:pPr>
    <w:rPr>
      <w:rFonts w:ascii="NewsGoth Dm BT" w:eastAsia="Times New Roman" w:hAnsi="NewsGoth Dm BT"/>
      <w:sz w:val="20"/>
      <w:szCs w:val="20"/>
      <w:lang w:val="de-DE" w:eastAsia="ru-RU"/>
    </w:rPr>
  </w:style>
  <w:style w:type="paragraph" w:styleId="21">
    <w:name w:val="Body Text 2"/>
    <w:basedOn w:val="a2"/>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4"/>
    <w:link w:val="21"/>
    <w:rPr>
      <w:rFonts w:ascii="Times New Roman" w:eastAsia="Times New Roman" w:hAnsi="Times New Roman" w:cs="Times New Roman"/>
      <w:sz w:val="24"/>
      <w:szCs w:val="24"/>
      <w:lang w:eastAsia="ru-RU"/>
    </w:rPr>
  </w:style>
  <w:style w:type="paragraph" w:styleId="ac">
    <w:name w:val="Balloon Text"/>
    <w:basedOn w:val="a2"/>
    <w:link w:val="ad"/>
    <w:uiPriority w:val="99"/>
    <w:rPr>
      <w:rFonts w:ascii="Tahoma" w:hAnsi="Tahoma" w:cs="Tahoma"/>
      <w:sz w:val="16"/>
      <w:szCs w:val="16"/>
    </w:rPr>
  </w:style>
  <w:style w:type="character" w:customStyle="1" w:styleId="ad">
    <w:name w:val="Текст выноски Знак"/>
    <w:basedOn w:val="a4"/>
    <w:link w:val="ac"/>
    <w:uiPriority w:val="99"/>
    <w:rPr>
      <w:rFonts w:ascii="Tahoma" w:eastAsia="Calibri" w:hAnsi="Tahoma" w:cs="Tahoma"/>
      <w:sz w:val="16"/>
      <w:szCs w:val="16"/>
    </w:rPr>
  </w:style>
  <w:style w:type="paragraph" w:styleId="ae">
    <w:name w:val="caption"/>
    <w:basedOn w:val="a2"/>
    <w:qFormat/>
    <w:pPr>
      <w:widowControl w:val="0"/>
      <w:spacing w:after="0" w:line="240" w:lineRule="auto"/>
      <w:jc w:val="center"/>
    </w:pPr>
    <w:rPr>
      <w:rFonts w:ascii="Times New Roman" w:eastAsia="Times New Roman" w:hAnsi="Times New Roman"/>
      <w:sz w:val="24"/>
      <w:szCs w:val="20"/>
      <w:lang w:eastAsia="ru-RU"/>
    </w:rPr>
  </w:style>
  <w:style w:type="paragraph" w:customStyle="1" w:styleId="af">
    <w:name w:val="Знак Знак Знак Знак"/>
    <w:basedOn w:val="a2"/>
    <w:uiPriority w:val="99"/>
    <w:pPr>
      <w:spacing w:after="160" w:line="240" w:lineRule="exact"/>
    </w:pPr>
    <w:rPr>
      <w:rFonts w:ascii="Verdana" w:eastAsia="Times New Roman" w:hAnsi="Verdana" w:cs="Verdana"/>
      <w:sz w:val="20"/>
      <w:szCs w:val="20"/>
      <w:lang w:val="en-US"/>
    </w:rPr>
  </w:style>
  <w:style w:type="paragraph" w:styleId="af0">
    <w:name w:val="Title"/>
    <w:basedOn w:val="a2"/>
    <w:link w:val="af1"/>
    <w:qFormat/>
    <w:pPr>
      <w:spacing w:before="120" w:after="0" w:line="240" w:lineRule="auto"/>
      <w:jc w:val="center"/>
    </w:pPr>
    <w:rPr>
      <w:rFonts w:ascii="Garamond" w:eastAsia="Times New Roman" w:hAnsi="Garamond"/>
      <w:b/>
      <w:bCs/>
      <w:sz w:val="32"/>
      <w:szCs w:val="24"/>
      <w:lang w:val="x-none" w:eastAsia="x-none"/>
    </w:rPr>
  </w:style>
  <w:style w:type="character" w:customStyle="1" w:styleId="af1">
    <w:name w:val="Заголовок Знак"/>
    <w:basedOn w:val="a4"/>
    <w:link w:val="af0"/>
    <w:rPr>
      <w:rFonts w:ascii="Garamond" w:eastAsia="Times New Roman" w:hAnsi="Garamond" w:cs="Times New Roman"/>
      <w:b/>
      <w:bCs/>
      <w:sz w:val="32"/>
      <w:szCs w:val="24"/>
      <w:lang w:val="x-none" w:eastAsia="x-none"/>
    </w:rPr>
  </w:style>
  <w:style w:type="paragraph" w:styleId="32">
    <w:name w:val="Body Text 3"/>
    <w:basedOn w:val="a2"/>
    <w:link w:val="33"/>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4"/>
    <w:link w:val="32"/>
    <w:rPr>
      <w:rFonts w:ascii="Times New Roman" w:eastAsia="Times New Roman" w:hAnsi="Times New Roman" w:cs="Times New Roman"/>
      <w:sz w:val="16"/>
      <w:szCs w:val="16"/>
      <w:lang w:val="x-none" w:eastAsia="x-none"/>
    </w:rPr>
  </w:style>
  <w:style w:type="paragraph" w:styleId="af2">
    <w:name w:val="List Paragraph"/>
    <w:aliases w:val="Paragraphe de liste1,lp1,List Paragraph,Num Bullet 1,Table Number Paragraph,Bullet Number,Bulletr List Paragraph,列出段落,列出段落1,List Paragraph2,List Paragraph21,Listeafsnit1,Parágrafo da Lista1,Bullet list,Ref"/>
    <w:basedOn w:val="a2"/>
    <w:link w:val="af3"/>
    <w:uiPriority w:val="99"/>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4">
    <w:name w:val="annotation reference"/>
    <w:uiPriority w:val="99"/>
    <w:unhideWhenUsed/>
    <w:qFormat/>
    <w:rPr>
      <w:sz w:val="16"/>
      <w:szCs w:val="16"/>
    </w:rPr>
  </w:style>
  <w:style w:type="paragraph" w:styleId="af5">
    <w:name w:val="annotation text"/>
    <w:basedOn w:val="a2"/>
    <w:link w:val="af6"/>
    <w:uiPriority w:val="99"/>
    <w:unhideWhenUsed/>
    <w:rPr>
      <w:sz w:val="20"/>
      <w:szCs w:val="20"/>
      <w:lang w:val="x-none"/>
    </w:rPr>
  </w:style>
  <w:style w:type="character" w:customStyle="1" w:styleId="af6">
    <w:name w:val="Текст примечания Знак"/>
    <w:basedOn w:val="a4"/>
    <w:link w:val="af5"/>
    <w:uiPriority w:val="99"/>
    <w:rPr>
      <w:rFonts w:ascii="Calibri" w:eastAsia="Calibri" w:hAnsi="Calibri" w:cs="Times New Roman"/>
      <w:sz w:val="20"/>
      <w:szCs w:val="20"/>
      <w:lang w:val="x-none"/>
    </w:rPr>
  </w:style>
  <w:style w:type="paragraph" w:styleId="af7">
    <w:name w:val="annotation subject"/>
    <w:basedOn w:val="af5"/>
    <w:next w:val="af5"/>
    <w:link w:val="af8"/>
    <w:uiPriority w:val="99"/>
    <w:unhideWhenUsed/>
    <w:rPr>
      <w:b/>
      <w:bCs/>
    </w:rPr>
  </w:style>
  <w:style w:type="character" w:customStyle="1" w:styleId="af8">
    <w:name w:val="Тема примечания Знак"/>
    <w:basedOn w:val="af6"/>
    <w:link w:val="af7"/>
    <w:uiPriority w:val="99"/>
    <w:rPr>
      <w:rFonts w:ascii="Calibri" w:eastAsia="Calibri" w:hAnsi="Calibri" w:cs="Times New Roman"/>
      <w:b/>
      <w:bCs/>
      <w:sz w:val="20"/>
      <w:szCs w:val="20"/>
      <w:lang w:val="x-none"/>
    </w:rPr>
  </w:style>
  <w:style w:type="paragraph" w:styleId="23">
    <w:name w:val="List Number 2"/>
    <w:basedOn w:val="a2"/>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9">
    <w:name w:val="Strong"/>
    <w:qFormat/>
    <w:rPr>
      <w:b/>
      <w:bCs/>
    </w:rPr>
  </w:style>
  <w:style w:type="paragraph" w:styleId="afa">
    <w:name w:val="Normal (Web)"/>
    <w:basedOn w:val="a2"/>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b">
    <w:name w:val="header"/>
    <w:basedOn w:val="a2"/>
    <w:link w:val="afc"/>
    <w:uiPriority w:val="99"/>
    <w:unhideWhenUsed/>
    <w:pPr>
      <w:tabs>
        <w:tab w:val="center" w:pos="4677"/>
        <w:tab w:val="right" w:pos="9355"/>
      </w:tabs>
    </w:pPr>
    <w:rPr>
      <w:lang w:val="x-none"/>
    </w:rPr>
  </w:style>
  <w:style w:type="character" w:customStyle="1" w:styleId="afc">
    <w:name w:val="Верхний колонтитул Знак"/>
    <w:basedOn w:val="a4"/>
    <w:link w:val="afb"/>
    <w:uiPriority w:val="99"/>
    <w:rPr>
      <w:rFonts w:ascii="Calibri" w:eastAsia="Calibri" w:hAnsi="Calibri" w:cs="Times New Roman"/>
      <w:lang w:val="x-none"/>
    </w:rPr>
  </w:style>
  <w:style w:type="paragraph" w:styleId="afd">
    <w:name w:val="footer"/>
    <w:basedOn w:val="a2"/>
    <w:link w:val="afe"/>
    <w:uiPriority w:val="99"/>
    <w:unhideWhenUsed/>
    <w:pPr>
      <w:tabs>
        <w:tab w:val="center" w:pos="4677"/>
        <w:tab w:val="right" w:pos="9355"/>
      </w:tabs>
    </w:pPr>
    <w:rPr>
      <w:lang w:val="x-none"/>
    </w:rPr>
  </w:style>
  <w:style w:type="character" w:customStyle="1" w:styleId="afe">
    <w:name w:val="Нижний колонтитул Знак"/>
    <w:basedOn w:val="a4"/>
    <w:link w:val="afd"/>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f">
    <w:name w:val="Revision"/>
    <w:hidden/>
    <w:uiPriority w:val="99"/>
    <w:semiHidden/>
    <w:pPr>
      <w:spacing w:after="0" w:line="240" w:lineRule="auto"/>
    </w:pPr>
    <w:rPr>
      <w:rFonts w:ascii="Calibri" w:eastAsia="Calibri" w:hAnsi="Calibri" w:cs="Times New Roman"/>
    </w:rPr>
  </w:style>
  <w:style w:type="paragraph" w:customStyle="1" w:styleId="aff0">
    <w:name w:val="ЭАА"/>
    <w:basedOn w:val="1"/>
    <w:link w:val="aff1"/>
    <w:uiPriority w:val="99"/>
    <w:qFormat/>
    <w:pPr>
      <w:keepLines/>
      <w:tabs>
        <w:tab w:val="clear" w:pos="1080"/>
      </w:tabs>
      <w:spacing w:before="0" w:after="0"/>
      <w:ind w:left="0" w:firstLine="0"/>
      <w:jc w:val="right"/>
    </w:pPr>
    <w:rPr>
      <w:bCs w:val="0"/>
      <w:caps w:val="0"/>
      <w:color w:val="auto"/>
      <w:kern w:val="0"/>
      <w:sz w:val="20"/>
      <w:szCs w:val="20"/>
      <w:lang w:val="ru-RU" w:eastAsia="ru-RU"/>
    </w:rPr>
  </w:style>
  <w:style w:type="character" w:customStyle="1" w:styleId="aff1">
    <w:name w:val="ЭАА Знак"/>
    <w:link w:val="aff0"/>
    <w:uiPriority w:val="99"/>
    <w:locked/>
    <w:rPr>
      <w:rFonts w:ascii="Garamond" w:eastAsia="Times New Roman" w:hAnsi="Garamond" w:cs="Times New Roman"/>
      <w:b/>
      <w:sz w:val="20"/>
      <w:szCs w:val="20"/>
      <w:lang w:eastAsia="ru-RU"/>
    </w:rPr>
  </w:style>
  <w:style w:type="paragraph" w:styleId="aff2">
    <w:name w:val="footnote text"/>
    <w:basedOn w:val="a2"/>
    <w:link w:val="aff3"/>
    <w:pPr>
      <w:suppressAutoHyphens/>
      <w:spacing w:before="120" w:after="0" w:line="240" w:lineRule="auto"/>
    </w:pPr>
    <w:rPr>
      <w:rFonts w:ascii="Garamond" w:eastAsia="Batang" w:hAnsi="Garamond" w:cs="Garamond"/>
      <w:sz w:val="20"/>
      <w:szCs w:val="20"/>
      <w:lang w:eastAsia="ar-SA"/>
    </w:rPr>
  </w:style>
  <w:style w:type="character" w:customStyle="1" w:styleId="aff3">
    <w:name w:val="Текст сноски Знак"/>
    <w:basedOn w:val="a4"/>
    <w:link w:val="aff2"/>
    <w:rPr>
      <w:rFonts w:ascii="Garamond" w:eastAsia="Batang" w:hAnsi="Garamond" w:cs="Garamond"/>
      <w:sz w:val="20"/>
      <w:szCs w:val="20"/>
      <w:lang w:eastAsia="ar-SA"/>
    </w:rPr>
  </w:style>
  <w:style w:type="paragraph" w:styleId="aff4">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5">
    <w:name w:val="Table Grid"/>
    <w:basedOn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4"/>
    <w:uiPriority w:val="99"/>
    <w:semiHidden/>
    <w:rPr>
      <w:color w:val="808080"/>
    </w:rPr>
  </w:style>
  <w:style w:type="paragraph" w:customStyle="1" w:styleId="12">
    <w:name w:val="Абзац списка1"/>
    <w:basedOn w:val="a2"/>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4"/>
    <w:link w:val="6"/>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4"/>
    <w:link w:val="7"/>
    <w:rPr>
      <w:rFonts w:ascii="Garamond" w:eastAsia="Batang" w:hAnsi="Garamond" w:cs="Times New Roman"/>
      <w:szCs w:val="20"/>
      <w:lang w:eastAsia="ar-SA"/>
    </w:rPr>
  </w:style>
  <w:style w:type="character" w:customStyle="1" w:styleId="80">
    <w:name w:val="Заголовок 8 Знак"/>
    <w:aliases w:val="Legal Level 1.1.1. Знак"/>
    <w:basedOn w:val="a4"/>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4"/>
    <w:link w:val="9"/>
    <w:rPr>
      <w:rFonts w:ascii="Arial" w:eastAsia="Batang" w:hAnsi="Arial" w:cs="Times New Roman"/>
      <w:i/>
      <w:sz w:val="18"/>
      <w:szCs w:val="20"/>
      <w:lang w:eastAsia="ar-SA"/>
    </w:rPr>
  </w:style>
  <w:style w:type="numbering" w:customStyle="1" w:styleId="13">
    <w:name w:val="Нет списка1"/>
    <w:next w:val="a6"/>
    <w:uiPriority w:val="99"/>
    <w:semiHidden/>
    <w:unhideWhenUsed/>
  </w:style>
  <w:style w:type="character" w:styleId="aff7">
    <w:name w:val="FollowedHyperlink"/>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4"/>
    <w:link w:val="HTML"/>
    <w:rPr>
      <w:rFonts w:ascii="Courier New" w:eastAsia="Batang" w:hAnsi="Courier New" w:cs="Courier New"/>
      <w:sz w:val="20"/>
      <w:szCs w:val="20"/>
      <w:lang w:eastAsia="ar-SA"/>
    </w:rPr>
  </w:style>
  <w:style w:type="paragraph" w:styleId="14">
    <w:name w:val="toc 1"/>
    <w:basedOn w:val="a2"/>
    <w:next w:val="a2"/>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2"/>
    <w:next w:val="a2"/>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2"/>
    <w:next w:val="a2"/>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8">
    <w:name w:val="Normal Indent"/>
    <w:basedOn w:val="a2"/>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uiPriority w:val="99"/>
    <w:semiHidden/>
    <w:locked/>
    <w:rPr>
      <w:rFonts w:ascii="Garamond" w:hAnsi="Garamond"/>
      <w:lang w:eastAsia="ar-SA" w:bidi="ar-SA"/>
    </w:rPr>
  </w:style>
  <w:style w:type="character" w:customStyle="1" w:styleId="CommentTextChar">
    <w:name w:val="Comment Text Char"/>
    <w:uiPriority w:val="99"/>
    <w:semiHidden/>
    <w:locked/>
    <w:rPr>
      <w:lang w:eastAsia="ar-SA" w:bidi="ar-SA"/>
    </w:rPr>
  </w:style>
  <w:style w:type="character" w:customStyle="1" w:styleId="HeaderChar">
    <w:name w:val="Header Char"/>
    <w:uiPriority w:val="99"/>
    <w:locked/>
    <w:rPr>
      <w:rFonts w:ascii="Garamond" w:hAnsi="Garamond"/>
      <w:sz w:val="22"/>
      <w:lang w:eastAsia="ar-SA" w:bidi="ar-SA"/>
    </w:rPr>
  </w:style>
  <w:style w:type="character" w:customStyle="1" w:styleId="FooterChar">
    <w:name w:val="Footer Char"/>
    <w:uiPriority w:val="99"/>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9">
    <w:name w:val="endnote text"/>
    <w:basedOn w:val="a2"/>
    <w:link w:val="affa"/>
    <w:semiHidden/>
    <w:pPr>
      <w:suppressAutoHyphens/>
      <w:spacing w:before="120" w:after="0" w:line="240" w:lineRule="auto"/>
    </w:pPr>
    <w:rPr>
      <w:rFonts w:ascii="Garamond" w:eastAsia="Batang" w:hAnsi="Garamond" w:cs="Garamond"/>
      <w:sz w:val="20"/>
      <w:szCs w:val="20"/>
      <w:lang w:eastAsia="ar-SA"/>
    </w:rPr>
  </w:style>
  <w:style w:type="character" w:customStyle="1" w:styleId="affa">
    <w:name w:val="Текст концевой сноски Знак"/>
    <w:basedOn w:val="a4"/>
    <w:link w:val="aff9"/>
    <w:semiHidden/>
    <w:rPr>
      <w:rFonts w:ascii="Garamond" w:eastAsia="Batang" w:hAnsi="Garamond" w:cs="Garamond"/>
      <w:sz w:val="20"/>
      <w:szCs w:val="20"/>
      <w:lang w:eastAsia="ar-SA"/>
    </w:rPr>
  </w:style>
  <w:style w:type="paragraph" w:styleId="affb">
    <w:name w:val="List"/>
    <w:basedOn w:val="a2"/>
    <w:pPr>
      <w:suppressAutoHyphens/>
      <w:spacing w:before="120" w:after="0" w:line="240" w:lineRule="auto"/>
      <w:ind w:left="283" w:hanging="283"/>
    </w:pPr>
    <w:rPr>
      <w:rFonts w:ascii="Garamond" w:eastAsia="Batang" w:hAnsi="Garamond" w:cs="Garamond"/>
      <w:sz w:val="20"/>
      <w:szCs w:val="20"/>
      <w:lang w:eastAsia="ar-SA"/>
    </w:rPr>
  </w:style>
  <w:style w:type="paragraph" w:styleId="affc">
    <w:name w:val="List Bullet"/>
    <w:aliases w:val="UL,Indent 1"/>
    <w:basedOn w:val="a2"/>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d">
    <w:name w:val="List Number"/>
    <w:basedOn w:val="a2"/>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2"/>
    <w:autoRedefine/>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2"/>
    <w:pPr>
      <w:suppressAutoHyphens/>
      <w:spacing w:before="120" w:after="0" w:line="240" w:lineRule="auto"/>
    </w:pPr>
    <w:rPr>
      <w:rFonts w:ascii="Garamond" w:eastAsia="Batang" w:hAnsi="Garamond" w:cs="Garamond"/>
      <w:lang w:eastAsia="ar-SA"/>
    </w:rPr>
  </w:style>
  <w:style w:type="paragraph" w:styleId="52">
    <w:name w:val="List Number 5"/>
    <w:basedOn w:val="a2"/>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e">
    <w:name w:val="Subtitle"/>
    <w:basedOn w:val="a2"/>
    <w:link w:val="afff"/>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f">
    <w:name w:val="Подзаголовок Знак"/>
    <w:basedOn w:val="a4"/>
    <w:link w:val="affe"/>
    <w:rPr>
      <w:rFonts w:ascii="Arial" w:eastAsia="Batang" w:hAnsi="Arial" w:cs="Times New Roman"/>
      <w:sz w:val="24"/>
      <w:szCs w:val="20"/>
      <w:lang w:eastAsia="ar-SA"/>
    </w:rPr>
  </w:style>
  <w:style w:type="character" w:customStyle="1" w:styleId="TitleChar">
    <w:name w:val="Title Char"/>
    <w:uiPriority w:val="99"/>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uiPriority w:val="99"/>
    <w:locked/>
    <w:rPr>
      <w:rFonts w:ascii="Garamond" w:hAnsi="Garamond"/>
      <w:b/>
      <w:sz w:val="22"/>
      <w:lang w:eastAsia="ar-SA" w:bidi="ar-SA"/>
    </w:rPr>
  </w:style>
  <w:style w:type="character" w:customStyle="1" w:styleId="BodyTextIndent2Char">
    <w:name w:val="Body Text Indent 2 Char"/>
    <w:uiPriority w:val="99"/>
    <w:locked/>
    <w:rPr>
      <w:rFonts w:ascii="Garamond" w:hAnsi="Garamond"/>
      <w:sz w:val="22"/>
      <w:lang w:eastAsia="ar-SA" w:bidi="ar-SA"/>
    </w:rPr>
  </w:style>
  <w:style w:type="paragraph" w:styleId="25">
    <w:name w:val="Body Text Indent 2"/>
    <w:basedOn w:val="a2"/>
    <w:link w:val="26"/>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4"/>
    <w:link w:val="25"/>
    <w:rPr>
      <w:rFonts w:ascii="Garamond" w:eastAsia="Batang" w:hAnsi="Garamond" w:cs="Garamond"/>
      <w:sz w:val="20"/>
      <w:szCs w:val="20"/>
      <w:lang w:eastAsia="ar-SA"/>
    </w:rPr>
  </w:style>
  <w:style w:type="character" w:customStyle="1" w:styleId="CommentSubjectChar">
    <w:name w:val="Comment Subject Char"/>
    <w:uiPriority w:val="99"/>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2"/>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2"/>
    <w:next w:val="a3"/>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2"/>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2"/>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2"/>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2"/>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2"/>
    <w:next w:val="30"/>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2"/>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2"/>
    <w:pPr>
      <w:suppressAutoHyphens/>
      <w:spacing w:before="120" w:after="120" w:line="240" w:lineRule="auto"/>
      <w:ind w:left="3119"/>
      <w:jc w:val="both"/>
    </w:pPr>
    <w:rPr>
      <w:rFonts w:ascii="Times New Roman" w:eastAsia="Batang" w:hAnsi="Times New Roman"/>
      <w:lang w:eastAsia="ar-SA"/>
    </w:rPr>
  </w:style>
  <w:style w:type="paragraph" w:customStyle="1" w:styleId="afff0">
    <w:name w:val="Список с маркерами"/>
    <w:basedOn w:val="a2"/>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5">
    <w:name w:val="Нумерованный список 1"/>
    <w:basedOn w:val="a2"/>
    <w:pPr>
      <w:suppressAutoHyphens/>
      <w:spacing w:before="120" w:after="120" w:line="240" w:lineRule="auto"/>
      <w:jc w:val="both"/>
    </w:pPr>
    <w:rPr>
      <w:rFonts w:ascii="Arial" w:eastAsia="Batang" w:hAnsi="Arial" w:cs="Arial"/>
      <w:sz w:val="20"/>
      <w:szCs w:val="20"/>
      <w:lang w:eastAsia="ar-SA"/>
    </w:rPr>
  </w:style>
  <w:style w:type="paragraph" w:customStyle="1" w:styleId="afff1">
    <w:name w:val="Простой"/>
    <w:basedOn w:val="a2"/>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a2"/>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a3"/>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uiPriority w:val="99"/>
    <w:pPr>
      <w:autoSpaceDE w:val="0"/>
      <w:autoSpaceDN w:val="0"/>
      <w:spacing w:after="0" w:line="240" w:lineRule="auto"/>
      <w:jc w:val="both"/>
    </w:pPr>
    <w:rPr>
      <w:rFonts w:ascii="Arial" w:eastAsia="Batang" w:hAnsi="Arial" w:cs="Arial"/>
      <w:sz w:val="20"/>
      <w:szCs w:val="20"/>
      <w:lang w:val="en-US"/>
    </w:rPr>
  </w:style>
  <w:style w:type="paragraph" w:customStyle="1" w:styleId="16">
    <w:name w:val="Знак1"/>
    <w:basedOn w:val="a2"/>
    <w:pPr>
      <w:spacing w:after="160" w:line="240" w:lineRule="exact"/>
    </w:pPr>
    <w:rPr>
      <w:rFonts w:ascii="Verdana" w:eastAsia="Batang" w:hAnsi="Verdana" w:cs="Verdana"/>
      <w:sz w:val="20"/>
      <w:szCs w:val="20"/>
      <w:lang w:val="en-US"/>
    </w:rPr>
  </w:style>
  <w:style w:type="paragraph" w:customStyle="1" w:styleId="ConsPlusTitle">
    <w:name w:val="ConsPlusTitle"/>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2"/>
    <w:pPr>
      <w:spacing w:before="100" w:beforeAutospacing="1" w:after="100" w:afterAutospacing="1" w:line="240" w:lineRule="auto"/>
    </w:pPr>
    <w:rPr>
      <w:rFonts w:ascii="Times New Roman" w:eastAsia="Batang" w:hAnsi="Times New Roman"/>
      <w:sz w:val="24"/>
      <w:szCs w:val="24"/>
      <w:lang w:eastAsia="ru-RU"/>
    </w:rPr>
  </w:style>
  <w:style w:type="character" w:styleId="afff2">
    <w:name w:val="page number"/>
    <w:rPr>
      <w:rFonts w:ascii="Times New Roman" w:hAnsi="Times New Roman" w:cs="Times New Roman"/>
    </w:rPr>
  </w:style>
  <w:style w:type="character" w:customStyle="1" w:styleId="WW8Num3z3">
    <w:name w:val="WW8Num3z3"/>
    <w:rPr>
      <w:rFonts w:ascii="Garamond" w:hAnsi="Garamond"/>
      <w:sz w:val="22"/>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Times New Roman" w:hAnsi="Times New Roman"/>
      <w:sz w:val="22"/>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hAnsi="Times New Roman"/>
    </w:rPr>
  </w:style>
  <w:style w:type="character" w:customStyle="1" w:styleId="WW8Num8z1">
    <w:name w:val="WW8Num8z1"/>
    <w:rPr>
      <w:rFonts w:ascii="Courier New" w:hAnsi="Courier New"/>
    </w:rPr>
  </w:style>
  <w:style w:type="character" w:customStyle="1" w:styleId="WW8Num8z3">
    <w:name w:val="WW8Num8z3"/>
    <w:rPr>
      <w:rFonts w:ascii="Arial" w:hAnsi="Arial"/>
      <w:color w:val="auto"/>
      <w:position w:val="0"/>
      <w:sz w:val="20"/>
      <w:vertAlign w:val="baseline"/>
    </w:rPr>
  </w:style>
  <w:style w:type="character" w:customStyle="1" w:styleId="WW8Num8z5">
    <w:name w:val="WW8Num8z5"/>
    <w:rPr>
      <w:rFonts w:ascii="Wingdings" w:hAnsi="Wingdings"/>
    </w:rPr>
  </w:style>
  <w:style w:type="character" w:customStyle="1" w:styleId="WW8Num8z6">
    <w:name w:val="WW8Num8z6"/>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FootnoteCharacters">
    <w:name w:val="Footnote Characters"/>
    <w:rPr>
      <w:rFonts w:ascii="Times New Roman" w:hAnsi="Times New Roman"/>
      <w:vertAlign w:val="superscript"/>
    </w:rPr>
  </w:style>
  <w:style w:type="character" w:customStyle="1" w:styleId="EndnoteCharacters">
    <w:name w:val="Endnote Characters"/>
    <w:rPr>
      <w:rFonts w:ascii="Times New Roman" w:hAnsi="Times New Roman"/>
      <w:vertAlign w:val="superscript"/>
    </w:rPr>
  </w:style>
  <w:style w:type="character" w:customStyle="1" w:styleId="bodytext">
    <w:name w:val="body text Знак Знак"/>
    <w:rPr>
      <w:rFonts w:ascii="Times New Roman" w:hAnsi="Times New Roman"/>
      <w:sz w:val="22"/>
      <w:lang w:val="en-GB" w:eastAsia="ar-SA" w:bidi="ar-SA"/>
    </w:rPr>
  </w:style>
  <w:style w:type="character" w:customStyle="1" w:styleId="Bullets">
    <w:name w:val="Bullets"/>
    <w:rPr>
      <w:rFonts w:ascii="StarSymbol" w:eastAsia="StarSymbol"/>
      <w:sz w:val="18"/>
    </w:rPr>
  </w:style>
  <w:style w:type="character" w:customStyle="1" w:styleId="cbl">
    <w:name w:val="cbl"/>
    <w:rPr>
      <w:rFonts w:ascii="Times New Roman" w:hAnsi="Times New Roman"/>
    </w:rPr>
  </w:style>
  <w:style w:type="character" w:customStyle="1" w:styleId="m1">
    <w:name w:val="m1"/>
    <w:rPr>
      <w:rFonts w:ascii="Times New Roman" w:hAnsi="Times New Roman"/>
      <w:color w:val="0000FF"/>
    </w:rPr>
  </w:style>
  <w:style w:type="paragraph" w:customStyle="1" w:styleId="27">
    <w:name w:val="Абзац списка2"/>
    <w:basedOn w:val="a2"/>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b"/>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3">
    <w:name w:val="footnote reference"/>
    <w:rPr>
      <w:rFonts w:cs="Times New Roman"/>
      <w:vertAlign w:val="superscript"/>
    </w:rPr>
  </w:style>
  <w:style w:type="character" w:customStyle="1" w:styleId="blk">
    <w:name w:val="blk"/>
    <w:uiPriority w:val="99"/>
  </w:style>
  <w:style w:type="paragraph" w:customStyle="1" w:styleId="afff4">
    <w:name w:val="Обычный текст"/>
    <w:basedOn w:val="a2"/>
    <w:link w:val="afff5"/>
    <w:pPr>
      <w:spacing w:after="0" w:line="240" w:lineRule="auto"/>
      <w:ind w:firstLine="425"/>
    </w:pPr>
    <w:rPr>
      <w:rFonts w:ascii="Times New Roman" w:eastAsia="Arial Unicode MS" w:hAnsi="Times New Roman"/>
      <w:sz w:val="24"/>
      <w:szCs w:val="20"/>
      <w:lang w:eastAsia="ru-RU"/>
    </w:rPr>
  </w:style>
  <w:style w:type="character" w:customStyle="1" w:styleId="afff5">
    <w:name w:val="Обычный текст Знак"/>
    <w:link w:val="afff4"/>
    <w:locked/>
    <w:rPr>
      <w:rFonts w:ascii="Times New Roman" w:eastAsia="Arial Unicode MS" w:hAnsi="Times New Roman" w:cs="Times New Roman"/>
      <w:sz w:val="24"/>
      <w:szCs w:val="20"/>
      <w:lang w:eastAsia="ru-RU"/>
    </w:rPr>
  </w:style>
  <w:style w:type="paragraph" w:customStyle="1" w:styleId="afff6">
    <w:name w:val="Пункт"/>
    <w:basedOn w:val="a2"/>
    <w:link w:val="17"/>
    <w:pPr>
      <w:spacing w:after="0" w:line="360" w:lineRule="auto"/>
      <w:jc w:val="both"/>
    </w:pPr>
    <w:rPr>
      <w:rFonts w:ascii="Times New Roman" w:eastAsia="Times New Roman" w:hAnsi="Times New Roman"/>
      <w:sz w:val="28"/>
      <w:szCs w:val="20"/>
      <w:lang w:eastAsia="ru-RU"/>
    </w:rPr>
  </w:style>
  <w:style w:type="character" w:customStyle="1" w:styleId="17">
    <w:name w:val="Пункт Знак1"/>
    <w:link w:val="afff6"/>
    <w:locked/>
    <w:rPr>
      <w:rFonts w:ascii="Times New Roman" w:eastAsia="Times New Roman" w:hAnsi="Times New Roman" w:cs="Times New Roman"/>
      <w:sz w:val="28"/>
      <w:szCs w:val="20"/>
      <w:lang w:eastAsia="ru-RU"/>
    </w:rPr>
  </w:style>
  <w:style w:type="paragraph" w:customStyle="1" w:styleId="a1">
    <w:name w:val="Нумер.список.альт."/>
    <w:basedOn w:val="a2"/>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2"/>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8">
    <w:name w:val="Сетка таблицы1"/>
    <w:basedOn w:val="a5"/>
    <w:next w:val="aff5"/>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19">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2"/>
    <w:uiPriority w:val="99"/>
    <w:pPr>
      <w:suppressAutoHyphens/>
      <w:ind w:left="720"/>
    </w:pPr>
    <w:rPr>
      <w:lang w:eastAsia="ar-SA"/>
    </w:rPr>
  </w:style>
  <w:style w:type="paragraph" w:customStyle="1" w:styleId="afff7">
    <w:name w:val="Пункт_нормативн_документа"/>
    <w:basedOn w:val="a3"/>
    <w:uiPriority w:val="9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2"/>
    <w:uiPriority w:val="99"/>
    <w:pPr>
      <w:spacing w:after="0" w:line="240" w:lineRule="auto"/>
      <w:ind w:left="708"/>
      <w:jc w:val="both"/>
    </w:pPr>
    <w:rPr>
      <w:rFonts w:ascii="Garamond" w:eastAsia="Times New Roman" w:hAnsi="Garamond"/>
      <w:szCs w:val="24"/>
      <w:lang w:eastAsia="ru-RU"/>
    </w:rPr>
  </w:style>
  <w:style w:type="paragraph" w:customStyle="1" w:styleId="txt">
    <w:name w:val="txt"/>
    <w:basedOn w:val="a2"/>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3">
    <w:name w:val="Абзац списка5"/>
    <w:basedOn w:val="a2"/>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2"/>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2"/>
    <w:pPr>
      <w:spacing w:after="0" w:line="240" w:lineRule="auto"/>
      <w:ind w:left="708"/>
      <w:jc w:val="both"/>
    </w:pPr>
    <w:rPr>
      <w:rFonts w:ascii="Garamond" w:eastAsia="Times New Roman" w:hAnsi="Garamond"/>
      <w:szCs w:val="24"/>
      <w:lang w:eastAsia="ru-RU"/>
    </w:rPr>
  </w:style>
  <w:style w:type="character" w:customStyle="1" w:styleId="1a">
    <w:name w:val="Название Знак1"/>
    <w:locked/>
    <w:rPr>
      <w:rFonts w:ascii="Garamond" w:eastAsia="Times New Roman" w:hAnsi="Garamond"/>
      <w:b/>
      <w:bCs/>
      <w:sz w:val="32"/>
      <w:szCs w:val="24"/>
    </w:rPr>
  </w:style>
  <w:style w:type="paragraph" w:styleId="44">
    <w:name w:val="toc 4"/>
    <w:basedOn w:val="a2"/>
    <w:next w:val="a2"/>
    <w:uiPriority w:val="39"/>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2"/>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BodyText212">
    <w:name w:val="Body Text 212"/>
    <w:basedOn w:val="a2"/>
    <w:rsid w:val="002A1CE6"/>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szCs w:val="20"/>
      <w:lang w:eastAsia="ru-RU"/>
    </w:rPr>
  </w:style>
  <w:style w:type="character" w:customStyle="1" w:styleId="af3">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2"/>
    <w:uiPriority w:val="99"/>
    <w:qFormat/>
    <w:rsid w:val="004E633A"/>
    <w:rPr>
      <w:rFonts w:ascii="Times New Roman" w:eastAsia="Times New Roman" w:hAnsi="Times New Roman" w:cs="Times New Roman"/>
      <w:sz w:val="24"/>
      <w:szCs w:val="24"/>
      <w:lang w:eastAsia="ru-RU"/>
    </w:rPr>
  </w:style>
  <w:style w:type="paragraph" w:customStyle="1" w:styleId="afff8">
    <w:name w:val="мое"/>
    <w:basedOn w:val="a3"/>
    <w:link w:val="afff9"/>
    <w:qFormat/>
    <w:rsid w:val="004E633A"/>
    <w:pPr>
      <w:overflowPunct/>
      <w:autoSpaceDE/>
      <w:autoSpaceDN/>
      <w:adjustRightInd/>
      <w:spacing w:before="120" w:after="120"/>
      <w:ind w:firstLine="567"/>
      <w:jc w:val="both"/>
      <w:textAlignment w:val="auto"/>
    </w:pPr>
    <w:rPr>
      <w:szCs w:val="22"/>
      <w:lang w:val="ru-RU"/>
    </w:rPr>
  </w:style>
  <w:style w:type="character" w:customStyle="1" w:styleId="afff9">
    <w:name w:val="мое Знак"/>
    <w:basedOn w:val="a4"/>
    <w:link w:val="afff8"/>
    <w:rsid w:val="004E633A"/>
    <w:rPr>
      <w:rFonts w:ascii="Garamond" w:eastAsia="Times New Roman" w:hAnsi="Garamond" w:cs="Times New Roman"/>
    </w:rPr>
  </w:style>
  <w:style w:type="paragraph" w:styleId="54">
    <w:name w:val="toc 5"/>
    <w:basedOn w:val="a2"/>
    <w:next w:val="a2"/>
    <w:uiPriority w:val="39"/>
    <w:rsid w:val="00932069"/>
    <w:pPr>
      <w:spacing w:after="0" w:line="240" w:lineRule="auto"/>
      <w:ind w:left="880"/>
    </w:pPr>
    <w:rPr>
      <w:rFonts w:ascii="Times New Roman" w:eastAsia="Times New Roman" w:hAnsi="Times New Roman"/>
      <w:sz w:val="18"/>
      <w:szCs w:val="20"/>
    </w:rPr>
  </w:style>
  <w:style w:type="paragraph" w:styleId="62">
    <w:name w:val="toc 6"/>
    <w:basedOn w:val="a2"/>
    <w:next w:val="a2"/>
    <w:uiPriority w:val="39"/>
    <w:rsid w:val="00932069"/>
    <w:pPr>
      <w:spacing w:after="0" w:line="240" w:lineRule="auto"/>
      <w:ind w:left="1100"/>
    </w:pPr>
    <w:rPr>
      <w:rFonts w:ascii="Times New Roman" w:eastAsia="Times New Roman" w:hAnsi="Times New Roman"/>
      <w:sz w:val="18"/>
      <w:szCs w:val="20"/>
    </w:rPr>
  </w:style>
  <w:style w:type="paragraph" w:styleId="72">
    <w:name w:val="toc 7"/>
    <w:basedOn w:val="a2"/>
    <w:next w:val="a2"/>
    <w:uiPriority w:val="39"/>
    <w:rsid w:val="00932069"/>
    <w:pPr>
      <w:spacing w:after="0" w:line="240" w:lineRule="auto"/>
      <w:ind w:left="1320"/>
    </w:pPr>
    <w:rPr>
      <w:rFonts w:ascii="Times New Roman" w:eastAsia="Times New Roman" w:hAnsi="Times New Roman"/>
      <w:sz w:val="18"/>
      <w:szCs w:val="20"/>
    </w:rPr>
  </w:style>
  <w:style w:type="paragraph" w:styleId="81">
    <w:name w:val="toc 8"/>
    <w:basedOn w:val="a2"/>
    <w:next w:val="a2"/>
    <w:uiPriority w:val="39"/>
    <w:rsid w:val="00932069"/>
    <w:pPr>
      <w:spacing w:after="0" w:line="240" w:lineRule="auto"/>
      <w:ind w:left="1540"/>
    </w:pPr>
    <w:rPr>
      <w:rFonts w:ascii="Times New Roman" w:eastAsia="Times New Roman" w:hAnsi="Times New Roman"/>
      <w:sz w:val="18"/>
      <w:szCs w:val="20"/>
    </w:rPr>
  </w:style>
  <w:style w:type="paragraph" w:styleId="91">
    <w:name w:val="toc 9"/>
    <w:basedOn w:val="a2"/>
    <w:next w:val="a2"/>
    <w:uiPriority w:val="39"/>
    <w:rsid w:val="00932069"/>
    <w:pPr>
      <w:spacing w:after="0" w:line="240" w:lineRule="auto"/>
      <w:ind w:left="1760"/>
    </w:pPr>
    <w:rPr>
      <w:rFonts w:ascii="Times New Roman" w:eastAsia="Times New Roman" w:hAnsi="Times New Roman"/>
      <w:sz w:val="18"/>
      <w:szCs w:val="20"/>
    </w:rPr>
  </w:style>
  <w:style w:type="character" w:styleId="afffa">
    <w:name w:val="endnote reference"/>
    <w:basedOn w:val="a4"/>
    <w:rsid w:val="00932069"/>
    <w:rPr>
      <w:vertAlign w:val="superscript"/>
    </w:rPr>
  </w:style>
  <w:style w:type="paragraph" w:customStyle="1" w:styleId="afffb">
    <w:name w:val="Список с точкой"/>
    <w:basedOn w:val="a2"/>
    <w:uiPriority w:val="99"/>
    <w:rsid w:val="00932069"/>
    <w:pPr>
      <w:tabs>
        <w:tab w:val="num" w:pos="1552"/>
      </w:tabs>
      <w:spacing w:before="180" w:after="60" w:line="240" w:lineRule="auto"/>
      <w:ind w:left="1203" w:hanging="11"/>
    </w:pPr>
    <w:rPr>
      <w:rFonts w:ascii="Garamond" w:eastAsia="Times New Roman" w:hAnsi="Garamond"/>
      <w:szCs w:val="20"/>
    </w:rPr>
  </w:style>
  <w:style w:type="paragraph" w:customStyle="1" w:styleId="afffc">
    <w:name w:val="список с буквами"/>
    <w:basedOn w:val="6"/>
    <w:autoRedefine/>
    <w:rsid w:val="00932069"/>
    <w:pPr>
      <w:keepNext/>
      <w:keepLines/>
      <w:tabs>
        <w:tab w:val="clear" w:pos="0"/>
        <w:tab w:val="left" w:pos="1260"/>
        <w:tab w:val="num" w:pos="1620"/>
      </w:tabs>
      <w:suppressAutoHyphens w:val="0"/>
      <w:spacing w:before="60" w:after="60"/>
      <w:ind w:left="1620" w:hanging="360"/>
    </w:pPr>
    <w:rPr>
      <w:rFonts w:ascii="Times New Roman CYR" w:hAnsi="Times New Roman CYR"/>
      <w:lang w:eastAsia="ru-RU"/>
    </w:rPr>
  </w:style>
  <w:style w:type="paragraph" w:styleId="29">
    <w:name w:val="List Bullet 2"/>
    <w:basedOn w:val="a2"/>
    <w:autoRedefine/>
    <w:rsid w:val="00932069"/>
    <w:pPr>
      <w:tabs>
        <w:tab w:val="num" w:pos="643"/>
      </w:tabs>
      <w:spacing w:after="0" w:line="240" w:lineRule="auto"/>
      <w:ind w:left="643" w:hanging="360"/>
    </w:pPr>
    <w:rPr>
      <w:rFonts w:ascii="Times New Roman" w:eastAsia="Times New Roman" w:hAnsi="Times New Roman"/>
      <w:sz w:val="28"/>
      <w:szCs w:val="20"/>
      <w:lang w:eastAsia="ru-RU"/>
    </w:rPr>
  </w:style>
  <w:style w:type="paragraph" w:customStyle="1" w:styleId="Simple">
    <w:name w:val="Simple"/>
    <w:basedOn w:val="a2"/>
    <w:uiPriority w:val="99"/>
    <w:rsid w:val="00932069"/>
    <w:pPr>
      <w:spacing w:after="0" w:line="240" w:lineRule="auto"/>
      <w:jc w:val="both"/>
    </w:pPr>
    <w:rPr>
      <w:rFonts w:ascii="Arial" w:eastAsia="Times New Roman" w:hAnsi="Arial"/>
      <w:spacing w:val="-5"/>
      <w:sz w:val="20"/>
      <w:szCs w:val="20"/>
      <w:lang w:eastAsia="ru-RU"/>
    </w:rPr>
  </w:style>
  <w:style w:type="paragraph" w:styleId="afffd">
    <w:name w:val="Plain Text"/>
    <w:basedOn w:val="a2"/>
    <w:link w:val="afffe"/>
    <w:uiPriority w:val="99"/>
    <w:rsid w:val="00932069"/>
    <w:pPr>
      <w:spacing w:after="0" w:line="240" w:lineRule="auto"/>
    </w:pPr>
    <w:rPr>
      <w:rFonts w:ascii="Courier New" w:eastAsia="SimSun" w:hAnsi="Courier New" w:cs="Courier New"/>
      <w:sz w:val="20"/>
      <w:szCs w:val="20"/>
      <w:lang w:eastAsia="zh-CN"/>
    </w:rPr>
  </w:style>
  <w:style w:type="character" w:customStyle="1" w:styleId="afffe">
    <w:name w:val="Текст Знак"/>
    <w:basedOn w:val="a4"/>
    <w:link w:val="afffd"/>
    <w:rsid w:val="00932069"/>
    <w:rPr>
      <w:rFonts w:ascii="Courier New" w:eastAsia="SimSun" w:hAnsi="Courier New" w:cs="Courier New"/>
      <w:sz w:val="20"/>
      <w:szCs w:val="20"/>
      <w:lang w:eastAsia="zh-CN"/>
    </w:rPr>
  </w:style>
  <w:style w:type="character" w:styleId="affff">
    <w:name w:val="Emphasis"/>
    <w:basedOn w:val="a4"/>
    <w:uiPriority w:val="99"/>
    <w:qFormat/>
    <w:rsid w:val="00932069"/>
    <w:rPr>
      <w:i/>
      <w:iCs/>
    </w:rPr>
  </w:style>
  <w:style w:type="paragraph" w:styleId="37">
    <w:name w:val="Body Text Indent 3"/>
    <w:basedOn w:val="a2"/>
    <w:link w:val="38"/>
    <w:uiPriority w:val="99"/>
    <w:rsid w:val="00932069"/>
    <w:pPr>
      <w:spacing w:after="120" w:line="240" w:lineRule="auto"/>
      <w:ind w:left="283"/>
    </w:pPr>
    <w:rPr>
      <w:rFonts w:ascii="Garamond" w:eastAsia="Times New Roman" w:hAnsi="Garamond"/>
      <w:sz w:val="16"/>
      <w:szCs w:val="16"/>
      <w:lang w:eastAsia="ru-RU"/>
    </w:rPr>
  </w:style>
  <w:style w:type="character" w:customStyle="1" w:styleId="38">
    <w:name w:val="Основной текст с отступом 3 Знак"/>
    <w:basedOn w:val="a4"/>
    <w:link w:val="37"/>
    <w:rsid w:val="00932069"/>
    <w:rPr>
      <w:rFonts w:ascii="Garamond" w:eastAsia="Times New Roman" w:hAnsi="Garamond" w:cs="Times New Roman"/>
      <w:sz w:val="16"/>
      <w:szCs w:val="16"/>
      <w:lang w:eastAsia="ru-RU"/>
    </w:rPr>
  </w:style>
  <w:style w:type="paragraph" w:customStyle="1" w:styleId="ConsNormal">
    <w:name w:val="ConsNormal"/>
    <w:uiPriority w:val="99"/>
    <w:rsid w:val="00932069"/>
    <w:pPr>
      <w:spacing w:after="0" w:line="240" w:lineRule="auto"/>
      <w:ind w:firstLine="720"/>
    </w:pPr>
    <w:rPr>
      <w:rFonts w:ascii="Arial" w:eastAsia="Times New Roman" w:hAnsi="Arial" w:cs="Times New Roman"/>
      <w:snapToGrid w:val="0"/>
      <w:sz w:val="20"/>
      <w:szCs w:val="20"/>
      <w:lang w:eastAsia="ru-RU"/>
    </w:rPr>
  </w:style>
  <w:style w:type="paragraph" w:styleId="affff0">
    <w:name w:val="Block Text"/>
    <w:basedOn w:val="a2"/>
    <w:rsid w:val="00932069"/>
    <w:pPr>
      <w:spacing w:after="0" w:line="240" w:lineRule="auto"/>
      <w:ind w:left="11482" w:right="-739" w:hanging="425"/>
    </w:pPr>
    <w:rPr>
      <w:rFonts w:ascii="Times New Roman" w:eastAsia="Times New Roman" w:hAnsi="Times New Roman"/>
      <w:sz w:val="20"/>
      <w:szCs w:val="24"/>
      <w:lang w:eastAsia="ru-RU"/>
    </w:rPr>
  </w:style>
  <w:style w:type="paragraph" w:customStyle="1" w:styleId="xl26">
    <w:name w:val="xl26"/>
    <w:basedOn w:val="a2"/>
    <w:rsid w:val="00932069"/>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new">
    <w:name w:val="new"/>
    <w:basedOn w:val="a2"/>
    <w:rsid w:val="00932069"/>
    <w:pPr>
      <w:spacing w:before="45" w:after="0" w:line="240" w:lineRule="auto"/>
    </w:pPr>
    <w:rPr>
      <w:rFonts w:ascii="Times New Roman" w:eastAsia="Times New Roman" w:hAnsi="Times New Roman"/>
      <w:sz w:val="24"/>
      <w:szCs w:val="24"/>
      <w:lang w:eastAsia="ru-RU"/>
    </w:rPr>
  </w:style>
  <w:style w:type="character" w:customStyle="1" w:styleId="2a">
    <w:name w:val="Знак Знак2"/>
    <w:basedOn w:val="a4"/>
    <w:locked/>
    <w:rsid w:val="00932069"/>
    <w:rPr>
      <w:sz w:val="24"/>
      <w:szCs w:val="24"/>
      <w:lang w:val="ru-RU" w:eastAsia="en-US" w:bidi="ar-SA"/>
    </w:rPr>
  </w:style>
  <w:style w:type="paragraph" w:customStyle="1" w:styleId="CharChar">
    <w:name w:val="Знак Знак Char Char"/>
    <w:basedOn w:val="a2"/>
    <w:rsid w:val="00932069"/>
    <w:pPr>
      <w:spacing w:after="160" w:line="240" w:lineRule="exact"/>
    </w:pPr>
    <w:rPr>
      <w:rFonts w:ascii="Verdana" w:eastAsia="Times New Roman" w:hAnsi="Verdana"/>
      <w:sz w:val="20"/>
      <w:szCs w:val="20"/>
      <w:lang w:val="en-US"/>
    </w:rPr>
  </w:style>
  <w:style w:type="paragraph" w:styleId="affff1">
    <w:name w:val="Document Map"/>
    <w:basedOn w:val="a2"/>
    <w:link w:val="affff2"/>
    <w:uiPriority w:val="99"/>
    <w:rsid w:val="00932069"/>
    <w:pPr>
      <w:shd w:val="clear" w:color="auto" w:fill="000080"/>
      <w:spacing w:after="0" w:line="240" w:lineRule="auto"/>
    </w:pPr>
    <w:rPr>
      <w:rFonts w:ascii="Tahoma" w:eastAsia="Times New Roman" w:hAnsi="Tahoma" w:cs="Tahoma"/>
      <w:sz w:val="20"/>
      <w:szCs w:val="20"/>
      <w:lang w:eastAsia="ru-RU"/>
    </w:rPr>
  </w:style>
  <w:style w:type="character" w:customStyle="1" w:styleId="affff2">
    <w:name w:val="Схема документа Знак"/>
    <w:basedOn w:val="a4"/>
    <w:link w:val="affff1"/>
    <w:rsid w:val="00932069"/>
    <w:rPr>
      <w:rFonts w:ascii="Tahoma" w:eastAsia="Times New Roman" w:hAnsi="Tahoma" w:cs="Tahoma"/>
      <w:sz w:val="20"/>
      <w:szCs w:val="20"/>
      <w:shd w:val="clear" w:color="auto" w:fill="000080"/>
      <w:lang w:eastAsia="ru-RU"/>
    </w:rPr>
  </w:style>
  <w:style w:type="paragraph" w:customStyle="1" w:styleId="10">
    <w:name w:val="Заголовок 1. Предложения"/>
    <w:aliases w:val="связанные"/>
    <w:basedOn w:val="1"/>
    <w:autoRedefine/>
    <w:uiPriority w:val="99"/>
    <w:rsid w:val="00932069"/>
    <w:pPr>
      <w:numPr>
        <w:numId w:val="4"/>
      </w:numPr>
      <w:spacing w:before="0" w:after="0"/>
      <w:jc w:val="left"/>
    </w:pPr>
    <w:rPr>
      <w:rFonts w:ascii="Arial" w:hAnsi="Arial"/>
      <w:caps w:val="0"/>
      <w:color w:val="auto"/>
      <w:kern w:val="0"/>
      <w:sz w:val="28"/>
      <w:szCs w:val="24"/>
      <w:lang w:val="ru-RU" w:eastAsia="ru-RU"/>
    </w:rPr>
  </w:style>
  <w:style w:type="paragraph" w:customStyle="1" w:styleId="1b">
    <w:name w:val="Обычный 1"/>
    <w:basedOn w:val="a2"/>
    <w:uiPriority w:val="99"/>
    <w:rsid w:val="00932069"/>
    <w:pPr>
      <w:spacing w:after="0" w:line="240" w:lineRule="auto"/>
    </w:pPr>
    <w:rPr>
      <w:rFonts w:ascii="Times New Roman" w:eastAsia="Times New Roman" w:hAnsi="Times New Roman"/>
      <w:sz w:val="24"/>
      <w:szCs w:val="24"/>
      <w:lang w:eastAsia="ru-RU"/>
    </w:rPr>
  </w:style>
  <w:style w:type="character" w:customStyle="1" w:styleId="bodytext2">
    <w:name w:val="body text Знак Знак2"/>
    <w:basedOn w:val="a4"/>
    <w:rsid w:val="00932069"/>
    <w:rPr>
      <w:sz w:val="22"/>
      <w:lang w:val="en-GB" w:eastAsia="en-US" w:bidi="ar-SA"/>
    </w:rPr>
  </w:style>
  <w:style w:type="paragraph" w:customStyle="1" w:styleId="a">
    <w:name w:val="Список_в_таблице_маркированный"/>
    <w:basedOn w:val="a2"/>
    <w:next w:val="a2"/>
    <w:uiPriority w:val="99"/>
    <w:rsid w:val="00932069"/>
    <w:pPr>
      <w:numPr>
        <w:numId w:val="5"/>
      </w:numPr>
      <w:tabs>
        <w:tab w:val="left" w:pos="170"/>
      </w:tabs>
      <w:spacing w:after="0" w:line="240" w:lineRule="auto"/>
    </w:pPr>
    <w:rPr>
      <w:rFonts w:ascii="Times New Roman" w:eastAsia="Times New Roman" w:hAnsi="Times New Roman"/>
      <w:sz w:val="20"/>
      <w:szCs w:val="20"/>
      <w:lang w:eastAsia="ru-RU"/>
    </w:rPr>
  </w:style>
  <w:style w:type="character" w:customStyle="1" w:styleId="bodytext0">
    <w:name w:val="body text Знак Знак Знак"/>
    <w:basedOn w:val="a4"/>
    <w:rsid w:val="00932069"/>
    <w:rPr>
      <w:sz w:val="22"/>
      <w:lang w:val="en-GB" w:eastAsia="en-US" w:bidi="ar-SA"/>
    </w:rPr>
  </w:style>
  <w:style w:type="paragraph" w:customStyle="1" w:styleId="HeadingBase">
    <w:name w:val="Heading Base"/>
    <w:basedOn w:val="a2"/>
    <w:next w:val="a2"/>
    <w:uiPriority w:val="99"/>
    <w:rsid w:val="00932069"/>
    <w:pPr>
      <w:keepNext/>
      <w:keepLines/>
      <w:spacing w:before="140" w:after="240" w:line="220" w:lineRule="atLeast"/>
      <w:ind w:left="1080"/>
      <w:jc w:val="both"/>
    </w:pPr>
    <w:rPr>
      <w:rFonts w:ascii="Arial" w:eastAsia="Times New Roman" w:hAnsi="Arial"/>
      <w:b/>
      <w:spacing w:val="-20"/>
      <w:kern w:val="28"/>
      <w:szCs w:val="20"/>
      <w:lang w:eastAsia="ru-RU"/>
    </w:rPr>
  </w:style>
  <w:style w:type="paragraph" w:customStyle="1" w:styleId="affff3">
    <w:name w:val="Список с черточкой"/>
    <w:basedOn w:val="a2"/>
    <w:rsid w:val="00932069"/>
    <w:pPr>
      <w:tabs>
        <w:tab w:val="num" w:pos="432"/>
      </w:tabs>
      <w:spacing w:after="0" w:line="240" w:lineRule="auto"/>
      <w:ind w:left="432" w:hanging="432"/>
      <w:jc w:val="both"/>
    </w:pPr>
    <w:rPr>
      <w:rFonts w:ascii="Times New Roman" w:eastAsia="Times New Roman" w:hAnsi="Times New Roman"/>
      <w:sz w:val="24"/>
      <w:szCs w:val="20"/>
    </w:rPr>
  </w:style>
  <w:style w:type="paragraph" w:customStyle="1" w:styleId="100">
    <w:name w:val="Стиль Пункт_нормативн_документа + 10 пт"/>
    <w:basedOn w:val="afff7"/>
    <w:uiPriority w:val="99"/>
    <w:rsid w:val="00932069"/>
    <w:pPr>
      <w:spacing w:before="120"/>
      <w:ind w:left="1333" w:hanging="431"/>
    </w:pPr>
    <w:rPr>
      <w:rFonts w:ascii="Garamond" w:hAnsi="Garamond"/>
      <w:sz w:val="20"/>
    </w:rPr>
  </w:style>
  <w:style w:type="paragraph" w:customStyle="1" w:styleId="Iauiue">
    <w:name w:val="Iau?iue"/>
    <w:uiPriority w:val="99"/>
    <w:rsid w:val="00932069"/>
    <w:pPr>
      <w:widowControl w:val="0"/>
      <w:spacing w:after="0" w:line="240" w:lineRule="auto"/>
    </w:pPr>
    <w:rPr>
      <w:rFonts w:ascii="Times New Roman" w:eastAsia="Times New Roman" w:hAnsi="Times New Roman" w:cs="Times New Roman"/>
      <w:sz w:val="20"/>
      <w:szCs w:val="20"/>
    </w:rPr>
  </w:style>
  <w:style w:type="paragraph" w:customStyle="1" w:styleId="ChapterSubtitle">
    <w:name w:val="Chapter Subtitle"/>
    <w:basedOn w:val="affe"/>
    <w:next w:val="1"/>
    <w:uiPriority w:val="99"/>
    <w:rsid w:val="00444BD7"/>
    <w:pPr>
      <w:keepNext/>
      <w:keepLines/>
      <w:pBdr>
        <w:top w:val="single" w:sz="6" w:space="16" w:color="auto"/>
      </w:pBdr>
      <w:suppressAutoHyphens w:val="0"/>
      <w:spacing w:before="60" w:after="120" w:line="340" w:lineRule="atLeast"/>
      <w:jc w:val="left"/>
      <w:outlineLvl w:val="9"/>
    </w:pPr>
    <w:rPr>
      <w:rFonts w:eastAsia="Times New Roman"/>
      <w:i/>
      <w:spacing w:val="-16"/>
      <w:kern w:val="28"/>
      <w:sz w:val="28"/>
      <w:lang w:eastAsia="ru-RU"/>
    </w:rPr>
  </w:style>
  <w:style w:type="paragraph" w:styleId="45">
    <w:name w:val="List Bullet 4"/>
    <w:basedOn w:val="a2"/>
    <w:autoRedefine/>
    <w:uiPriority w:val="99"/>
    <w:rsid w:val="00444BD7"/>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Iauiue1">
    <w:name w:val="Iau?iue1"/>
    <w:uiPriority w:val="99"/>
    <w:rsid w:val="00444BD7"/>
    <w:pPr>
      <w:widowControl w:val="0"/>
      <w:spacing w:after="0" w:line="240" w:lineRule="auto"/>
    </w:pPr>
    <w:rPr>
      <w:rFonts w:ascii="Times New Roman" w:eastAsia="Times New Roman" w:hAnsi="Times New Roman" w:cs="Times New Roman"/>
      <w:sz w:val="20"/>
      <w:szCs w:val="20"/>
    </w:rPr>
  </w:style>
  <w:style w:type="paragraph" w:customStyle="1" w:styleId="affff4">
    <w:name w:val="Обычный без отступа по центру"/>
    <w:basedOn w:val="a2"/>
    <w:uiPriority w:val="99"/>
    <w:rsid w:val="00444BD7"/>
    <w:pPr>
      <w:spacing w:after="0" w:line="360" w:lineRule="auto"/>
      <w:jc w:val="center"/>
    </w:pPr>
    <w:rPr>
      <w:rFonts w:ascii="Arial" w:eastAsia="Times New Roman" w:hAnsi="Arial"/>
      <w:bCs/>
      <w:sz w:val="24"/>
      <w:szCs w:val="36"/>
      <w:lang w:eastAsia="ru-RU"/>
    </w:rPr>
  </w:style>
  <w:style w:type="paragraph" w:customStyle="1" w:styleId="1c">
    <w:name w:val="Знак Знак Знак Знак1"/>
    <w:basedOn w:val="a2"/>
    <w:uiPriority w:val="99"/>
    <w:rsid w:val="00444BD7"/>
    <w:pPr>
      <w:spacing w:after="160" w:line="240" w:lineRule="exact"/>
    </w:pPr>
    <w:rPr>
      <w:rFonts w:ascii="Verdana" w:eastAsia="Times New Roman" w:hAnsi="Verdana" w:cs="Verdana"/>
      <w:sz w:val="20"/>
      <w:szCs w:val="20"/>
      <w:lang w:val="en-US"/>
    </w:rPr>
  </w:style>
  <w:style w:type="paragraph" w:styleId="affff5">
    <w:name w:val="TOC Heading"/>
    <w:basedOn w:val="1"/>
    <w:next w:val="a2"/>
    <w:uiPriority w:val="39"/>
    <w:qFormat/>
    <w:rsid w:val="00444BD7"/>
    <w:pPr>
      <w:keepLines/>
      <w:tabs>
        <w:tab w:val="clear" w:pos="1080"/>
      </w:tabs>
      <w:spacing w:before="480" w:after="0"/>
      <w:ind w:left="0" w:firstLine="0"/>
      <w:jc w:val="left"/>
      <w:outlineLvl w:val="9"/>
    </w:pPr>
    <w:rPr>
      <w:rFonts w:ascii="Cambria" w:hAnsi="Cambria"/>
      <w:caps w:val="0"/>
      <w:color w:val="365F91"/>
      <w:kern w:val="0"/>
      <w:sz w:val="28"/>
      <w:szCs w:val="28"/>
      <w:lang w:val="en-GB"/>
    </w:rPr>
  </w:style>
  <w:style w:type="character" w:customStyle="1" w:styleId="1d">
    <w:name w:val="Основной текст Знак1"/>
    <w:aliases w:val="body text Знак1"/>
    <w:rsid w:val="00444BD7"/>
    <w:rPr>
      <w:rFonts w:ascii="Times New Roman" w:eastAsia="Times New Roman" w:hAnsi="Times New Roman" w:cs="Times New Roman"/>
      <w:szCs w:val="20"/>
      <w:lang w:val="en-GB"/>
    </w:rPr>
  </w:style>
  <w:style w:type="paragraph" w:styleId="46">
    <w:name w:val="List 4"/>
    <w:basedOn w:val="a2"/>
    <w:uiPriority w:val="99"/>
    <w:rsid w:val="00F32BFD"/>
    <w:pPr>
      <w:spacing w:after="0" w:line="240" w:lineRule="auto"/>
      <w:ind w:left="1132" w:hanging="283"/>
      <w:jc w:val="both"/>
    </w:pPr>
    <w:rPr>
      <w:rFonts w:ascii="Times New Roman" w:eastAsia="Times New Roman" w:hAnsi="Times New Roman"/>
      <w:sz w:val="24"/>
      <w:szCs w:val="24"/>
      <w:lang w:eastAsia="ru-RU"/>
    </w:rPr>
  </w:style>
  <w:style w:type="paragraph" w:styleId="2b">
    <w:name w:val="List 2"/>
    <w:basedOn w:val="a2"/>
    <w:uiPriority w:val="99"/>
    <w:rsid w:val="00F32BFD"/>
    <w:pPr>
      <w:spacing w:after="0" w:line="240" w:lineRule="auto"/>
      <w:ind w:left="566" w:hanging="283"/>
      <w:jc w:val="both"/>
    </w:pPr>
    <w:rPr>
      <w:rFonts w:ascii="Times New Roman" w:eastAsia="Times New Roman" w:hAnsi="Times New Roman"/>
      <w:sz w:val="24"/>
      <w:szCs w:val="24"/>
      <w:lang w:eastAsia="ru-RU"/>
    </w:rPr>
  </w:style>
  <w:style w:type="paragraph" w:styleId="39">
    <w:name w:val="List 3"/>
    <w:basedOn w:val="a2"/>
    <w:uiPriority w:val="99"/>
    <w:rsid w:val="00F32BFD"/>
    <w:pPr>
      <w:spacing w:after="0" w:line="240" w:lineRule="auto"/>
      <w:ind w:left="849" w:hanging="283"/>
      <w:jc w:val="both"/>
    </w:pPr>
    <w:rPr>
      <w:rFonts w:ascii="Times New Roman" w:eastAsia="Times New Roman" w:hAnsi="Times New Roman"/>
      <w:sz w:val="24"/>
      <w:szCs w:val="24"/>
      <w:lang w:eastAsia="ru-RU"/>
    </w:rPr>
  </w:style>
  <w:style w:type="paragraph" w:styleId="affff6">
    <w:name w:val="Body Text First Indent"/>
    <w:basedOn w:val="a3"/>
    <w:link w:val="affff7"/>
    <w:uiPriority w:val="99"/>
    <w:rsid w:val="00F32BFD"/>
    <w:pPr>
      <w:overflowPunct/>
      <w:autoSpaceDE/>
      <w:autoSpaceDN/>
      <w:adjustRightInd/>
      <w:spacing w:before="0" w:after="120"/>
      <w:ind w:firstLine="210"/>
      <w:textAlignment w:val="auto"/>
    </w:pPr>
    <w:rPr>
      <w:rFonts w:ascii="Times New Roman" w:hAnsi="Times New Roman"/>
      <w:sz w:val="24"/>
      <w:szCs w:val="24"/>
      <w:lang w:val="ru-RU" w:eastAsia="ru-RU"/>
    </w:rPr>
  </w:style>
  <w:style w:type="character" w:customStyle="1" w:styleId="affff7">
    <w:name w:val="Красная строка Знак"/>
    <w:basedOn w:val="a9"/>
    <w:link w:val="affff6"/>
    <w:uiPriority w:val="99"/>
    <w:rsid w:val="00F32BFD"/>
    <w:rPr>
      <w:rFonts w:ascii="Times New Roman" w:eastAsia="Times New Roman" w:hAnsi="Times New Roman" w:cs="Times New Roman"/>
      <w:sz w:val="24"/>
      <w:szCs w:val="24"/>
      <w:lang w:val="en-GB" w:eastAsia="ru-RU"/>
    </w:rPr>
  </w:style>
  <w:style w:type="paragraph" w:styleId="2c">
    <w:name w:val="Body Text First Indent 2"/>
    <w:basedOn w:val="aa"/>
    <w:link w:val="2d"/>
    <w:uiPriority w:val="99"/>
    <w:rsid w:val="00F32BFD"/>
    <w:pPr>
      <w:spacing w:line="240" w:lineRule="auto"/>
      <w:ind w:firstLine="210"/>
      <w:jc w:val="both"/>
    </w:pPr>
    <w:rPr>
      <w:rFonts w:ascii="Times New Roman" w:eastAsia="Times New Roman" w:hAnsi="Times New Roman"/>
      <w:sz w:val="24"/>
      <w:szCs w:val="24"/>
      <w:lang w:val="ru-RU" w:eastAsia="ru-RU"/>
    </w:rPr>
  </w:style>
  <w:style w:type="character" w:customStyle="1" w:styleId="2d">
    <w:name w:val="Красная строка 2 Знак"/>
    <w:basedOn w:val="ab"/>
    <w:link w:val="2c"/>
    <w:uiPriority w:val="99"/>
    <w:rsid w:val="00F32BFD"/>
    <w:rPr>
      <w:rFonts w:ascii="Times New Roman" w:eastAsia="Times New Roman" w:hAnsi="Times New Roman" w:cs="Times New Roman"/>
      <w:sz w:val="24"/>
      <w:szCs w:val="24"/>
      <w:lang w:val="x-none" w:eastAsia="ru-RU"/>
    </w:rPr>
  </w:style>
  <w:style w:type="paragraph" w:customStyle="1" w:styleId="111">
    <w:name w:val="Заголовок 1;Заголовок параграфа (1.)"/>
    <w:basedOn w:val="a2"/>
    <w:rsid w:val="00F32BFD"/>
    <w:pPr>
      <w:spacing w:after="0" w:line="240" w:lineRule="auto"/>
      <w:ind w:firstLine="540"/>
      <w:jc w:val="both"/>
    </w:pPr>
    <w:rPr>
      <w:rFonts w:ascii="Times New Roman" w:eastAsia="Times New Roman" w:hAnsi="Times New Roman"/>
      <w:sz w:val="24"/>
      <w:szCs w:val="24"/>
      <w:lang w:eastAsia="ru-RU"/>
    </w:rPr>
  </w:style>
  <w:style w:type="character" w:customStyle="1" w:styleId="affff8">
    <w:name w:val="Дата Знак"/>
    <w:link w:val="affff9"/>
    <w:rsid w:val="00F32BFD"/>
    <w:rPr>
      <w:rFonts w:ascii="Arial MT Black" w:hAnsi="Arial MT Black"/>
      <w:b/>
      <w:spacing w:val="-20"/>
      <w:kern w:val="28"/>
      <w:sz w:val="40"/>
      <w:lang w:eastAsia="ru-RU"/>
    </w:rPr>
  </w:style>
  <w:style w:type="paragraph" w:styleId="affff9">
    <w:name w:val="Date"/>
    <w:basedOn w:val="a2"/>
    <w:next w:val="a2"/>
    <w:link w:val="affff8"/>
    <w:rsid w:val="00F32BFD"/>
    <w:pPr>
      <w:spacing w:after="0" w:line="240" w:lineRule="auto"/>
      <w:ind w:firstLine="540"/>
      <w:jc w:val="both"/>
    </w:pPr>
    <w:rPr>
      <w:rFonts w:ascii="Arial MT Black" w:eastAsiaTheme="minorHAnsi" w:hAnsi="Arial MT Black" w:cstheme="minorBidi"/>
      <w:b/>
      <w:spacing w:val="-20"/>
      <w:kern w:val="28"/>
      <w:sz w:val="40"/>
      <w:lang w:eastAsia="ru-RU"/>
    </w:rPr>
  </w:style>
  <w:style w:type="character" w:customStyle="1" w:styleId="1e">
    <w:name w:val="Дата Знак1"/>
    <w:basedOn w:val="a4"/>
    <w:uiPriority w:val="99"/>
    <w:semiHidden/>
    <w:rsid w:val="00F32BFD"/>
    <w:rPr>
      <w:rFonts w:ascii="Calibri" w:eastAsia="Calibri" w:hAnsi="Calibri" w:cs="Times New Roman"/>
    </w:rPr>
  </w:style>
  <w:style w:type="paragraph" w:customStyle="1" w:styleId="1f">
    <w:name w:val="Рецензия1"/>
    <w:hidden/>
    <w:semiHidden/>
    <w:rsid w:val="00F32BFD"/>
    <w:pPr>
      <w:spacing w:after="0" w:line="240" w:lineRule="auto"/>
    </w:pPr>
    <w:rPr>
      <w:rFonts w:ascii="Garamond" w:eastAsia="Times New Roman" w:hAnsi="Garamond" w:cs="Times New Roman"/>
      <w:sz w:val="24"/>
      <w:szCs w:val="24"/>
      <w:lang w:eastAsia="ru-RU"/>
    </w:rPr>
  </w:style>
  <w:style w:type="paragraph" w:styleId="3">
    <w:name w:val="List Number 3"/>
    <w:basedOn w:val="a2"/>
    <w:rsid w:val="00F32BFD"/>
    <w:pPr>
      <w:numPr>
        <w:numId w:val="7"/>
      </w:numPr>
      <w:spacing w:after="0" w:line="240" w:lineRule="auto"/>
      <w:contextualSpacing/>
      <w:jc w:val="both"/>
    </w:pPr>
    <w:rPr>
      <w:rFonts w:ascii="Times New Roman" w:eastAsia="Times New Roman" w:hAnsi="Times New Roman"/>
      <w:sz w:val="24"/>
      <w:szCs w:val="24"/>
      <w:lang w:eastAsia="ru-RU"/>
    </w:rPr>
  </w:style>
  <w:style w:type="character" w:customStyle="1" w:styleId="112">
    <w:name w:val="Заголовок 1;Заголовок параграфа (1.) Знак Знак"/>
    <w:basedOn w:val="a4"/>
    <w:rsid w:val="00F32BFD"/>
  </w:style>
  <w:style w:type="character" w:customStyle="1" w:styleId="113">
    <w:name w:val="Заголовок 1;Заголовок параграфа (1.) Знак Знак Знак Знак"/>
    <w:locked/>
    <w:rsid w:val="00F32BFD"/>
    <w:rPr>
      <w:rFonts w:ascii="Garamond" w:hAnsi="Garamond"/>
      <w:b/>
      <w:caps/>
      <w:color w:val="000000"/>
      <w:kern w:val="28"/>
    </w:rPr>
  </w:style>
  <w:style w:type="paragraph" w:customStyle="1" w:styleId="affffa">
    <w:name w:val="переменные"/>
    <w:basedOn w:val="a2"/>
    <w:link w:val="affffb"/>
    <w:qFormat/>
    <w:rsid w:val="00F32BFD"/>
    <w:pPr>
      <w:spacing w:before="120" w:after="120" w:line="240" w:lineRule="auto"/>
      <w:ind w:left="1134"/>
      <w:jc w:val="both"/>
    </w:pPr>
    <w:rPr>
      <w:rFonts w:ascii="Garamond" w:eastAsiaTheme="minorEastAsia" w:hAnsi="Garamond"/>
      <w:lang w:eastAsia="ru-RU"/>
    </w:rPr>
  </w:style>
  <w:style w:type="paragraph" w:customStyle="1" w:styleId="affffc">
    <w:name w:val="где_переменн"/>
    <w:basedOn w:val="affffa"/>
    <w:link w:val="affffd"/>
    <w:qFormat/>
    <w:rsid w:val="00F32BFD"/>
    <w:pPr>
      <w:ind w:hanging="425"/>
    </w:pPr>
  </w:style>
  <w:style w:type="character" w:customStyle="1" w:styleId="affffb">
    <w:name w:val="переменные Знак"/>
    <w:basedOn w:val="a4"/>
    <w:link w:val="affffa"/>
    <w:rsid w:val="00F32BFD"/>
    <w:rPr>
      <w:rFonts w:ascii="Garamond" w:eastAsiaTheme="minorEastAsia" w:hAnsi="Garamond" w:cs="Times New Roman"/>
      <w:lang w:eastAsia="ru-RU"/>
    </w:rPr>
  </w:style>
  <w:style w:type="paragraph" w:customStyle="1" w:styleId="affffe">
    <w:name w:val="формула"/>
    <w:basedOn w:val="a2"/>
    <w:link w:val="afffff"/>
    <w:qFormat/>
    <w:rsid w:val="00F32BFD"/>
    <w:pPr>
      <w:spacing w:before="120" w:after="120" w:line="240" w:lineRule="auto"/>
      <w:ind w:firstLine="540"/>
      <w:jc w:val="center"/>
    </w:pPr>
    <w:rPr>
      <w:rFonts w:ascii="Cambria Math" w:eastAsiaTheme="minorEastAsia" w:hAnsi="Cambria Math"/>
      <w:i/>
      <w:lang w:val="en-US" w:eastAsia="ru-RU"/>
    </w:rPr>
  </w:style>
  <w:style w:type="character" w:customStyle="1" w:styleId="affffd">
    <w:name w:val="где_переменн Знак"/>
    <w:basedOn w:val="affffb"/>
    <w:link w:val="affffc"/>
    <w:rsid w:val="00F32BFD"/>
    <w:rPr>
      <w:rFonts w:ascii="Garamond" w:eastAsiaTheme="minorEastAsia" w:hAnsi="Garamond" w:cs="Times New Roman"/>
      <w:lang w:eastAsia="ru-RU"/>
    </w:rPr>
  </w:style>
  <w:style w:type="character" w:customStyle="1" w:styleId="afffff">
    <w:name w:val="формула Знак"/>
    <w:basedOn w:val="a4"/>
    <w:link w:val="affffe"/>
    <w:rsid w:val="00F32BFD"/>
    <w:rPr>
      <w:rFonts w:ascii="Cambria Math" w:eastAsiaTheme="minorEastAsia" w:hAnsi="Cambria Math" w:cs="Times New Roman"/>
      <w:i/>
      <w:lang w:val="en-US" w:eastAsia="ru-RU"/>
    </w:rPr>
  </w:style>
  <w:style w:type="numbering" w:styleId="111111">
    <w:name w:val="Outline List 2"/>
    <w:basedOn w:val="a6"/>
    <w:rsid w:val="00F32BFD"/>
    <w:pPr>
      <w:numPr>
        <w:numId w:val="8"/>
      </w:numPr>
    </w:pPr>
  </w:style>
  <w:style w:type="numbering" w:styleId="1ai">
    <w:name w:val="Outline List 1"/>
    <w:basedOn w:val="a6"/>
    <w:rsid w:val="00F32BFD"/>
    <w:pPr>
      <w:numPr>
        <w:numId w:val="9"/>
      </w:numPr>
    </w:pPr>
  </w:style>
  <w:style w:type="paragraph" w:styleId="HTML1">
    <w:name w:val="HTML Address"/>
    <w:basedOn w:val="a2"/>
    <w:link w:val="HTML2"/>
    <w:rsid w:val="00F32BFD"/>
    <w:pPr>
      <w:spacing w:after="0" w:line="240" w:lineRule="auto"/>
      <w:ind w:firstLine="540"/>
      <w:jc w:val="both"/>
    </w:pPr>
    <w:rPr>
      <w:rFonts w:ascii="Garamond" w:eastAsia="Times New Roman" w:hAnsi="Garamond"/>
      <w:i/>
      <w:iCs/>
      <w:lang w:eastAsia="ru-RU"/>
    </w:rPr>
  </w:style>
  <w:style w:type="character" w:customStyle="1" w:styleId="HTML2">
    <w:name w:val="Адрес HTML Знак"/>
    <w:basedOn w:val="a4"/>
    <w:link w:val="HTML1"/>
    <w:rsid w:val="00F32BFD"/>
    <w:rPr>
      <w:rFonts w:ascii="Garamond" w:eastAsia="Times New Roman" w:hAnsi="Garamond" w:cs="Times New Roman"/>
      <w:i/>
      <w:iCs/>
      <w:lang w:eastAsia="ru-RU"/>
    </w:rPr>
  </w:style>
  <w:style w:type="paragraph" w:styleId="afffff0">
    <w:name w:val="envelope address"/>
    <w:basedOn w:val="a2"/>
    <w:rsid w:val="00F32BFD"/>
    <w:pPr>
      <w:framePr w:w="7920" w:h="1980" w:hRule="exact" w:hSpace="180" w:wrap="auto" w:hAnchor="page" w:xAlign="center" w:yAlign="bottom"/>
      <w:spacing w:after="0" w:line="240" w:lineRule="auto"/>
      <w:ind w:left="2880" w:firstLine="540"/>
      <w:jc w:val="both"/>
    </w:pPr>
    <w:rPr>
      <w:rFonts w:asciiTheme="majorHAnsi" w:eastAsiaTheme="majorEastAsia" w:hAnsiTheme="majorHAnsi" w:cstheme="majorBidi"/>
      <w:sz w:val="24"/>
      <w:szCs w:val="24"/>
      <w:lang w:eastAsia="ru-RU"/>
    </w:rPr>
  </w:style>
  <w:style w:type="paragraph" w:customStyle="1" w:styleId="H2n">
    <w:name w:val="H2_n"/>
    <w:basedOn w:val="30"/>
    <w:link w:val="H2n0"/>
    <w:qFormat/>
    <w:rsid w:val="00F32BFD"/>
    <w:pPr>
      <w:keepNext w:val="0"/>
      <w:widowControl w:val="0"/>
      <w:numPr>
        <w:numId w:val="11"/>
      </w:numPr>
      <w:tabs>
        <w:tab w:val="left" w:pos="708"/>
      </w:tabs>
      <w:spacing w:before="120" w:after="120" w:line="240" w:lineRule="auto"/>
      <w:jc w:val="both"/>
    </w:pPr>
    <w:rPr>
      <w:rFonts w:ascii="Garamond" w:hAnsi="Garamond"/>
      <w:bCs w:val="0"/>
    </w:rPr>
  </w:style>
  <w:style w:type="table" w:styleId="-1">
    <w:name w:val="Table Web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1">
    <w:name w:val="Intense Quote"/>
    <w:basedOn w:val="a2"/>
    <w:next w:val="a2"/>
    <w:link w:val="afffff2"/>
    <w:uiPriority w:val="30"/>
    <w:rsid w:val="00F32BFD"/>
    <w:pPr>
      <w:pBdr>
        <w:top w:val="single" w:sz="4" w:space="10" w:color="5B9BD5" w:themeColor="accent1"/>
        <w:bottom w:val="single" w:sz="4" w:space="10" w:color="5B9BD5" w:themeColor="accent1"/>
      </w:pBdr>
      <w:spacing w:before="360" w:after="360" w:line="240" w:lineRule="auto"/>
      <w:ind w:left="864" w:right="864" w:firstLine="540"/>
      <w:jc w:val="center"/>
    </w:pPr>
    <w:rPr>
      <w:rFonts w:ascii="Garamond" w:eastAsia="Times New Roman" w:hAnsi="Garamond"/>
      <w:i/>
      <w:iCs/>
      <w:color w:val="5B9BD5" w:themeColor="accent1"/>
      <w:lang w:eastAsia="ru-RU"/>
    </w:rPr>
  </w:style>
  <w:style w:type="character" w:customStyle="1" w:styleId="afffff2">
    <w:name w:val="Выделенная цитата Знак"/>
    <w:basedOn w:val="a4"/>
    <w:link w:val="afffff1"/>
    <w:uiPriority w:val="30"/>
    <w:rsid w:val="00F32BFD"/>
    <w:rPr>
      <w:rFonts w:ascii="Garamond" w:eastAsia="Times New Roman" w:hAnsi="Garamond" w:cs="Times New Roman"/>
      <w:i/>
      <w:iCs/>
      <w:color w:val="5B9BD5" w:themeColor="accent1"/>
      <w:lang w:eastAsia="ru-RU"/>
    </w:rPr>
  </w:style>
  <w:style w:type="paragraph" w:styleId="afffff3">
    <w:name w:val="Note Heading"/>
    <w:basedOn w:val="a2"/>
    <w:next w:val="a2"/>
    <w:link w:val="afffff4"/>
    <w:rsid w:val="00F32BFD"/>
    <w:pPr>
      <w:spacing w:after="0" w:line="240" w:lineRule="auto"/>
      <w:ind w:firstLine="540"/>
      <w:jc w:val="both"/>
    </w:pPr>
    <w:rPr>
      <w:rFonts w:ascii="Garamond" w:eastAsia="Times New Roman" w:hAnsi="Garamond"/>
      <w:lang w:eastAsia="ru-RU"/>
    </w:rPr>
  </w:style>
  <w:style w:type="character" w:customStyle="1" w:styleId="afffff4">
    <w:name w:val="Заголовок записки Знак"/>
    <w:basedOn w:val="a4"/>
    <w:link w:val="afffff3"/>
    <w:rsid w:val="00F32BFD"/>
    <w:rPr>
      <w:rFonts w:ascii="Garamond" w:eastAsia="Times New Roman" w:hAnsi="Garamond" w:cs="Times New Roman"/>
      <w:lang w:eastAsia="ru-RU"/>
    </w:rPr>
  </w:style>
  <w:style w:type="paragraph" w:styleId="afffff5">
    <w:name w:val="toa heading"/>
    <w:basedOn w:val="a2"/>
    <w:next w:val="a2"/>
    <w:rsid w:val="00F32BFD"/>
    <w:pPr>
      <w:spacing w:before="120" w:after="120" w:line="240" w:lineRule="auto"/>
      <w:ind w:firstLine="540"/>
      <w:jc w:val="both"/>
    </w:pPr>
    <w:rPr>
      <w:rFonts w:asciiTheme="majorHAnsi" w:eastAsiaTheme="majorEastAsia" w:hAnsiTheme="majorHAnsi" w:cstheme="majorBidi"/>
      <w:b/>
      <w:bCs/>
      <w:sz w:val="24"/>
      <w:szCs w:val="24"/>
      <w:lang w:eastAsia="ru-RU"/>
    </w:rPr>
  </w:style>
  <w:style w:type="table" w:styleId="afffff6">
    <w:name w:val="Table Elegant"/>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0">
    <w:name w:val="Table Subtle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4"/>
    <w:rsid w:val="00F32BFD"/>
    <w:rPr>
      <w:rFonts w:ascii="Consolas" w:hAnsi="Consolas"/>
      <w:sz w:val="20"/>
      <w:szCs w:val="20"/>
    </w:rPr>
  </w:style>
  <w:style w:type="table" w:styleId="1f1">
    <w:name w:val="Table Classic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unhideWhenUsed/>
    <w:rsid w:val="00F32BF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4"/>
    <w:rsid w:val="00F32BFD"/>
    <w:rPr>
      <w:rFonts w:ascii="Consolas" w:hAnsi="Consolas"/>
      <w:sz w:val="20"/>
      <w:szCs w:val="20"/>
    </w:rPr>
  </w:style>
  <w:style w:type="paragraph" w:styleId="5">
    <w:name w:val="List Bullet 5"/>
    <w:basedOn w:val="a2"/>
    <w:uiPriority w:val="99"/>
    <w:rsid w:val="00F32BFD"/>
    <w:pPr>
      <w:numPr>
        <w:numId w:val="6"/>
      </w:numPr>
      <w:spacing w:before="120" w:after="120" w:line="240" w:lineRule="auto"/>
      <w:contextualSpacing/>
      <w:jc w:val="both"/>
    </w:pPr>
    <w:rPr>
      <w:rFonts w:ascii="Garamond" w:eastAsia="Times New Roman" w:hAnsi="Garamond"/>
      <w:lang w:eastAsia="ru-RU"/>
    </w:rPr>
  </w:style>
  <w:style w:type="character" w:styleId="afffff7">
    <w:name w:val="Book Title"/>
    <w:basedOn w:val="a4"/>
    <w:uiPriority w:val="33"/>
    <w:rsid w:val="00F32BFD"/>
    <w:rPr>
      <w:b/>
      <w:bCs/>
      <w:i/>
      <w:iCs/>
      <w:spacing w:val="5"/>
    </w:rPr>
  </w:style>
  <w:style w:type="character" w:styleId="afffff8">
    <w:name w:val="line number"/>
    <w:basedOn w:val="a4"/>
    <w:rsid w:val="00F32BFD"/>
  </w:style>
  <w:style w:type="character" w:styleId="HTML5">
    <w:name w:val="HTML Sample"/>
    <w:basedOn w:val="a4"/>
    <w:rsid w:val="00F32BFD"/>
    <w:rPr>
      <w:rFonts w:ascii="Consolas" w:hAnsi="Consolas"/>
      <w:sz w:val="24"/>
      <w:szCs w:val="24"/>
    </w:rPr>
  </w:style>
  <w:style w:type="paragraph" w:styleId="2f0">
    <w:name w:val="envelope return"/>
    <w:basedOn w:val="a2"/>
    <w:rsid w:val="00F32BFD"/>
    <w:pPr>
      <w:spacing w:after="0" w:line="240" w:lineRule="auto"/>
      <w:ind w:firstLine="540"/>
      <w:jc w:val="both"/>
    </w:pPr>
    <w:rPr>
      <w:rFonts w:asciiTheme="majorHAnsi" w:eastAsiaTheme="majorEastAsia" w:hAnsiTheme="majorHAnsi" w:cstheme="majorBidi"/>
      <w:sz w:val="20"/>
      <w:szCs w:val="20"/>
      <w:lang w:eastAsia="ru-RU"/>
    </w:rPr>
  </w:style>
  <w:style w:type="table" w:styleId="1f2">
    <w:name w:val="Table 3D effects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4"/>
    <w:rsid w:val="00F32BFD"/>
    <w:rPr>
      <w:i/>
      <w:iCs/>
    </w:rPr>
  </w:style>
  <w:style w:type="character" w:styleId="HTML7">
    <w:name w:val="HTML Variable"/>
    <w:basedOn w:val="a4"/>
    <w:rsid w:val="00F32BFD"/>
    <w:rPr>
      <w:i/>
      <w:iCs/>
    </w:rPr>
  </w:style>
  <w:style w:type="paragraph" w:styleId="afffff9">
    <w:name w:val="table of figures"/>
    <w:basedOn w:val="a2"/>
    <w:next w:val="a2"/>
    <w:rsid w:val="00F32BFD"/>
    <w:pPr>
      <w:spacing w:before="120" w:after="0" w:line="240" w:lineRule="auto"/>
      <w:ind w:firstLine="540"/>
      <w:jc w:val="both"/>
    </w:pPr>
    <w:rPr>
      <w:rFonts w:ascii="Garamond" w:eastAsia="Times New Roman" w:hAnsi="Garamond"/>
      <w:lang w:eastAsia="ru-RU"/>
    </w:rPr>
  </w:style>
  <w:style w:type="character" w:styleId="HTML8">
    <w:name w:val="HTML Typewriter"/>
    <w:basedOn w:val="a4"/>
    <w:rsid w:val="00F32BFD"/>
    <w:rPr>
      <w:rFonts w:ascii="Consolas" w:hAnsi="Consolas"/>
      <w:sz w:val="20"/>
      <w:szCs w:val="20"/>
    </w:rPr>
  </w:style>
  <w:style w:type="paragraph" w:styleId="afffffa">
    <w:name w:val="Signature"/>
    <w:basedOn w:val="a2"/>
    <w:link w:val="afffffb"/>
    <w:rsid w:val="00F32BFD"/>
    <w:pPr>
      <w:spacing w:after="0" w:line="240" w:lineRule="auto"/>
      <w:ind w:left="4252" w:firstLine="540"/>
      <w:jc w:val="both"/>
    </w:pPr>
    <w:rPr>
      <w:rFonts w:ascii="Garamond" w:eastAsia="Times New Roman" w:hAnsi="Garamond"/>
      <w:lang w:eastAsia="ru-RU"/>
    </w:rPr>
  </w:style>
  <w:style w:type="character" w:customStyle="1" w:styleId="afffffb">
    <w:name w:val="Подпись Знак"/>
    <w:basedOn w:val="a4"/>
    <w:link w:val="afffffa"/>
    <w:rsid w:val="00F32BFD"/>
    <w:rPr>
      <w:rFonts w:ascii="Garamond" w:eastAsia="Times New Roman" w:hAnsi="Garamond" w:cs="Times New Roman"/>
      <w:lang w:eastAsia="ru-RU"/>
    </w:rPr>
  </w:style>
  <w:style w:type="paragraph" w:styleId="afffffc">
    <w:name w:val="Salutation"/>
    <w:basedOn w:val="a2"/>
    <w:next w:val="a2"/>
    <w:link w:val="afffffd"/>
    <w:rsid w:val="00F32BFD"/>
    <w:pPr>
      <w:spacing w:before="120" w:after="120" w:line="240" w:lineRule="auto"/>
      <w:ind w:firstLine="540"/>
      <w:jc w:val="both"/>
    </w:pPr>
    <w:rPr>
      <w:rFonts w:ascii="Garamond" w:eastAsia="Times New Roman" w:hAnsi="Garamond"/>
      <w:lang w:eastAsia="ru-RU"/>
    </w:rPr>
  </w:style>
  <w:style w:type="character" w:customStyle="1" w:styleId="afffffd">
    <w:name w:val="Приветствие Знак"/>
    <w:basedOn w:val="a4"/>
    <w:link w:val="afffffc"/>
    <w:rsid w:val="00F32BFD"/>
    <w:rPr>
      <w:rFonts w:ascii="Garamond" w:eastAsia="Times New Roman" w:hAnsi="Garamond" w:cs="Times New Roman"/>
      <w:lang w:eastAsia="ru-RU"/>
    </w:rPr>
  </w:style>
  <w:style w:type="paragraph" w:styleId="afffffe">
    <w:name w:val="List Continue"/>
    <w:basedOn w:val="a2"/>
    <w:rsid w:val="00F32BFD"/>
    <w:pPr>
      <w:spacing w:before="120" w:after="120" w:line="240" w:lineRule="auto"/>
      <w:ind w:left="283" w:firstLine="540"/>
      <w:contextualSpacing/>
      <w:jc w:val="both"/>
    </w:pPr>
    <w:rPr>
      <w:rFonts w:ascii="Garamond" w:eastAsia="Times New Roman" w:hAnsi="Garamond"/>
      <w:lang w:eastAsia="ru-RU"/>
    </w:rPr>
  </w:style>
  <w:style w:type="paragraph" w:styleId="2f2">
    <w:name w:val="List Continue 2"/>
    <w:basedOn w:val="a2"/>
    <w:rsid w:val="00F32BFD"/>
    <w:pPr>
      <w:spacing w:before="120" w:after="120" w:line="240" w:lineRule="auto"/>
      <w:ind w:left="566" w:firstLine="540"/>
      <w:contextualSpacing/>
      <w:jc w:val="both"/>
    </w:pPr>
    <w:rPr>
      <w:rFonts w:ascii="Garamond" w:eastAsia="Times New Roman" w:hAnsi="Garamond"/>
      <w:lang w:eastAsia="ru-RU"/>
    </w:rPr>
  </w:style>
  <w:style w:type="paragraph" w:styleId="3c">
    <w:name w:val="List Continue 3"/>
    <w:basedOn w:val="a2"/>
    <w:rsid w:val="00F32BFD"/>
    <w:pPr>
      <w:spacing w:before="120" w:after="120" w:line="240" w:lineRule="auto"/>
      <w:ind w:left="849" w:firstLine="540"/>
      <w:contextualSpacing/>
      <w:jc w:val="both"/>
    </w:pPr>
    <w:rPr>
      <w:rFonts w:ascii="Garamond" w:eastAsia="Times New Roman" w:hAnsi="Garamond"/>
      <w:lang w:eastAsia="ru-RU"/>
    </w:rPr>
  </w:style>
  <w:style w:type="paragraph" w:styleId="48">
    <w:name w:val="List Continue 4"/>
    <w:basedOn w:val="a2"/>
    <w:rsid w:val="00F32BFD"/>
    <w:pPr>
      <w:spacing w:before="120" w:after="120" w:line="240" w:lineRule="auto"/>
      <w:ind w:left="1132" w:firstLine="540"/>
      <w:contextualSpacing/>
      <w:jc w:val="both"/>
    </w:pPr>
    <w:rPr>
      <w:rFonts w:ascii="Garamond" w:eastAsia="Times New Roman" w:hAnsi="Garamond"/>
      <w:lang w:eastAsia="ru-RU"/>
    </w:rPr>
  </w:style>
  <w:style w:type="paragraph" w:styleId="55">
    <w:name w:val="List Continue 5"/>
    <w:basedOn w:val="a2"/>
    <w:rsid w:val="00F32BFD"/>
    <w:pPr>
      <w:spacing w:before="120" w:after="120" w:line="240" w:lineRule="auto"/>
      <w:ind w:left="1415" w:firstLine="540"/>
      <w:contextualSpacing/>
      <w:jc w:val="both"/>
    </w:pPr>
    <w:rPr>
      <w:rFonts w:ascii="Garamond" w:eastAsia="Times New Roman" w:hAnsi="Garamond"/>
      <w:lang w:eastAsia="ru-RU"/>
    </w:rPr>
  </w:style>
  <w:style w:type="table" w:styleId="1f3">
    <w:name w:val="Table Simple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
    <w:name w:val="Closing"/>
    <w:basedOn w:val="a2"/>
    <w:link w:val="affffff0"/>
    <w:rsid w:val="00F32BFD"/>
    <w:pPr>
      <w:spacing w:after="0" w:line="240" w:lineRule="auto"/>
      <w:ind w:left="4252" w:firstLine="540"/>
      <w:jc w:val="both"/>
    </w:pPr>
    <w:rPr>
      <w:rFonts w:ascii="Garamond" w:eastAsia="Times New Roman" w:hAnsi="Garamond"/>
      <w:lang w:eastAsia="ru-RU"/>
    </w:rPr>
  </w:style>
  <w:style w:type="character" w:customStyle="1" w:styleId="affffff0">
    <w:name w:val="Прощание Знак"/>
    <w:basedOn w:val="a4"/>
    <w:link w:val="affffff"/>
    <w:rsid w:val="00F32BFD"/>
    <w:rPr>
      <w:rFonts w:ascii="Garamond" w:eastAsia="Times New Roman" w:hAnsi="Garamond" w:cs="Times New Roman"/>
      <w:lang w:eastAsia="ru-RU"/>
    </w:rPr>
  </w:style>
  <w:style w:type="table" w:styleId="affffff1">
    <w:name w:val="Light Shading"/>
    <w:basedOn w:val="a5"/>
    <w:uiPriority w:val="60"/>
    <w:semiHidden/>
    <w:unhideWhenUsed/>
    <w:rsid w:val="00F32BF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5"/>
    <w:uiPriority w:val="60"/>
    <w:semiHidden/>
    <w:unhideWhenUsed/>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5"/>
    <w:uiPriority w:val="60"/>
    <w:semiHidden/>
    <w:unhideWhenUsed/>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5"/>
    <w:uiPriority w:val="60"/>
    <w:semiHidden/>
    <w:unhideWhenUsed/>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5"/>
    <w:uiPriority w:val="60"/>
    <w:semiHidden/>
    <w:unhideWhenUsed/>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5"/>
    <w:uiPriority w:val="60"/>
    <w:semiHidden/>
    <w:unhideWhenUsed/>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5"/>
    <w:uiPriority w:val="60"/>
    <w:semiHidden/>
    <w:unhideWhenUsed/>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2">
    <w:name w:val="Light Grid"/>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f3">
    <w:name w:val="Light List"/>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f4">
    <w:name w:val="Table Grid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4">
    <w:name w:val="Grid Table Light"/>
    <w:basedOn w:val="a5"/>
    <w:uiPriority w:val="40"/>
    <w:rsid w:val="00F32BFD"/>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5">
    <w:name w:val="Intense Reference"/>
    <w:basedOn w:val="a4"/>
    <w:uiPriority w:val="32"/>
    <w:rsid w:val="00F32BFD"/>
    <w:rPr>
      <w:b/>
      <w:bCs/>
      <w:smallCaps/>
      <w:color w:val="5B9BD5" w:themeColor="accent1"/>
      <w:spacing w:val="5"/>
    </w:rPr>
  </w:style>
  <w:style w:type="character" w:styleId="affffff6">
    <w:name w:val="Intense Emphasis"/>
    <w:basedOn w:val="a4"/>
    <w:uiPriority w:val="21"/>
    <w:rsid w:val="00F32BFD"/>
    <w:rPr>
      <w:i/>
      <w:iCs/>
      <w:color w:val="5B9BD5" w:themeColor="accent1"/>
    </w:rPr>
  </w:style>
  <w:style w:type="character" w:styleId="affffff7">
    <w:name w:val="Subtle Reference"/>
    <w:basedOn w:val="a4"/>
    <w:uiPriority w:val="31"/>
    <w:rsid w:val="00F32BFD"/>
    <w:rPr>
      <w:smallCaps/>
      <w:color w:val="5A5A5A" w:themeColor="text1" w:themeTint="A5"/>
    </w:rPr>
  </w:style>
  <w:style w:type="character" w:styleId="affffff8">
    <w:name w:val="Subtle Emphasis"/>
    <w:basedOn w:val="a4"/>
    <w:uiPriority w:val="19"/>
    <w:rsid w:val="00F32BFD"/>
    <w:rPr>
      <w:i/>
      <w:iCs/>
      <w:color w:val="404040" w:themeColor="text1" w:themeTint="BF"/>
    </w:rPr>
  </w:style>
  <w:style w:type="table" w:styleId="affffff9">
    <w:name w:val="Table Contemporary"/>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ield-content">
    <w:name w:val="field-content"/>
    <w:rsid w:val="00F32BFD"/>
  </w:style>
  <w:style w:type="paragraph" w:styleId="affffffa">
    <w:name w:val="Bibliography"/>
    <w:basedOn w:val="a2"/>
    <w:next w:val="a2"/>
    <w:uiPriority w:val="37"/>
    <w:semiHidden/>
    <w:unhideWhenUsed/>
    <w:rsid w:val="00F32BFD"/>
    <w:pPr>
      <w:spacing w:before="120" w:after="120" w:line="240" w:lineRule="auto"/>
      <w:ind w:firstLine="540"/>
      <w:jc w:val="both"/>
    </w:pPr>
    <w:rPr>
      <w:rFonts w:ascii="Garamond" w:eastAsia="Times New Roman" w:hAnsi="Garamond"/>
      <w:lang w:eastAsia="ru-RU"/>
    </w:rPr>
  </w:style>
  <w:style w:type="table" w:styleId="-13">
    <w:name w:val="List Table 1 Light"/>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5"/>
    <w:uiPriority w:val="51"/>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5"/>
    <w:uiPriority w:val="51"/>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5"/>
    <w:uiPriority w:val="51"/>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5"/>
    <w:uiPriority w:val="51"/>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5"/>
    <w:uiPriority w:val="51"/>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5"/>
    <w:uiPriority w:val="51"/>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5"/>
    <w:uiPriority w:val="51"/>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5"/>
    <w:uiPriority w:val="52"/>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5"/>
    <w:uiPriority w:val="52"/>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5"/>
    <w:uiPriority w:val="52"/>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5"/>
    <w:uiPriority w:val="52"/>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5"/>
    <w:uiPriority w:val="52"/>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5"/>
    <w:uiPriority w:val="52"/>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5"/>
    <w:uiPriority w:val="52"/>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5">
    <w:name w:val="Medium List 1"/>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6">
    <w:name w:val="Medium Shading 1"/>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6">
    <w:name w:val="Medium Shading 2"/>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7">
    <w:name w:val="Medium Grid 1"/>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
    <w:name w:val="Medium Grid 3"/>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fb">
    <w:name w:val="Table Professional"/>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6"/>
    <w:rsid w:val="00F32BFD"/>
    <w:pPr>
      <w:numPr>
        <w:numId w:val="10"/>
      </w:numPr>
    </w:pPr>
  </w:style>
  <w:style w:type="table" w:styleId="1f8">
    <w:name w:val="Table Columns 1"/>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9">
    <w:name w:val="Plain Table 1"/>
    <w:basedOn w:val="a5"/>
    <w:uiPriority w:val="41"/>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5"/>
    <w:uiPriority w:val="42"/>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1">
    <w:name w:val="Plain Table 3"/>
    <w:basedOn w:val="a5"/>
    <w:uiPriority w:val="43"/>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5"/>
    <w:uiPriority w:val="44"/>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5"/>
    <w:uiPriority w:val="45"/>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c">
    <w:name w:val="table of authorities"/>
    <w:basedOn w:val="a2"/>
    <w:next w:val="a2"/>
    <w:rsid w:val="00F32BFD"/>
    <w:pPr>
      <w:spacing w:before="120" w:after="0" w:line="240" w:lineRule="auto"/>
      <w:ind w:left="220" w:hanging="220"/>
      <w:jc w:val="both"/>
    </w:pPr>
    <w:rPr>
      <w:rFonts w:ascii="Garamond" w:eastAsia="Times New Roman" w:hAnsi="Garamond"/>
      <w:lang w:eastAsia="ru-RU"/>
    </w:rPr>
  </w:style>
  <w:style w:type="table" w:styleId="-17">
    <w:name w:val="Grid Table 1 Light"/>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5"/>
    <w:uiPriority w:val="51"/>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5"/>
    <w:uiPriority w:val="51"/>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5"/>
    <w:uiPriority w:val="51"/>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5"/>
    <w:uiPriority w:val="51"/>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5"/>
    <w:uiPriority w:val="51"/>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5"/>
    <w:uiPriority w:val="51"/>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5"/>
    <w:uiPriority w:val="51"/>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5"/>
    <w:uiPriority w:val="52"/>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5"/>
    <w:uiPriority w:val="52"/>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5"/>
    <w:uiPriority w:val="52"/>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5"/>
    <w:uiPriority w:val="52"/>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5"/>
    <w:uiPriority w:val="52"/>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5"/>
    <w:uiPriority w:val="52"/>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5"/>
    <w:uiPriority w:val="52"/>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H2n0">
    <w:name w:val="H2_n Знак"/>
    <w:basedOn w:val="31"/>
    <w:link w:val="H2n"/>
    <w:rsid w:val="00F32BFD"/>
    <w:rPr>
      <w:rFonts w:ascii="Garamond" w:eastAsia="Times New Roman" w:hAnsi="Garamond" w:cs="Times New Roman"/>
      <w:b/>
      <w:bCs w:val="0"/>
      <w:sz w:val="26"/>
      <w:szCs w:val="26"/>
      <w:lang w:val="x-none"/>
    </w:rPr>
  </w:style>
  <w:style w:type="paragraph" w:customStyle="1" w:styleId="H1">
    <w:name w:val="H1"/>
    <w:basedOn w:val="1"/>
    <w:link w:val="H10"/>
    <w:qFormat/>
    <w:rsid w:val="00F32BFD"/>
    <w:pPr>
      <w:numPr>
        <w:numId w:val="0"/>
      </w:numPr>
      <w:spacing w:after="120"/>
      <w:ind w:left="426"/>
      <w:jc w:val="both"/>
    </w:pPr>
    <w:rPr>
      <w:rFonts w:cs="Garamond"/>
      <w:bCs w:val="0"/>
      <w:lang w:eastAsia="ru-RU"/>
    </w:rPr>
  </w:style>
  <w:style w:type="table" w:styleId="affffffd">
    <w:name w:val="Table Theme"/>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e">
    <w:name w:val="Dark List"/>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a">
    <w:name w:val="index 1"/>
    <w:basedOn w:val="a2"/>
    <w:next w:val="a2"/>
    <w:autoRedefine/>
    <w:rsid w:val="00F32BFD"/>
    <w:pPr>
      <w:spacing w:after="0" w:line="240" w:lineRule="auto"/>
      <w:ind w:left="220" w:hanging="220"/>
      <w:jc w:val="both"/>
    </w:pPr>
    <w:rPr>
      <w:rFonts w:ascii="Garamond" w:eastAsia="Times New Roman" w:hAnsi="Garamond"/>
      <w:lang w:eastAsia="ru-RU"/>
    </w:rPr>
  </w:style>
  <w:style w:type="paragraph" w:styleId="afffffff">
    <w:name w:val="index heading"/>
    <w:basedOn w:val="a2"/>
    <w:next w:val="1fa"/>
    <w:rsid w:val="00F32BFD"/>
    <w:pPr>
      <w:spacing w:before="120" w:after="120" w:line="240" w:lineRule="auto"/>
      <w:ind w:firstLine="540"/>
      <w:jc w:val="both"/>
    </w:pPr>
    <w:rPr>
      <w:rFonts w:asciiTheme="majorHAnsi" w:eastAsiaTheme="majorEastAsia" w:hAnsiTheme="majorHAnsi" w:cstheme="majorBidi"/>
      <w:b/>
      <w:bCs/>
      <w:lang w:eastAsia="ru-RU"/>
    </w:rPr>
  </w:style>
  <w:style w:type="paragraph" w:styleId="2fa">
    <w:name w:val="index 2"/>
    <w:basedOn w:val="a2"/>
    <w:next w:val="a2"/>
    <w:autoRedefine/>
    <w:rsid w:val="00F32BFD"/>
    <w:pPr>
      <w:spacing w:after="0" w:line="240" w:lineRule="auto"/>
      <w:ind w:left="440" w:hanging="220"/>
      <w:jc w:val="both"/>
    </w:pPr>
    <w:rPr>
      <w:rFonts w:ascii="Garamond" w:eastAsia="Times New Roman" w:hAnsi="Garamond"/>
      <w:lang w:eastAsia="ru-RU"/>
    </w:rPr>
  </w:style>
  <w:style w:type="paragraph" w:styleId="3f2">
    <w:name w:val="index 3"/>
    <w:basedOn w:val="a2"/>
    <w:next w:val="a2"/>
    <w:autoRedefine/>
    <w:rsid w:val="00F32BFD"/>
    <w:pPr>
      <w:spacing w:after="0" w:line="240" w:lineRule="auto"/>
      <w:ind w:left="660" w:hanging="220"/>
      <w:jc w:val="both"/>
    </w:pPr>
    <w:rPr>
      <w:rFonts w:ascii="Garamond" w:eastAsia="Times New Roman" w:hAnsi="Garamond"/>
      <w:lang w:eastAsia="ru-RU"/>
    </w:rPr>
  </w:style>
  <w:style w:type="paragraph" w:styleId="4c">
    <w:name w:val="index 4"/>
    <w:basedOn w:val="a2"/>
    <w:next w:val="a2"/>
    <w:autoRedefine/>
    <w:rsid w:val="00F32BFD"/>
    <w:pPr>
      <w:spacing w:after="0" w:line="240" w:lineRule="auto"/>
      <w:ind w:left="880" w:hanging="220"/>
      <w:jc w:val="both"/>
    </w:pPr>
    <w:rPr>
      <w:rFonts w:ascii="Garamond" w:eastAsia="Times New Roman" w:hAnsi="Garamond"/>
      <w:lang w:eastAsia="ru-RU"/>
    </w:rPr>
  </w:style>
  <w:style w:type="paragraph" w:styleId="59">
    <w:name w:val="index 5"/>
    <w:basedOn w:val="a2"/>
    <w:next w:val="a2"/>
    <w:autoRedefine/>
    <w:rsid w:val="00F32BFD"/>
    <w:pPr>
      <w:spacing w:after="0" w:line="240" w:lineRule="auto"/>
      <w:ind w:left="1100" w:hanging="220"/>
      <w:jc w:val="both"/>
    </w:pPr>
    <w:rPr>
      <w:rFonts w:ascii="Garamond" w:eastAsia="Times New Roman" w:hAnsi="Garamond"/>
      <w:lang w:eastAsia="ru-RU"/>
    </w:rPr>
  </w:style>
  <w:style w:type="paragraph" w:styleId="64">
    <w:name w:val="index 6"/>
    <w:basedOn w:val="a2"/>
    <w:next w:val="a2"/>
    <w:autoRedefine/>
    <w:rsid w:val="00F32BFD"/>
    <w:pPr>
      <w:spacing w:after="0" w:line="240" w:lineRule="auto"/>
      <w:ind w:left="1320" w:hanging="220"/>
      <w:jc w:val="both"/>
    </w:pPr>
    <w:rPr>
      <w:rFonts w:ascii="Garamond" w:eastAsia="Times New Roman" w:hAnsi="Garamond"/>
      <w:lang w:eastAsia="ru-RU"/>
    </w:rPr>
  </w:style>
  <w:style w:type="paragraph" w:styleId="74">
    <w:name w:val="index 7"/>
    <w:basedOn w:val="a2"/>
    <w:next w:val="a2"/>
    <w:autoRedefine/>
    <w:rsid w:val="00F32BFD"/>
    <w:pPr>
      <w:spacing w:after="0" w:line="240" w:lineRule="auto"/>
      <w:ind w:left="1540" w:hanging="220"/>
      <w:jc w:val="both"/>
    </w:pPr>
    <w:rPr>
      <w:rFonts w:ascii="Garamond" w:eastAsia="Times New Roman" w:hAnsi="Garamond"/>
      <w:lang w:eastAsia="ru-RU"/>
    </w:rPr>
  </w:style>
  <w:style w:type="paragraph" w:styleId="83">
    <w:name w:val="index 8"/>
    <w:basedOn w:val="a2"/>
    <w:next w:val="a2"/>
    <w:autoRedefine/>
    <w:rsid w:val="00F32BFD"/>
    <w:pPr>
      <w:spacing w:after="0" w:line="240" w:lineRule="auto"/>
      <w:ind w:left="1760" w:hanging="220"/>
      <w:jc w:val="both"/>
    </w:pPr>
    <w:rPr>
      <w:rFonts w:ascii="Garamond" w:eastAsia="Times New Roman" w:hAnsi="Garamond"/>
      <w:lang w:eastAsia="ru-RU"/>
    </w:rPr>
  </w:style>
  <w:style w:type="paragraph" w:styleId="92">
    <w:name w:val="index 9"/>
    <w:basedOn w:val="a2"/>
    <w:next w:val="a2"/>
    <w:autoRedefine/>
    <w:rsid w:val="00F32BFD"/>
    <w:pPr>
      <w:spacing w:after="0" w:line="240" w:lineRule="auto"/>
      <w:ind w:left="1980" w:hanging="220"/>
      <w:jc w:val="both"/>
    </w:pPr>
    <w:rPr>
      <w:rFonts w:ascii="Garamond" w:eastAsia="Times New Roman" w:hAnsi="Garamond"/>
      <w:lang w:eastAsia="ru-RU"/>
    </w:rPr>
  </w:style>
  <w:style w:type="table" w:styleId="afffffff0">
    <w:name w:val="Colorful Shading"/>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1">
    <w:name w:val="Colorful Grid"/>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b">
    <w:name w:val="Table Colorful 1"/>
    <w:basedOn w:val="a5"/>
    <w:semiHidden/>
    <w:unhideWhenUsed/>
    <w:rsid w:val="00F32BF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2">
    <w:name w:val="Colorful List"/>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c">
    <w:name w:val="Quote"/>
    <w:basedOn w:val="a2"/>
    <w:next w:val="a2"/>
    <w:link w:val="2fd"/>
    <w:uiPriority w:val="29"/>
    <w:rsid w:val="00F32BFD"/>
    <w:pPr>
      <w:spacing w:before="200" w:after="160" w:line="240" w:lineRule="auto"/>
      <w:ind w:left="864" w:right="864" w:firstLine="540"/>
      <w:jc w:val="center"/>
    </w:pPr>
    <w:rPr>
      <w:rFonts w:ascii="Garamond" w:eastAsia="Times New Roman" w:hAnsi="Garamond"/>
      <w:i/>
      <w:iCs/>
      <w:color w:val="404040" w:themeColor="text1" w:themeTint="BF"/>
      <w:lang w:eastAsia="ru-RU"/>
    </w:rPr>
  </w:style>
  <w:style w:type="character" w:customStyle="1" w:styleId="2fd">
    <w:name w:val="Цитата 2 Знак"/>
    <w:basedOn w:val="a4"/>
    <w:link w:val="2fc"/>
    <w:uiPriority w:val="29"/>
    <w:rsid w:val="00F32BFD"/>
    <w:rPr>
      <w:rFonts w:ascii="Garamond" w:eastAsia="Times New Roman" w:hAnsi="Garamond" w:cs="Times New Roman"/>
      <w:i/>
      <w:iCs/>
      <w:color w:val="404040" w:themeColor="text1" w:themeTint="BF"/>
      <w:lang w:eastAsia="ru-RU"/>
    </w:rPr>
  </w:style>
  <w:style w:type="character" w:styleId="HTML9">
    <w:name w:val="HTML Cite"/>
    <w:basedOn w:val="a4"/>
    <w:rsid w:val="00F32BFD"/>
    <w:rPr>
      <w:i/>
      <w:iCs/>
    </w:rPr>
  </w:style>
  <w:style w:type="paragraph" w:styleId="afffffff3">
    <w:name w:val="Message Header"/>
    <w:basedOn w:val="a2"/>
    <w:link w:val="afffffff4"/>
    <w:rsid w:val="00F32B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ru-RU"/>
    </w:rPr>
  </w:style>
  <w:style w:type="character" w:customStyle="1" w:styleId="afffffff4">
    <w:name w:val="Шапка Знак"/>
    <w:basedOn w:val="a4"/>
    <w:link w:val="afffffff3"/>
    <w:rsid w:val="00F32BFD"/>
    <w:rPr>
      <w:rFonts w:asciiTheme="majorHAnsi" w:eastAsiaTheme="majorEastAsia" w:hAnsiTheme="majorHAnsi" w:cstheme="majorBidi"/>
      <w:sz w:val="24"/>
      <w:szCs w:val="24"/>
      <w:shd w:val="pct20" w:color="auto" w:fill="auto"/>
      <w:lang w:eastAsia="ru-RU"/>
    </w:rPr>
  </w:style>
  <w:style w:type="paragraph" w:styleId="afffffff5">
    <w:name w:val="E-mail Signature"/>
    <w:basedOn w:val="a2"/>
    <w:link w:val="afffffff6"/>
    <w:rsid w:val="00F32BFD"/>
    <w:pPr>
      <w:spacing w:after="0" w:line="240" w:lineRule="auto"/>
      <w:ind w:firstLine="540"/>
      <w:jc w:val="both"/>
    </w:pPr>
    <w:rPr>
      <w:rFonts w:ascii="Garamond" w:eastAsia="Times New Roman" w:hAnsi="Garamond"/>
      <w:lang w:eastAsia="ru-RU"/>
    </w:rPr>
  </w:style>
  <w:style w:type="character" w:customStyle="1" w:styleId="afffffff6">
    <w:name w:val="Электронная подпись Знак"/>
    <w:basedOn w:val="a4"/>
    <w:link w:val="afffffff5"/>
    <w:rsid w:val="00F32BFD"/>
    <w:rPr>
      <w:rFonts w:ascii="Garamond" w:eastAsia="Times New Roman" w:hAnsi="Garamond" w:cs="Times New Roman"/>
      <w:lang w:eastAsia="ru-RU"/>
    </w:rPr>
  </w:style>
  <w:style w:type="paragraph" w:customStyle="1" w:styleId="H2">
    <w:name w:val="H2"/>
    <w:basedOn w:val="H2n"/>
    <w:link w:val="H20"/>
    <w:qFormat/>
    <w:rsid w:val="00F32BFD"/>
    <w:pPr>
      <w:numPr>
        <w:ilvl w:val="0"/>
        <w:numId w:val="0"/>
      </w:numPr>
      <w:ind w:left="1418"/>
      <w:jc w:val="right"/>
    </w:pPr>
  </w:style>
  <w:style w:type="character" w:customStyle="1" w:styleId="H10">
    <w:name w:val="H1 Знак"/>
    <w:basedOn w:val="11"/>
    <w:link w:val="H1"/>
    <w:rsid w:val="00F32BFD"/>
    <w:rPr>
      <w:rFonts w:ascii="Garamond" w:eastAsia="Times New Roman" w:hAnsi="Garamond" w:cs="Garamond"/>
      <w:b/>
      <w:bCs w:val="0"/>
      <w:caps/>
      <w:color w:val="000000"/>
      <w:kern w:val="28"/>
      <w:lang w:val="x-none" w:eastAsia="ru-RU"/>
    </w:rPr>
  </w:style>
  <w:style w:type="paragraph" w:customStyle="1" w:styleId="H1n">
    <w:name w:val="H1_n"/>
    <w:basedOn w:val="H2n"/>
    <w:link w:val="H1n0"/>
    <w:qFormat/>
    <w:rsid w:val="00F32BFD"/>
    <w:pPr>
      <w:numPr>
        <w:ilvl w:val="1"/>
      </w:numPr>
    </w:pPr>
  </w:style>
  <w:style w:type="character" w:customStyle="1" w:styleId="H20">
    <w:name w:val="H2 Знак"/>
    <w:basedOn w:val="H2n0"/>
    <w:link w:val="H2"/>
    <w:rsid w:val="00F32BFD"/>
    <w:rPr>
      <w:rFonts w:ascii="Garamond" w:eastAsia="Times New Roman" w:hAnsi="Garamond" w:cs="Times New Roman"/>
      <w:b/>
      <w:bCs w:val="0"/>
      <w:sz w:val="26"/>
      <w:szCs w:val="26"/>
      <w:lang w:val="x-none"/>
    </w:rPr>
  </w:style>
  <w:style w:type="character" w:customStyle="1" w:styleId="H1n0">
    <w:name w:val="H1_n Знак"/>
    <w:basedOn w:val="H2n0"/>
    <w:link w:val="H1n"/>
    <w:rsid w:val="00F32BFD"/>
    <w:rPr>
      <w:rFonts w:ascii="Garamond" w:eastAsia="Times New Roman" w:hAnsi="Garamond" w:cs="Times New Roman"/>
      <w:b/>
      <w:bCs w:val="0"/>
      <w:sz w:val="26"/>
      <w:szCs w:val="26"/>
      <w:lang w:val="x-none"/>
    </w:rPr>
  </w:style>
  <w:style w:type="paragraph" w:customStyle="1" w:styleId="msonormalcxspmiddle">
    <w:name w:val="msonormalcxspmiddle"/>
    <w:basedOn w:val="a2"/>
    <w:rsid w:val="00F32BF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7">
    <w:name w:val="обычн_без отступа"/>
    <w:basedOn w:val="a2"/>
    <w:link w:val="afffffff8"/>
    <w:qFormat/>
    <w:rsid w:val="00F32BFD"/>
    <w:pPr>
      <w:spacing w:before="120" w:after="0"/>
      <w:jc w:val="both"/>
    </w:pPr>
    <w:rPr>
      <w:rFonts w:ascii="Garamond" w:eastAsia="Times New Roman" w:hAnsi="Garamond" w:cs="Garamond"/>
      <w:bCs/>
      <w:lang w:eastAsia="ru-RU"/>
    </w:rPr>
  </w:style>
  <w:style w:type="character" w:customStyle="1" w:styleId="afffffff8">
    <w:name w:val="обычн_без отступа Знак"/>
    <w:basedOn w:val="a4"/>
    <w:link w:val="afffffff7"/>
    <w:rsid w:val="00F32BFD"/>
    <w:rPr>
      <w:rFonts w:ascii="Garamond" w:eastAsia="Times New Roman" w:hAnsi="Garamond" w:cs="Garamond"/>
      <w:bCs/>
      <w:lang w:eastAsia="ru-RU"/>
    </w:rPr>
  </w:style>
  <w:style w:type="character" w:customStyle="1" w:styleId="2fe">
    <w:name w:val="Основной текст Знак2"/>
    <w:aliases w:val="body text Знак2"/>
    <w:rsid w:val="00F32BFD"/>
    <w:rPr>
      <w:sz w:val="22"/>
      <w:lang w:val="en-GB" w:eastAsia="en-US" w:bidi="ar-SA"/>
    </w:rPr>
  </w:style>
  <w:style w:type="numbering" w:customStyle="1" w:styleId="2ff">
    <w:name w:val="Нет списка2"/>
    <w:next w:val="a6"/>
    <w:uiPriority w:val="99"/>
    <w:semiHidden/>
    <w:unhideWhenUsed/>
    <w:rsid w:val="0008662E"/>
  </w:style>
  <w:style w:type="table" w:customStyle="1" w:styleId="2ff0">
    <w:name w:val="Сетка таблицы2"/>
    <w:basedOn w:val="a5"/>
    <w:next w:val="aff5"/>
    <w:uiPriority w:val="39"/>
    <w:rsid w:val="006E7F2C"/>
    <w:pPr>
      <w:spacing w:after="0" w:line="240" w:lineRule="auto"/>
      <w:ind w:firstLine="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5"/>
    <w:next w:val="aff5"/>
    <w:uiPriority w:val="39"/>
    <w:rsid w:val="00D0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5"/>
    <w:next w:val="aff5"/>
    <w:rsid w:val="00007A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0451">
      <w:bodyDiv w:val="1"/>
      <w:marLeft w:val="0"/>
      <w:marRight w:val="0"/>
      <w:marTop w:val="0"/>
      <w:marBottom w:val="0"/>
      <w:divBdr>
        <w:top w:val="none" w:sz="0" w:space="0" w:color="auto"/>
        <w:left w:val="none" w:sz="0" w:space="0" w:color="auto"/>
        <w:bottom w:val="none" w:sz="0" w:space="0" w:color="auto"/>
        <w:right w:val="none" w:sz="0" w:space="0" w:color="auto"/>
      </w:divBdr>
    </w:div>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200829996">
      <w:bodyDiv w:val="1"/>
      <w:marLeft w:val="0"/>
      <w:marRight w:val="0"/>
      <w:marTop w:val="0"/>
      <w:marBottom w:val="0"/>
      <w:divBdr>
        <w:top w:val="none" w:sz="0" w:space="0" w:color="auto"/>
        <w:left w:val="none" w:sz="0" w:space="0" w:color="auto"/>
        <w:bottom w:val="none" w:sz="0" w:space="0" w:color="auto"/>
        <w:right w:val="none" w:sz="0" w:space="0" w:color="auto"/>
      </w:divBdr>
    </w:div>
    <w:div w:id="251010594">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555974078">
      <w:bodyDiv w:val="1"/>
      <w:marLeft w:val="0"/>
      <w:marRight w:val="0"/>
      <w:marTop w:val="0"/>
      <w:marBottom w:val="0"/>
      <w:divBdr>
        <w:top w:val="none" w:sz="0" w:space="0" w:color="auto"/>
        <w:left w:val="none" w:sz="0" w:space="0" w:color="auto"/>
        <w:bottom w:val="none" w:sz="0" w:space="0" w:color="auto"/>
        <w:right w:val="none" w:sz="0" w:space="0" w:color="auto"/>
      </w:divBdr>
    </w:div>
    <w:div w:id="640765454">
      <w:bodyDiv w:val="1"/>
      <w:marLeft w:val="0"/>
      <w:marRight w:val="0"/>
      <w:marTop w:val="0"/>
      <w:marBottom w:val="0"/>
      <w:divBdr>
        <w:top w:val="none" w:sz="0" w:space="0" w:color="auto"/>
        <w:left w:val="none" w:sz="0" w:space="0" w:color="auto"/>
        <w:bottom w:val="none" w:sz="0" w:space="0" w:color="auto"/>
        <w:right w:val="none" w:sz="0" w:space="0" w:color="auto"/>
      </w:divBdr>
    </w:div>
    <w:div w:id="663506555">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040545957">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67559376">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530946594">
      <w:bodyDiv w:val="1"/>
      <w:marLeft w:val="0"/>
      <w:marRight w:val="0"/>
      <w:marTop w:val="0"/>
      <w:marBottom w:val="0"/>
      <w:divBdr>
        <w:top w:val="none" w:sz="0" w:space="0" w:color="auto"/>
        <w:left w:val="none" w:sz="0" w:space="0" w:color="auto"/>
        <w:bottom w:val="none" w:sz="0" w:space="0" w:color="auto"/>
        <w:right w:val="none" w:sz="0" w:space="0" w:color="auto"/>
      </w:divBdr>
    </w:div>
    <w:div w:id="1547525169">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766265182">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848322969">
      <w:bodyDiv w:val="1"/>
      <w:marLeft w:val="0"/>
      <w:marRight w:val="0"/>
      <w:marTop w:val="0"/>
      <w:marBottom w:val="0"/>
      <w:divBdr>
        <w:top w:val="none" w:sz="0" w:space="0" w:color="auto"/>
        <w:left w:val="none" w:sz="0" w:space="0" w:color="auto"/>
        <w:bottom w:val="none" w:sz="0" w:space="0" w:color="auto"/>
        <w:right w:val="none" w:sz="0" w:space="0" w:color="auto"/>
      </w:divBdr>
    </w:div>
    <w:div w:id="1868788059">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 w:id="1964380464">
      <w:bodyDiv w:val="1"/>
      <w:marLeft w:val="0"/>
      <w:marRight w:val="0"/>
      <w:marTop w:val="0"/>
      <w:marBottom w:val="0"/>
      <w:divBdr>
        <w:top w:val="none" w:sz="0" w:space="0" w:color="auto"/>
        <w:left w:val="none" w:sz="0" w:space="0" w:color="auto"/>
        <w:bottom w:val="none" w:sz="0" w:space="0" w:color="auto"/>
        <w:right w:val="none" w:sz="0" w:space="0" w:color="auto"/>
      </w:divBdr>
    </w:div>
    <w:div w:id="2100104509">
      <w:bodyDiv w:val="1"/>
      <w:marLeft w:val="0"/>
      <w:marRight w:val="0"/>
      <w:marTop w:val="0"/>
      <w:marBottom w:val="0"/>
      <w:divBdr>
        <w:top w:val="none" w:sz="0" w:space="0" w:color="auto"/>
        <w:left w:val="none" w:sz="0" w:space="0" w:color="auto"/>
        <w:bottom w:val="none" w:sz="0" w:space="0" w:color="auto"/>
        <w:right w:val="none" w:sz="0" w:space="0" w:color="auto"/>
      </w:divBdr>
    </w:div>
    <w:div w:id="210298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4831-F901-4A3E-9E6B-0F52CC6C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5429</TotalTime>
  <Pages>31</Pages>
  <Words>12047</Words>
  <Characters>68668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Насонова Анна Викторовна</dc:creator>
  <cp:keywords/>
  <dc:description/>
  <cp:lastModifiedBy>Пряхина Ирина Игоревна</cp:lastModifiedBy>
  <cp:revision>56</cp:revision>
  <cp:lastPrinted>2025-03-12T14:18:00Z</cp:lastPrinted>
  <dcterms:created xsi:type="dcterms:W3CDTF">2025-03-07T12:13:00Z</dcterms:created>
  <dcterms:modified xsi:type="dcterms:W3CDTF">2025-03-25T18:11:00Z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